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BE" w:rsidRDefault="00034979">
      <w:pPr>
        <w:pStyle w:val="Nadpis20"/>
        <w:keepNext/>
        <w:keepLines/>
        <w:shd w:val="clear" w:color="auto" w:fill="auto"/>
        <w:spacing w:after="53" w:line="240" w:lineRule="exact"/>
        <w:ind w:left="40" w:firstLine="0"/>
      </w:pPr>
      <w:bookmarkStart w:id="0" w:name="bookmark2"/>
      <w:r>
        <w:t>Dodatek č. 1</w:t>
      </w:r>
      <w:bookmarkEnd w:id="0"/>
    </w:p>
    <w:p w:rsidR="00E552BE" w:rsidRDefault="00034979">
      <w:pPr>
        <w:pStyle w:val="Zkladntext30"/>
        <w:shd w:val="clear" w:color="auto" w:fill="auto"/>
        <w:spacing w:before="0" w:after="48" w:line="240" w:lineRule="exact"/>
        <w:ind w:left="40"/>
      </w:pPr>
      <w:r>
        <w:t>ke smlouvě č. 29ZA-003258</w:t>
      </w:r>
    </w:p>
    <w:p w:rsidR="00E552BE" w:rsidRDefault="00034979">
      <w:pPr>
        <w:pStyle w:val="Zkladntext30"/>
        <w:shd w:val="clear" w:color="auto" w:fill="auto"/>
        <w:spacing w:before="0" w:after="522" w:line="240" w:lineRule="exact"/>
        <w:ind w:left="40"/>
      </w:pPr>
      <w:r>
        <w:t>„D2 DIO - informační systém na vozidlech před kolonou“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OBJEDNATEL:</w:t>
      </w:r>
    </w:p>
    <w:p w:rsidR="00E552BE" w:rsidRDefault="00034979">
      <w:pPr>
        <w:pStyle w:val="Zkladntext30"/>
        <w:shd w:val="clear" w:color="auto" w:fill="auto"/>
        <w:spacing w:before="0" w:after="0" w:line="317" w:lineRule="exact"/>
        <w:jc w:val="left"/>
      </w:pPr>
      <w:r>
        <w:t>Ředitelství silnic a dálnic ČR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příspěvková organizace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se sídlem Na Pankráci 546/56, 140 00 Praha 4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IČ:65993390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DIČ: CZ65993390</w:t>
      </w:r>
    </w:p>
    <w:p w:rsidR="00E552BE" w:rsidRDefault="00034979">
      <w:pPr>
        <w:pStyle w:val="Zkladntext20"/>
        <w:shd w:val="clear" w:color="auto" w:fill="auto"/>
        <w:spacing w:before="0" w:after="302"/>
        <w:ind w:right="3160" w:firstLine="0"/>
      </w:pPr>
      <w:r>
        <w:t xml:space="preserve">Kontaktní osoba: </w:t>
      </w:r>
      <w:r w:rsidR="00A146B1" w:rsidRPr="00A146B1">
        <w:rPr>
          <w:highlight w:val="black"/>
        </w:rPr>
        <w:t>xxxxxxxxxxxxxxxxxxxxxxxxxxxxx</w:t>
      </w:r>
      <w:r>
        <w:t xml:space="preserve"> </w:t>
      </w:r>
      <w:r>
        <w:rPr>
          <w:rStyle w:val="Zkladntext2Tun"/>
        </w:rPr>
        <w:t>(dále jen „Objednatel“)</w:t>
      </w:r>
    </w:p>
    <w:p w:rsidR="00E552BE" w:rsidRDefault="00034979">
      <w:pPr>
        <w:pStyle w:val="Zkladntext20"/>
        <w:shd w:val="clear" w:color="auto" w:fill="auto"/>
        <w:spacing w:before="0" w:after="282" w:line="240" w:lineRule="exact"/>
        <w:ind w:firstLine="0"/>
      </w:pPr>
      <w:r>
        <w:t>a</w:t>
      </w:r>
    </w:p>
    <w:p w:rsidR="00E552BE" w:rsidRDefault="00034979">
      <w:pPr>
        <w:pStyle w:val="Zkladntext20"/>
        <w:shd w:val="clear" w:color="auto" w:fill="auto"/>
        <w:spacing w:before="0"/>
        <w:ind w:firstLine="0"/>
      </w:pPr>
      <w:r>
        <w:t>DODAVATEL:</w:t>
      </w:r>
    </w:p>
    <w:p w:rsidR="00E552BE" w:rsidRDefault="00034979">
      <w:pPr>
        <w:pStyle w:val="Zkladntext30"/>
        <w:shd w:val="clear" w:color="auto" w:fill="auto"/>
        <w:spacing w:before="0" w:after="0" w:line="317" w:lineRule="exact"/>
        <w:jc w:val="left"/>
      </w:pPr>
      <w:r>
        <w:t>TM silniční servis s.r.o.</w:t>
      </w:r>
    </w:p>
    <w:p w:rsidR="00E552BE" w:rsidRDefault="00034979">
      <w:pPr>
        <w:pStyle w:val="Zkladntext20"/>
        <w:shd w:val="clear" w:color="auto" w:fill="auto"/>
        <w:spacing w:before="0"/>
        <w:ind w:right="2900" w:firstLine="0"/>
      </w:pPr>
      <w:r>
        <w:t>se sídlem TM silniční servis s.r.o., 625 00 Brno - Starý Lískovec IČO: 24139700</w:t>
      </w:r>
    </w:p>
    <w:p w:rsidR="00E552BE" w:rsidRDefault="00034979">
      <w:pPr>
        <w:pStyle w:val="Zkladntext20"/>
        <w:shd w:val="clear" w:color="auto" w:fill="auto"/>
        <w:spacing w:before="0" w:after="302"/>
        <w:ind w:right="2900" w:firstLine="0"/>
      </w:pPr>
      <w:r>
        <w:t xml:space="preserve">Kontaktní osoba: </w:t>
      </w:r>
      <w:r w:rsidR="00A146B1" w:rsidRPr="00A146B1">
        <w:rPr>
          <w:highlight w:val="black"/>
        </w:rPr>
        <w:t>xxxxxxxxxxxxxxxx</w:t>
      </w:r>
      <w:r>
        <w:t xml:space="preserve"> (dále jen </w:t>
      </w:r>
      <w:r>
        <w:rPr>
          <w:rStyle w:val="Zkladntext2Tun"/>
        </w:rPr>
        <w:t>„Dodavatel“)</w:t>
      </w:r>
    </w:p>
    <w:p w:rsidR="00E552BE" w:rsidRDefault="00034979">
      <w:pPr>
        <w:pStyle w:val="Zkladntext20"/>
        <w:shd w:val="clear" w:color="auto" w:fill="auto"/>
        <w:spacing w:before="0" w:after="713" w:line="240" w:lineRule="exact"/>
        <w:ind w:firstLine="0"/>
      </w:pPr>
      <w:r>
        <w:t xml:space="preserve">(Objednatel a Dodavatel společně dále jen </w:t>
      </w:r>
      <w:r>
        <w:rPr>
          <w:rStyle w:val="Zkladntext2Tun"/>
        </w:rPr>
        <w:t>„Smluvní strany“)</w:t>
      </w:r>
    </w:p>
    <w:p w:rsidR="00E552BE" w:rsidRDefault="00034979">
      <w:pPr>
        <w:pStyle w:val="Nadpis20"/>
        <w:keepNext/>
        <w:keepLines/>
        <w:shd w:val="clear" w:color="auto" w:fill="auto"/>
        <w:spacing w:after="43" w:line="240" w:lineRule="exact"/>
        <w:ind w:left="4460" w:firstLine="0"/>
        <w:jc w:val="left"/>
      </w:pPr>
      <w:bookmarkStart w:id="1" w:name="bookmark3"/>
      <w:r>
        <w:t>I.</w:t>
      </w:r>
      <w:bookmarkEnd w:id="1"/>
    </w:p>
    <w:p w:rsidR="00E552BE" w:rsidRDefault="00034979">
      <w:pPr>
        <w:pStyle w:val="Nadpis20"/>
        <w:keepNext/>
        <w:keepLines/>
        <w:shd w:val="clear" w:color="auto" w:fill="auto"/>
        <w:spacing w:after="6" w:line="240" w:lineRule="exact"/>
        <w:ind w:left="40" w:firstLine="0"/>
      </w:pPr>
      <w:bookmarkStart w:id="2" w:name="bookmark4"/>
      <w:r>
        <w:t>Preambule</w:t>
      </w:r>
      <w:bookmarkEnd w:id="2"/>
    </w:p>
    <w:p w:rsidR="00E552BE" w:rsidRDefault="00034979">
      <w:pPr>
        <w:pStyle w:val="Zkladntext20"/>
        <w:shd w:val="clear" w:color="auto" w:fill="auto"/>
        <w:spacing w:before="0" w:line="293" w:lineRule="exact"/>
        <w:ind w:left="700" w:hanging="320"/>
      </w:pPr>
      <w:r>
        <w:t>1. Smluvní strany uzavřely dne 25.4.2022 Smlouvu č. 29ZA-003258, (dále jen</w:t>
      </w:r>
    </w:p>
    <w:p w:rsidR="00E552BE" w:rsidRDefault="00034979">
      <w:pPr>
        <w:pStyle w:val="Zkladntext20"/>
        <w:shd w:val="clear" w:color="auto" w:fill="auto"/>
        <w:spacing w:before="0" w:after="162" w:line="293" w:lineRule="exact"/>
        <w:ind w:left="700" w:firstLine="0"/>
      </w:pPr>
      <w:r>
        <w:t xml:space="preserve">„Smlouva“), na základě, které se Dodavatel zavázal poskytnout Objednateli služby uvedené v Příloze I. </w:t>
      </w:r>
      <w:r>
        <w:t>Smlouvy a Objednatel se zavázal služby od Dodavatele převzít a zaplatit za ně dodavateli cenu uvedenou ve Smlouvě.</w:t>
      </w:r>
    </w:p>
    <w:p w:rsidR="00E552BE" w:rsidRDefault="00034979">
      <w:pPr>
        <w:pStyle w:val="Nadpis20"/>
        <w:keepNext/>
        <w:keepLines/>
        <w:shd w:val="clear" w:color="auto" w:fill="auto"/>
        <w:spacing w:after="53" w:line="240" w:lineRule="exact"/>
        <w:ind w:left="4460" w:firstLine="0"/>
        <w:jc w:val="left"/>
      </w:pPr>
      <w:bookmarkStart w:id="3" w:name="bookmark5"/>
      <w:r>
        <w:t>II.</w:t>
      </w:r>
      <w:bookmarkEnd w:id="3"/>
    </w:p>
    <w:p w:rsidR="00E552BE" w:rsidRDefault="00034979">
      <w:pPr>
        <w:pStyle w:val="Nadpis20"/>
        <w:keepNext/>
        <w:keepLines/>
        <w:shd w:val="clear" w:color="auto" w:fill="auto"/>
        <w:spacing w:after="7" w:line="240" w:lineRule="exact"/>
        <w:ind w:left="40" w:firstLine="0"/>
      </w:pPr>
      <w:bookmarkStart w:id="4" w:name="bookmark6"/>
      <w:r>
        <w:t>Předmět dodatku</w:t>
      </w:r>
      <w:bookmarkEnd w:id="4"/>
    </w:p>
    <w:p w:rsidR="00E552BE" w:rsidRDefault="0003497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166" w:line="298" w:lineRule="exact"/>
        <w:ind w:left="700" w:hanging="320"/>
      </w:pPr>
      <w:r>
        <w:t>Smluvní strany se dohodly na uzavření tohoto Dodatku č. 1 ke Smlouvě (dále jen „Dodatek“), kterým se mění Smlouva následo</w:t>
      </w:r>
      <w:r>
        <w:t>vně:</w:t>
      </w:r>
    </w:p>
    <w:p w:rsidR="00E552BE" w:rsidRDefault="00034979">
      <w:pPr>
        <w:pStyle w:val="Nadpis20"/>
        <w:keepNext/>
        <w:keepLines/>
        <w:shd w:val="clear" w:color="auto" w:fill="auto"/>
        <w:spacing w:after="295" w:line="240" w:lineRule="exact"/>
        <w:ind w:left="700"/>
        <w:jc w:val="left"/>
      </w:pPr>
      <w:bookmarkStart w:id="5" w:name="bookmark7"/>
      <w:r>
        <w:t>Lhůta pro dodání či termín dodání dle Smlouvy se mění na termín: do 30.06.2023.</w:t>
      </w:r>
      <w:bookmarkEnd w:id="5"/>
    </w:p>
    <w:p w:rsidR="00E552BE" w:rsidRDefault="0003497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312" w:lineRule="exact"/>
        <w:ind w:left="700" w:hanging="320"/>
      </w:pPr>
      <w:r>
        <w:t>Termín plnění sjednaný smluvními stranami se prodlužuje z důvodu tvorby kolon v důsledku policejních kontrol na státní hranici.</w:t>
      </w:r>
      <w:r>
        <w:br w:type="page"/>
      </w:r>
    </w:p>
    <w:p w:rsidR="00E552BE" w:rsidRDefault="00034979">
      <w:pPr>
        <w:pStyle w:val="Nadpis20"/>
        <w:keepNext/>
        <w:keepLines/>
        <w:shd w:val="clear" w:color="auto" w:fill="auto"/>
        <w:spacing w:after="53" w:line="240" w:lineRule="exact"/>
        <w:ind w:left="4560" w:firstLine="0"/>
        <w:jc w:val="left"/>
      </w:pPr>
      <w:bookmarkStart w:id="6" w:name="bookmark8"/>
      <w:r>
        <w:lastRenderedPageBreak/>
        <w:t>III.</w:t>
      </w:r>
      <w:bookmarkEnd w:id="6"/>
    </w:p>
    <w:p w:rsidR="00E552BE" w:rsidRDefault="00034979">
      <w:pPr>
        <w:pStyle w:val="Zkladntext30"/>
        <w:shd w:val="clear" w:color="auto" w:fill="auto"/>
        <w:spacing w:before="0" w:after="297" w:line="240" w:lineRule="exact"/>
        <w:ind w:right="140"/>
      </w:pPr>
      <w:r>
        <w:t>Závěrečná ustanovení</w:t>
      </w:r>
    </w:p>
    <w:p w:rsidR="00E552BE" w:rsidRDefault="00034979">
      <w:pPr>
        <w:pStyle w:val="Zkladntext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188"/>
        <w:ind w:left="920"/>
        <w:jc w:val="both"/>
      </w:pPr>
      <w:r>
        <w:t xml:space="preserve">Ostatní </w:t>
      </w:r>
      <w:r>
        <w:t>ustanovení Smlouvy nedotčená tímto Dodatkem se nemění a zůstávají dále v platnosti a účinnosti.</w:t>
      </w:r>
    </w:p>
    <w:p w:rsidR="00E552BE" w:rsidRDefault="00034979">
      <w:pPr>
        <w:pStyle w:val="Zkladntext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176" w:line="307" w:lineRule="exact"/>
        <w:ind w:left="920"/>
        <w:jc w:val="both"/>
      </w:pPr>
      <w:r>
        <w:t>Tento Dodatek se vyhotovuje v elektronické podobě, přičemž obě Smluvní strany obdrží jejich elektronický originál</w:t>
      </w:r>
      <w:r>
        <w:rPr>
          <w:rStyle w:val="Zkladntext2Arial5ptTun"/>
        </w:rPr>
        <w:t>.</w:t>
      </w:r>
    </w:p>
    <w:p w:rsidR="00E552BE" w:rsidRDefault="00034979">
      <w:pPr>
        <w:pStyle w:val="Zkladntext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1838" w:line="312" w:lineRule="exact"/>
        <w:ind w:left="920"/>
        <w:jc w:val="both"/>
      </w:pPr>
      <w:r>
        <w:t xml:space="preserve">Tento Dodatek nabývá platnosti elektronickým </w:t>
      </w:r>
      <w:r>
        <w:t>podpisem obou Smluvních stran a účinnosti dnem uveřejnění v Registru smluv. Uveřejnění tohoto Dodatku v Registru smluv zajistí Objednatel.</w:t>
      </w:r>
    </w:p>
    <w:p w:rsidR="00E552BE" w:rsidRDefault="00A146B1">
      <w:pPr>
        <w:pStyle w:val="Zkladntext40"/>
        <w:shd w:val="clear" w:color="auto" w:fill="auto"/>
        <w:spacing w:before="0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01750" simplePos="0" relativeHeight="377487104" behindDoc="1" locked="0" layoutInCell="1" allowOverlap="1">
                <wp:simplePos x="0" y="0"/>
                <wp:positionH relativeFrom="margin">
                  <wp:posOffset>3791585</wp:posOffset>
                </wp:positionH>
                <wp:positionV relativeFrom="paragraph">
                  <wp:posOffset>1061720</wp:posOffset>
                </wp:positionV>
                <wp:extent cx="807720" cy="431800"/>
                <wp:effectExtent l="1270" t="1270" r="63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2BE" w:rsidRDefault="00A146B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340" w:lineRule="exact"/>
                            </w:pPr>
                            <w:r w:rsidRPr="00A146B1">
                              <w:rPr>
                                <w:highlight w:val="black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5pt;margin-top:83.6pt;width:63.6pt;height:34pt;z-index:-125829376;visibility:visible;mso-wrap-style:square;mso-width-percent:0;mso-height-percent:0;mso-wrap-distance-left:5pt;mso-wrap-distance-top:0;mso-wrap-distance-right:10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+QrQ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XmLRQAnBRyF137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hr1GE+40QSo8AtL62tCWtG+1kpDP1LKaDdU6OtXo1ER7HqYTcAihHxTpSPoFwp&#10;QFkgQhh3YNRC/sSoh9GRYvXjQCTFqPnIQf1mzkyGnIzdZBBewNUUa4xGc6PHeXToJNvXgDy9rxW8&#10;kJxZ9V5YnN4VjAObxGl0mXnz/N96XQbs8jcAAAD//wMAUEsDBBQABgAIAAAAIQCombbo3wAAAAsB&#10;AAAPAAAAZHJzL2Rvd25yZXYueG1sTI8xT8MwEIV3JP6DdUgsiDp2aUJDnAohWNgoLGxufCQR9jmK&#10;3ST012MmOp7ep/e+q3aLs2zCMfSeFIhVBgyp8aanVsHH+8vtPbAQNRltPaGCHwywqy8vKl0aP9Mb&#10;TvvYslRCodQKuhiHkvPQdOh0WPkBKWVffnQ6pnNsuRn1nMqd5TLLcu50T2mh0wM+ddh8749OQb48&#10;DzevW5TzqbETfZ6EiCiUur5aHh+ARVziPwx/+kkd6uR08EcygVkFm20hEpqCvJDAElHIuzWwgwK5&#10;3kjgdcXPf6h/AQAA//8DAFBLAQItABQABgAIAAAAIQC2gziS/gAAAOEBAAATAAAAAAAAAAAAAAAA&#10;AAAAAABbQ29udGVudF9UeXBlc10ueG1sUEsBAi0AFAAGAAgAAAAhADj9If/WAAAAlAEAAAsAAAAA&#10;AAAAAAAAAAAALwEAAF9yZWxzLy5yZWxzUEsBAi0AFAAGAAgAAAAhAGU/n5CtAgAAqAUAAA4AAAAA&#10;AAAAAAAAAAAALgIAAGRycy9lMm9Eb2MueG1sUEsBAi0AFAAGAAgAAAAhAKiZtujfAAAACwEAAA8A&#10;AAAAAAAAAAAAAAAABwUAAGRycy9kb3ducmV2LnhtbFBLBQYAAAAABAAEAPMAAAATBgAAAAA=&#10;" filled="f" stroked="f">
                <v:textbox style="mso-fit-shape-to-text:t" inset="0,0,0,0">
                  <w:txbxContent>
                    <w:p w:rsidR="00E552BE" w:rsidRDefault="00A146B1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340" w:lineRule="exact"/>
                      </w:pPr>
                      <w:r w:rsidRPr="00A146B1">
                        <w:rPr>
                          <w:highlight w:val="black"/>
                        </w:rPr>
                        <w:t>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19785" distR="475615" simplePos="0" relativeHeight="377487105" behindDoc="1" locked="0" layoutInCell="1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1050925</wp:posOffset>
                </wp:positionV>
                <wp:extent cx="814070" cy="474980"/>
                <wp:effectExtent l="1905" t="0" r="3175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2BE" w:rsidRDefault="00A146B1">
                            <w:pPr>
                              <w:pStyle w:val="Zkladntext5"/>
                              <w:shd w:val="clear" w:color="auto" w:fill="auto"/>
                            </w:pPr>
                            <w:bookmarkStart w:id="7" w:name="_GoBack"/>
                            <w:bookmarkEnd w:id="7"/>
                            <w:r w:rsidRPr="00A146B1">
                              <w:rPr>
                                <w:highlight w:val="black"/>
                              </w:rPr>
                              <w:t>xxxxxxxxxxxxxxxxxxxxxxxxxxxxxxxxx</w:t>
                            </w:r>
                            <w:r w:rsidR="00034979">
                              <w:t xml:space="preserve"> Datum: 2022.11.23 11:29:50 +01'00'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3.1pt;margin-top:82.75pt;width:64.1pt;height:37.4pt;z-index:-125829375;visibility:visible;mso-wrap-style:square;mso-width-percent:0;mso-height-percent:0;mso-wrap-distance-left:64.5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O9rg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YCdpCix7YYNCtHNClrU7f6QSc7jtwMwNsW0+bqe7uZPFdIyHXNRU7dqOU7GtGS2AX2pv+s6sj&#10;jrYg2/6TLCEM3RvpgIZKtRYQioEAHbr0eOqMpVLAZhSSYAknBRyRJYkj1zmfJtPlTmnzgckWWSPF&#10;ChrvwOnhThtLhiaTi40lZM6bxjW/ES82wHHcgdBw1Z5ZEq6XT3EQb6JNRDwyW2w8EmSZd5OvibfI&#10;w+U8u8zW6yz8ZeOGJKl5WTJhw0y6Csmf9e2o8FERJ2Vp2fDSwllKWu2260ahAwVd5+5zJYeTs5v/&#10;koYrAuTyKqVwRoLbWezli2jpkZzMvXgZRF4QxrfxIiAxyfKXKd1xwf49JdSnOJ7P5qOWzqRf5Ra4&#10;721uNGm5gcnR8BbUcXKiiVXgRpSutYbyZrSflcLSP5cC2j012unVSnQUqxm2w/FhAJjV8laWjyBg&#10;JUFgoEWYemDUUv3EqIcJkmL9Y08Vw6j5KOAR2HEzGWoytpNBRQFXU2wwGs21GcfSvlN8VwPy9Mxu&#10;4KHk3In4zOL4vGAquFyOE8yOnef/zus8Z1e/AQAA//8DAFBLAwQUAAYACAAAACEAS/cGO94AAAAL&#10;AQAADwAAAGRycy9kb3ducmV2LnhtbEyPQU+EMBCF7yb+h2ZMvBi3UAFXpGyM0Ys3Vy/eunQEIp0S&#10;2gXcX+940uPkfXnvm2q3ukHMOIXek4Z0k4BAarztqdXw/vZ8vQURoiFrBk+o4RsD7Orzs8qU1i/0&#10;ivM+toJLKJRGQxfjWEoZmg6dCRs/InH26SdnIp9TK+1kFi53g1RJUkhneuKFzoz42GHztT86DcX6&#10;NF693KFaTs0w08cpTSOmWl9erA/3ICKu8Q+GX31Wh5qdDv5INohBw60qFKMcFHkOgoltnmUgDhpU&#10;ltyArCv5/4f6BwAA//8DAFBLAQItABQABgAIAAAAIQC2gziS/gAAAOEBAAATAAAAAAAAAAAAAAAA&#10;AAAAAABbQ29udGVudF9UeXBlc10ueG1sUEsBAi0AFAAGAAgAAAAhADj9If/WAAAAlAEAAAsAAAAA&#10;AAAAAAAAAAAALwEAAF9yZWxzLy5yZWxzUEsBAi0AFAAGAAgAAAAhAJlQQ72uAgAArwUAAA4AAAAA&#10;AAAAAAAAAAAALgIAAGRycy9lMm9Eb2MueG1sUEsBAi0AFAAGAAgAAAAhAEv3BjveAAAACwEAAA8A&#10;AAAAAAAAAAAAAAAACAUAAGRycy9kb3ducmV2LnhtbFBLBQYAAAAABAAEAPMAAAATBgAAAAA=&#10;" filled="f" stroked="f">
                <v:textbox style="mso-fit-shape-to-text:t" inset="0,0,0,0">
                  <w:txbxContent>
                    <w:p w:rsidR="00E552BE" w:rsidRDefault="00A146B1">
                      <w:pPr>
                        <w:pStyle w:val="Zkladntext5"/>
                        <w:shd w:val="clear" w:color="auto" w:fill="auto"/>
                      </w:pPr>
                      <w:bookmarkStart w:id="8" w:name="_GoBack"/>
                      <w:bookmarkEnd w:id="8"/>
                      <w:r w:rsidRPr="00A146B1">
                        <w:rPr>
                          <w:highlight w:val="black"/>
                        </w:rPr>
                        <w:t>xxxxxxxxxxxxxxxxxxxxxxxxxxxxxxxxx</w:t>
                      </w:r>
                      <w:r w:rsidR="00034979">
                        <w:t xml:space="preserve"> Datum: 2022.11.23 11:29:50 +01'00'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4979">
        <w:t xml:space="preserve">PODEPSÁNO </w:t>
      </w:r>
      <w:r w:rsidR="00034979">
        <w:t>PROSTŘEDNICTVÍM UZNÁVANÉHO ELEKTRONICKÉHO PODPISU DLE ZÁKONA Č. 297/2016 SB, O SLUŽBÁCH VYTVÁŘEJÍCÍCH DŮVĚRU PRO ELEKTRONICKÉ TRANSAKCE, VE ZNĚNÍ POZDĚJŠÍCH PŘEDPISŮ</w:t>
      </w:r>
    </w:p>
    <w:p w:rsidR="00E552BE" w:rsidRDefault="00A146B1">
      <w:pPr>
        <w:pStyle w:val="Zkladntext60"/>
        <w:shd w:val="clear" w:color="auto" w:fill="auto"/>
        <w:ind w:right="4720"/>
      </w:pPr>
      <w:r w:rsidRPr="00A146B1">
        <w:rPr>
          <w:highlight w:val="black"/>
        </w:rPr>
        <w:t>xxxxxxxxxxxxxxxxxxxxxxxxxxxxxxxxxx</w:t>
      </w:r>
      <w:r w:rsidR="00034979">
        <w:t xml:space="preserve"> Datum: 23.11.2022 19:05:46 +01:00</w:t>
      </w:r>
    </w:p>
    <w:sectPr w:rsidR="00E55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4" w:right="1361" w:bottom="1144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B1" w:rsidRDefault="00A146B1">
      <w:r>
        <w:separator/>
      </w:r>
    </w:p>
  </w:endnote>
  <w:endnote w:type="continuationSeparator" w:id="0">
    <w:p w:rsidR="00A146B1" w:rsidRDefault="00A1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B1" w:rsidRDefault="00A146B1"/>
  </w:footnote>
  <w:footnote w:type="continuationSeparator" w:id="0">
    <w:p w:rsidR="00A146B1" w:rsidRDefault="00A14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79" w:rsidRDefault="00034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60F"/>
    <w:multiLevelType w:val="multilevel"/>
    <w:tmpl w:val="F3129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102ADA"/>
    <w:multiLevelType w:val="multilevel"/>
    <w:tmpl w:val="6AF2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BE"/>
    <w:rsid w:val="00034979"/>
    <w:rsid w:val="00A146B1"/>
    <w:rsid w:val="00E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59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ind w:hanging="3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line="31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0" w:line="26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83" w:lineRule="exac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34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97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349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9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2022-11-24T06:43:00Z</dcterms:created>
  <dcterms:modified xsi:type="dcterms:W3CDTF">2022-11-24T06:43:00Z</dcterms:modified>
</cp:coreProperties>
</file>