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A" w:rsidRDefault="006D4A6A">
      <w:pPr>
        <w:rPr>
          <w:sz w:val="2"/>
          <w:szCs w:val="2"/>
        </w:rPr>
      </w:pPr>
      <w:r w:rsidRPr="006D4A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8.8pt;margin-top:677.05pt;width:13.7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6D4A6A">
        <w:pict>
          <v:shape id="_x0000_s1027" type="#_x0000_t32" style="position:absolute;margin-left:65.55pt;margin-top:677.5pt;width:103.65pt;height:0;z-index:-251657728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D4A6A" w:rsidRDefault="006C615A">
      <w:pPr>
        <w:pStyle w:val="Nadpis10"/>
        <w:framePr w:w="9682" w:h="2007" w:hRule="exact" w:wrap="none" w:vAnchor="page" w:hAnchor="page" w:x="1235" w:y="403"/>
        <w:shd w:val="clear" w:color="auto" w:fill="auto"/>
        <w:spacing w:after="0" w:line="620" w:lineRule="exact"/>
      </w:pPr>
      <w:bookmarkStart w:id="0" w:name="bookmark0"/>
      <w:r>
        <w:rPr>
          <w:rStyle w:val="Nadpis11"/>
        </w:rPr>
        <w:t>LINET</w:t>
      </w:r>
      <w:bookmarkEnd w:id="0"/>
    </w:p>
    <w:p w:rsidR="006D4A6A" w:rsidRDefault="006C615A">
      <w:pPr>
        <w:pStyle w:val="Nadpis60"/>
        <w:framePr w:w="9682" w:h="2007" w:hRule="exact" w:wrap="none" w:vAnchor="page" w:hAnchor="page" w:x="1235" w:y="403"/>
        <w:shd w:val="clear" w:color="auto" w:fill="auto"/>
        <w:spacing w:after="78" w:line="220" w:lineRule="exact"/>
        <w:jc w:val="both"/>
      </w:pPr>
      <w:bookmarkStart w:id="1" w:name="bookmark1"/>
      <w:proofErr w:type="spellStart"/>
      <w:r>
        <w:rPr>
          <w:rStyle w:val="Nadpis6Calibri11pt"/>
        </w:rPr>
        <w:t>Designed</w:t>
      </w:r>
      <w:proofErr w:type="spellEnd"/>
      <w:r>
        <w:rPr>
          <w:rStyle w:val="Nadpis6Calibri11pt"/>
        </w:rPr>
        <w:t xml:space="preserve"> to help </w:t>
      </w:r>
      <w:proofErr w:type="spellStart"/>
      <w:r>
        <w:rPr>
          <w:rStyle w:val="Nadpis6Calibri11pt"/>
        </w:rPr>
        <w:t>you</w:t>
      </w:r>
      <w:proofErr w:type="spellEnd"/>
      <w:r>
        <w:rPr>
          <w:rStyle w:val="Nadpis6Calibri11pt"/>
        </w:rPr>
        <w:t xml:space="preserve"> care</w:t>
      </w:r>
      <w:bookmarkEnd w:id="1"/>
    </w:p>
    <w:p w:rsidR="006D4A6A" w:rsidRDefault="006C615A">
      <w:pPr>
        <w:pStyle w:val="Zkladntext20"/>
        <w:framePr w:w="9682" w:h="2007" w:hRule="exact" w:wrap="none" w:vAnchor="page" w:hAnchor="page" w:x="1235" w:y="403"/>
        <w:shd w:val="clear" w:color="auto" w:fill="auto"/>
        <w:spacing w:before="0" w:after="0"/>
        <w:ind w:left="5740"/>
      </w:pPr>
      <w:r>
        <w:t>Dům sociální péče Kra</w:t>
      </w:r>
      <w:r>
        <w:t>lovice, příspěvková organizace Plzeňská 345, Kra</w:t>
      </w:r>
      <w:r>
        <w:t xml:space="preserve">lovice 331 41 IČO: 49748190 </w:t>
      </w:r>
      <w:r>
        <w:rPr>
          <w:rStyle w:val="Zkladntext2Tun"/>
        </w:rPr>
        <w:t>(„Zákazník")</w:t>
      </w:r>
    </w:p>
    <w:p w:rsidR="006D4A6A" w:rsidRDefault="006C615A">
      <w:pPr>
        <w:pStyle w:val="Zkladntext30"/>
        <w:framePr w:w="9682" w:h="3612" w:hRule="exact" w:wrap="none" w:vAnchor="page" w:hAnchor="page" w:x="1235" w:y="2881"/>
        <w:shd w:val="clear" w:color="auto" w:fill="auto"/>
        <w:spacing w:before="0" w:after="245" w:line="180" w:lineRule="exact"/>
      </w:pPr>
      <w:r>
        <w:t>Servisní smlouva č. DSPK01/2019 ze dne 25. 3. 2019 - dodatek o navýšení ceny o procento inflace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210" w:line="180" w:lineRule="exact"/>
        <w:jc w:val="both"/>
      </w:pPr>
      <w:r>
        <w:t>Vážení,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172" w:line="235" w:lineRule="exact"/>
        <w:jc w:val="both"/>
      </w:pPr>
      <w:r>
        <w:t>vyzýváme Vás k uzavření dodatku o navýšení ceny o míru inflace, na jehož uzavření jsme se dohodli v čl. IV odst. 8 shora uvedené smlouvy („Smlouva"). Podle tohoto ustanovení musí být dodatek uzavřen do 30. 11. příslušného roku, tj. do 30. 11. 2022.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184" w:line="245" w:lineRule="exact"/>
        <w:jc w:val="both"/>
      </w:pPr>
      <w:r>
        <w:t xml:space="preserve">Předmětem tohoto dodatku je navýšení ceny za plnění od </w:t>
      </w:r>
      <w:proofErr w:type="gramStart"/>
      <w:r>
        <w:t>1.1. 2023</w:t>
      </w:r>
      <w:proofErr w:type="gramEnd"/>
      <w:r>
        <w:t xml:space="preserve"> o procento inflace odpovídající indexu růstu spotřebitelských cen („míra inflace") podle oficiálních údajů Českého statistického úřadu („ČSU"), přičemž rozhodným údajem je údaj uvedený ČSU ke</w:t>
      </w:r>
      <w:r>
        <w:t xml:space="preserve"> dni 30. 9. 2022, tj. 12,7%.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228"/>
        <w:jc w:val="both"/>
      </w:pPr>
      <w: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6D4A6A" w:rsidRDefault="006C615A">
      <w:pPr>
        <w:pStyle w:val="Zkladntext20"/>
        <w:framePr w:w="9682" w:h="3612" w:hRule="exact" w:wrap="none" w:vAnchor="page" w:hAnchor="page" w:x="1235" w:y="2881"/>
        <w:shd w:val="clear" w:color="auto" w:fill="auto"/>
        <w:spacing w:before="0" w:after="0" w:line="180" w:lineRule="exact"/>
        <w:jc w:val="both"/>
      </w:pPr>
      <w:r>
        <w:t>Konkrétní výše sml</w:t>
      </w:r>
      <w:r>
        <w:t>uvní ceny navýšené o míru inflace, popř. výše jejích dílčích splátek navýšených o míru inflace činí:</w:t>
      </w:r>
    </w:p>
    <w:p w:rsidR="006D4A6A" w:rsidRDefault="006C615A">
      <w:pPr>
        <w:pStyle w:val="Zkladntext40"/>
        <w:framePr w:wrap="none" w:vAnchor="page" w:hAnchor="page" w:x="1259" w:y="6981"/>
        <w:shd w:val="clear" w:color="auto" w:fill="auto"/>
        <w:spacing w:before="0" w:after="0" w:line="180" w:lineRule="exact"/>
        <w:ind w:firstLine="0"/>
      </w:pPr>
      <w:r>
        <w:t>činí:</w:t>
      </w:r>
    </w:p>
    <w:p w:rsidR="006D4A6A" w:rsidRDefault="006C615A">
      <w:pPr>
        <w:pStyle w:val="Zkladntext40"/>
        <w:framePr w:w="9682" w:h="1037" w:hRule="exact" w:wrap="none" w:vAnchor="page" w:hAnchor="page" w:x="1235" w:y="6488"/>
        <w:shd w:val="clear" w:color="auto" w:fill="auto"/>
        <w:spacing w:before="0" w:after="0"/>
        <w:ind w:left="2840"/>
      </w:pPr>
      <w:r>
        <w:t xml:space="preserve">Smluvní cena - paušální částka ve výši </w:t>
      </w:r>
      <w:r>
        <w:rPr>
          <w:rStyle w:val="Zkladntext4Tun"/>
          <w:i/>
          <w:iCs/>
        </w:rPr>
        <w:t xml:space="preserve">Kč 26104,- </w:t>
      </w:r>
      <w:r>
        <w:t xml:space="preserve">(slovy: </w:t>
      </w:r>
      <w:proofErr w:type="spellStart"/>
      <w:r>
        <w:t>dvacetšesttlsícstočtyři</w:t>
      </w:r>
      <w:proofErr w:type="spellEnd"/>
      <w:r>
        <w:t xml:space="preserve"> korun) </w:t>
      </w:r>
      <w:r>
        <w:rPr>
          <w:rStyle w:val="Zkladntext4Tun"/>
          <w:i/>
          <w:iCs/>
        </w:rPr>
        <w:t xml:space="preserve">ročně bez DPH. </w:t>
      </w:r>
      <w:r>
        <w:t>Z této roční částky</w:t>
      </w:r>
      <w:r>
        <w:br/>
        <w:t>26 1</w:t>
      </w:r>
      <w:r>
        <w:t xml:space="preserve"> 04,- Kč za </w:t>
      </w:r>
      <w:proofErr w:type="gramStart"/>
      <w:r>
        <w:t>prováděni</w:t>
      </w:r>
      <w:proofErr w:type="gramEnd"/>
      <w:r>
        <w:t xml:space="preserve"> PBTK</w:t>
      </w:r>
    </w:p>
    <w:p w:rsidR="006D4A6A" w:rsidRDefault="006C615A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213" w:line="221" w:lineRule="exact"/>
        <w:ind w:firstLine="0"/>
        <w:jc w:val="both"/>
      </w:pPr>
      <w:r>
        <w:rPr>
          <w:rStyle w:val="Zkladntext4Nekurzva"/>
        </w:rPr>
        <w:t xml:space="preserve">V </w:t>
      </w:r>
      <w:r>
        <w:t xml:space="preserve">paušální částce není obsažena práce a doprava související s </w:t>
      </w:r>
      <w:proofErr w:type="spellStart"/>
      <w:r>
        <w:t>mimozáručními</w:t>
      </w:r>
      <w:proofErr w:type="spellEnd"/>
      <w:r>
        <w:t xml:space="preserve"> a pozáručními opravami výrobků. Pro </w:t>
      </w:r>
      <w:proofErr w:type="spellStart"/>
      <w:r>
        <w:t>mimozáruční</w:t>
      </w:r>
      <w:proofErr w:type="spellEnd"/>
      <w:r>
        <w:t xml:space="preserve"> a pozáruční opravy výrobků platí tyto podmínky:</w:t>
      </w:r>
    </w:p>
    <w:p w:rsidR="006D4A6A" w:rsidRDefault="006C615A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245" w:line="180" w:lineRule="exact"/>
        <w:ind w:firstLine="0"/>
        <w:jc w:val="both"/>
      </w:pPr>
      <w:r>
        <w:t xml:space="preserve">Za </w:t>
      </w:r>
      <w:proofErr w:type="spellStart"/>
      <w:r>
        <w:t>mimozáruční</w:t>
      </w:r>
      <w:proofErr w:type="spellEnd"/>
      <w:r>
        <w:t xml:space="preserve"> a pozáruční opravy za 30 minut práce každého technika </w:t>
      </w:r>
      <w:r>
        <w:t xml:space="preserve">provádějícího </w:t>
      </w:r>
      <w:proofErr w:type="gramStart"/>
      <w:r>
        <w:t>opravu :</w:t>
      </w:r>
      <w:proofErr w:type="gramEnd"/>
    </w:p>
    <w:p w:rsidR="006D4A6A" w:rsidRDefault="006C615A">
      <w:pPr>
        <w:pStyle w:val="Zkladntext40"/>
        <w:framePr w:w="9682" w:h="1359" w:hRule="exact" w:wrap="none" w:vAnchor="page" w:hAnchor="page" w:x="1235" w:y="7860"/>
        <w:shd w:val="clear" w:color="auto" w:fill="auto"/>
        <w:spacing w:before="0" w:after="0" w:line="180" w:lineRule="exact"/>
        <w:ind w:left="2160" w:firstLine="0"/>
      </w:pPr>
      <w:r>
        <w:t xml:space="preserve">441,- </w:t>
      </w:r>
      <w:r>
        <w:rPr>
          <w:rStyle w:val="Zkladntext4Tun"/>
          <w:i/>
          <w:iCs/>
        </w:rPr>
        <w:t xml:space="preserve">Kč </w:t>
      </w:r>
      <w:r>
        <w:t>bez DPH u lůžek řady Movitá a Terno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10" w:line="180" w:lineRule="exact"/>
        <w:ind w:firstLine="0"/>
        <w:jc w:val="both"/>
      </w:pPr>
      <w:r>
        <w:t>Cestovní výdaje zhotovitele: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20" w:line="230" w:lineRule="exact"/>
        <w:ind w:firstLine="0"/>
        <w:jc w:val="both"/>
      </w:pPr>
      <w:r>
        <w:t xml:space="preserve">V případě </w:t>
      </w:r>
      <w:proofErr w:type="spellStart"/>
      <w:r>
        <w:t>mimozáručních</w:t>
      </w:r>
      <w:proofErr w:type="spellEnd"/>
      <w:r>
        <w:t xml:space="preserve"> a pozáručních oprav je objednatel povinen zaplatit zhotoviteli kromě ceny za servisní služby i dohodnutou cenu za servisní výjezd 1 614</w:t>
      </w:r>
      <w:r>
        <w:t>,- Kč bez DPH.</w:t>
      </w:r>
    </w:p>
    <w:p w:rsidR="006D4A6A" w:rsidRDefault="006C615A">
      <w:pPr>
        <w:pStyle w:val="Zkladntext40"/>
        <w:framePr w:w="9682" w:h="2287" w:hRule="exact" w:wrap="none" w:vAnchor="page" w:hAnchor="page" w:x="1235" w:y="9640"/>
        <w:shd w:val="clear" w:color="auto" w:fill="auto"/>
        <w:spacing w:before="0" w:after="250" w:line="180" w:lineRule="exact"/>
        <w:ind w:left="760" w:firstLine="0"/>
      </w:pPr>
      <w:r>
        <w:t xml:space="preserve">DPH </w:t>
      </w:r>
      <w:proofErr w:type="gramStart"/>
      <w:r>
        <w:t>bude</w:t>
      </w:r>
      <w:proofErr w:type="gramEnd"/>
      <w:r>
        <w:t xml:space="preserve"> k fakturovaným částkám připočteno v zákonné výši platné v době </w:t>
      </w:r>
      <w:proofErr w:type="gramStart"/>
      <w:r>
        <w:t>vystaveni</w:t>
      </w:r>
      <w:proofErr w:type="gramEnd"/>
      <w:r>
        <w:t xml:space="preserve"> daňového dokladu.</w:t>
      </w:r>
    </w:p>
    <w:p w:rsidR="006D4A6A" w:rsidRDefault="006C615A">
      <w:pPr>
        <w:pStyle w:val="Zkladntext20"/>
        <w:framePr w:w="9682" w:h="2287" w:hRule="exact" w:wrap="none" w:vAnchor="page" w:hAnchor="page" w:x="1235" w:y="9640"/>
        <w:shd w:val="clear" w:color="auto" w:fill="auto"/>
        <w:spacing w:before="0" w:after="10" w:line="180" w:lineRule="exact"/>
        <w:jc w:val="both"/>
      </w:pPr>
      <w:r>
        <w:t>Ostatní ujednání Smlouvy zůstávají beze změn.</w:t>
      </w:r>
    </w:p>
    <w:p w:rsidR="006D4A6A" w:rsidRDefault="006C615A">
      <w:pPr>
        <w:pStyle w:val="Zkladntext30"/>
        <w:framePr w:w="9682" w:h="2287" w:hRule="exact" w:wrap="none" w:vAnchor="page" w:hAnchor="page" w:x="1235" w:y="9640"/>
        <w:shd w:val="clear" w:color="auto" w:fill="auto"/>
        <w:spacing w:before="0" w:after="14" w:line="180" w:lineRule="exact"/>
      </w:pPr>
      <w:r>
        <w:t>Dodatek ke smlouvě je uzavřen v okamžiku Vašeho podpisu tohoto přípisu, a účinnosti nabývá k 1.</w:t>
      </w:r>
      <w:r>
        <w:t xml:space="preserve"> 1. 2023.</w:t>
      </w:r>
    </w:p>
    <w:p w:rsidR="006D4A6A" w:rsidRDefault="006C615A">
      <w:pPr>
        <w:pStyle w:val="Zkladntext20"/>
        <w:framePr w:w="9682" w:h="2287" w:hRule="exact" w:wrap="none" w:vAnchor="page" w:hAnchor="page" w:x="1235" w:y="9640"/>
        <w:shd w:val="clear" w:color="auto" w:fill="auto"/>
        <w:spacing w:before="0" w:after="0" w:line="180" w:lineRule="exact"/>
        <w:jc w:val="both"/>
      </w:pPr>
      <w:r>
        <w:t>Jedno vyhotovení prosím zašlete zpět na naši adresu uvedenou v zápatí.</w:t>
      </w:r>
    </w:p>
    <w:p w:rsidR="006D4A6A" w:rsidRDefault="006C615A">
      <w:pPr>
        <w:pStyle w:val="Zkladntext20"/>
        <w:framePr w:w="3168" w:h="708" w:hRule="exact" w:wrap="none" w:vAnchor="page" w:hAnchor="page" w:x="1225" w:y="12160"/>
        <w:shd w:val="clear" w:color="auto" w:fill="auto"/>
        <w:spacing w:before="0" w:after="235" w:line="180" w:lineRule="exact"/>
        <w:jc w:val="both"/>
      </w:pPr>
      <w:r>
        <w:t>S pozdravem,</w:t>
      </w:r>
    </w:p>
    <w:p w:rsidR="006D4A6A" w:rsidRDefault="006C615A">
      <w:pPr>
        <w:pStyle w:val="Zkladntext20"/>
        <w:framePr w:w="3168" w:h="708" w:hRule="exact" w:wrap="none" w:vAnchor="page" w:hAnchor="page" w:x="1225" w:y="12160"/>
        <w:shd w:val="clear" w:color="auto" w:fill="auto"/>
        <w:tabs>
          <w:tab w:val="left" w:leader="dot" w:pos="336"/>
          <w:tab w:val="left" w:leader="dot" w:pos="2688"/>
        </w:tabs>
        <w:spacing w:before="0" w:after="0" w:line="180" w:lineRule="exact"/>
        <w:jc w:val="both"/>
      </w:pPr>
      <w:r>
        <w:t>v</w:t>
      </w:r>
      <w:r>
        <w:tab/>
      </w:r>
      <w:r>
        <w:tab/>
      </w:r>
      <w:proofErr w:type="gramStart"/>
      <w:r>
        <w:t>dne</w:t>
      </w:r>
      <w:proofErr w:type="gramEnd"/>
    </w:p>
    <w:p w:rsidR="006D4A6A" w:rsidRDefault="006C615A">
      <w:pPr>
        <w:pStyle w:val="Zkladntext50"/>
        <w:framePr w:w="1939" w:h="1012" w:hRule="exact" w:wrap="none" w:vAnchor="page" w:hAnchor="page" w:x="4537" w:y="12212"/>
        <w:shd w:val="clear" w:color="auto" w:fill="auto"/>
        <w:spacing w:line="240" w:lineRule="exact"/>
      </w:pPr>
      <w:r>
        <w:rPr>
          <w:rStyle w:val="Zkladntext51"/>
          <w:i/>
          <w:iCs/>
        </w:rPr>
        <w:t>.</w:t>
      </w:r>
    </w:p>
    <w:p w:rsidR="006D4A6A" w:rsidRDefault="006D4A6A">
      <w:pPr>
        <w:pStyle w:val="Nadpis20"/>
        <w:framePr w:w="1939" w:h="1012" w:hRule="exact" w:wrap="none" w:vAnchor="page" w:hAnchor="page" w:x="4537" w:y="12212"/>
        <w:shd w:val="clear" w:color="auto" w:fill="auto"/>
        <w:spacing w:line="620" w:lineRule="exact"/>
        <w:ind w:left="260"/>
      </w:pPr>
    </w:p>
    <w:p w:rsidR="006D4A6A" w:rsidRDefault="006D4A6A">
      <w:pPr>
        <w:pStyle w:val="Titulekobrzku0"/>
        <w:framePr w:wrap="none" w:vAnchor="page" w:hAnchor="page" w:x="7580" w:y="12846"/>
        <w:shd w:val="clear" w:color="auto" w:fill="auto"/>
        <w:spacing w:line="180" w:lineRule="exact"/>
      </w:pPr>
    </w:p>
    <w:p w:rsidR="006D4A6A" w:rsidRDefault="006C615A">
      <w:pPr>
        <w:pStyle w:val="Titulekobrzku0"/>
        <w:framePr w:wrap="none" w:vAnchor="page" w:hAnchor="page" w:x="1235" w:y="13628"/>
        <w:shd w:val="clear" w:color="auto" w:fill="auto"/>
        <w:spacing w:line="180" w:lineRule="exact"/>
      </w:pPr>
      <w:r>
        <w:t xml:space="preserve">LINET </w:t>
      </w:r>
      <w:proofErr w:type="spellStart"/>
      <w:proofErr w:type="gramStart"/>
      <w:r>
        <w:t>spol.sr</w:t>
      </w:r>
      <w:proofErr w:type="gramEnd"/>
      <w:r>
        <w:t>.o</w:t>
      </w:r>
      <w:proofErr w:type="spellEnd"/>
      <w:r>
        <w:t>.</w:t>
      </w:r>
    </w:p>
    <w:p w:rsidR="006D4A6A" w:rsidRDefault="006D4A6A">
      <w:pPr>
        <w:pStyle w:val="Zkladntext70"/>
        <w:framePr w:wrap="none" w:vAnchor="page" w:hAnchor="page" w:x="8598" w:y="15239"/>
        <w:shd w:val="clear" w:color="auto" w:fill="auto"/>
        <w:spacing w:line="140" w:lineRule="exact"/>
      </w:pPr>
    </w:p>
    <w:p w:rsidR="006D4A6A" w:rsidRDefault="006D4A6A">
      <w:pPr>
        <w:rPr>
          <w:sz w:val="2"/>
          <w:szCs w:val="2"/>
        </w:rPr>
      </w:pPr>
    </w:p>
    <w:sectPr w:rsidR="006D4A6A" w:rsidSect="006D4A6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5A" w:rsidRDefault="006C615A" w:rsidP="006D4A6A">
      <w:r>
        <w:separator/>
      </w:r>
    </w:p>
  </w:endnote>
  <w:endnote w:type="continuationSeparator" w:id="0">
    <w:p w:rsidR="006C615A" w:rsidRDefault="006C615A" w:rsidP="006D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5A" w:rsidRDefault="006C615A"/>
  </w:footnote>
  <w:footnote w:type="continuationSeparator" w:id="0">
    <w:p w:rsidR="006C615A" w:rsidRDefault="006C61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A6A"/>
    <w:rsid w:val="006C615A"/>
    <w:rsid w:val="006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4A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4A6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D4A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150"/>
      <w:sz w:val="62"/>
      <w:szCs w:val="62"/>
      <w:u w:val="none"/>
    </w:rPr>
  </w:style>
  <w:style w:type="character" w:customStyle="1" w:styleId="Nadpis11">
    <w:name w:val="Nadpis #1"/>
    <w:basedOn w:val="Nadpis1"/>
    <w:rsid w:val="006D4A6A"/>
    <w:rPr>
      <w:color w:val="000000"/>
      <w:spacing w:val="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6Calibri11pt">
    <w:name w:val="Nadpis #6 + Calibri;11 pt"/>
    <w:basedOn w:val="Nadpis6"/>
    <w:rsid w:val="006D4A6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6D4A6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D4A6A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6D4A6A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Tun">
    <w:name w:val="Základní text (4) + Tučné"/>
    <w:basedOn w:val="Zkladntext4"/>
    <w:rsid w:val="006D4A6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">
    <w:name w:val="Základní text (4) + Ne kurzíva"/>
    <w:basedOn w:val="Zkladntext4"/>
    <w:rsid w:val="006D4A6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D4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1">
    <w:name w:val="Základní text (5)"/>
    <w:basedOn w:val="Zkladntext5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D4A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150"/>
      <w:sz w:val="62"/>
      <w:szCs w:val="62"/>
      <w:u w:val="none"/>
    </w:rPr>
  </w:style>
  <w:style w:type="character" w:customStyle="1" w:styleId="Nadpis21">
    <w:name w:val="Nadpis #2"/>
    <w:basedOn w:val="Nadpis2"/>
    <w:rsid w:val="006D4A6A"/>
    <w:rPr>
      <w:color w:val="000000"/>
      <w:spacing w:val="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D4A6A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6D4A6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6D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51">
    <w:name w:val="Nadpis #5"/>
    <w:basedOn w:val="Nadpis5"/>
    <w:rsid w:val="006D4A6A"/>
    <w:rPr>
      <w:color w:val="000000"/>
      <w:w w:val="100"/>
      <w:position w:val="0"/>
      <w:lang w:val="cs-CZ" w:eastAsia="cs-CZ" w:bidi="cs-CZ"/>
    </w:rPr>
  </w:style>
  <w:style w:type="character" w:customStyle="1" w:styleId="Nadpis6Calibri7pt">
    <w:name w:val="Nadpis #6 + Calibri;7 pt"/>
    <w:basedOn w:val="Nadpis6"/>
    <w:rsid w:val="006D4A6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61">
    <w:name w:val="Nadpis #6"/>
    <w:basedOn w:val="Nadpis6"/>
    <w:rsid w:val="006D4A6A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D4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rsid w:val="006D4A6A"/>
    <w:pPr>
      <w:shd w:val="clear" w:color="auto" w:fill="FFFFFF"/>
      <w:spacing w:after="60" w:line="0" w:lineRule="atLeast"/>
      <w:outlineLvl w:val="0"/>
    </w:pPr>
    <w:rPr>
      <w:rFonts w:ascii="Franklin Gothic Medium" w:eastAsia="Franklin Gothic Medium" w:hAnsi="Franklin Gothic Medium" w:cs="Franklin Gothic Medium"/>
      <w:w w:val="150"/>
      <w:sz w:val="62"/>
      <w:szCs w:val="62"/>
    </w:rPr>
  </w:style>
  <w:style w:type="paragraph" w:customStyle="1" w:styleId="Nadpis60">
    <w:name w:val="Nadpis #6"/>
    <w:basedOn w:val="Normln"/>
    <w:link w:val="Nadpis6"/>
    <w:rsid w:val="006D4A6A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6D4A6A"/>
    <w:pPr>
      <w:shd w:val="clear" w:color="auto" w:fill="FFFFFF"/>
      <w:spacing w:before="180" w:after="480" w:line="24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6D4A6A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6D4A6A"/>
    <w:pPr>
      <w:shd w:val="clear" w:color="auto" w:fill="FFFFFF"/>
      <w:spacing w:before="300" w:after="180" w:line="490" w:lineRule="exact"/>
      <w:ind w:hanging="212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6D4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20">
    <w:name w:val="Nadpis #2"/>
    <w:basedOn w:val="Normln"/>
    <w:link w:val="Nadpis2"/>
    <w:rsid w:val="006D4A6A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w w:val="150"/>
      <w:sz w:val="62"/>
      <w:szCs w:val="62"/>
    </w:rPr>
  </w:style>
  <w:style w:type="paragraph" w:customStyle="1" w:styleId="Titulekobrzku0">
    <w:name w:val="Titulek obrázku"/>
    <w:basedOn w:val="Normln"/>
    <w:link w:val="Titulekobrzku"/>
    <w:rsid w:val="006D4A6A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30">
    <w:name w:val="Nadpis #3"/>
    <w:basedOn w:val="Normln"/>
    <w:link w:val="Nadpis3"/>
    <w:rsid w:val="006D4A6A"/>
    <w:pPr>
      <w:shd w:val="clear" w:color="auto" w:fill="FFFFFF"/>
      <w:spacing w:before="240" w:after="480" w:line="0" w:lineRule="atLeast"/>
      <w:outlineLvl w:val="2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40">
    <w:name w:val="Nadpis #4"/>
    <w:basedOn w:val="Normln"/>
    <w:link w:val="Nadpis4"/>
    <w:rsid w:val="006D4A6A"/>
    <w:pPr>
      <w:shd w:val="clear" w:color="auto" w:fill="FFFFFF"/>
      <w:spacing w:before="480" w:after="6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rsid w:val="006D4A6A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6D4A6A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2022-11-28T12:02:00Z</dcterms:created>
  <dcterms:modified xsi:type="dcterms:W3CDTF">2022-11-28T12:05:00Z</dcterms:modified>
</cp:coreProperties>
</file>