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E95" w:rsidRPr="002F7750" w:rsidRDefault="008B588E" w:rsidP="008B588E">
      <w:pPr>
        <w:pStyle w:val="Standard"/>
        <w:rPr>
          <w:rFonts w:asciiTheme="minorHAnsi" w:hAnsiTheme="minorHAnsi" w:cstheme="minorHAnsi"/>
        </w:rPr>
      </w:pPr>
      <w:r>
        <w:rPr>
          <w:rFonts w:asciiTheme="minorHAnsi" w:hAnsiTheme="minorHAnsi" w:cstheme="minorHAnsi"/>
          <w:b/>
          <w:sz w:val="36"/>
        </w:rPr>
        <w:t xml:space="preserve">                                           </w:t>
      </w:r>
      <w:r w:rsidR="00853057" w:rsidRPr="002F7750">
        <w:rPr>
          <w:rFonts w:asciiTheme="minorHAnsi" w:hAnsiTheme="minorHAnsi" w:cstheme="minorHAnsi"/>
          <w:b/>
          <w:sz w:val="36"/>
        </w:rPr>
        <w:t>Smlouva o dílo</w:t>
      </w:r>
    </w:p>
    <w:p w:rsidR="00200E95" w:rsidRPr="002F7750" w:rsidRDefault="00853057">
      <w:pPr>
        <w:pStyle w:val="Standard"/>
        <w:spacing w:after="360"/>
        <w:jc w:val="center"/>
        <w:rPr>
          <w:rFonts w:asciiTheme="minorHAnsi" w:hAnsiTheme="minorHAnsi" w:cstheme="minorHAnsi"/>
        </w:rPr>
      </w:pPr>
      <w:r w:rsidRPr="002F7750">
        <w:rPr>
          <w:rFonts w:asciiTheme="minorHAnsi" w:hAnsiTheme="minorHAnsi" w:cstheme="minorHAnsi"/>
        </w:rPr>
        <w:t xml:space="preserve">uzavřená podle </w:t>
      </w:r>
      <w:r w:rsidR="00E87CF2" w:rsidRPr="002F7750">
        <w:rPr>
          <w:rFonts w:asciiTheme="minorHAnsi" w:hAnsiTheme="minorHAnsi" w:cstheme="minorHAnsi"/>
        </w:rPr>
        <w:t xml:space="preserve">§ </w:t>
      </w:r>
      <w:r w:rsidR="002F4AA2" w:rsidRPr="002F7750">
        <w:rPr>
          <w:rFonts w:asciiTheme="minorHAnsi" w:hAnsiTheme="minorHAnsi" w:cstheme="minorHAnsi"/>
        </w:rPr>
        <w:t xml:space="preserve">2586 a násl. a </w:t>
      </w:r>
      <w:r w:rsidRPr="002F7750">
        <w:rPr>
          <w:rFonts w:asciiTheme="minorHAnsi" w:hAnsiTheme="minorHAnsi" w:cstheme="minorHAnsi"/>
        </w:rPr>
        <w:t>§ 2631 a násl. zákona č. 89/2012 Sb., občanský zákoník, ve znění pozdějších předpisů (dále jen „</w:t>
      </w:r>
      <w:r w:rsidR="009F02EF" w:rsidRPr="002F7750">
        <w:rPr>
          <w:rFonts w:asciiTheme="minorHAnsi" w:hAnsiTheme="minorHAnsi" w:cstheme="minorHAnsi"/>
          <w:b/>
          <w:bCs/>
        </w:rPr>
        <w:t>O</w:t>
      </w:r>
      <w:r w:rsidRPr="002F7750">
        <w:rPr>
          <w:rFonts w:asciiTheme="minorHAnsi" w:hAnsiTheme="minorHAnsi" w:cstheme="minorHAnsi"/>
          <w:b/>
        </w:rPr>
        <w:t>bčanský zákoník</w:t>
      </w:r>
      <w:r w:rsidRPr="002F7750">
        <w:rPr>
          <w:rFonts w:asciiTheme="minorHAnsi" w:hAnsiTheme="minorHAnsi" w:cstheme="minorHAnsi"/>
        </w:rPr>
        <w:t>“</w:t>
      </w:r>
      <w:r w:rsidR="009F02EF" w:rsidRPr="002F7750">
        <w:rPr>
          <w:rFonts w:asciiTheme="minorHAnsi" w:hAnsiTheme="minorHAnsi" w:cstheme="minorHAnsi"/>
        </w:rPr>
        <w:t xml:space="preserve"> a „</w:t>
      </w:r>
      <w:r w:rsidR="009F02EF" w:rsidRPr="002F7750">
        <w:rPr>
          <w:rFonts w:asciiTheme="minorHAnsi" w:hAnsiTheme="minorHAnsi" w:cstheme="minorHAnsi"/>
          <w:b/>
          <w:bCs/>
        </w:rPr>
        <w:t>Smlouva</w:t>
      </w:r>
      <w:r w:rsidR="009F02EF" w:rsidRPr="002F7750">
        <w:rPr>
          <w:rFonts w:asciiTheme="minorHAnsi" w:hAnsiTheme="minorHAnsi" w:cstheme="minorHAnsi"/>
        </w:rPr>
        <w:t>“</w:t>
      </w:r>
      <w:r w:rsidRPr="002F7750">
        <w:rPr>
          <w:rFonts w:asciiTheme="minorHAnsi" w:hAnsiTheme="minorHAnsi" w:cstheme="minorHAnsi"/>
        </w:rPr>
        <w:t>)</w:t>
      </w:r>
    </w:p>
    <w:p w:rsidR="00200E95" w:rsidRPr="002F7750" w:rsidRDefault="00853057">
      <w:pPr>
        <w:pStyle w:val="Standard"/>
        <w:rPr>
          <w:rFonts w:asciiTheme="minorHAnsi" w:hAnsiTheme="minorHAnsi" w:cstheme="minorHAnsi"/>
        </w:rPr>
      </w:pPr>
      <w:r w:rsidRPr="002F7750">
        <w:rPr>
          <w:rFonts w:asciiTheme="minorHAnsi" w:hAnsiTheme="minorHAnsi" w:cstheme="minorHAnsi"/>
          <w:b/>
        </w:rPr>
        <w:t>Smluvní strany:</w:t>
      </w:r>
    </w:p>
    <w:p w:rsidR="00200E95" w:rsidRPr="002F7750" w:rsidRDefault="00F70213">
      <w:pPr>
        <w:pStyle w:val="Odstavecseseznamem"/>
        <w:numPr>
          <w:ilvl w:val="0"/>
          <w:numId w:val="5"/>
        </w:numPr>
        <w:ind w:left="567" w:hanging="567"/>
        <w:contextualSpacing/>
        <w:rPr>
          <w:rFonts w:asciiTheme="minorHAnsi" w:hAnsiTheme="minorHAnsi" w:cstheme="minorHAnsi"/>
          <w:b/>
          <w:bCs/>
        </w:rPr>
      </w:pPr>
      <w:r w:rsidRPr="002F7750">
        <w:rPr>
          <w:rFonts w:asciiTheme="minorHAnsi" w:hAnsiTheme="minorHAnsi" w:cstheme="minorHAnsi"/>
          <w:b/>
          <w:bCs/>
        </w:rPr>
        <w:t>Národní galerie v Praze</w:t>
      </w:r>
    </w:p>
    <w:p w:rsidR="00F70213" w:rsidRPr="002F7750" w:rsidRDefault="00F70213" w:rsidP="00F70213">
      <w:pPr>
        <w:pStyle w:val="Odstavecseseznamem"/>
        <w:ind w:left="567"/>
        <w:contextualSpacing/>
        <w:rPr>
          <w:rFonts w:asciiTheme="minorHAnsi" w:hAnsiTheme="minorHAnsi" w:cstheme="minorHAnsi"/>
        </w:rPr>
      </w:pPr>
      <w:r w:rsidRPr="002F7750">
        <w:rPr>
          <w:rFonts w:asciiTheme="minorHAnsi" w:hAnsiTheme="minorHAnsi" w:cstheme="minorHAnsi"/>
        </w:rPr>
        <w:t>se sídlem: Staroměstské nám. 606/12, 110 15 Praha 1</w:t>
      </w:r>
    </w:p>
    <w:p w:rsidR="00F70213" w:rsidRPr="002F7750" w:rsidRDefault="00F70213" w:rsidP="00F70213">
      <w:pPr>
        <w:pStyle w:val="Odstavecseseznamem"/>
        <w:ind w:left="567"/>
        <w:contextualSpacing/>
        <w:rPr>
          <w:rFonts w:asciiTheme="minorHAnsi" w:hAnsiTheme="minorHAnsi" w:cstheme="minorHAnsi"/>
        </w:rPr>
      </w:pPr>
      <w:r w:rsidRPr="002F7750">
        <w:rPr>
          <w:rFonts w:asciiTheme="minorHAnsi" w:hAnsiTheme="minorHAnsi" w:cstheme="minorHAnsi"/>
        </w:rPr>
        <w:t>IČ: 00023281</w:t>
      </w:r>
    </w:p>
    <w:p w:rsidR="00F70213" w:rsidRPr="002F7750" w:rsidRDefault="00F70213" w:rsidP="00F70213">
      <w:pPr>
        <w:pStyle w:val="Odstavecseseznamem"/>
        <w:ind w:left="567"/>
        <w:contextualSpacing/>
        <w:rPr>
          <w:rFonts w:asciiTheme="minorHAnsi" w:hAnsiTheme="minorHAnsi" w:cstheme="minorHAnsi"/>
        </w:rPr>
      </w:pPr>
      <w:r w:rsidRPr="002F7750">
        <w:rPr>
          <w:rFonts w:asciiTheme="minorHAnsi" w:hAnsiTheme="minorHAnsi" w:cstheme="minorHAnsi"/>
        </w:rPr>
        <w:t>DIČ:CZ00023281</w:t>
      </w:r>
    </w:p>
    <w:p w:rsidR="00CF6324" w:rsidRPr="002F7750" w:rsidRDefault="00F70213" w:rsidP="00F22C7D">
      <w:pPr>
        <w:pStyle w:val="Odstavecseseznamem"/>
        <w:ind w:left="567"/>
        <w:rPr>
          <w:rFonts w:asciiTheme="minorHAnsi" w:hAnsiTheme="minorHAnsi" w:cstheme="minorHAnsi"/>
        </w:rPr>
      </w:pPr>
      <w:r w:rsidRPr="002F7750">
        <w:rPr>
          <w:rFonts w:asciiTheme="minorHAnsi" w:hAnsiTheme="minorHAnsi" w:cstheme="minorHAnsi"/>
        </w:rPr>
        <w:t xml:space="preserve">zastoupená: </w:t>
      </w:r>
      <w:r w:rsidR="000C1A7A" w:rsidRPr="002F7750">
        <w:rPr>
          <w:rFonts w:asciiTheme="minorHAnsi" w:hAnsiTheme="minorHAnsi" w:cstheme="minorHAnsi"/>
        </w:rPr>
        <w:t xml:space="preserve">Robert </w:t>
      </w:r>
      <w:proofErr w:type="spellStart"/>
      <w:r w:rsidR="000C1A7A" w:rsidRPr="002F7750">
        <w:rPr>
          <w:rFonts w:asciiTheme="minorHAnsi" w:hAnsiTheme="minorHAnsi" w:cstheme="minorHAnsi"/>
        </w:rPr>
        <w:t>Supełem</w:t>
      </w:r>
      <w:proofErr w:type="spellEnd"/>
      <w:r w:rsidR="000C1A7A" w:rsidRPr="002F7750">
        <w:rPr>
          <w:rFonts w:asciiTheme="minorHAnsi" w:hAnsiTheme="minorHAnsi" w:cstheme="minorHAnsi"/>
        </w:rPr>
        <w:t>, Ředitelem sekce Provozu a investic</w:t>
      </w:r>
      <w:r w:rsidRPr="002F7750" w:rsidDel="00F70213">
        <w:rPr>
          <w:rFonts w:asciiTheme="minorHAnsi" w:hAnsiTheme="minorHAnsi" w:cstheme="minorHAnsi"/>
        </w:rPr>
        <w:t xml:space="preserve"> </w:t>
      </w:r>
    </w:p>
    <w:p w:rsidR="00200E95" w:rsidRPr="002F7750" w:rsidRDefault="00853057">
      <w:pPr>
        <w:pStyle w:val="Odstavecseseznamem"/>
        <w:ind w:left="567"/>
        <w:rPr>
          <w:rFonts w:asciiTheme="minorHAnsi" w:hAnsiTheme="minorHAnsi" w:cstheme="minorHAnsi"/>
        </w:rPr>
      </w:pPr>
      <w:r w:rsidRPr="002F7750">
        <w:rPr>
          <w:rFonts w:asciiTheme="minorHAnsi" w:hAnsiTheme="minorHAnsi" w:cstheme="minorHAnsi"/>
        </w:rPr>
        <w:t>(dále jen „</w:t>
      </w:r>
      <w:r w:rsidRPr="002F7750">
        <w:rPr>
          <w:rFonts w:asciiTheme="minorHAnsi" w:hAnsiTheme="minorHAnsi" w:cstheme="minorHAnsi"/>
          <w:b/>
        </w:rPr>
        <w:t>Objednatel</w:t>
      </w:r>
      <w:r w:rsidRPr="002F7750">
        <w:rPr>
          <w:rFonts w:asciiTheme="minorHAnsi" w:hAnsiTheme="minorHAnsi" w:cstheme="minorHAnsi"/>
        </w:rPr>
        <w:t>“</w:t>
      </w:r>
      <w:r w:rsidR="00CF6324" w:rsidRPr="002F7750">
        <w:rPr>
          <w:rFonts w:asciiTheme="minorHAnsi" w:hAnsiTheme="minorHAnsi" w:cstheme="minorHAnsi"/>
        </w:rPr>
        <w:t xml:space="preserve"> nebo „</w:t>
      </w:r>
      <w:r w:rsidR="00CF6324" w:rsidRPr="002F7750">
        <w:rPr>
          <w:rFonts w:asciiTheme="minorHAnsi" w:hAnsiTheme="minorHAnsi" w:cstheme="minorHAnsi"/>
          <w:b/>
        </w:rPr>
        <w:t>NGP</w:t>
      </w:r>
      <w:r w:rsidR="00CF6324" w:rsidRPr="002F7750">
        <w:rPr>
          <w:rFonts w:asciiTheme="minorHAnsi" w:hAnsiTheme="minorHAnsi" w:cstheme="minorHAnsi"/>
        </w:rPr>
        <w:t>“</w:t>
      </w:r>
      <w:r w:rsidRPr="002F7750">
        <w:rPr>
          <w:rFonts w:asciiTheme="minorHAnsi" w:hAnsiTheme="minorHAnsi" w:cstheme="minorHAnsi"/>
        </w:rPr>
        <w:t>)</w:t>
      </w:r>
    </w:p>
    <w:p w:rsidR="00200E95" w:rsidRPr="002F7750" w:rsidRDefault="00853057">
      <w:pPr>
        <w:pStyle w:val="Standard"/>
        <w:rPr>
          <w:rFonts w:asciiTheme="minorHAnsi" w:hAnsiTheme="minorHAnsi" w:cstheme="minorHAnsi"/>
        </w:rPr>
      </w:pPr>
      <w:r w:rsidRPr="002F7750">
        <w:rPr>
          <w:rFonts w:asciiTheme="minorHAnsi" w:hAnsiTheme="minorHAnsi" w:cstheme="minorHAnsi"/>
        </w:rPr>
        <w:t>a</w:t>
      </w:r>
    </w:p>
    <w:p w:rsidR="00DE12AB" w:rsidRPr="002F7750" w:rsidRDefault="00756597" w:rsidP="00DE12AB">
      <w:pPr>
        <w:pStyle w:val="Odstavecseseznamem"/>
        <w:numPr>
          <w:ilvl w:val="0"/>
          <w:numId w:val="5"/>
        </w:numPr>
        <w:ind w:left="567" w:hanging="567"/>
        <w:contextualSpacing/>
        <w:rPr>
          <w:rFonts w:asciiTheme="minorHAnsi" w:hAnsiTheme="minorHAnsi" w:cstheme="minorHAnsi"/>
          <w:b/>
          <w:bCs/>
        </w:rPr>
      </w:pPr>
      <w:r>
        <w:rPr>
          <w:rFonts w:asciiTheme="minorHAnsi" w:hAnsiTheme="minorHAnsi" w:cstheme="minorHAnsi"/>
          <w:b/>
          <w:bCs/>
        </w:rPr>
        <w:t xml:space="preserve">Vitality </w:t>
      </w:r>
      <w:proofErr w:type="spellStart"/>
      <w:r>
        <w:rPr>
          <w:rFonts w:asciiTheme="minorHAnsi" w:hAnsiTheme="minorHAnsi" w:cstheme="minorHAnsi"/>
          <w:b/>
          <w:bCs/>
        </w:rPr>
        <w:t>Consulting</w:t>
      </w:r>
      <w:proofErr w:type="spellEnd"/>
      <w:r>
        <w:rPr>
          <w:rFonts w:asciiTheme="minorHAnsi" w:hAnsiTheme="minorHAnsi" w:cstheme="minorHAnsi"/>
          <w:b/>
          <w:bCs/>
        </w:rPr>
        <w:t xml:space="preserve"> s.r.o.</w:t>
      </w:r>
    </w:p>
    <w:p w:rsidR="00DE12AB" w:rsidRPr="002F7750" w:rsidRDefault="00DE12AB" w:rsidP="00DE12AB">
      <w:pPr>
        <w:pStyle w:val="Odstavecseseznamem"/>
        <w:ind w:left="567"/>
        <w:contextualSpacing/>
        <w:rPr>
          <w:rFonts w:asciiTheme="minorHAnsi" w:hAnsiTheme="minorHAnsi" w:cstheme="minorHAnsi"/>
        </w:rPr>
      </w:pPr>
      <w:r w:rsidRPr="002F7750">
        <w:rPr>
          <w:rFonts w:asciiTheme="minorHAnsi" w:hAnsiTheme="minorHAnsi" w:cstheme="minorHAnsi"/>
        </w:rPr>
        <w:t xml:space="preserve">se sídlem: </w:t>
      </w:r>
      <w:r w:rsidR="00756597">
        <w:rPr>
          <w:rFonts w:asciiTheme="minorHAnsi" w:hAnsiTheme="minorHAnsi" w:cstheme="minorHAnsi"/>
        </w:rPr>
        <w:t>Kobrova 5, 150 00 Praha 5</w:t>
      </w:r>
    </w:p>
    <w:p w:rsidR="00DE12AB" w:rsidRPr="002F7750" w:rsidRDefault="00DE12AB" w:rsidP="00DE12AB">
      <w:pPr>
        <w:pStyle w:val="Odstavecseseznamem"/>
        <w:ind w:left="567"/>
        <w:contextualSpacing/>
        <w:rPr>
          <w:rFonts w:asciiTheme="minorHAnsi" w:hAnsiTheme="minorHAnsi" w:cstheme="minorHAnsi"/>
        </w:rPr>
      </w:pPr>
      <w:r w:rsidRPr="002F7750">
        <w:rPr>
          <w:rFonts w:asciiTheme="minorHAnsi" w:hAnsiTheme="minorHAnsi" w:cstheme="minorHAnsi"/>
        </w:rPr>
        <w:t xml:space="preserve">IČ: </w:t>
      </w:r>
      <w:r w:rsidR="00756597">
        <w:rPr>
          <w:rFonts w:asciiTheme="minorHAnsi" w:hAnsiTheme="minorHAnsi" w:cstheme="minorHAnsi"/>
        </w:rPr>
        <w:t>07409885</w:t>
      </w:r>
    </w:p>
    <w:p w:rsidR="00DE12AB" w:rsidRPr="002F7750" w:rsidRDefault="00DE12AB" w:rsidP="00DE12AB">
      <w:pPr>
        <w:pStyle w:val="Odstavecseseznamem"/>
        <w:ind w:left="567"/>
        <w:contextualSpacing/>
        <w:rPr>
          <w:rFonts w:asciiTheme="minorHAnsi" w:hAnsiTheme="minorHAnsi" w:cstheme="minorHAnsi"/>
        </w:rPr>
      </w:pPr>
      <w:r w:rsidRPr="002F7750">
        <w:rPr>
          <w:rFonts w:asciiTheme="minorHAnsi" w:hAnsiTheme="minorHAnsi" w:cstheme="minorHAnsi"/>
        </w:rPr>
        <w:t>DIČ:</w:t>
      </w:r>
      <w:r w:rsidR="00FB32F9" w:rsidRPr="002F7750">
        <w:rPr>
          <w:rFonts w:asciiTheme="minorHAnsi" w:hAnsiTheme="minorHAnsi" w:cstheme="minorHAnsi"/>
        </w:rPr>
        <w:t xml:space="preserve"> </w:t>
      </w:r>
      <w:r w:rsidR="00756597">
        <w:rPr>
          <w:rFonts w:asciiTheme="minorHAnsi" w:hAnsiTheme="minorHAnsi" w:cstheme="minorHAnsi"/>
        </w:rPr>
        <w:t>CZ07409885</w:t>
      </w:r>
    </w:p>
    <w:p w:rsidR="00FB32F9" w:rsidRPr="002F7750" w:rsidRDefault="00FB32F9" w:rsidP="00164D34">
      <w:pPr>
        <w:pStyle w:val="Odstavecseseznamem"/>
        <w:ind w:left="567"/>
        <w:contextualSpacing/>
        <w:rPr>
          <w:rFonts w:asciiTheme="minorHAnsi" w:hAnsiTheme="minorHAnsi" w:cstheme="minorHAnsi"/>
        </w:rPr>
      </w:pPr>
      <w:r w:rsidRPr="002F7750">
        <w:rPr>
          <w:rFonts w:asciiTheme="minorHAnsi" w:hAnsiTheme="minorHAnsi" w:cstheme="minorHAnsi"/>
        </w:rPr>
        <w:t xml:space="preserve">zapsaná v obchodním rejstříku vedeném </w:t>
      </w:r>
      <w:r w:rsidR="00756597">
        <w:rPr>
          <w:rFonts w:asciiTheme="minorHAnsi" w:hAnsiTheme="minorHAnsi" w:cstheme="minorHAnsi"/>
        </w:rPr>
        <w:t>Městským soudem v Praze, vložce C 300574</w:t>
      </w:r>
      <w:r w:rsidRPr="002F7750">
        <w:rPr>
          <w:rFonts w:asciiTheme="minorHAnsi" w:hAnsiTheme="minorHAnsi" w:cstheme="minorHAnsi"/>
        </w:rPr>
        <w:t xml:space="preserve"> </w:t>
      </w:r>
    </w:p>
    <w:p w:rsidR="00DE12AB" w:rsidRPr="002F7750" w:rsidRDefault="00DE12AB" w:rsidP="00DE12AB">
      <w:pPr>
        <w:pStyle w:val="Odstavecseseznamem"/>
        <w:ind w:left="567"/>
        <w:contextualSpacing/>
        <w:rPr>
          <w:rFonts w:asciiTheme="minorHAnsi" w:hAnsiTheme="minorHAnsi" w:cstheme="minorHAnsi"/>
        </w:rPr>
      </w:pPr>
      <w:r w:rsidRPr="002F7750">
        <w:rPr>
          <w:rFonts w:asciiTheme="minorHAnsi" w:hAnsiTheme="minorHAnsi" w:cstheme="minorHAnsi"/>
        </w:rPr>
        <w:t>zas</w:t>
      </w:r>
      <w:r w:rsidR="00FB32F9" w:rsidRPr="002F7750">
        <w:rPr>
          <w:rFonts w:asciiTheme="minorHAnsi" w:hAnsiTheme="minorHAnsi" w:cstheme="minorHAnsi"/>
        </w:rPr>
        <w:t>toupená</w:t>
      </w:r>
      <w:r w:rsidRPr="002F7750">
        <w:rPr>
          <w:rFonts w:asciiTheme="minorHAnsi" w:hAnsiTheme="minorHAnsi" w:cstheme="minorHAnsi"/>
        </w:rPr>
        <w:t xml:space="preserve">: </w:t>
      </w:r>
      <w:r w:rsidR="00756597">
        <w:rPr>
          <w:rFonts w:asciiTheme="minorHAnsi" w:hAnsiTheme="minorHAnsi" w:cstheme="minorHAnsi"/>
        </w:rPr>
        <w:t xml:space="preserve">Mgr. Petr Mlčoch, jednatel </w:t>
      </w:r>
    </w:p>
    <w:p w:rsidR="00DE12AB" w:rsidRPr="002F7750" w:rsidRDefault="00DE12AB" w:rsidP="00DE12AB">
      <w:pPr>
        <w:pStyle w:val="Odstavecseseznamem"/>
        <w:ind w:left="567"/>
        <w:contextualSpacing/>
        <w:rPr>
          <w:rFonts w:asciiTheme="minorHAnsi" w:hAnsiTheme="minorHAnsi" w:cstheme="minorHAnsi"/>
        </w:rPr>
      </w:pPr>
      <w:r w:rsidRPr="002F7750">
        <w:rPr>
          <w:rFonts w:asciiTheme="minorHAnsi" w:hAnsiTheme="minorHAnsi" w:cstheme="minorHAnsi"/>
        </w:rPr>
        <w:t xml:space="preserve">Bank. </w:t>
      </w:r>
      <w:proofErr w:type="gramStart"/>
      <w:r w:rsidRPr="002F7750">
        <w:rPr>
          <w:rFonts w:asciiTheme="minorHAnsi" w:hAnsiTheme="minorHAnsi" w:cstheme="minorHAnsi"/>
        </w:rPr>
        <w:t>spojení</w:t>
      </w:r>
      <w:proofErr w:type="gramEnd"/>
      <w:r w:rsidRPr="002F7750">
        <w:rPr>
          <w:rFonts w:asciiTheme="minorHAnsi" w:hAnsiTheme="minorHAnsi" w:cstheme="minorHAnsi"/>
        </w:rPr>
        <w:t>:</w:t>
      </w:r>
      <w:r w:rsidR="00FB32F9" w:rsidRPr="002F7750">
        <w:rPr>
          <w:rFonts w:asciiTheme="minorHAnsi" w:hAnsiTheme="minorHAnsi" w:cstheme="minorHAnsi"/>
        </w:rPr>
        <w:t xml:space="preserve"> </w:t>
      </w:r>
      <w:r w:rsidR="00680D60">
        <w:rPr>
          <w:rFonts w:asciiTheme="minorHAnsi" w:hAnsiTheme="minorHAnsi" w:cstheme="minorHAnsi"/>
        </w:rPr>
        <w:t>XXXXXXXXXXXXX</w:t>
      </w:r>
    </w:p>
    <w:p w:rsidR="00FB32F9" w:rsidRPr="002F7750" w:rsidRDefault="00DE12AB">
      <w:pPr>
        <w:pStyle w:val="Odstavecseseznamem"/>
        <w:ind w:left="567"/>
        <w:rPr>
          <w:rFonts w:asciiTheme="minorHAnsi" w:hAnsiTheme="minorHAnsi" w:cstheme="minorHAnsi"/>
        </w:rPr>
      </w:pPr>
      <w:r w:rsidRPr="002F7750">
        <w:rPr>
          <w:rFonts w:asciiTheme="minorHAnsi" w:hAnsiTheme="minorHAnsi" w:cstheme="minorHAnsi"/>
        </w:rPr>
        <w:t xml:space="preserve">Číslo účtu: </w:t>
      </w:r>
      <w:r w:rsidR="00680D60">
        <w:rPr>
          <w:rFonts w:asciiTheme="minorHAnsi" w:hAnsiTheme="minorHAnsi" w:cstheme="minorHAnsi"/>
        </w:rPr>
        <w:t>XXXXXXXXXXXXXX</w:t>
      </w:r>
    </w:p>
    <w:p w:rsidR="00200E95" w:rsidRPr="002F7750" w:rsidRDefault="00853057">
      <w:pPr>
        <w:pStyle w:val="Odstavecseseznamem"/>
        <w:ind w:left="567"/>
        <w:contextualSpacing/>
        <w:rPr>
          <w:rFonts w:asciiTheme="minorHAnsi" w:hAnsiTheme="minorHAnsi" w:cstheme="minorHAnsi"/>
        </w:rPr>
      </w:pPr>
      <w:r w:rsidRPr="002F7750">
        <w:rPr>
          <w:rFonts w:asciiTheme="minorHAnsi" w:hAnsiTheme="minorHAnsi" w:cstheme="minorHAnsi"/>
        </w:rPr>
        <w:t>(dále jen „</w:t>
      </w:r>
      <w:r w:rsidRPr="002F7750">
        <w:rPr>
          <w:rFonts w:asciiTheme="minorHAnsi" w:hAnsiTheme="minorHAnsi" w:cstheme="minorHAnsi"/>
          <w:b/>
        </w:rPr>
        <w:t>Zhotovitel</w:t>
      </w:r>
      <w:r w:rsidRPr="002F7750">
        <w:rPr>
          <w:rFonts w:asciiTheme="minorHAnsi" w:hAnsiTheme="minorHAnsi" w:cstheme="minorHAnsi"/>
        </w:rPr>
        <w:t>“)</w:t>
      </w:r>
    </w:p>
    <w:p w:rsidR="00200E95" w:rsidRPr="002F7750" w:rsidRDefault="00853057">
      <w:pPr>
        <w:pStyle w:val="Standard"/>
        <w:spacing w:after="360"/>
        <w:rPr>
          <w:rFonts w:asciiTheme="minorHAnsi" w:hAnsiTheme="minorHAnsi" w:cstheme="minorHAnsi"/>
        </w:rPr>
      </w:pPr>
      <w:r w:rsidRPr="002F7750">
        <w:rPr>
          <w:rFonts w:asciiTheme="minorHAnsi" w:hAnsiTheme="minorHAnsi" w:cstheme="minorHAnsi"/>
        </w:rPr>
        <w:t>(Objednatel a Zhotovitel dále společně též jako „</w:t>
      </w:r>
      <w:r w:rsidRPr="002F7750">
        <w:rPr>
          <w:rFonts w:asciiTheme="minorHAnsi" w:hAnsiTheme="minorHAnsi" w:cstheme="minorHAnsi"/>
          <w:b/>
        </w:rPr>
        <w:t>Smluvní strany</w:t>
      </w:r>
      <w:r w:rsidRPr="002F7750">
        <w:rPr>
          <w:rFonts w:asciiTheme="minorHAnsi" w:hAnsiTheme="minorHAnsi" w:cstheme="minorHAnsi"/>
        </w:rPr>
        <w:t>“ a jednotlivě jako „</w:t>
      </w:r>
      <w:r w:rsidRPr="002F7750">
        <w:rPr>
          <w:rFonts w:asciiTheme="minorHAnsi" w:hAnsiTheme="minorHAnsi" w:cstheme="minorHAnsi"/>
          <w:b/>
        </w:rPr>
        <w:t>Smluvní strana</w:t>
      </w:r>
      <w:r w:rsidRPr="002F7750">
        <w:rPr>
          <w:rFonts w:asciiTheme="minorHAnsi" w:hAnsiTheme="minorHAnsi" w:cstheme="minorHAnsi"/>
        </w:rPr>
        <w:t>“)</w:t>
      </w:r>
    </w:p>
    <w:p w:rsidR="00200E95" w:rsidRPr="002F7750" w:rsidRDefault="00853057" w:rsidP="0048184C">
      <w:pPr>
        <w:pStyle w:val="Odstavecseseznamem"/>
        <w:keepNext/>
        <w:numPr>
          <w:ilvl w:val="0"/>
          <w:numId w:val="4"/>
        </w:numPr>
        <w:spacing w:before="240" w:after="120"/>
        <w:jc w:val="center"/>
        <w:rPr>
          <w:rFonts w:asciiTheme="minorHAnsi" w:hAnsiTheme="minorHAnsi" w:cstheme="minorHAnsi"/>
          <w:b/>
          <w:sz w:val="24"/>
          <w:szCs w:val="24"/>
        </w:rPr>
      </w:pPr>
      <w:r w:rsidRPr="002F7750">
        <w:rPr>
          <w:rFonts w:asciiTheme="minorHAnsi" w:hAnsiTheme="minorHAnsi" w:cstheme="minorHAnsi"/>
          <w:b/>
          <w:sz w:val="24"/>
          <w:szCs w:val="24"/>
        </w:rPr>
        <w:t xml:space="preserve">Předmět </w:t>
      </w:r>
      <w:r w:rsidR="009F02EF" w:rsidRPr="002F7750">
        <w:rPr>
          <w:rFonts w:asciiTheme="minorHAnsi" w:hAnsiTheme="minorHAnsi" w:cstheme="minorHAnsi"/>
          <w:b/>
          <w:sz w:val="24"/>
          <w:szCs w:val="24"/>
        </w:rPr>
        <w:t>S</w:t>
      </w:r>
      <w:r w:rsidRPr="002F7750">
        <w:rPr>
          <w:rFonts w:asciiTheme="minorHAnsi" w:hAnsiTheme="minorHAnsi" w:cstheme="minorHAnsi"/>
          <w:b/>
          <w:sz w:val="24"/>
          <w:szCs w:val="24"/>
        </w:rPr>
        <w:t>mlouvy</w:t>
      </w:r>
      <w:r w:rsidR="001F5E6C" w:rsidRPr="002F7750">
        <w:rPr>
          <w:rFonts w:asciiTheme="minorHAnsi" w:hAnsiTheme="minorHAnsi" w:cstheme="minorHAnsi"/>
          <w:b/>
          <w:sz w:val="24"/>
          <w:szCs w:val="24"/>
        </w:rPr>
        <w:t xml:space="preserve"> a specifikace plnění </w:t>
      </w:r>
    </w:p>
    <w:p w:rsidR="008E48AC" w:rsidRPr="002F7750" w:rsidRDefault="00853057" w:rsidP="00AF5173">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 xml:space="preserve">Zhotovitel se zavazuje pro Objednatele </w:t>
      </w:r>
      <w:r w:rsidR="00547482" w:rsidRPr="002F7750">
        <w:rPr>
          <w:rFonts w:asciiTheme="minorHAnsi" w:hAnsiTheme="minorHAnsi" w:cstheme="minorHAnsi"/>
        </w:rPr>
        <w:t xml:space="preserve">provést </w:t>
      </w:r>
      <w:r w:rsidR="00F70213" w:rsidRPr="002F7750">
        <w:rPr>
          <w:rFonts w:asciiTheme="minorHAnsi" w:hAnsiTheme="minorHAnsi" w:cstheme="minorHAnsi"/>
        </w:rPr>
        <w:t>na vlastní náklady a nebezpečí</w:t>
      </w:r>
      <w:r w:rsidRPr="002F7750">
        <w:rPr>
          <w:rFonts w:asciiTheme="minorHAnsi" w:hAnsiTheme="minorHAnsi" w:cstheme="minorHAnsi"/>
        </w:rPr>
        <w:t xml:space="preserve"> </w:t>
      </w:r>
      <w:r w:rsidR="00F70213" w:rsidRPr="002F7750">
        <w:rPr>
          <w:rFonts w:asciiTheme="minorHAnsi" w:hAnsiTheme="minorHAnsi" w:cstheme="minorHAnsi"/>
        </w:rPr>
        <w:t>dílo</w:t>
      </w:r>
      <w:r w:rsidR="00AF5173" w:rsidRPr="002F7750">
        <w:rPr>
          <w:rFonts w:asciiTheme="minorHAnsi" w:hAnsiTheme="minorHAnsi" w:cstheme="minorHAnsi"/>
        </w:rPr>
        <w:t xml:space="preserve"> spočívající v</w:t>
      </w:r>
      <w:r w:rsidR="00B82EBF" w:rsidRPr="002F7750">
        <w:rPr>
          <w:rFonts w:asciiTheme="minorHAnsi" w:hAnsiTheme="minorHAnsi" w:cstheme="minorHAnsi"/>
        </w:rPr>
        <w:t> </w:t>
      </w:r>
      <w:r w:rsidR="000C1A7A" w:rsidRPr="002F7750">
        <w:rPr>
          <w:rFonts w:asciiTheme="minorHAnsi" w:hAnsiTheme="minorHAnsi" w:cstheme="minorHAnsi"/>
        </w:rPr>
        <w:t>naprogramování systémových konektorů pro integraci IT systémů</w:t>
      </w:r>
      <w:r w:rsidR="00FD1E64" w:rsidRPr="002F7750">
        <w:rPr>
          <w:rFonts w:asciiTheme="minorHAnsi" w:hAnsiTheme="minorHAnsi" w:cstheme="minorHAnsi"/>
        </w:rPr>
        <w:t xml:space="preserve">, </w:t>
      </w:r>
      <w:r w:rsidR="00DF7FD1" w:rsidRPr="002F7750">
        <w:rPr>
          <w:rFonts w:asciiTheme="minorHAnsi" w:hAnsiTheme="minorHAnsi" w:cstheme="minorHAnsi"/>
        </w:rPr>
        <w:t xml:space="preserve">kdy </w:t>
      </w:r>
      <w:r w:rsidR="00FD1E64" w:rsidRPr="002F7750">
        <w:rPr>
          <w:rFonts w:asciiTheme="minorHAnsi" w:hAnsiTheme="minorHAnsi" w:cstheme="minorHAnsi"/>
        </w:rPr>
        <w:t xml:space="preserve">bližší specifikace </w:t>
      </w:r>
      <w:r w:rsidR="00DF7FD1" w:rsidRPr="002F7750">
        <w:rPr>
          <w:rFonts w:asciiTheme="minorHAnsi" w:hAnsiTheme="minorHAnsi" w:cstheme="minorHAnsi"/>
        </w:rPr>
        <w:t>díl</w:t>
      </w:r>
      <w:r w:rsidR="008E48AC" w:rsidRPr="002F7750">
        <w:rPr>
          <w:rFonts w:asciiTheme="minorHAnsi" w:hAnsiTheme="minorHAnsi" w:cstheme="minorHAnsi"/>
        </w:rPr>
        <w:t>a</w:t>
      </w:r>
      <w:r w:rsidR="00DF7FD1" w:rsidRPr="002F7750">
        <w:rPr>
          <w:rFonts w:asciiTheme="minorHAnsi" w:hAnsiTheme="minorHAnsi" w:cstheme="minorHAnsi"/>
        </w:rPr>
        <w:t xml:space="preserve"> </w:t>
      </w:r>
      <w:r w:rsidR="00FD1E64" w:rsidRPr="002F7750">
        <w:rPr>
          <w:rFonts w:asciiTheme="minorHAnsi" w:hAnsiTheme="minorHAnsi" w:cstheme="minorHAnsi"/>
        </w:rPr>
        <w:t>je uvedena v Příloze č. 1 této Smlouvy (dále jen „</w:t>
      </w:r>
      <w:r w:rsidR="00FD1E64" w:rsidRPr="002F7750">
        <w:rPr>
          <w:rFonts w:asciiTheme="minorHAnsi" w:hAnsiTheme="minorHAnsi" w:cstheme="minorHAnsi"/>
          <w:b/>
          <w:bCs/>
        </w:rPr>
        <w:t>Dílo</w:t>
      </w:r>
      <w:r w:rsidR="00FD1E64" w:rsidRPr="002F7750">
        <w:rPr>
          <w:rFonts w:asciiTheme="minorHAnsi" w:hAnsiTheme="minorHAnsi" w:cstheme="minorHAnsi"/>
        </w:rPr>
        <w:t xml:space="preserve">“ s tím, že Dílem se v této Smlouvě podle kontextu rozumí i dílčí část Díla). </w:t>
      </w:r>
    </w:p>
    <w:p w:rsidR="00FD1E64" w:rsidRPr="002F7750" w:rsidRDefault="00FD1E64" w:rsidP="00AF5173">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Dílo bude prováděno průběžně v podobě dílčích částí Díla</w:t>
      </w:r>
      <w:r w:rsidR="008E48AC" w:rsidRPr="002F7750">
        <w:rPr>
          <w:rFonts w:asciiTheme="minorHAnsi" w:hAnsiTheme="minorHAnsi" w:cstheme="minorHAnsi"/>
        </w:rPr>
        <w:t xml:space="preserve"> (</w:t>
      </w:r>
      <w:r w:rsidR="00FC5AFC" w:rsidRPr="002F7750">
        <w:rPr>
          <w:rFonts w:asciiTheme="minorHAnsi" w:hAnsiTheme="minorHAnsi" w:cstheme="minorHAnsi"/>
        </w:rPr>
        <w:t>e</w:t>
      </w:r>
      <w:r w:rsidR="008E48AC" w:rsidRPr="002F7750">
        <w:rPr>
          <w:rFonts w:asciiTheme="minorHAnsi" w:hAnsiTheme="minorHAnsi" w:cstheme="minorHAnsi"/>
        </w:rPr>
        <w:t>tap)</w:t>
      </w:r>
      <w:r w:rsidRPr="002F7750">
        <w:rPr>
          <w:rFonts w:asciiTheme="minorHAnsi" w:hAnsiTheme="minorHAnsi" w:cstheme="minorHAnsi"/>
        </w:rPr>
        <w:t xml:space="preserve">, jak </w:t>
      </w:r>
      <w:r w:rsidR="00DF7FD1" w:rsidRPr="002F7750">
        <w:rPr>
          <w:rFonts w:asciiTheme="minorHAnsi" w:hAnsiTheme="minorHAnsi" w:cstheme="minorHAnsi"/>
        </w:rPr>
        <w:t xml:space="preserve">je </w:t>
      </w:r>
      <w:r w:rsidRPr="002F7750">
        <w:rPr>
          <w:rFonts w:asciiTheme="minorHAnsi" w:hAnsiTheme="minorHAnsi" w:cstheme="minorHAnsi"/>
        </w:rPr>
        <w:t xml:space="preserve">stanoveno v Příloze č. 1 a </w:t>
      </w:r>
      <w:r w:rsidR="000D5F4D" w:rsidRPr="002F7750">
        <w:rPr>
          <w:rFonts w:asciiTheme="minorHAnsi" w:hAnsiTheme="minorHAnsi" w:cstheme="minorHAnsi"/>
        </w:rPr>
        <w:t xml:space="preserve">dle harmonogramu, který je Přílohou č. </w:t>
      </w:r>
      <w:r w:rsidRPr="002F7750">
        <w:rPr>
          <w:rFonts w:asciiTheme="minorHAnsi" w:hAnsiTheme="minorHAnsi" w:cstheme="minorHAnsi"/>
        </w:rPr>
        <w:t>2 této Smlouvy</w:t>
      </w:r>
      <w:r w:rsidR="00980D8D" w:rsidRPr="002F7750">
        <w:rPr>
          <w:rFonts w:asciiTheme="minorHAnsi" w:hAnsiTheme="minorHAnsi" w:cstheme="minorHAnsi"/>
        </w:rPr>
        <w:t xml:space="preserve"> (dále jen „</w:t>
      </w:r>
      <w:r w:rsidR="00980D8D" w:rsidRPr="002F7750">
        <w:rPr>
          <w:rFonts w:asciiTheme="minorHAnsi" w:hAnsiTheme="minorHAnsi" w:cstheme="minorHAnsi"/>
          <w:b/>
          <w:bCs/>
        </w:rPr>
        <w:t>Harmonogram</w:t>
      </w:r>
      <w:r w:rsidR="00980D8D" w:rsidRPr="002F7750">
        <w:rPr>
          <w:rFonts w:asciiTheme="minorHAnsi" w:hAnsiTheme="minorHAnsi" w:cstheme="minorHAnsi"/>
        </w:rPr>
        <w:t>“)</w:t>
      </w:r>
      <w:r w:rsidRPr="002F7750">
        <w:rPr>
          <w:rFonts w:asciiTheme="minorHAnsi" w:hAnsiTheme="minorHAnsi" w:cstheme="minorHAnsi"/>
        </w:rPr>
        <w:t xml:space="preserve">, a za </w:t>
      </w:r>
      <w:proofErr w:type="gramStart"/>
      <w:r w:rsidRPr="002F7750">
        <w:rPr>
          <w:rFonts w:asciiTheme="minorHAnsi" w:hAnsiTheme="minorHAnsi" w:cstheme="minorHAnsi"/>
        </w:rPr>
        <w:t>cena</w:t>
      </w:r>
      <w:proofErr w:type="gramEnd"/>
      <w:r w:rsidRPr="002F7750">
        <w:rPr>
          <w:rFonts w:asciiTheme="minorHAnsi" w:hAnsiTheme="minorHAnsi" w:cstheme="minorHAnsi"/>
        </w:rPr>
        <w:t xml:space="preserve"> </w:t>
      </w:r>
      <w:r w:rsidR="00237DFF" w:rsidRPr="002F7750">
        <w:rPr>
          <w:rFonts w:asciiTheme="minorHAnsi" w:hAnsiTheme="minorHAnsi" w:cstheme="minorHAnsi"/>
        </w:rPr>
        <w:t>určenou v souladu s Přílohou č. 3 této Smlouvy (dále jen „</w:t>
      </w:r>
      <w:r w:rsidR="00237DFF" w:rsidRPr="002F7750">
        <w:rPr>
          <w:rFonts w:asciiTheme="minorHAnsi" w:hAnsiTheme="minorHAnsi" w:cstheme="minorHAnsi"/>
          <w:b/>
          <w:bCs/>
        </w:rPr>
        <w:t>Ceník</w:t>
      </w:r>
      <w:r w:rsidR="00237DFF" w:rsidRPr="002F7750">
        <w:rPr>
          <w:rFonts w:asciiTheme="minorHAnsi" w:hAnsiTheme="minorHAnsi" w:cstheme="minorHAnsi"/>
        </w:rPr>
        <w:t>“).</w:t>
      </w:r>
    </w:p>
    <w:p w:rsidR="00282A13" w:rsidRPr="002F7750" w:rsidRDefault="00853057" w:rsidP="00282A13">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 xml:space="preserve">Zhotovitel se zavazuje Objednateli Dílo předat a poskytnout mu </w:t>
      </w:r>
      <w:r w:rsidR="00DA227D" w:rsidRPr="002F7750">
        <w:rPr>
          <w:rFonts w:asciiTheme="minorHAnsi" w:hAnsiTheme="minorHAnsi" w:cstheme="minorHAnsi"/>
        </w:rPr>
        <w:t xml:space="preserve">výhradní licenci k užití Díla </w:t>
      </w:r>
      <w:r w:rsidR="00DA227D" w:rsidRPr="002F7750">
        <w:rPr>
          <w:rStyle w:val="Zstupntext"/>
          <w:rFonts w:asciiTheme="minorHAnsi" w:hAnsiTheme="minorHAnsi" w:cstheme="minorHAnsi"/>
          <w:color w:val="auto"/>
        </w:rPr>
        <w:t>(dále jen „</w:t>
      </w:r>
      <w:r w:rsidR="00DA227D" w:rsidRPr="002F7750">
        <w:rPr>
          <w:rStyle w:val="Zstupntext"/>
          <w:rFonts w:asciiTheme="minorHAnsi" w:hAnsiTheme="minorHAnsi" w:cstheme="minorHAnsi"/>
          <w:b/>
          <w:color w:val="auto"/>
        </w:rPr>
        <w:t>Licence</w:t>
      </w:r>
      <w:r w:rsidR="00DA227D" w:rsidRPr="002F7750">
        <w:rPr>
          <w:rStyle w:val="Zstupntext"/>
          <w:rFonts w:asciiTheme="minorHAnsi" w:hAnsiTheme="minorHAnsi" w:cstheme="minorHAnsi"/>
          <w:color w:val="auto"/>
        </w:rPr>
        <w:t>“)</w:t>
      </w:r>
      <w:r w:rsidRPr="002F7750">
        <w:rPr>
          <w:rFonts w:asciiTheme="minorHAnsi" w:hAnsiTheme="minorHAnsi" w:cstheme="minorHAnsi"/>
        </w:rPr>
        <w:t xml:space="preserve"> za podmínek stanovených touto Smlouvou.</w:t>
      </w:r>
    </w:p>
    <w:p w:rsidR="001F5E6C" w:rsidRPr="002F7750" w:rsidRDefault="00853057" w:rsidP="00282A13">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 xml:space="preserve">Objednatel se zavazuje Dílo </w:t>
      </w:r>
      <w:r w:rsidR="00E275CA" w:rsidRPr="002F7750">
        <w:rPr>
          <w:rFonts w:asciiTheme="minorHAnsi" w:hAnsiTheme="minorHAnsi" w:cstheme="minorHAnsi"/>
        </w:rPr>
        <w:t xml:space="preserve">(resp. jednotlivé části Díla) </w:t>
      </w:r>
      <w:r w:rsidRPr="002F7750">
        <w:rPr>
          <w:rFonts w:asciiTheme="minorHAnsi" w:hAnsiTheme="minorHAnsi" w:cstheme="minorHAnsi"/>
        </w:rPr>
        <w:t>převzít a zaplatit za něj Zhotoviteli cenu sjednanou v této Smlouvě</w:t>
      </w:r>
      <w:r w:rsidR="00237DFF" w:rsidRPr="002F7750">
        <w:rPr>
          <w:rFonts w:asciiTheme="minorHAnsi" w:hAnsiTheme="minorHAnsi" w:cstheme="minorHAnsi"/>
        </w:rPr>
        <w:t xml:space="preserve"> a Ceníku</w:t>
      </w:r>
      <w:r w:rsidRPr="002F7750">
        <w:rPr>
          <w:rFonts w:asciiTheme="minorHAnsi" w:hAnsiTheme="minorHAnsi" w:cstheme="minorHAnsi"/>
        </w:rPr>
        <w:t>.</w:t>
      </w:r>
      <w:r w:rsidR="001F5E6C" w:rsidRPr="002F7750">
        <w:rPr>
          <w:rFonts w:asciiTheme="minorHAnsi" w:hAnsiTheme="minorHAnsi" w:cstheme="minorHAnsi"/>
        </w:rPr>
        <w:t xml:space="preserve"> </w:t>
      </w:r>
    </w:p>
    <w:p w:rsidR="00947DB1" w:rsidRPr="002F7750" w:rsidRDefault="001F5E6C" w:rsidP="00164D34">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Ú</w:t>
      </w:r>
      <w:r w:rsidR="005A7CB9" w:rsidRPr="002F7750">
        <w:rPr>
          <w:rFonts w:asciiTheme="minorHAnsi" w:hAnsiTheme="minorHAnsi" w:cstheme="minorHAnsi"/>
        </w:rPr>
        <w:t xml:space="preserve">čelem </w:t>
      </w:r>
      <w:r w:rsidR="0020195C" w:rsidRPr="002F7750">
        <w:rPr>
          <w:rFonts w:asciiTheme="minorHAnsi" w:hAnsiTheme="minorHAnsi" w:cstheme="minorHAnsi"/>
        </w:rPr>
        <w:t xml:space="preserve">a cílem </w:t>
      </w:r>
      <w:r w:rsidR="003E4DC8" w:rsidRPr="002F7750">
        <w:rPr>
          <w:rFonts w:asciiTheme="minorHAnsi" w:hAnsiTheme="minorHAnsi" w:cstheme="minorHAnsi"/>
        </w:rPr>
        <w:t>Dí</w:t>
      </w:r>
      <w:r w:rsidR="005A7CB9" w:rsidRPr="002F7750">
        <w:rPr>
          <w:rFonts w:asciiTheme="minorHAnsi" w:hAnsiTheme="minorHAnsi" w:cstheme="minorHAnsi"/>
        </w:rPr>
        <w:t xml:space="preserve">la je </w:t>
      </w:r>
      <w:r w:rsidR="00947DB1" w:rsidRPr="002F7750">
        <w:rPr>
          <w:rFonts w:asciiTheme="minorHAnsi" w:hAnsiTheme="minorHAnsi" w:cstheme="minorHAnsi"/>
        </w:rPr>
        <w:t>návrh, dodávka a implementace takových systémových konektorů, které zajistí propojení databázových systémů s webovými portály. Konektory budou dodány na základě obvyklých XML schémat.</w:t>
      </w:r>
    </w:p>
    <w:p w:rsidR="008C7F98" w:rsidRPr="002F7750" w:rsidRDefault="005C4F83" w:rsidP="008C7F98">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lastRenderedPageBreak/>
        <w:t xml:space="preserve">Práce na </w:t>
      </w:r>
      <w:r w:rsidR="008C7F98" w:rsidRPr="002F7750">
        <w:rPr>
          <w:rFonts w:asciiTheme="minorHAnsi" w:hAnsiTheme="minorHAnsi" w:cstheme="minorHAnsi"/>
        </w:rPr>
        <w:t>Díl</w:t>
      </w:r>
      <w:r w:rsidRPr="002F7750">
        <w:rPr>
          <w:rFonts w:asciiTheme="minorHAnsi" w:hAnsiTheme="minorHAnsi" w:cstheme="minorHAnsi"/>
        </w:rPr>
        <w:t xml:space="preserve">e bude rozčleněna do </w:t>
      </w:r>
      <w:r w:rsidR="002B3ED3" w:rsidRPr="002F7750">
        <w:rPr>
          <w:rFonts w:asciiTheme="minorHAnsi" w:hAnsiTheme="minorHAnsi" w:cstheme="minorHAnsi"/>
        </w:rPr>
        <w:t xml:space="preserve">devíti </w:t>
      </w:r>
      <w:r w:rsidRPr="002F7750">
        <w:rPr>
          <w:rFonts w:asciiTheme="minorHAnsi" w:hAnsiTheme="minorHAnsi" w:cstheme="minorHAnsi"/>
        </w:rPr>
        <w:t>následujících etap (dále jen „</w:t>
      </w:r>
      <w:r w:rsidRPr="002F7750">
        <w:rPr>
          <w:rFonts w:asciiTheme="minorHAnsi" w:hAnsiTheme="minorHAnsi" w:cstheme="minorHAnsi"/>
          <w:b/>
          <w:bCs/>
        </w:rPr>
        <w:t>Etapy</w:t>
      </w:r>
      <w:r w:rsidRPr="002F7750">
        <w:rPr>
          <w:rFonts w:asciiTheme="minorHAnsi" w:hAnsiTheme="minorHAnsi" w:cstheme="minorHAnsi"/>
        </w:rPr>
        <w:t xml:space="preserve">“), </w:t>
      </w:r>
      <w:r w:rsidR="003724FE" w:rsidRPr="002F7750">
        <w:rPr>
          <w:rFonts w:asciiTheme="minorHAnsi" w:hAnsiTheme="minorHAnsi" w:cstheme="minorHAnsi"/>
        </w:rPr>
        <w:t xml:space="preserve">přičemž </w:t>
      </w:r>
      <w:r w:rsidR="00CB58E7" w:rsidRPr="002F7750">
        <w:rPr>
          <w:rFonts w:asciiTheme="minorHAnsi" w:hAnsiTheme="minorHAnsi" w:cstheme="minorHAnsi"/>
        </w:rPr>
        <w:t>p</w:t>
      </w:r>
      <w:r w:rsidRPr="002F7750">
        <w:rPr>
          <w:rFonts w:asciiTheme="minorHAnsi" w:hAnsiTheme="minorHAnsi" w:cstheme="minorHAnsi"/>
        </w:rPr>
        <w:t>ráce na jednotlivých Etapách se mohou vzájemně prolínat</w:t>
      </w:r>
      <w:r w:rsidR="008C7F98" w:rsidRPr="002F7750">
        <w:rPr>
          <w:rFonts w:asciiTheme="minorHAnsi" w:hAnsiTheme="minorHAnsi" w:cstheme="minorHAnsi"/>
        </w:rPr>
        <w:t xml:space="preserve">: </w:t>
      </w:r>
    </w:p>
    <w:p w:rsidR="00AE1C48" w:rsidRPr="002F7750" w:rsidRDefault="00947DB1" w:rsidP="005C4F83">
      <w:pPr>
        <w:pStyle w:val="Odstavecseseznamem"/>
        <w:numPr>
          <w:ilvl w:val="0"/>
          <w:numId w:val="28"/>
        </w:numPr>
        <w:spacing w:after="120"/>
        <w:jc w:val="both"/>
        <w:rPr>
          <w:rFonts w:asciiTheme="minorHAnsi" w:hAnsiTheme="minorHAnsi" w:cstheme="minorHAnsi"/>
        </w:rPr>
      </w:pPr>
      <w:r w:rsidRPr="002F7750">
        <w:rPr>
          <w:rFonts w:asciiTheme="minorHAnsi" w:hAnsiTheme="minorHAnsi" w:cstheme="minorHAnsi"/>
        </w:rPr>
        <w:t>Analýza</w:t>
      </w:r>
      <w:r w:rsidR="00AE1C48" w:rsidRPr="002F7750">
        <w:rPr>
          <w:rFonts w:asciiTheme="minorHAnsi" w:hAnsiTheme="minorHAnsi" w:cstheme="minorHAnsi"/>
        </w:rPr>
        <w:t xml:space="preserve"> prostředí</w:t>
      </w:r>
      <w:r w:rsidR="005C4F83" w:rsidRPr="002F7750">
        <w:rPr>
          <w:rFonts w:asciiTheme="minorHAnsi" w:hAnsiTheme="minorHAnsi" w:cstheme="minorHAnsi"/>
        </w:rPr>
        <w:t>;</w:t>
      </w:r>
    </w:p>
    <w:p w:rsidR="00171A5E" w:rsidRPr="002F7750" w:rsidRDefault="00947DB1" w:rsidP="005C4F83">
      <w:pPr>
        <w:pStyle w:val="Odstavecseseznamem"/>
        <w:numPr>
          <w:ilvl w:val="0"/>
          <w:numId w:val="28"/>
        </w:numPr>
        <w:spacing w:after="120"/>
        <w:jc w:val="both"/>
        <w:rPr>
          <w:rFonts w:asciiTheme="minorHAnsi" w:hAnsiTheme="minorHAnsi" w:cstheme="minorHAnsi"/>
        </w:rPr>
      </w:pPr>
      <w:r w:rsidRPr="002F7750">
        <w:rPr>
          <w:rFonts w:asciiTheme="minorHAnsi" w:hAnsiTheme="minorHAnsi" w:cstheme="minorHAnsi"/>
        </w:rPr>
        <w:t>Analýza stávajícího řešení</w:t>
      </w:r>
      <w:r w:rsidR="00171A5E" w:rsidRPr="002F7750">
        <w:rPr>
          <w:rFonts w:asciiTheme="minorHAnsi" w:hAnsiTheme="minorHAnsi" w:cstheme="minorHAnsi"/>
        </w:rPr>
        <w:t>;</w:t>
      </w:r>
    </w:p>
    <w:p w:rsidR="00DD0242" w:rsidRPr="002F7750" w:rsidRDefault="00947DB1" w:rsidP="00DD0242">
      <w:pPr>
        <w:pStyle w:val="Odstavecseseznamem"/>
        <w:numPr>
          <w:ilvl w:val="0"/>
          <w:numId w:val="28"/>
        </w:numPr>
        <w:spacing w:after="120"/>
        <w:jc w:val="both"/>
        <w:rPr>
          <w:rFonts w:asciiTheme="minorHAnsi" w:hAnsiTheme="minorHAnsi" w:cstheme="minorHAnsi"/>
        </w:rPr>
      </w:pPr>
      <w:r w:rsidRPr="002F7750">
        <w:rPr>
          <w:rFonts w:asciiTheme="minorHAnsi" w:hAnsiTheme="minorHAnsi" w:cstheme="minorHAnsi"/>
        </w:rPr>
        <w:t>Návrh technického řešení</w:t>
      </w:r>
      <w:r w:rsidR="00DD0242" w:rsidRPr="002F7750">
        <w:rPr>
          <w:rFonts w:asciiTheme="minorHAnsi" w:hAnsiTheme="minorHAnsi" w:cstheme="minorHAnsi"/>
        </w:rPr>
        <w:t>;</w:t>
      </w:r>
    </w:p>
    <w:p w:rsidR="00DD0242" w:rsidRPr="002F7750" w:rsidRDefault="00947DB1" w:rsidP="00DD0242">
      <w:pPr>
        <w:pStyle w:val="Odstavecseseznamem"/>
        <w:numPr>
          <w:ilvl w:val="0"/>
          <w:numId w:val="28"/>
        </w:numPr>
        <w:spacing w:after="120"/>
        <w:jc w:val="both"/>
        <w:rPr>
          <w:rFonts w:asciiTheme="minorHAnsi" w:hAnsiTheme="minorHAnsi" w:cstheme="minorHAnsi"/>
        </w:rPr>
      </w:pPr>
      <w:r w:rsidRPr="002F7750">
        <w:rPr>
          <w:rFonts w:asciiTheme="minorHAnsi" w:hAnsiTheme="minorHAnsi" w:cstheme="minorHAnsi"/>
        </w:rPr>
        <w:t>Programování</w:t>
      </w:r>
      <w:r w:rsidR="00DD0242" w:rsidRPr="002F7750">
        <w:rPr>
          <w:rFonts w:asciiTheme="minorHAnsi" w:hAnsiTheme="minorHAnsi" w:cstheme="minorHAnsi"/>
        </w:rPr>
        <w:t>;</w:t>
      </w:r>
    </w:p>
    <w:p w:rsidR="00DD0242" w:rsidRPr="002F7750" w:rsidRDefault="00947DB1" w:rsidP="00DD0242">
      <w:pPr>
        <w:pStyle w:val="Odstavecseseznamem"/>
        <w:numPr>
          <w:ilvl w:val="0"/>
          <w:numId w:val="28"/>
        </w:numPr>
        <w:spacing w:after="120"/>
        <w:jc w:val="both"/>
        <w:rPr>
          <w:rFonts w:asciiTheme="minorHAnsi" w:hAnsiTheme="minorHAnsi" w:cstheme="minorHAnsi"/>
        </w:rPr>
      </w:pPr>
      <w:r w:rsidRPr="002F7750">
        <w:rPr>
          <w:rFonts w:asciiTheme="minorHAnsi" w:hAnsiTheme="minorHAnsi" w:cstheme="minorHAnsi"/>
        </w:rPr>
        <w:t>Testování;</w:t>
      </w:r>
    </w:p>
    <w:p w:rsidR="00DD0242" w:rsidRPr="002F7750" w:rsidRDefault="00947DB1" w:rsidP="00947DB1">
      <w:pPr>
        <w:pStyle w:val="Odstavecseseznamem"/>
        <w:numPr>
          <w:ilvl w:val="0"/>
          <w:numId w:val="28"/>
        </w:numPr>
        <w:spacing w:after="120"/>
        <w:jc w:val="both"/>
        <w:rPr>
          <w:rFonts w:asciiTheme="minorHAnsi" w:hAnsiTheme="minorHAnsi" w:cstheme="minorHAnsi"/>
        </w:rPr>
      </w:pPr>
      <w:r w:rsidRPr="002F7750">
        <w:rPr>
          <w:rFonts w:asciiTheme="minorHAnsi" w:hAnsiTheme="minorHAnsi" w:cstheme="minorHAnsi"/>
        </w:rPr>
        <w:t>Implementace</w:t>
      </w:r>
      <w:r w:rsidR="00DD0242" w:rsidRPr="002F7750">
        <w:rPr>
          <w:rFonts w:asciiTheme="minorHAnsi" w:hAnsiTheme="minorHAnsi" w:cstheme="minorHAnsi"/>
        </w:rPr>
        <w:t>;</w:t>
      </w:r>
    </w:p>
    <w:p w:rsidR="00974CBD" w:rsidRPr="002F7750" w:rsidRDefault="00CB58E7" w:rsidP="00974CBD">
      <w:pPr>
        <w:spacing w:after="120"/>
        <w:ind w:left="567"/>
        <w:jc w:val="both"/>
        <w:rPr>
          <w:rFonts w:asciiTheme="minorHAnsi" w:hAnsiTheme="minorHAnsi" w:cstheme="minorHAnsi"/>
        </w:rPr>
      </w:pPr>
      <w:r w:rsidRPr="002F7750">
        <w:rPr>
          <w:rFonts w:asciiTheme="minorHAnsi" w:hAnsiTheme="minorHAnsi" w:cstheme="minorHAnsi"/>
        </w:rPr>
        <w:t>Rozsah prací a aktivit zahrnutých do příslušných Etap</w:t>
      </w:r>
      <w:r w:rsidR="007D7C97" w:rsidRPr="002F7750">
        <w:rPr>
          <w:rFonts w:asciiTheme="minorHAnsi" w:hAnsiTheme="minorHAnsi" w:cstheme="minorHAnsi"/>
        </w:rPr>
        <w:t xml:space="preserve"> jakož i </w:t>
      </w:r>
      <w:r w:rsidR="007D7C97" w:rsidRPr="00164D34">
        <w:rPr>
          <w:rFonts w:asciiTheme="minorHAnsi" w:hAnsiTheme="minorHAnsi" w:cstheme="minorHAnsi"/>
        </w:rPr>
        <w:t>výstupy jednotlivých Etap</w:t>
      </w:r>
      <w:r w:rsidRPr="002F7750">
        <w:rPr>
          <w:rFonts w:asciiTheme="minorHAnsi" w:hAnsiTheme="minorHAnsi" w:cstheme="minorHAnsi"/>
        </w:rPr>
        <w:t xml:space="preserve"> j</w:t>
      </w:r>
      <w:r w:rsidR="007D7C97" w:rsidRPr="002F7750">
        <w:rPr>
          <w:rFonts w:asciiTheme="minorHAnsi" w:hAnsiTheme="minorHAnsi" w:cstheme="minorHAnsi"/>
        </w:rPr>
        <w:t>sou</w:t>
      </w:r>
      <w:r w:rsidRPr="002F7750">
        <w:rPr>
          <w:rFonts w:asciiTheme="minorHAnsi" w:hAnsiTheme="minorHAnsi" w:cstheme="minorHAnsi"/>
        </w:rPr>
        <w:t xml:space="preserve"> vymezen</w:t>
      </w:r>
      <w:r w:rsidR="007D7C97" w:rsidRPr="002F7750">
        <w:rPr>
          <w:rFonts w:asciiTheme="minorHAnsi" w:hAnsiTheme="minorHAnsi" w:cstheme="minorHAnsi"/>
        </w:rPr>
        <w:t>y</w:t>
      </w:r>
      <w:r w:rsidRPr="002F7750">
        <w:rPr>
          <w:rFonts w:asciiTheme="minorHAnsi" w:hAnsiTheme="minorHAnsi" w:cstheme="minorHAnsi"/>
        </w:rPr>
        <w:t xml:space="preserve"> v Příloze č. 1</w:t>
      </w:r>
      <w:r w:rsidR="00974CBD" w:rsidRPr="002F7750">
        <w:rPr>
          <w:rFonts w:asciiTheme="minorHAnsi" w:hAnsiTheme="minorHAnsi" w:cstheme="minorHAnsi"/>
        </w:rPr>
        <w:t xml:space="preserve"> této Smlouvy</w:t>
      </w:r>
      <w:r w:rsidRPr="002F7750">
        <w:rPr>
          <w:rFonts w:asciiTheme="minorHAnsi" w:hAnsiTheme="minorHAnsi" w:cstheme="minorHAnsi"/>
        </w:rPr>
        <w:t>.</w:t>
      </w:r>
      <w:r w:rsidR="00974CBD" w:rsidRPr="002F7750">
        <w:rPr>
          <w:rFonts w:asciiTheme="minorHAnsi" w:hAnsiTheme="minorHAnsi" w:cstheme="minorHAnsi"/>
        </w:rPr>
        <w:t xml:space="preserve"> Práce na jednotlivých Etapách budou prováděny v souladu s Harmonogramem.</w:t>
      </w:r>
    </w:p>
    <w:p w:rsidR="001F5E6C" w:rsidRDefault="0054024C" w:rsidP="008D3173">
      <w:pPr>
        <w:pStyle w:val="Odstavecseseznamem"/>
        <w:numPr>
          <w:ilvl w:val="1"/>
          <w:numId w:val="4"/>
        </w:numPr>
        <w:spacing w:after="120"/>
        <w:jc w:val="both"/>
        <w:rPr>
          <w:rFonts w:asciiTheme="minorHAnsi" w:hAnsiTheme="minorHAnsi" w:cstheme="minorHAnsi"/>
        </w:rPr>
      </w:pPr>
      <w:r w:rsidRPr="00164D34">
        <w:rPr>
          <w:rFonts w:asciiTheme="minorHAnsi" w:hAnsiTheme="minorHAnsi" w:cstheme="minorHAnsi"/>
        </w:rPr>
        <w:t xml:space="preserve">Výstupem spolupráce na základě Smlouvy </w:t>
      </w:r>
      <w:r w:rsidR="00EF4EC9" w:rsidRPr="00164D34">
        <w:rPr>
          <w:rFonts w:asciiTheme="minorHAnsi" w:hAnsiTheme="minorHAnsi" w:cstheme="minorHAnsi"/>
        </w:rPr>
        <w:t xml:space="preserve">bude plně funkční </w:t>
      </w:r>
      <w:r w:rsidR="00431B5F">
        <w:rPr>
          <w:rFonts w:asciiTheme="minorHAnsi" w:hAnsiTheme="minorHAnsi" w:cstheme="minorHAnsi"/>
        </w:rPr>
        <w:t xml:space="preserve">sada konektorů </w:t>
      </w:r>
      <w:r w:rsidR="00431B5F" w:rsidRPr="00164D34">
        <w:rPr>
          <w:rFonts w:asciiTheme="minorHAnsi" w:hAnsiTheme="minorHAnsi" w:cstheme="minorHAnsi"/>
        </w:rPr>
        <w:t>propoj</w:t>
      </w:r>
      <w:r w:rsidR="00431B5F">
        <w:rPr>
          <w:rFonts w:asciiTheme="minorHAnsi" w:hAnsiTheme="minorHAnsi" w:cstheme="minorHAnsi"/>
        </w:rPr>
        <w:t>ující</w:t>
      </w:r>
      <w:r w:rsidR="00947DB1" w:rsidRPr="00164D34">
        <w:rPr>
          <w:rFonts w:asciiTheme="minorHAnsi" w:hAnsiTheme="minorHAnsi" w:cstheme="minorHAnsi"/>
        </w:rPr>
        <w:t xml:space="preserve"> </w:t>
      </w:r>
      <w:r w:rsidR="00947DB1" w:rsidRPr="002F7750">
        <w:rPr>
          <w:rFonts w:asciiTheme="minorHAnsi" w:hAnsiTheme="minorHAnsi" w:cstheme="minorHAnsi"/>
        </w:rPr>
        <w:t>databázov</w:t>
      </w:r>
      <w:r w:rsidR="00431B5F">
        <w:rPr>
          <w:rFonts w:asciiTheme="minorHAnsi" w:hAnsiTheme="minorHAnsi" w:cstheme="minorHAnsi"/>
        </w:rPr>
        <w:t xml:space="preserve">é systémy NGP </w:t>
      </w:r>
      <w:r w:rsidR="00947DB1" w:rsidRPr="00164D34">
        <w:rPr>
          <w:rFonts w:asciiTheme="minorHAnsi" w:hAnsiTheme="minorHAnsi" w:cstheme="minorHAnsi"/>
        </w:rPr>
        <w:t>s webovými portály</w:t>
      </w:r>
      <w:r w:rsidR="00EF4EC9" w:rsidRPr="00164D34">
        <w:rPr>
          <w:rFonts w:asciiTheme="minorHAnsi" w:hAnsiTheme="minorHAnsi" w:cstheme="minorHAnsi"/>
        </w:rPr>
        <w:t>.</w:t>
      </w:r>
      <w:r w:rsidR="00431B5F">
        <w:rPr>
          <w:rFonts w:asciiTheme="minorHAnsi" w:hAnsiTheme="minorHAnsi" w:cstheme="minorHAnsi"/>
        </w:rPr>
        <w:t xml:space="preserve"> Jedná se zejména o:</w:t>
      </w:r>
    </w:p>
    <w:p w:rsidR="00431B5F" w:rsidRPr="009C23E2" w:rsidRDefault="00F73353" w:rsidP="00D84F38">
      <w:pPr>
        <w:pStyle w:val="Odstavecseseznamem"/>
        <w:numPr>
          <w:ilvl w:val="0"/>
          <w:numId w:val="35"/>
        </w:numPr>
        <w:spacing w:after="120"/>
        <w:jc w:val="both"/>
        <w:rPr>
          <w:rFonts w:asciiTheme="minorHAnsi" w:hAnsiTheme="minorHAnsi" w:cstheme="minorHAnsi"/>
        </w:rPr>
      </w:pPr>
      <w:r>
        <w:rPr>
          <w:rFonts w:asciiTheme="minorHAnsi" w:hAnsiTheme="minorHAnsi" w:cstheme="minorHAnsi"/>
        </w:rPr>
        <w:t>Datové databáze</w:t>
      </w:r>
      <w:r w:rsidR="009C23E2" w:rsidRPr="009C23E2">
        <w:rPr>
          <w:rFonts w:asciiTheme="minorHAnsi" w:hAnsiTheme="minorHAnsi" w:cstheme="minorHAnsi"/>
        </w:rPr>
        <w:t xml:space="preserve"> </w:t>
      </w:r>
      <w:r w:rsidR="00431B5F" w:rsidRPr="009C23E2">
        <w:rPr>
          <w:rFonts w:asciiTheme="minorHAnsi" w:hAnsiTheme="minorHAnsi" w:cstheme="minorHAnsi"/>
        </w:rPr>
        <w:t>CKS Bach</w:t>
      </w:r>
      <w:r w:rsidR="009C23E2" w:rsidRPr="009C23E2">
        <w:rPr>
          <w:rFonts w:asciiTheme="minorHAnsi" w:hAnsiTheme="minorHAnsi" w:cstheme="minorHAnsi"/>
        </w:rPr>
        <w:t xml:space="preserve">, </w:t>
      </w:r>
      <w:proofErr w:type="spellStart"/>
      <w:r w:rsidR="00431B5F" w:rsidRPr="009C23E2">
        <w:rPr>
          <w:rFonts w:asciiTheme="minorHAnsi" w:hAnsiTheme="minorHAnsi" w:cstheme="minorHAnsi"/>
        </w:rPr>
        <w:t>PromuzeumWeb</w:t>
      </w:r>
      <w:proofErr w:type="spellEnd"/>
      <w:r w:rsidR="009C23E2" w:rsidRPr="009C23E2">
        <w:rPr>
          <w:rFonts w:asciiTheme="minorHAnsi" w:hAnsiTheme="minorHAnsi" w:cstheme="minorHAnsi"/>
        </w:rPr>
        <w:t xml:space="preserve">, </w:t>
      </w:r>
      <w:proofErr w:type="spellStart"/>
      <w:r w:rsidR="00431B5F" w:rsidRPr="009C23E2">
        <w:rPr>
          <w:rFonts w:asciiTheme="minorHAnsi" w:hAnsiTheme="minorHAnsi" w:cstheme="minorHAnsi"/>
        </w:rPr>
        <w:t>Vademecum</w:t>
      </w:r>
      <w:proofErr w:type="spellEnd"/>
    </w:p>
    <w:p w:rsidR="00431B5F" w:rsidRDefault="00431B5F" w:rsidP="00431B5F">
      <w:pPr>
        <w:pStyle w:val="Odstavecseseznamem"/>
        <w:numPr>
          <w:ilvl w:val="0"/>
          <w:numId w:val="35"/>
        </w:numPr>
        <w:spacing w:after="120"/>
        <w:jc w:val="both"/>
        <w:rPr>
          <w:rFonts w:asciiTheme="minorHAnsi" w:hAnsiTheme="minorHAnsi" w:cstheme="minorHAnsi"/>
        </w:rPr>
      </w:pPr>
      <w:r>
        <w:rPr>
          <w:rFonts w:asciiTheme="minorHAnsi" w:hAnsiTheme="minorHAnsi" w:cstheme="minorHAnsi"/>
        </w:rPr>
        <w:t>Systémov</w:t>
      </w:r>
      <w:r w:rsidR="0054367B">
        <w:rPr>
          <w:rFonts w:asciiTheme="minorHAnsi" w:hAnsiTheme="minorHAnsi" w:cstheme="minorHAnsi"/>
        </w:rPr>
        <w:t>á</w:t>
      </w:r>
      <w:r w:rsidR="00F73353">
        <w:rPr>
          <w:rFonts w:asciiTheme="minorHAnsi" w:hAnsiTheme="minorHAnsi" w:cstheme="minorHAnsi"/>
        </w:rPr>
        <w:t xml:space="preserve"> databáz</w:t>
      </w:r>
      <w:r>
        <w:rPr>
          <w:rFonts w:asciiTheme="minorHAnsi" w:hAnsiTheme="minorHAnsi" w:cstheme="minorHAnsi"/>
        </w:rPr>
        <w:t xml:space="preserve">e </w:t>
      </w:r>
      <w:proofErr w:type="spellStart"/>
      <w:r w:rsidR="0054367B">
        <w:rPr>
          <w:rFonts w:asciiTheme="minorHAnsi" w:hAnsiTheme="minorHAnsi" w:cstheme="minorHAnsi"/>
        </w:rPr>
        <w:t>My</w:t>
      </w:r>
      <w:r w:rsidR="00AE7300">
        <w:rPr>
          <w:rFonts w:asciiTheme="minorHAnsi" w:hAnsiTheme="minorHAnsi" w:cstheme="minorHAnsi"/>
        </w:rPr>
        <w:t>SQL</w:t>
      </w:r>
      <w:proofErr w:type="spellEnd"/>
    </w:p>
    <w:p w:rsidR="00AE7300" w:rsidRPr="00164D34" w:rsidRDefault="00AE7300" w:rsidP="00AE7300">
      <w:pPr>
        <w:pStyle w:val="Odstavecseseznamem"/>
        <w:spacing w:after="120"/>
        <w:ind w:left="927"/>
        <w:jc w:val="both"/>
        <w:rPr>
          <w:rFonts w:asciiTheme="minorHAnsi" w:hAnsiTheme="minorHAnsi" w:cstheme="minorHAnsi"/>
        </w:rPr>
      </w:pPr>
    </w:p>
    <w:p w:rsidR="00200E95" w:rsidRPr="002F7750" w:rsidRDefault="00853057" w:rsidP="001F5E6C">
      <w:pPr>
        <w:pStyle w:val="Odstavecseseznamem"/>
        <w:keepNext/>
        <w:numPr>
          <w:ilvl w:val="0"/>
          <w:numId w:val="4"/>
        </w:numPr>
        <w:spacing w:before="240" w:after="120"/>
        <w:jc w:val="center"/>
        <w:rPr>
          <w:rFonts w:asciiTheme="minorHAnsi" w:hAnsiTheme="minorHAnsi" w:cstheme="minorHAnsi"/>
          <w:sz w:val="24"/>
          <w:szCs w:val="24"/>
        </w:rPr>
      </w:pPr>
      <w:r w:rsidRPr="002F7750">
        <w:rPr>
          <w:rFonts w:asciiTheme="minorHAnsi" w:hAnsiTheme="minorHAnsi" w:cstheme="minorHAnsi"/>
          <w:b/>
          <w:sz w:val="24"/>
          <w:szCs w:val="24"/>
        </w:rPr>
        <w:t>Provádění Díla</w:t>
      </w:r>
    </w:p>
    <w:p w:rsidR="00200E95" w:rsidRPr="002F7750" w:rsidRDefault="00853057" w:rsidP="00145C41">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 xml:space="preserve">Zhotovitel se zavazuje Dílo provést s odbornou péčí, v rozsahu a kvalitě podle této Smlouvy </w:t>
      </w:r>
      <w:r w:rsidRPr="002F7750">
        <w:rPr>
          <w:rFonts w:asciiTheme="minorHAnsi" w:hAnsiTheme="minorHAnsi" w:cstheme="minorHAnsi"/>
        </w:rPr>
        <w:br/>
        <w:t>a v</w:t>
      </w:r>
      <w:r w:rsidR="007556AD" w:rsidRPr="002F7750">
        <w:rPr>
          <w:rFonts w:asciiTheme="minorHAnsi" w:hAnsiTheme="minorHAnsi" w:cstheme="minorHAnsi"/>
        </w:rPr>
        <w:t> souladu s </w:t>
      </w:r>
      <w:r w:rsidR="005B4B41" w:rsidRPr="002F7750">
        <w:rPr>
          <w:rFonts w:asciiTheme="minorHAnsi" w:hAnsiTheme="minorHAnsi" w:cstheme="minorHAnsi"/>
        </w:rPr>
        <w:t>Harmonogr</w:t>
      </w:r>
      <w:r w:rsidR="007556AD" w:rsidRPr="002F7750">
        <w:rPr>
          <w:rFonts w:asciiTheme="minorHAnsi" w:hAnsiTheme="minorHAnsi" w:cstheme="minorHAnsi"/>
        </w:rPr>
        <w:t xml:space="preserve">amem </w:t>
      </w:r>
      <w:r w:rsidRPr="002F7750">
        <w:rPr>
          <w:rFonts w:asciiTheme="minorHAnsi" w:hAnsiTheme="minorHAnsi" w:cstheme="minorHAnsi"/>
        </w:rPr>
        <w:t>plnění.</w:t>
      </w:r>
      <w:r w:rsidR="00D13E11" w:rsidRPr="002F7750">
        <w:rPr>
          <w:rFonts w:asciiTheme="minorHAnsi" w:hAnsiTheme="minorHAnsi" w:cstheme="minorHAnsi"/>
        </w:rPr>
        <w:t xml:space="preserve"> </w:t>
      </w:r>
    </w:p>
    <w:p w:rsidR="00EF4812" w:rsidRPr="002F7750" w:rsidRDefault="00EF4812" w:rsidP="00EF4812">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Zhotovitel prohlašuje, že disponuje veškerými odbornými předpoklady potřebnými pro plnění této Smlouvy v souladu s právním řádem, je k tomuto plnění oprávněn a na jeho straně neexistují žádné překážky, které by mu v plnění této Smlouvy bránily. Zhotovitel bere na vědomí, že doba účinnosti této Smlouvy je mimo časového úseku omezena i limitem plnění veřejné zakázky, na jejímž základě byla Smlouva uzavřena.</w:t>
      </w:r>
    </w:p>
    <w:p w:rsidR="00EF4812" w:rsidRPr="002F7750" w:rsidRDefault="00EF4812" w:rsidP="00EF4812">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 xml:space="preserve">Zhotovitel prohlašuje, že je ve smyslu </w:t>
      </w:r>
      <w:proofErr w:type="spellStart"/>
      <w:r w:rsidRPr="002F7750">
        <w:rPr>
          <w:rFonts w:asciiTheme="minorHAnsi" w:hAnsiTheme="minorHAnsi" w:cstheme="minorHAnsi"/>
        </w:rPr>
        <w:t>ust</w:t>
      </w:r>
      <w:proofErr w:type="spellEnd"/>
      <w:r w:rsidR="009D6CFB" w:rsidRPr="002F7750">
        <w:rPr>
          <w:rFonts w:asciiTheme="minorHAnsi" w:hAnsiTheme="minorHAnsi" w:cstheme="minorHAnsi"/>
        </w:rPr>
        <w:t>.</w:t>
      </w:r>
      <w:r w:rsidRPr="002F7750">
        <w:rPr>
          <w:rFonts w:asciiTheme="minorHAnsi" w:hAnsiTheme="minorHAnsi" w:cstheme="minorHAnsi"/>
        </w:rPr>
        <w:t xml:space="preserve"> § 5 odst. 1</w:t>
      </w:r>
      <w:r w:rsidR="00BC4246" w:rsidRPr="002F7750">
        <w:rPr>
          <w:rFonts w:asciiTheme="minorHAnsi" w:hAnsiTheme="minorHAnsi" w:cstheme="minorHAnsi"/>
        </w:rPr>
        <w:t xml:space="preserve"> </w:t>
      </w:r>
      <w:r w:rsidR="009F02EF" w:rsidRPr="002F7750">
        <w:rPr>
          <w:rFonts w:asciiTheme="minorHAnsi" w:hAnsiTheme="minorHAnsi" w:cstheme="minorHAnsi"/>
        </w:rPr>
        <w:t>O</w:t>
      </w:r>
      <w:r w:rsidRPr="002F7750">
        <w:rPr>
          <w:rFonts w:asciiTheme="minorHAnsi" w:hAnsiTheme="minorHAnsi" w:cstheme="minorHAnsi"/>
        </w:rPr>
        <w:t>bčanského zákoníku schopen při plnění této Smlouvy jednat se znalostí a pečlivostí, která je s jeho povoláním nebo stavem spojena s tím, že případné jeho jednání bez této odborné péče půjde k jeho tíži.</w:t>
      </w:r>
    </w:p>
    <w:p w:rsidR="00EF4812" w:rsidRPr="002F7750" w:rsidRDefault="00EF4812" w:rsidP="00EF4812">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Zhotovitel prohlašuje, že si je vědom povahy a významu činnosti objednatele jako státní příspěvkové organizace v oblasti kultury, a že si je vědom toho, že řádné a včasné plnění dle této Smlouvy má zásadní dopad na tuto činnost objednatele.</w:t>
      </w:r>
    </w:p>
    <w:p w:rsidR="00EF4812" w:rsidRPr="002F7750" w:rsidRDefault="00EF4812" w:rsidP="00EF4812">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Zhotovitel prohlašuje, že je mu známo prostředí, ve kterém bude plnění podle této Smlouvy poskytovat.</w:t>
      </w:r>
    </w:p>
    <w:p w:rsidR="002E6D64" w:rsidRPr="002F7750" w:rsidRDefault="00BB5937" w:rsidP="002E6D64">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 xml:space="preserve">Zhotovitel vyvine veškeré </w:t>
      </w:r>
      <w:r w:rsidR="002E6D64" w:rsidRPr="002F7750">
        <w:rPr>
          <w:rFonts w:asciiTheme="minorHAnsi" w:hAnsiTheme="minorHAnsi" w:cstheme="minorHAnsi"/>
        </w:rPr>
        <w:t>úsilí</w:t>
      </w:r>
      <w:r w:rsidRPr="002F7750">
        <w:rPr>
          <w:rFonts w:asciiTheme="minorHAnsi" w:hAnsiTheme="minorHAnsi" w:cstheme="minorHAnsi"/>
        </w:rPr>
        <w:t>, jež je po něm možno spravedlivě požadovat,</w:t>
      </w:r>
      <w:r w:rsidR="002E6D64" w:rsidRPr="002F7750">
        <w:rPr>
          <w:rFonts w:asciiTheme="minorHAnsi" w:hAnsiTheme="minorHAnsi" w:cstheme="minorHAnsi"/>
        </w:rPr>
        <w:t xml:space="preserve"> s cílem zajistit správnost dat v reportech </w:t>
      </w:r>
      <w:r w:rsidR="00DA103B" w:rsidRPr="002F7750">
        <w:rPr>
          <w:rFonts w:asciiTheme="minorHAnsi" w:hAnsiTheme="minorHAnsi" w:cstheme="minorHAnsi"/>
        </w:rPr>
        <w:t xml:space="preserve">zpracovávaných </w:t>
      </w:r>
      <w:r w:rsidR="002E6D64" w:rsidRPr="002F7750">
        <w:rPr>
          <w:rFonts w:asciiTheme="minorHAnsi" w:hAnsiTheme="minorHAnsi" w:cstheme="minorHAnsi"/>
        </w:rPr>
        <w:t>pro</w:t>
      </w:r>
      <w:r w:rsidR="00441A07" w:rsidRPr="002F7750">
        <w:rPr>
          <w:rFonts w:asciiTheme="minorHAnsi" w:hAnsiTheme="minorHAnsi" w:cstheme="minorHAnsi"/>
        </w:rPr>
        <w:t xml:space="preserve"> Objednatele</w:t>
      </w:r>
      <w:r w:rsidR="002E6D64" w:rsidRPr="002F7750">
        <w:rPr>
          <w:rFonts w:asciiTheme="minorHAnsi" w:hAnsiTheme="minorHAnsi" w:cstheme="minorHAnsi"/>
        </w:rPr>
        <w:t xml:space="preserve">, založených na oborových standardech. </w:t>
      </w:r>
    </w:p>
    <w:p w:rsidR="00BE72DE" w:rsidRPr="002F7750" w:rsidRDefault="00853057" w:rsidP="00BE72DE">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 xml:space="preserve">Objednatel se zavazuje poskytnout Zhotoviteli veškerou nezbytnou součinnost k provedení Díla, a to zejména umožnit Zhotoviteli přístup ke všem informačním zdrojům, které jsou nezbytné pro </w:t>
      </w:r>
      <w:r w:rsidRPr="002F7750">
        <w:rPr>
          <w:rFonts w:asciiTheme="minorHAnsi" w:hAnsiTheme="minorHAnsi" w:cstheme="minorHAnsi"/>
        </w:rPr>
        <w:lastRenderedPageBreak/>
        <w:t>provedení Díla, předat Zhotoviteli včas podklady a informace nezbytné pro provedení Díla, účastnit se dohodnutých jednání se Zhotovitelem a poskytovat Zhotoviteli včas v dohodnutých termínech zpětnou vazbu ke Zhotovitelem vypracovaným částem Díla.</w:t>
      </w:r>
      <w:r w:rsidR="00D13E11" w:rsidRPr="002F7750">
        <w:rPr>
          <w:rFonts w:asciiTheme="minorHAnsi" w:hAnsiTheme="minorHAnsi" w:cstheme="minorHAnsi"/>
        </w:rPr>
        <w:t xml:space="preserve"> </w:t>
      </w:r>
    </w:p>
    <w:p w:rsidR="00200E95" w:rsidRPr="002F7750" w:rsidRDefault="00853057" w:rsidP="008D3173">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Vyhrazené změny závazku:</w:t>
      </w:r>
    </w:p>
    <w:p w:rsidR="00200E95" w:rsidRPr="002F7750" w:rsidRDefault="00853057" w:rsidP="004E3CBA">
      <w:pPr>
        <w:pStyle w:val="Odstavecseseznamem"/>
        <w:numPr>
          <w:ilvl w:val="0"/>
          <w:numId w:val="25"/>
        </w:numPr>
        <w:spacing w:after="120"/>
        <w:jc w:val="both"/>
        <w:rPr>
          <w:rFonts w:asciiTheme="minorHAnsi" w:hAnsiTheme="minorHAnsi" w:cstheme="minorHAnsi"/>
        </w:rPr>
      </w:pPr>
      <w:r w:rsidRPr="002F7750">
        <w:rPr>
          <w:rFonts w:asciiTheme="minorHAnsi" w:hAnsiTheme="minorHAnsi" w:cstheme="minorHAnsi"/>
        </w:rPr>
        <w:t xml:space="preserve">Vzniknou-li nebo vyjdou-li při provádění Díla najevo nové skutečnosti, které podstatně ztíží nebo znemožní provedení </w:t>
      </w:r>
      <w:r w:rsidR="008D7DC9" w:rsidRPr="002F7750">
        <w:rPr>
          <w:rFonts w:asciiTheme="minorHAnsi" w:hAnsiTheme="minorHAnsi" w:cstheme="minorHAnsi"/>
        </w:rPr>
        <w:t>Díla, a které</w:t>
      </w:r>
      <w:r w:rsidRPr="002F7750">
        <w:rPr>
          <w:rFonts w:asciiTheme="minorHAnsi" w:hAnsiTheme="minorHAnsi" w:cstheme="minorHAnsi"/>
        </w:rPr>
        <w:t xml:space="preserve"> Zhotovitel při sjednání této Smlouvy neznal a nemohl znát dle své odbornosti, navrhne Zhotovitel vhodnou změnu Díla.</w:t>
      </w:r>
    </w:p>
    <w:p w:rsidR="00276671" w:rsidRPr="002F7750" w:rsidRDefault="00853057" w:rsidP="004E3CBA">
      <w:pPr>
        <w:pStyle w:val="Odstavecseseznamem"/>
        <w:numPr>
          <w:ilvl w:val="0"/>
          <w:numId w:val="25"/>
        </w:numPr>
        <w:spacing w:after="120"/>
        <w:jc w:val="both"/>
        <w:rPr>
          <w:rFonts w:asciiTheme="minorHAnsi" w:hAnsiTheme="minorHAnsi" w:cstheme="minorHAnsi"/>
        </w:rPr>
      </w:pPr>
      <w:r w:rsidRPr="002F7750">
        <w:rPr>
          <w:rFonts w:asciiTheme="minorHAnsi" w:hAnsiTheme="minorHAnsi" w:cstheme="minorHAnsi"/>
        </w:rPr>
        <w:t xml:space="preserve">Objednatel je oprávněn v průběhu provádění Díla navrhovat a požadovat po Zhotoviteli provedení změn Díla. Drobné změny Díla, které nevyžadují upravit již provedené části Díla a které dle posouzení Zhotovitele nezpůsobí navýšení </w:t>
      </w:r>
      <w:r w:rsidR="005B315B" w:rsidRPr="002F7750">
        <w:rPr>
          <w:rFonts w:asciiTheme="minorHAnsi" w:hAnsiTheme="minorHAnsi" w:cstheme="minorHAnsi"/>
        </w:rPr>
        <w:t xml:space="preserve">maximální </w:t>
      </w:r>
      <w:r w:rsidR="00B81133" w:rsidRPr="002F7750">
        <w:rPr>
          <w:rFonts w:asciiTheme="minorHAnsi" w:hAnsiTheme="minorHAnsi" w:cstheme="minorHAnsi"/>
        </w:rPr>
        <w:t>C</w:t>
      </w:r>
      <w:r w:rsidRPr="002F7750">
        <w:rPr>
          <w:rFonts w:asciiTheme="minorHAnsi" w:hAnsiTheme="minorHAnsi" w:cstheme="minorHAnsi"/>
        </w:rPr>
        <w:t>eny Díla</w:t>
      </w:r>
      <w:r w:rsidR="00C56FA5" w:rsidRPr="002F7750">
        <w:rPr>
          <w:rFonts w:asciiTheme="minorHAnsi" w:hAnsiTheme="minorHAnsi" w:cstheme="minorHAnsi"/>
        </w:rPr>
        <w:t xml:space="preserve"> dle </w:t>
      </w:r>
      <w:r w:rsidR="00CD6CC1" w:rsidRPr="002F7750">
        <w:rPr>
          <w:rFonts w:asciiTheme="minorHAnsi" w:hAnsiTheme="minorHAnsi" w:cstheme="minorHAnsi"/>
        </w:rPr>
        <w:t>čl.</w:t>
      </w:r>
      <w:r w:rsidR="00C56FA5" w:rsidRPr="002F7750">
        <w:rPr>
          <w:rFonts w:asciiTheme="minorHAnsi" w:hAnsiTheme="minorHAnsi" w:cstheme="minorHAnsi"/>
        </w:rPr>
        <w:t xml:space="preserve"> </w:t>
      </w:r>
      <w:r w:rsidR="00D94A80" w:rsidRPr="002F7750">
        <w:rPr>
          <w:rFonts w:asciiTheme="minorHAnsi" w:hAnsiTheme="minorHAnsi" w:cstheme="minorHAnsi"/>
        </w:rPr>
        <w:t>4</w:t>
      </w:r>
      <w:r w:rsidR="00C56FA5" w:rsidRPr="002F7750">
        <w:rPr>
          <w:rFonts w:asciiTheme="minorHAnsi" w:hAnsiTheme="minorHAnsi" w:cstheme="minorHAnsi"/>
        </w:rPr>
        <w:t>.1</w:t>
      </w:r>
      <w:r w:rsidRPr="002F7750">
        <w:rPr>
          <w:rFonts w:asciiTheme="minorHAnsi" w:hAnsiTheme="minorHAnsi" w:cstheme="minorHAnsi"/>
        </w:rPr>
        <w:t>,</w:t>
      </w:r>
      <w:r w:rsidR="000A301A" w:rsidRPr="002F7750">
        <w:rPr>
          <w:rFonts w:asciiTheme="minorHAnsi" w:hAnsiTheme="minorHAnsi" w:cstheme="minorHAnsi"/>
        </w:rPr>
        <w:t xml:space="preserve"> </w:t>
      </w:r>
      <w:r w:rsidRPr="002F7750">
        <w:rPr>
          <w:rFonts w:asciiTheme="minorHAnsi" w:hAnsiTheme="minorHAnsi" w:cstheme="minorHAnsi"/>
        </w:rPr>
        <w:t>jsou účinné písemným potvrzením Zhotovitele Objednateli bez nutnosti uzavírání dodatku k této Smlouvě. Veškeré jiné Objednatelem navržené a požadované změny Díla vyžadují uzavření dodatku k této Smlouvě, ve kterém si Smluvní strany dohodnou zejména rozsah a kvalitu změn Díla, změnu ceny Díla a případně změnu doby provádění Díla. V případě možného dopadu Objednatelem navržené změny Díla do provádění Díla</w:t>
      </w:r>
      <w:r w:rsidR="00031653" w:rsidRPr="002F7750">
        <w:rPr>
          <w:rFonts w:asciiTheme="minorHAnsi" w:hAnsiTheme="minorHAnsi" w:cstheme="minorHAnsi"/>
        </w:rPr>
        <w:t>, pokud zcela znemožňuje v pokračování provádění Díla v původní podobě,</w:t>
      </w:r>
      <w:r w:rsidRPr="002F7750">
        <w:rPr>
          <w:rFonts w:asciiTheme="minorHAnsi" w:hAnsiTheme="minorHAnsi" w:cstheme="minorHAnsi"/>
        </w:rPr>
        <w:t xml:space="preserve"> je Zhotovitel oprávněn přerušit provádění Díla do doby uzavření příslušného dodatku Smlouvy</w:t>
      </w:r>
      <w:r w:rsidR="00031653" w:rsidRPr="002F7750">
        <w:rPr>
          <w:rFonts w:asciiTheme="minorHAnsi" w:hAnsiTheme="minorHAnsi" w:cstheme="minorHAnsi"/>
        </w:rPr>
        <w:t>, na tuto skutečnost však musí Objednatele předem písemně upozornit</w:t>
      </w:r>
      <w:r w:rsidRPr="002F7750">
        <w:rPr>
          <w:rFonts w:asciiTheme="minorHAnsi" w:hAnsiTheme="minorHAnsi" w:cstheme="minorHAnsi"/>
        </w:rPr>
        <w:t>.</w:t>
      </w:r>
      <w:r w:rsidR="00E33064" w:rsidRPr="002F7750">
        <w:rPr>
          <w:rFonts w:asciiTheme="minorHAnsi" w:hAnsiTheme="minorHAnsi" w:cstheme="minorHAnsi"/>
        </w:rPr>
        <w:t xml:space="preserve"> Smluvní strany se </w:t>
      </w:r>
      <w:r w:rsidR="00D94A80" w:rsidRPr="002F7750">
        <w:rPr>
          <w:rFonts w:asciiTheme="minorHAnsi" w:hAnsiTheme="minorHAnsi" w:cstheme="minorHAnsi"/>
        </w:rPr>
        <w:t xml:space="preserve">při uzavírání dodatků Smlouvy </w:t>
      </w:r>
      <w:r w:rsidR="00E33064" w:rsidRPr="002F7750">
        <w:rPr>
          <w:rFonts w:asciiTheme="minorHAnsi" w:hAnsiTheme="minorHAnsi" w:cstheme="minorHAnsi"/>
        </w:rPr>
        <w:t>zavazují</w:t>
      </w:r>
      <w:r w:rsidR="004E3CBA" w:rsidRPr="002F7750">
        <w:rPr>
          <w:rFonts w:asciiTheme="minorHAnsi" w:hAnsiTheme="minorHAnsi" w:cstheme="minorHAnsi"/>
        </w:rPr>
        <w:t xml:space="preserve"> </w:t>
      </w:r>
      <w:r w:rsidR="00E33064" w:rsidRPr="002F7750">
        <w:rPr>
          <w:rFonts w:asciiTheme="minorHAnsi" w:hAnsiTheme="minorHAnsi" w:cstheme="minorHAnsi"/>
        </w:rPr>
        <w:t xml:space="preserve">postupovat v souladu s touto </w:t>
      </w:r>
      <w:r w:rsidR="00620626" w:rsidRPr="002F7750">
        <w:rPr>
          <w:rFonts w:asciiTheme="minorHAnsi" w:hAnsiTheme="minorHAnsi" w:cstheme="minorHAnsi"/>
        </w:rPr>
        <w:t>S</w:t>
      </w:r>
      <w:r w:rsidR="00E33064" w:rsidRPr="002F7750">
        <w:rPr>
          <w:rFonts w:asciiTheme="minorHAnsi" w:hAnsiTheme="minorHAnsi" w:cstheme="minorHAnsi"/>
        </w:rPr>
        <w:t>mlouvou a s právními předpisy upravujícími zadávání veřejných zakázek.</w:t>
      </w:r>
    </w:p>
    <w:p w:rsidR="00D65C20" w:rsidRPr="002F7750" w:rsidRDefault="00D65C20" w:rsidP="00947DB1">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 xml:space="preserve">Ukáže-li se předpokládaný časový rozsah plnění jednotlivých </w:t>
      </w:r>
      <w:r w:rsidR="00A333BB" w:rsidRPr="002F7750">
        <w:rPr>
          <w:rFonts w:asciiTheme="minorHAnsi" w:hAnsiTheme="minorHAnsi" w:cstheme="minorHAnsi"/>
        </w:rPr>
        <w:t>E</w:t>
      </w:r>
      <w:r w:rsidRPr="002F7750">
        <w:rPr>
          <w:rFonts w:asciiTheme="minorHAnsi" w:hAnsiTheme="minorHAnsi" w:cstheme="minorHAnsi"/>
        </w:rPr>
        <w:t xml:space="preserve">tap Díla nebo Díla jako celku nesplnitelným, bude o tom Zhotovitel Objednatele bez zbytečného odkladu informovat. </w:t>
      </w:r>
      <w:r w:rsidR="004A72AA" w:rsidRPr="002F7750">
        <w:rPr>
          <w:rFonts w:asciiTheme="minorHAnsi" w:hAnsiTheme="minorHAnsi" w:cstheme="minorHAnsi"/>
        </w:rPr>
        <w:t>Zhotovitel</w:t>
      </w:r>
      <w:r w:rsidR="004F6103" w:rsidRPr="002F7750">
        <w:rPr>
          <w:rFonts w:asciiTheme="minorHAnsi" w:hAnsiTheme="minorHAnsi" w:cstheme="minorHAnsi"/>
        </w:rPr>
        <w:t xml:space="preserve"> je</w:t>
      </w:r>
      <w:r w:rsidR="004A72AA" w:rsidRPr="002F7750">
        <w:rPr>
          <w:rFonts w:asciiTheme="minorHAnsi" w:hAnsiTheme="minorHAnsi" w:cstheme="minorHAnsi"/>
        </w:rPr>
        <w:t xml:space="preserve"> </w:t>
      </w:r>
      <w:r w:rsidR="008652DF" w:rsidRPr="002F7750">
        <w:rPr>
          <w:rFonts w:asciiTheme="minorHAnsi" w:hAnsiTheme="minorHAnsi" w:cstheme="minorHAnsi"/>
        </w:rPr>
        <w:t xml:space="preserve">v takovém případě </w:t>
      </w:r>
      <w:r w:rsidR="00732075" w:rsidRPr="002F7750">
        <w:rPr>
          <w:rFonts w:asciiTheme="minorHAnsi" w:hAnsiTheme="minorHAnsi" w:cstheme="minorHAnsi"/>
        </w:rPr>
        <w:t>povin</w:t>
      </w:r>
      <w:r w:rsidR="004F6103" w:rsidRPr="002F7750">
        <w:rPr>
          <w:rFonts w:asciiTheme="minorHAnsi" w:hAnsiTheme="minorHAnsi" w:cstheme="minorHAnsi"/>
        </w:rPr>
        <w:t>en</w:t>
      </w:r>
      <w:r w:rsidR="00732075" w:rsidRPr="002F7750">
        <w:rPr>
          <w:rFonts w:asciiTheme="minorHAnsi" w:hAnsiTheme="minorHAnsi" w:cstheme="minorHAnsi"/>
        </w:rPr>
        <w:t xml:space="preserve"> </w:t>
      </w:r>
      <w:r w:rsidR="004A72AA" w:rsidRPr="002F7750">
        <w:rPr>
          <w:rFonts w:asciiTheme="minorHAnsi" w:hAnsiTheme="minorHAnsi" w:cstheme="minorHAnsi"/>
        </w:rPr>
        <w:t>před</w:t>
      </w:r>
      <w:r w:rsidR="00732075" w:rsidRPr="002F7750">
        <w:rPr>
          <w:rFonts w:asciiTheme="minorHAnsi" w:hAnsiTheme="minorHAnsi" w:cstheme="minorHAnsi"/>
        </w:rPr>
        <w:t>at</w:t>
      </w:r>
      <w:r w:rsidR="004A72AA" w:rsidRPr="002F7750">
        <w:rPr>
          <w:rFonts w:asciiTheme="minorHAnsi" w:hAnsiTheme="minorHAnsi" w:cstheme="minorHAnsi"/>
        </w:rPr>
        <w:t xml:space="preserve"> Objednateli písemnou zprávu</w:t>
      </w:r>
      <w:r w:rsidR="000F7381" w:rsidRPr="002F7750">
        <w:rPr>
          <w:rFonts w:asciiTheme="minorHAnsi" w:hAnsiTheme="minorHAnsi" w:cstheme="minorHAnsi"/>
        </w:rPr>
        <w:t xml:space="preserve"> o jeho dosavadní činnosti ve formě sjednaného výstupu pro </w:t>
      </w:r>
      <w:r w:rsidR="00732075" w:rsidRPr="002F7750">
        <w:rPr>
          <w:rFonts w:asciiTheme="minorHAnsi" w:hAnsiTheme="minorHAnsi" w:cstheme="minorHAnsi"/>
        </w:rPr>
        <w:t xml:space="preserve">danou </w:t>
      </w:r>
      <w:r w:rsidR="00FC5AFC" w:rsidRPr="002F7750">
        <w:rPr>
          <w:rFonts w:asciiTheme="minorHAnsi" w:hAnsiTheme="minorHAnsi" w:cstheme="minorHAnsi"/>
        </w:rPr>
        <w:t>E</w:t>
      </w:r>
      <w:r w:rsidR="00732075" w:rsidRPr="002F7750">
        <w:rPr>
          <w:rFonts w:asciiTheme="minorHAnsi" w:hAnsiTheme="minorHAnsi" w:cstheme="minorHAnsi"/>
        </w:rPr>
        <w:t>tapu.</w:t>
      </w:r>
      <w:r w:rsidR="004A72AA" w:rsidRPr="002F7750">
        <w:rPr>
          <w:rFonts w:asciiTheme="minorHAnsi" w:hAnsiTheme="minorHAnsi" w:cstheme="minorHAnsi"/>
        </w:rPr>
        <w:t xml:space="preserve"> </w:t>
      </w:r>
      <w:r w:rsidRPr="002F7750">
        <w:rPr>
          <w:rFonts w:asciiTheme="minorHAnsi" w:hAnsiTheme="minorHAnsi" w:cstheme="minorHAnsi"/>
        </w:rPr>
        <w:t xml:space="preserve">Zhotovitel je oprávněn přerušit </w:t>
      </w:r>
      <w:r w:rsidR="00CF5C38" w:rsidRPr="002F7750">
        <w:rPr>
          <w:rFonts w:asciiTheme="minorHAnsi" w:hAnsiTheme="minorHAnsi" w:cstheme="minorHAnsi"/>
        </w:rPr>
        <w:t xml:space="preserve">další </w:t>
      </w:r>
      <w:r w:rsidRPr="002F7750">
        <w:rPr>
          <w:rFonts w:asciiTheme="minorHAnsi" w:hAnsiTheme="minorHAnsi" w:cstheme="minorHAnsi"/>
        </w:rPr>
        <w:t xml:space="preserve">provádění Díla </w:t>
      </w:r>
      <w:r w:rsidR="00CF5C38" w:rsidRPr="002F7750">
        <w:rPr>
          <w:rFonts w:asciiTheme="minorHAnsi" w:hAnsiTheme="minorHAnsi" w:cstheme="minorHAnsi"/>
        </w:rPr>
        <w:t xml:space="preserve">(s výhradou předcházející věty) </w:t>
      </w:r>
      <w:r w:rsidRPr="002F7750">
        <w:rPr>
          <w:rFonts w:asciiTheme="minorHAnsi" w:hAnsiTheme="minorHAnsi" w:cstheme="minorHAnsi"/>
        </w:rPr>
        <w:t>až do okamžiku, kdy se Smluvní straně písemně dohodnou na způsobu řešení vzniklé situace. Nedohodnou-li se Smluvní strany na řešení do 14 dnů, je kterákoli Smluvní strana oprávněna od této Smlouvy odstoupit</w:t>
      </w:r>
      <w:r w:rsidR="004F6103" w:rsidRPr="002F7750">
        <w:rPr>
          <w:rFonts w:asciiTheme="minorHAnsi" w:hAnsiTheme="minorHAnsi" w:cstheme="minorHAnsi"/>
        </w:rPr>
        <w:t xml:space="preserve"> (tím není dotčena povinnost Zhotovitele předat Objednateli písemnou zprávu dle věty druhé </w:t>
      </w:r>
      <w:proofErr w:type="gramStart"/>
      <w:r w:rsidR="004F6103" w:rsidRPr="002F7750">
        <w:rPr>
          <w:rFonts w:asciiTheme="minorHAnsi" w:hAnsiTheme="minorHAnsi" w:cstheme="minorHAnsi"/>
        </w:rPr>
        <w:t>tohoto</w:t>
      </w:r>
      <w:proofErr w:type="gramEnd"/>
      <w:r w:rsidR="004F6103" w:rsidRPr="002F7750">
        <w:rPr>
          <w:rFonts w:asciiTheme="minorHAnsi" w:hAnsiTheme="minorHAnsi" w:cstheme="minorHAnsi"/>
        </w:rPr>
        <w:t xml:space="preserve"> odstavce)</w:t>
      </w:r>
      <w:r w:rsidRPr="002F7750">
        <w:rPr>
          <w:rFonts w:asciiTheme="minorHAnsi" w:hAnsiTheme="minorHAnsi" w:cstheme="minorHAnsi"/>
        </w:rPr>
        <w:t xml:space="preserve">. </w:t>
      </w:r>
    </w:p>
    <w:p w:rsidR="00F5764A" w:rsidRPr="002F7750" w:rsidRDefault="00F5764A" w:rsidP="00947DB1">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 xml:space="preserve">Zhotovitel negarantuje jakékoli úspory nákladů jako přímý výsledek tohoto závazku. </w:t>
      </w:r>
    </w:p>
    <w:p w:rsidR="00F5764A" w:rsidRPr="002F7750" w:rsidRDefault="00F5764A" w:rsidP="00F5764A">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 xml:space="preserve">Jakékoli aktivity nepopsané v Příloze č. 1 této Smlouvy jsou považovány za činnosti mimo rozsah tohoto Díla a Zhotovitel nemá povinnosti poskytovat jakékoli služby nebo vytvářet jakékoli dodávky mimo těch tam popsaných. </w:t>
      </w:r>
    </w:p>
    <w:p w:rsidR="00200E95" w:rsidRPr="002F7750" w:rsidRDefault="00853057" w:rsidP="00327E4A">
      <w:pPr>
        <w:pStyle w:val="Odstavecseseznamem"/>
        <w:keepNext/>
        <w:numPr>
          <w:ilvl w:val="0"/>
          <w:numId w:val="4"/>
        </w:numPr>
        <w:spacing w:before="240" w:after="120"/>
        <w:jc w:val="center"/>
        <w:rPr>
          <w:rFonts w:asciiTheme="minorHAnsi" w:hAnsiTheme="minorHAnsi" w:cstheme="minorHAnsi"/>
          <w:b/>
          <w:sz w:val="24"/>
          <w:szCs w:val="24"/>
        </w:rPr>
      </w:pPr>
      <w:r w:rsidRPr="002F7750">
        <w:rPr>
          <w:rFonts w:asciiTheme="minorHAnsi" w:hAnsiTheme="minorHAnsi" w:cstheme="minorHAnsi"/>
          <w:b/>
          <w:sz w:val="24"/>
          <w:szCs w:val="24"/>
        </w:rPr>
        <w:t>Doba</w:t>
      </w:r>
      <w:r w:rsidR="00DF0D02" w:rsidRPr="002F7750">
        <w:rPr>
          <w:rFonts w:asciiTheme="minorHAnsi" w:hAnsiTheme="minorHAnsi" w:cstheme="minorHAnsi"/>
          <w:b/>
          <w:sz w:val="24"/>
          <w:szCs w:val="24"/>
        </w:rPr>
        <w:t xml:space="preserve"> a místo</w:t>
      </w:r>
      <w:r w:rsidRPr="002F7750">
        <w:rPr>
          <w:rFonts w:asciiTheme="minorHAnsi" w:hAnsiTheme="minorHAnsi" w:cstheme="minorHAnsi"/>
          <w:b/>
          <w:sz w:val="24"/>
          <w:szCs w:val="24"/>
        </w:rPr>
        <w:t xml:space="preserve"> provádění Díla</w:t>
      </w:r>
    </w:p>
    <w:p w:rsidR="009161C1" w:rsidRPr="002F7750" w:rsidRDefault="00C56FA5" w:rsidP="009161C1">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Zhotovitel se podpisem této Smlouvy zavazuje provést Dílo dle této Smlouvy v</w:t>
      </w:r>
      <w:r w:rsidR="009161C1" w:rsidRPr="002F7750">
        <w:rPr>
          <w:rFonts w:asciiTheme="minorHAnsi" w:hAnsiTheme="minorHAnsi" w:cstheme="minorHAnsi"/>
        </w:rPr>
        <w:t> </w:t>
      </w:r>
      <w:r w:rsidRPr="002F7750">
        <w:rPr>
          <w:rFonts w:asciiTheme="minorHAnsi" w:hAnsiTheme="minorHAnsi" w:cstheme="minorHAnsi"/>
        </w:rPr>
        <w:t>termínech</w:t>
      </w:r>
      <w:r w:rsidR="009161C1" w:rsidRPr="002F7750">
        <w:rPr>
          <w:rFonts w:asciiTheme="minorHAnsi" w:hAnsiTheme="minorHAnsi" w:cstheme="minorHAnsi"/>
        </w:rPr>
        <w:t xml:space="preserve"> stanovených v Harmonogramu</w:t>
      </w:r>
      <w:r w:rsidRPr="002F7750">
        <w:rPr>
          <w:rFonts w:asciiTheme="minorHAnsi" w:hAnsiTheme="minorHAnsi" w:cstheme="minorHAnsi"/>
        </w:rPr>
        <w:t>.</w:t>
      </w:r>
    </w:p>
    <w:p w:rsidR="003B6CA8" w:rsidRPr="002F7750" w:rsidRDefault="009A6701">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 xml:space="preserve">Celé </w:t>
      </w:r>
      <w:r w:rsidR="009161C1" w:rsidRPr="002F7750">
        <w:rPr>
          <w:rFonts w:asciiTheme="minorHAnsi" w:hAnsiTheme="minorHAnsi" w:cstheme="minorHAnsi"/>
        </w:rPr>
        <w:t>D</w:t>
      </w:r>
      <w:r w:rsidRPr="002F7750">
        <w:rPr>
          <w:rFonts w:asciiTheme="minorHAnsi" w:hAnsiTheme="minorHAnsi" w:cstheme="minorHAnsi"/>
        </w:rPr>
        <w:t xml:space="preserve">ílo </w:t>
      </w:r>
      <w:r w:rsidR="00B82BAF" w:rsidRPr="002F7750">
        <w:rPr>
          <w:rFonts w:asciiTheme="minorHAnsi" w:hAnsiTheme="minorHAnsi" w:cstheme="minorHAnsi"/>
        </w:rPr>
        <w:t xml:space="preserve">tak </w:t>
      </w:r>
      <w:r w:rsidRPr="002F7750">
        <w:rPr>
          <w:rFonts w:asciiTheme="minorHAnsi" w:hAnsiTheme="minorHAnsi" w:cstheme="minorHAnsi"/>
        </w:rPr>
        <w:t xml:space="preserve">musí </w:t>
      </w:r>
      <w:r w:rsidR="00B82BAF" w:rsidRPr="002F7750">
        <w:rPr>
          <w:rFonts w:asciiTheme="minorHAnsi" w:hAnsiTheme="minorHAnsi" w:cstheme="minorHAnsi"/>
        </w:rPr>
        <w:t xml:space="preserve">dokončeno a </w:t>
      </w:r>
      <w:r w:rsidRPr="002F7750">
        <w:rPr>
          <w:rFonts w:asciiTheme="minorHAnsi" w:hAnsiTheme="minorHAnsi" w:cstheme="minorHAnsi"/>
        </w:rPr>
        <w:t xml:space="preserve">předáno nejpozději do </w:t>
      </w:r>
      <w:r w:rsidR="00947DB1" w:rsidRPr="002F7750">
        <w:rPr>
          <w:rFonts w:asciiTheme="minorHAnsi" w:hAnsiTheme="minorHAnsi" w:cstheme="minorHAnsi"/>
        </w:rPr>
        <w:t>20. prosince 2022</w:t>
      </w:r>
      <w:r w:rsidRPr="002F7750">
        <w:rPr>
          <w:rFonts w:asciiTheme="minorHAnsi" w:hAnsiTheme="minorHAnsi" w:cstheme="minorHAnsi"/>
        </w:rPr>
        <w:t xml:space="preserve">. </w:t>
      </w:r>
    </w:p>
    <w:p w:rsidR="00200E95" w:rsidRPr="002F7750" w:rsidRDefault="00853057">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 xml:space="preserve">Doba provádění </w:t>
      </w:r>
      <w:r w:rsidR="00761628" w:rsidRPr="002F7750">
        <w:rPr>
          <w:rFonts w:asciiTheme="minorHAnsi" w:hAnsiTheme="minorHAnsi" w:cstheme="minorHAnsi"/>
        </w:rPr>
        <w:t>Etapy a Díla</w:t>
      </w:r>
      <w:r w:rsidRPr="002F7750">
        <w:rPr>
          <w:rFonts w:asciiTheme="minorHAnsi" w:hAnsiTheme="minorHAnsi" w:cstheme="minorHAnsi"/>
        </w:rPr>
        <w:t xml:space="preserve"> se prodlužuje o dobu, po kterou je Objednatel v prodlení </w:t>
      </w:r>
      <w:r w:rsidR="00DF0A5A" w:rsidRPr="002F7750">
        <w:rPr>
          <w:rFonts w:asciiTheme="minorHAnsi" w:hAnsiTheme="minorHAnsi" w:cstheme="minorHAnsi"/>
        </w:rPr>
        <w:t xml:space="preserve">s poskytnutím </w:t>
      </w:r>
      <w:r w:rsidRPr="002F7750">
        <w:rPr>
          <w:rFonts w:asciiTheme="minorHAnsi" w:hAnsiTheme="minorHAnsi" w:cstheme="minorHAnsi"/>
        </w:rPr>
        <w:t>součinnosti</w:t>
      </w:r>
      <w:r w:rsidR="00F70213" w:rsidRPr="002F7750">
        <w:rPr>
          <w:rFonts w:asciiTheme="minorHAnsi" w:hAnsiTheme="minorHAnsi" w:cstheme="minorHAnsi"/>
        </w:rPr>
        <w:t xml:space="preserve"> písemně</w:t>
      </w:r>
      <w:r w:rsidRPr="002F7750">
        <w:rPr>
          <w:rFonts w:asciiTheme="minorHAnsi" w:hAnsiTheme="minorHAnsi" w:cstheme="minorHAnsi"/>
        </w:rPr>
        <w:t xml:space="preserve"> vyžádané Zhotovitelem k provádění Díla</w:t>
      </w:r>
      <w:r w:rsidR="00DF0A5A" w:rsidRPr="002F7750">
        <w:rPr>
          <w:rFonts w:asciiTheme="minorHAnsi" w:hAnsiTheme="minorHAnsi" w:cstheme="minorHAnsi"/>
        </w:rPr>
        <w:t xml:space="preserve"> a </w:t>
      </w:r>
      <w:r w:rsidRPr="002F7750">
        <w:rPr>
          <w:rFonts w:asciiTheme="minorHAnsi" w:hAnsiTheme="minorHAnsi" w:cstheme="minorHAnsi"/>
        </w:rPr>
        <w:t>dále o dobu, po kterou je provádění Díla Zhotovitelem přerušeno v souladu s touto Smlouvou, a dále o dobu, po kterou je Objednatel v prodlení s úhradou splatné faktury Zhotoviteli.</w:t>
      </w:r>
    </w:p>
    <w:p w:rsidR="00200E95" w:rsidRPr="002F7750" w:rsidRDefault="00853057" w:rsidP="00883FB7">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lastRenderedPageBreak/>
        <w:t>Doba provádění Díla se dále prodlužuje o dobu, po kterou není Zhotovitel schopen provádět Dílo z důvodu mimořádné překážky vzniklé nezávisle na vůli Zhotovitele (například válečný stav, živelné pohromy apod.).</w:t>
      </w:r>
      <w:r w:rsidR="00F70213" w:rsidRPr="002F7750">
        <w:rPr>
          <w:rFonts w:asciiTheme="minorHAnsi" w:hAnsiTheme="minorHAnsi" w:cstheme="minorHAnsi"/>
        </w:rPr>
        <w:t xml:space="preserve"> Zhotovitel je povinen Objednatele</w:t>
      </w:r>
      <w:r w:rsidR="00883FB7" w:rsidRPr="002F7750">
        <w:rPr>
          <w:rFonts w:asciiTheme="minorHAnsi" w:hAnsiTheme="minorHAnsi" w:cstheme="minorHAnsi"/>
        </w:rPr>
        <w:t xml:space="preserve"> o vzniku takové překážky, která má za následek prodloužení doby provádění Díla, bez zbytečného odkladu písemně informovat.</w:t>
      </w:r>
    </w:p>
    <w:p w:rsidR="00F820DA" w:rsidRPr="002F7750" w:rsidRDefault="00F820DA" w:rsidP="00F820DA">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 xml:space="preserve">Dílo může být prováděno na dálku, </w:t>
      </w:r>
      <w:r w:rsidR="00BA14AA" w:rsidRPr="002F7750">
        <w:rPr>
          <w:rFonts w:asciiTheme="minorHAnsi" w:hAnsiTheme="minorHAnsi" w:cstheme="minorHAnsi"/>
        </w:rPr>
        <w:t>v lokalitě Zhotovitele nebo v</w:t>
      </w:r>
      <w:r w:rsidR="000C7413" w:rsidRPr="002F7750">
        <w:rPr>
          <w:rFonts w:asciiTheme="minorHAnsi" w:hAnsiTheme="minorHAnsi" w:cstheme="minorHAnsi"/>
        </w:rPr>
        <w:t> sídle Objednatele</w:t>
      </w:r>
      <w:r w:rsidR="00866B4D" w:rsidRPr="002F7750">
        <w:rPr>
          <w:rFonts w:asciiTheme="minorHAnsi" w:hAnsiTheme="minorHAnsi" w:cstheme="minorHAnsi"/>
        </w:rPr>
        <w:t>, pokud nebude požadováno jinak</w:t>
      </w:r>
      <w:r w:rsidR="00BA14AA" w:rsidRPr="002F7750">
        <w:rPr>
          <w:rFonts w:asciiTheme="minorHAnsi" w:hAnsiTheme="minorHAnsi" w:cstheme="minorHAnsi"/>
        </w:rPr>
        <w:t>.</w:t>
      </w:r>
      <w:r w:rsidR="000C7413" w:rsidRPr="002F7750">
        <w:rPr>
          <w:rFonts w:asciiTheme="minorHAnsi" w:hAnsiTheme="minorHAnsi" w:cstheme="minorHAnsi"/>
        </w:rPr>
        <w:t xml:space="preserve"> Jako </w:t>
      </w:r>
      <w:r w:rsidR="00AC66DD" w:rsidRPr="002F7750">
        <w:rPr>
          <w:rFonts w:asciiTheme="minorHAnsi" w:hAnsiTheme="minorHAnsi" w:cstheme="minorHAnsi"/>
        </w:rPr>
        <w:t xml:space="preserve">sídlo Objednatele je pro účely </w:t>
      </w:r>
      <w:r w:rsidR="00443281" w:rsidRPr="002F7750">
        <w:rPr>
          <w:rFonts w:asciiTheme="minorHAnsi" w:hAnsiTheme="minorHAnsi" w:cstheme="minorHAnsi"/>
        </w:rPr>
        <w:t>této Smlouvy považována: Praha.</w:t>
      </w:r>
    </w:p>
    <w:p w:rsidR="00F061E0" w:rsidRPr="002F7750" w:rsidRDefault="0024461D" w:rsidP="00947DB1">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Pracovníci Zhotovitele</w:t>
      </w:r>
      <w:r w:rsidR="000523D3" w:rsidRPr="002F7750">
        <w:rPr>
          <w:rFonts w:asciiTheme="minorHAnsi" w:hAnsiTheme="minorHAnsi" w:cstheme="minorHAnsi"/>
        </w:rPr>
        <w:t xml:space="preserve"> přidělen</w:t>
      </w:r>
      <w:r w:rsidRPr="002F7750">
        <w:rPr>
          <w:rFonts w:asciiTheme="minorHAnsi" w:hAnsiTheme="minorHAnsi" w:cstheme="minorHAnsi"/>
        </w:rPr>
        <w:t xml:space="preserve">í </w:t>
      </w:r>
      <w:r w:rsidR="000523D3" w:rsidRPr="002F7750">
        <w:rPr>
          <w:rFonts w:asciiTheme="minorHAnsi" w:hAnsiTheme="minorHAnsi" w:cstheme="minorHAnsi"/>
        </w:rPr>
        <w:t>pro realizaci Díla budou dostupn</w:t>
      </w:r>
      <w:r w:rsidRPr="002F7750">
        <w:rPr>
          <w:rFonts w:asciiTheme="minorHAnsi" w:hAnsiTheme="minorHAnsi" w:cstheme="minorHAnsi"/>
        </w:rPr>
        <w:t>í</w:t>
      </w:r>
      <w:r w:rsidR="000523D3" w:rsidRPr="002F7750">
        <w:rPr>
          <w:rFonts w:asciiTheme="minorHAnsi" w:hAnsiTheme="minorHAnsi" w:cstheme="minorHAnsi"/>
        </w:rPr>
        <w:t xml:space="preserve"> během pracovních hodin od 9.00 do 17.00 CET s výjimkou oficiálních státních svátků. Na jakékoli požadavky na technickou podporu se vztahuje potvrzení o přijetí a dokončení během výše uvedené pracovní doby, jelikož se vztahuje ke zvolené úrovni služeb. V případě, že bude </w:t>
      </w:r>
      <w:r w:rsidRPr="002F7750">
        <w:rPr>
          <w:rFonts w:asciiTheme="minorHAnsi" w:hAnsiTheme="minorHAnsi" w:cstheme="minorHAnsi"/>
        </w:rPr>
        <w:t xml:space="preserve">přidělený pracovník Zhotovitele </w:t>
      </w:r>
      <w:r w:rsidR="000523D3" w:rsidRPr="002F7750">
        <w:rPr>
          <w:rFonts w:asciiTheme="minorHAnsi" w:hAnsiTheme="minorHAnsi" w:cstheme="minorHAnsi"/>
        </w:rPr>
        <w:t xml:space="preserve">mimo </w:t>
      </w:r>
      <w:r w:rsidR="00F061E0" w:rsidRPr="002F7750">
        <w:rPr>
          <w:rFonts w:asciiTheme="minorHAnsi" w:hAnsiTheme="minorHAnsi" w:cstheme="minorHAnsi"/>
        </w:rPr>
        <w:t xml:space="preserve">kancelář na plánované dovolené, bude </w:t>
      </w:r>
      <w:r w:rsidRPr="002F7750">
        <w:rPr>
          <w:rFonts w:asciiTheme="minorHAnsi" w:hAnsiTheme="minorHAnsi" w:cstheme="minorHAnsi"/>
        </w:rPr>
        <w:t xml:space="preserve">Objednatel </w:t>
      </w:r>
      <w:r w:rsidR="00F061E0" w:rsidRPr="002F7750">
        <w:rPr>
          <w:rFonts w:asciiTheme="minorHAnsi" w:hAnsiTheme="minorHAnsi" w:cstheme="minorHAnsi"/>
        </w:rPr>
        <w:t xml:space="preserve">informován o záložním kontaktu. O přiřazení </w:t>
      </w:r>
      <w:r w:rsidRPr="002F7750">
        <w:rPr>
          <w:rFonts w:asciiTheme="minorHAnsi" w:hAnsiTheme="minorHAnsi" w:cstheme="minorHAnsi"/>
        </w:rPr>
        <w:t xml:space="preserve">pracovníka Zhotovitele </w:t>
      </w:r>
      <w:r w:rsidR="00F061E0" w:rsidRPr="002F7750">
        <w:rPr>
          <w:rFonts w:asciiTheme="minorHAnsi" w:hAnsiTheme="minorHAnsi" w:cstheme="minorHAnsi"/>
        </w:rPr>
        <w:t xml:space="preserve">bude </w:t>
      </w:r>
      <w:r w:rsidRPr="002F7750">
        <w:rPr>
          <w:rFonts w:asciiTheme="minorHAnsi" w:hAnsiTheme="minorHAnsi" w:cstheme="minorHAnsi"/>
        </w:rPr>
        <w:t xml:space="preserve">Objednatel </w:t>
      </w:r>
      <w:r w:rsidR="00F061E0" w:rsidRPr="002F7750">
        <w:rPr>
          <w:rFonts w:asciiTheme="minorHAnsi" w:hAnsiTheme="minorHAnsi" w:cstheme="minorHAnsi"/>
        </w:rPr>
        <w:t xml:space="preserve">informován během počáteční komunikace při zahájení </w:t>
      </w:r>
      <w:r w:rsidR="009E3919" w:rsidRPr="002F7750">
        <w:rPr>
          <w:rFonts w:asciiTheme="minorHAnsi" w:hAnsiTheme="minorHAnsi" w:cstheme="minorHAnsi"/>
        </w:rPr>
        <w:t>Díla</w:t>
      </w:r>
      <w:r w:rsidR="00F061E0" w:rsidRPr="002F7750">
        <w:rPr>
          <w:rFonts w:asciiTheme="minorHAnsi" w:hAnsiTheme="minorHAnsi" w:cstheme="minorHAnsi"/>
        </w:rPr>
        <w:t xml:space="preserve">. Všechny plánované odchody z projektového týmu </w:t>
      </w:r>
      <w:r w:rsidR="009E3919" w:rsidRPr="002F7750">
        <w:rPr>
          <w:rFonts w:asciiTheme="minorHAnsi" w:hAnsiTheme="minorHAnsi" w:cstheme="minorHAnsi"/>
        </w:rPr>
        <w:t xml:space="preserve">Zhotovitele </w:t>
      </w:r>
      <w:r w:rsidR="00F061E0" w:rsidRPr="002F7750">
        <w:rPr>
          <w:rFonts w:asciiTheme="minorHAnsi" w:hAnsiTheme="minorHAnsi" w:cstheme="minorHAnsi"/>
        </w:rPr>
        <w:t>budou s</w:t>
      </w:r>
      <w:r w:rsidR="009E3919" w:rsidRPr="002F7750">
        <w:rPr>
          <w:rFonts w:asciiTheme="minorHAnsi" w:hAnsiTheme="minorHAnsi" w:cstheme="minorHAnsi"/>
        </w:rPr>
        <w:t xml:space="preserve"> Objednatelem</w:t>
      </w:r>
      <w:r w:rsidR="00F061E0" w:rsidRPr="002F7750">
        <w:rPr>
          <w:rFonts w:asciiTheme="minorHAnsi" w:hAnsiTheme="minorHAnsi" w:cstheme="minorHAnsi"/>
        </w:rPr>
        <w:t xml:space="preserve"> prodiskutovány nejméně s předstihem jednoho (1) měsíce, než </w:t>
      </w:r>
      <w:r w:rsidR="009E3919" w:rsidRPr="002F7750">
        <w:rPr>
          <w:rFonts w:asciiTheme="minorHAnsi" w:hAnsiTheme="minorHAnsi" w:cstheme="minorHAnsi"/>
        </w:rPr>
        <w:t xml:space="preserve">pracovník práci na Díle </w:t>
      </w:r>
      <w:r w:rsidR="00F061E0" w:rsidRPr="002F7750">
        <w:rPr>
          <w:rFonts w:asciiTheme="minorHAnsi" w:hAnsiTheme="minorHAnsi" w:cstheme="minorHAnsi"/>
        </w:rPr>
        <w:t xml:space="preserve">opustí, pokud to bude možné. </w:t>
      </w:r>
      <w:r w:rsidR="009E3919" w:rsidRPr="002F7750">
        <w:rPr>
          <w:rFonts w:asciiTheme="minorHAnsi" w:hAnsiTheme="minorHAnsi" w:cstheme="minorHAnsi"/>
        </w:rPr>
        <w:t>Zhotovitel</w:t>
      </w:r>
      <w:r w:rsidR="00F061E0" w:rsidRPr="002F7750">
        <w:rPr>
          <w:rFonts w:asciiTheme="minorHAnsi" w:hAnsiTheme="minorHAnsi" w:cstheme="minorHAnsi"/>
        </w:rPr>
        <w:t xml:space="preserve"> si vyhrazuje právo provést tyto změny kdykoli a bez schválení </w:t>
      </w:r>
      <w:r w:rsidR="009E3919" w:rsidRPr="002F7750">
        <w:rPr>
          <w:rFonts w:asciiTheme="minorHAnsi" w:hAnsiTheme="minorHAnsi" w:cstheme="minorHAnsi"/>
        </w:rPr>
        <w:t>Objednatelem</w:t>
      </w:r>
      <w:r w:rsidR="00F061E0" w:rsidRPr="002F7750">
        <w:rPr>
          <w:rFonts w:asciiTheme="minorHAnsi" w:hAnsiTheme="minorHAnsi" w:cstheme="minorHAnsi"/>
        </w:rPr>
        <w:t xml:space="preserve">. </w:t>
      </w:r>
    </w:p>
    <w:p w:rsidR="00200E95" w:rsidRPr="002F7750" w:rsidRDefault="00853057" w:rsidP="005A2E68">
      <w:pPr>
        <w:pStyle w:val="Odstavecseseznamem"/>
        <w:keepNext/>
        <w:numPr>
          <w:ilvl w:val="0"/>
          <w:numId w:val="4"/>
        </w:numPr>
        <w:spacing w:before="240" w:after="120"/>
        <w:jc w:val="center"/>
        <w:rPr>
          <w:rFonts w:asciiTheme="minorHAnsi" w:hAnsiTheme="minorHAnsi" w:cstheme="minorHAnsi"/>
          <w:sz w:val="24"/>
          <w:szCs w:val="24"/>
        </w:rPr>
      </w:pPr>
      <w:r w:rsidRPr="002F7750">
        <w:rPr>
          <w:rFonts w:asciiTheme="minorHAnsi" w:hAnsiTheme="minorHAnsi" w:cstheme="minorHAnsi"/>
          <w:b/>
          <w:sz w:val="24"/>
          <w:szCs w:val="24"/>
        </w:rPr>
        <w:t>Cena Díla a platební podmínky</w:t>
      </w:r>
    </w:p>
    <w:p w:rsidR="0009561D" w:rsidRPr="002F7750" w:rsidRDefault="00853057">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 xml:space="preserve">Smluvní strany se dohodly, že Zhotoviteli náleží </w:t>
      </w:r>
      <w:r w:rsidR="00FE338C" w:rsidRPr="002F7750">
        <w:rPr>
          <w:rFonts w:asciiTheme="minorHAnsi" w:hAnsiTheme="minorHAnsi" w:cstheme="minorHAnsi"/>
        </w:rPr>
        <w:t xml:space="preserve">za provedení Díla cena stanovená </w:t>
      </w:r>
      <w:r w:rsidR="00334E32" w:rsidRPr="002F7750">
        <w:rPr>
          <w:rFonts w:asciiTheme="minorHAnsi" w:hAnsiTheme="minorHAnsi" w:cstheme="minorHAnsi"/>
        </w:rPr>
        <w:t>v</w:t>
      </w:r>
      <w:r w:rsidR="00910A07" w:rsidRPr="002F7750">
        <w:rPr>
          <w:rFonts w:asciiTheme="minorHAnsi" w:hAnsiTheme="minorHAnsi" w:cstheme="minorHAnsi"/>
        </w:rPr>
        <w:t> souladu tímto čl. 4</w:t>
      </w:r>
      <w:r w:rsidR="00334E32" w:rsidRPr="002F7750">
        <w:rPr>
          <w:rFonts w:asciiTheme="minorHAnsi" w:hAnsiTheme="minorHAnsi" w:cstheme="minorHAnsi"/>
        </w:rPr>
        <w:t> Smlouv</w:t>
      </w:r>
      <w:r w:rsidR="00BF1242" w:rsidRPr="002F7750">
        <w:rPr>
          <w:rFonts w:asciiTheme="minorHAnsi" w:hAnsiTheme="minorHAnsi" w:cstheme="minorHAnsi"/>
        </w:rPr>
        <w:t>y</w:t>
      </w:r>
      <w:r w:rsidR="00334E32" w:rsidRPr="002F7750">
        <w:rPr>
          <w:rFonts w:asciiTheme="minorHAnsi" w:hAnsiTheme="minorHAnsi" w:cstheme="minorHAnsi"/>
        </w:rPr>
        <w:t xml:space="preserve"> a Přílohou č. 3</w:t>
      </w:r>
      <w:r w:rsidR="00A81300" w:rsidRPr="002F7750">
        <w:rPr>
          <w:rFonts w:asciiTheme="minorHAnsi" w:hAnsiTheme="minorHAnsi" w:cstheme="minorHAnsi"/>
        </w:rPr>
        <w:t xml:space="preserve"> </w:t>
      </w:r>
      <w:proofErr w:type="gramStart"/>
      <w:r w:rsidR="00334E32" w:rsidRPr="002F7750">
        <w:rPr>
          <w:rFonts w:asciiTheme="minorHAnsi" w:hAnsiTheme="minorHAnsi" w:cstheme="minorHAnsi"/>
        </w:rPr>
        <w:t>této</w:t>
      </w:r>
      <w:proofErr w:type="gramEnd"/>
      <w:r w:rsidR="00334E32" w:rsidRPr="002F7750">
        <w:rPr>
          <w:rFonts w:asciiTheme="minorHAnsi" w:hAnsiTheme="minorHAnsi" w:cstheme="minorHAnsi"/>
        </w:rPr>
        <w:t xml:space="preserve"> Smlouvy </w:t>
      </w:r>
      <w:r w:rsidR="00A81300" w:rsidRPr="002F7750">
        <w:rPr>
          <w:rFonts w:asciiTheme="minorHAnsi" w:hAnsiTheme="minorHAnsi" w:cstheme="minorHAnsi"/>
        </w:rPr>
        <w:t>(dále jen „</w:t>
      </w:r>
      <w:r w:rsidR="00A81300" w:rsidRPr="002F7750">
        <w:rPr>
          <w:rFonts w:asciiTheme="minorHAnsi" w:hAnsiTheme="minorHAnsi" w:cstheme="minorHAnsi"/>
          <w:b/>
        </w:rPr>
        <w:t>Cena</w:t>
      </w:r>
      <w:r w:rsidR="00A81300" w:rsidRPr="002F7750">
        <w:rPr>
          <w:rFonts w:asciiTheme="minorHAnsi" w:hAnsiTheme="minorHAnsi" w:cstheme="minorHAnsi"/>
        </w:rPr>
        <w:t xml:space="preserve">“). </w:t>
      </w:r>
    </w:p>
    <w:p w:rsidR="00306746" w:rsidRPr="002F7750" w:rsidRDefault="00070D1F" w:rsidP="00947DB1">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 xml:space="preserve">Smluvní strany se dohodly, že Cena </w:t>
      </w:r>
      <w:r w:rsidR="008956A3" w:rsidRPr="002F7750">
        <w:rPr>
          <w:rFonts w:asciiTheme="minorHAnsi" w:hAnsiTheme="minorHAnsi" w:cstheme="minorHAnsi"/>
        </w:rPr>
        <w:t xml:space="preserve">Díla </w:t>
      </w:r>
      <w:r w:rsidR="00820A26" w:rsidRPr="002F7750">
        <w:rPr>
          <w:rFonts w:asciiTheme="minorHAnsi" w:hAnsiTheme="minorHAnsi" w:cstheme="minorHAnsi"/>
        </w:rPr>
        <w:t>se stanov</w:t>
      </w:r>
      <w:r w:rsidR="005703A3" w:rsidRPr="002F7750">
        <w:rPr>
          <w:rFonts w:asciiTheme="minorHAnsi" w:hAnsiTheme="minorHAnsi" w:cstheme="minorHAnsi"/>
        </w:rPr>
        <w:t>í</w:t>
      </w:r>
      <w:r w:rsidR="00820A26" w:rsidRPr="002F7750">
        <w:rPr>
          <w:rFonts w:asciiTheme="minorHAnsi" w:hAnsiTheme="minorHAnsi" w:cstheme="minorHAnsi"/>
        </w:rPr>
        <w:t xml:space="preserve"> v základní jednotce Man-</w:t>
      </w:r>
      <w:proofErr w:type="spellStart"/>
      <w:r w:rsidR="00820A26" w:rsidRPr="002F7750">
        <w:rPr>
          <w:rFonts w:asciiTheme="minorHAnsi" w:hAnsiTheme="minorHAnsi" w:cstheme="minorHAnsi"/>
        </w:rPr>
        <w:t>Day</w:t>
      </w:r>
      <w:proofErr w:type="spellEnd"/>
      <w:r w:rsidR="00820A26" w:rsidRPr="002F7750">
        <w:rPr>
          <w:rFonts w:asciiTheme="minorHAnsi" w:hAnsiTheme="minorHAnsi" w:cstheme="minorHAnsi"/>
        </w:rPr>
        <w:t>, přičemž Smluvní strany se dohodly, že pro účely této Smlouvy znamená Man-</w:t>
      </w:r>
      <w:proofErr w:type="spellStart"/>
      <w:r w:rsidR="00820A26" w:rsidRPr="002F7750">
        <w:rPr>
          <w:rFonts w:asciiTheme="minorHAnsi" w:hAnsiTheme="minorHAnsi" w:cstheme="minorHAnsi"/>
        </w:rPr>
        <w:t>Day</w:t>
      </w:r>
      <w:proofErr w:type="spellEnd"/>
      <w:r w:rsidR="00820A26" w:rsidRPr="002F7750">
        <w:rPr>
          <w:rFonts w:asciiTheme="minorHAnsi" w:hAnsiTheme="minorHAnsi" w:cstheme="minorHAnsi"/>
        </w:rPr>
        <w:t xml:space="preserve"> časový úsek jednoho pracovního dne práce vykonávané jedním pracovníkem</w:t>
      </w:r>
      <w:r w:rsidR="005703A3" w:rsidRPr="002F7750">
        <w:rPr>
          <w:rFonts w:asciiTheme="minorHAnsi" w:hAnsiTheme="minorHAnsi" w:cstheme="minorHAnsi"/>
        </w:rPr>
        <w:t xml:space="preserve"> Zhotovitele </w:t>
      </w:r>
      <w:r w:rsidR="00820A26" w:rsidRPr="002F7750">
        <w:rPr>
          <w:rFonts w:asciiTheme="minorHAnsi" w:hAnsiTheme="minorHAnsi" w:cstheme="minorHAnsi"/>
        </w:rPr>
        <w:t>v rozsahu osmi (8) pracovních hodin (dál jen „</w:t>
      </w:r>
      <w:r w:rsidR="00F760D5" w:rsidRPr="002F7750">
        <w:rPr>
          <w:rFonts w:asciiTheme="minorHAnsi" w:hAnsiTheme="minorHAnsi" w:cstheme="minorHAnsi"/>
          <w:b/>
          <w:bCs/>
        </w:rPr>
        <w:t>Jednotková cena</w:t>
      </w:r>
      <w:r w:rsidR="00820A26" w:rsidRPr="002F7750">
        <w:rPr>
          <w:rFonts w:asciiTheme="minorHAnsi" w:hAnsiTheme="minorHAnsi" w:cstheme="minorHAnsi"/>
        </w:rPr>
        <w:t>“).</w:t>
      </w:r>
      <w:r w:rsidR="00603940" w:rsidRPr="002F7750">
        <w:rPr>
          <w:rFonts w:asciiTheme="minorHAnsi" w:hAnsiTheme="minorHAnsi" w:cstheme="minorHAnsi"/>
        </w:rPr>
        <w:t xml:space="preserve"> Sazba</w:t>
      </w:r>
      <w:r w:rsidR="00820A26" w:rsidRPr="002F7750">
        <w:rPr>
          <w:rFonts w:asciiTheme="minorHAnsi" w:hAnsiTheme="minorHAnsi" w:cstheme="minorHAnsi"/>
        </w:rPr>
        <w:t xml:space="preserve"> za jeden odpracovaný a vykázaný M</w:t>
      </w:r>
      <w:r w:rsidR="00F760D5" w:rsidRPr="002F7750">
        <w:rPr>
          <w:rFonts w:asciiTheme="minorHAnsi" w:hAnsiTheme="minorHAnsi" w:cstheme="minorHAnsi"/>
        </w:rPr>
        <w:t>an-</w:t>
      </w:r>
      <w:proofErr w:type="spellStart"/>
      <w:r w:rsidR="00F760D5" w:rsidRPr="002F7750">
        <w:rPr>
          <w:rFonts w:asciiTheme="minorHAnsi" w:hAnsiTheme="minorHAnsi" w:cstheme="minorHAnsi"/>
        </w:rPr>
        <w:t>Day</w:t>
      </w:r>
      <w:proofErr w:type="spellEnd"/>
      <w:r w:rsidR="00820A26" w:rsidRPr="002F7750">
        <w:rPr>
          <w:rFonts w:asciiTheme="minorHAnsi" w:hAnsiTheme="minorHAnsi" w:cstheme="minorHAnsi"/>
        </w:rPr>
        <w:t xml:space="preserve"> </w:t>
      </w:r>
      <w:r w:rsidR="00603940" w:rsidRPr="002F7750">
        <w:rPr>
          <w:rFonts w:asciiTheme="minorHAnsi" w:hAnsiTheme="minorHAnsi" w:cstheme="minorHAnsi"/>
        </w:rPr>
        <w:t xml:space="preserve">je určena Přílohou č. 3 </w:t>
      </w:r>
      <w:proofErr w:type="gramStart"/>
      <w:r w:rsidR="00603940" w:rsidRPr="002F7750">
        <w:rPr>
          <w:rFonts w:asciiTheme="minorHAnsi" w:hAnsiTheme="minorHAnsi" w:cstheme="minorHAnsi"/>
        </w:rPr>
        <w:t>této</w:t>
      </w:r>
      <w:proofErr w:type="gramEnd"/>
      <w:r w:rsidR="00603940" w:rsidRPr="002F7750">
        <w:rPr>
          <w:rFonts w:asciiTheme="minorHAnsi" w:hAnsiTheme="minorHAnsi" w:cstheme="minorHAnsi"/>
        </w:rPr>
        <w:t xml:space="preserve"> Smlouvy</w:t>
      </w:r>
      <w:r w:rsidR="00306746" w:rsidRPr="002F7750">
        <w:rPr>
          <w:rFonts w:asciiTheme="minorHAnsi" w:hAnsiTheme="minorHAnsi" w:cstheme="minorHAnsi"/>
        </w:rPr>
        <w:t>.</w:t>
      </w:r>
    </w:p>
    <w:p w:rsidR="00070D1F" w:rsidRPr="002F7750" w:rsidRDefault="00D40E6F" w:rsidP="00947DB1">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Bez ohledu na u</w:t>
      </w:r>
      <w:r w:rsidR="00E16E22" w:rsidRPr="002F7750">
        <w:rPr>
          <w:rFonts w:asciiTheme="minorHAnsi" w:hAnsiTheme="minorHAnsi" w:cstheme="minorHAnsi"/>
        </w:rPr>
        <w:t>jednání</w:t>
      </w:r>
      <w:r w:rsidRPr="002F7750">
        <w:rPr>
          <w:rFonts w:asciiTheme="minorHAnsi" w:hAnsiTheme="minorHAnsi" w:cstheme="minorHAnsi"/>
        </w:rPr>
        <w:t xml:space="preserve"> čl. 4.2 této Smlouvy se </w:t>
      </w:r>
      <w:r w:rsidR="00070D1F" w:rsidRPr="002F7750">
        <w:rPr>
          <w:rFonts w:asciiTheme="minorHAnsi" w:hAnsiTheme="minorHAnsi" w:cstheme="minorHAnsi"/>
        </w:rPr>
        <w:t>Smluvní strany dohodly, že celkov</w:t>
      </w:r>
      <w:r w:rsidR="00CC5A22" w:rsidRPr="002F7750">
        <w:rPr>
          <w:rFonts w:asciiTheme="minorHAnsi" w:hAnsiTheme="minorHAnsi" w:cstheme="minorHAnsi"/>
        </w:rPr>
        <w:t>á</w:t>
      </w:r>
      <w:r w:rsidR="00070D1F" w:rsidRPr="002F7750">
        <w:rPr>
          <w:rFonts w:asciiTheme="minorHAnsi" w:hAnsiTheme="minorHAnsi" w:cstheme="minorHAnsi"/>
        </w:rPr>
        <w:t xml:space="preserve"> Cen</w:t>
      </w:r>
      <w:r w:rsidR="00CC5A22" w:rsidRPr="002F7750">
        <w:rPr>
          <w:rFonts w:asciiTheme="minorHAnsi" w:hAnsiTheme="minorHAnsi" w:cstheme="minorHAnsi"/>
        </w:rPr>
        <w:t xml:space="preserve">a </w:t>
      </w:r>
      <w:r w:rsidR="0055655B" w:rsidRPr="002F7750">
        <w:rPr>
          <w:rFonts w:asciiTheme="minorHAnsi" w:hAnsiTheme="minorHAnsi" w:cstheme="minorHAnsi"/>
        </w:rPr>
        <w:t>za jednotlivé Etapy nepřesáhn</w:t>
      </w:r>
      <w:r w:rsidR="00CC5A22" w:rsidRPr="002F7750">
        <w:rPr>
          <w:rFonts w:asciiTheme="minorHAnsi" w:hAnsiTheme="minorHAnsi" w:cstheme="minorHAnsi"/>
        </w:rPr>
        <w:t>e</w:t>
      </w:r>
      <w:r w:rsidR="00074444" w:rsidRPr="002F7750">
        <w:rPr>
          <w:rFonts w:asciiTheme="minorHAnsi" w:hAnsiTheme="minorHAnsi" w:cstheme="minorHAnsi"/>
        </w:rPr>
        <w:t xml:space="preserve"> částky</w:t>
      </w:r>
      <w:r w:rsidR="0055655B" w:rsidRPr="002F7750">
        <w:rPr>
          <w:rFonts w:asciiTheme="minorHAnsi" w:hAnsiTheme="minorHAnsi" w:cstheme="minorHAnsi"/>
        </w:rPr>
        <w:t xml:space="preserve"> stanoven</w:t>
      </w:r>
      <w:r w:rsidR="00074444" w:rsidRPr="002F7750">
        <w:rPr>
          <w:rFonts w:asciiTheme="minorHAnsi" w:hAnsiTheme="minorHAnsi" w:cstheme="minorHAnsi"/>
        </w:rPr>
        <w:t xml:space="preserve">é </w:t>
      </w:r>
      <w:r w:rsidR="0055655B" w:rsidRPr="002F7750">
        <w:rPr>
          <w:rFonts w:asciiTheme="minorHAnsi" w:hAnsiTheme="minorHAnsi" w:cstheme="minorHAnsi"/>
        </w:rPr>
        <w:t xml:space="preserve">v Ceníku, a že celková Cena </w:t>
      </w:r>
      <w:r w:rsidR="00070D1F" w:rsidRPr="002F7750">
        <w:rPr>
          <w:rFonts w:asciiTheme="minorHAnsi" w:hAnsiTheme="minorHAnsi" w:cstheme="minorHAnsi"/>
        </w:rPr>
        <w:t xml:space="preserve">Díla nepřesáhne </w:t>
      </w:r>
      <w:r w:rsidR="00074444" w:rsidRPr="002F7750">
        <w:rPr>
          <w:rFonts w:asciiTheme="minorHAnsi" w:hAnsiTheme="minorHAnsi" w:cstheme="minorHAnsi"/>
        </w:rPr>
        <w:t xml:space="preserve">částku </w:t>
      </w:r>
      <w:r w:rsidR="0055655B" w:rsidRPr="002F7750">
        <w:rPr>
          <w:rFonts w:asciiTheme="minorHAnsi" w:hAnsiTheme="minorHAnsi" w:cstheme="minorHAnsi"/>
        </w:rPr>
        <w:t>stanovenou v</w:t>
      </w:r>
      <w:r w:rsidR="005362E2" w:rsidRPr="002F7750">
        <w:rPr>
          <w:rFonts w:asciiTheme="minorHAnsi" w:hAnsiTheme="minorHAnsi" w:cstheme="minorHAnsi"/>
        </w:rPr>
        <w:t> </w:t>
      </w:r>
      <w:r w:rsidR="0055655B" w:rsidRPr="002F7750">
        <w:rPr>
          <w:rFonts w:asciiTheme="minorHAnsi" w:hAnsiTheme="minorHAnsi" w:cstheme="minorHAnsi"/>
        </w:rPr>
        <w:t>Ceníku</w:t>
      </w:r>
      <w:r w:rsidR="00070D1F" w:rsidRPr="002F7750">
        <w:rPr>
          <w:rFonts w:asciiTheme="minorHAnsi" w:hAnsiTheme="minorHAnsi" w:cstheme="minorHAnsi"/>
        </w:rPr>
        <w:t xml:space="preserve">. </w:t>
      </w:r>
      <w:r w:rsidR="00202124" w:rsidRPr="002F7750">
        <w:rPr>
          <w:rFonts w:asciiTheme="minorHAnsi" w:hAnsiTheme="minorHAnsi" w:cstheme="minorHAnsi"/>
        </w:rPr>
        <w:t>Č</w:t>
      </w:r>
      <w:r w:rsidR="00070D1F" w:rsidRPr="002F7750">
        <w:rPr>
          <w:rFonts w:asciiTheme="minorHAnsi" w:hAnsiTheme="minorHAnsi" w:cstheme="minorHAnsi"/>
        </w:rPr>
        <w:t>ástk</w:t>
      </w:r>
      <w:r w:rsidR="005362E2" w:rsidRPr="002F7750">
        <w:rPr>
          <w:rFonts w:asciiTheme="minorHAnsi" w:hAnsiTheme="minorHAnsi" w:cstheme="minorHAnsi"/>
        </w:rPr>
        <w:t>y</w:t>
      </w:r>
      <w:r w:rsidR="00070D1F" w:rsidRPr="002F7750">
        <w:rPr>
          <w:rFonts w:asciiTheme="minorHAnsi" w:hAnsiTheme="minorHAnsi" w:cstheme="minorHAnsi"/>
        </w:rPr>
        <w:t xml:space="preserve"> </w:t>
      </w:r>
      <w:r w:rsidR="00202124" w:rsidRPr="002F7750">
        <w:rPr>
          <w:rFonts w:asciiTheme="minorHAnsi" w:hAnsiTheme="minorHAnsi" w:cstheme="minorHAnsi"/>
        </w:rPr>
        <w:t xml:space="preserve">stanovené v Ceníku </w:t>
      </w:r>
      <w:r w:rsidR="00070D1F" w:rsidRPr="002F7750">
        <w:rPr>
          <w:rFonts w:asciiTheme="minorHAnsi" w:hAnsiTheme="minorHAnsi" w:cstheme="minorHAnsi"/>
        </w:rPr>
        <w:t>j</w:t>
      </w:r>
      <w:r w:rsidR="005362E2" w:rsidRPr="002F7750">
        <w:rPr>
          <w:rFonts w:asciiTheme="minorHAnsi" w:hAnsiTheme="minorHAnsi" w:cstheme="minorHAnsi"/>
        </w:rPr>
        <w:t xml:space="preserve">sou </w:t>
      </w:r>
      <w:r w:rsidR="00070D1F" w:rsidRPr="002F7750">
        <w:rPr>
          <w:rFonts w:asciiTheme="minorHAnsi" w:hAnsiTheme="minorHAnsi" w:cstheme="minorHAnsi"/>
        </w:rPr>
        <w:t>nepřekročiteln</w:t>
      </w:r>
      <w:r w:rsidR="005362E2" w:rsidRPr="002F7750">
        <w:rPr>
          <w:rFonts w:asciiTheme="minorHAnsi" w:hAnsiTheme="minorHAnsi" w:cstheme="minorHAnsi"/>
        </w:rPr>
        <w:t>é</w:t>
      </w:r>
      <w:r w:rsidR="00070D1F" w:rsidRPr="002F7750">
        <w:rPr>
          <w:rFonts w:asciiTheme="minorHAnsi" w:hAnsiTheme="minorHAnsi" w:cstheme="minorHAnsi"/>
        </w:rPr>
        <w:t xml:space="preserve"> a nejvýše přípust</w:t>
      </w:r>
      <w:r w:rsidR="005362E2" w:rsidRPr="002F7750">
        <w:rPr>
          <w:rFonts w:asciiTheme="minorHAnsi" w:hAnsiTheme="minorHAnsi" w:cstheme="minorHAnsi"/>
        </w:rPr>
        <w:t>né</w:t>
      </w:r>
      <w:r w:rsidR="00070D1F" w:rsidRPr="002F7750">
        <w:rPr>
          <w:rFonts w:asciiTheme="minorHAnsi" w:hAnsiTheme="minorHAnsi" w:cstheme="minorHAnsi"/>
        </w:rPr>
        <w:t>.</w:t>
      </w:r>
      <w:r w:rsidR="005362E2" w:rsidRPr="002F7750">
        <w:rPr>
          <w:rFonts w:asciiTheme="minorHAnsi" w:hAnsiTheme="minorHAnsi" w:cstheme="minorHAnsi"/>
        </w:rPr>
        <w:t xml:space="preserve"> </w:t>
      </w:r>
    </w:p>
    <w:p w:rsidR="009D3762" w:rsidRPr="002F7750" w:rsidRDefault="00A81300" w:rsidP="009D3762">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Cena Díla bude</w:t>
      </w:r>
      <w:r w:rsidR="003D1CD9" w:rsidRPr="002F7750">
        <w:rPr>
          <w:rFonts w:asciiTheme="minorHAnsi" w:hAnsiTheme="minorHAnsi" w:cstheme="minorHAnsi"/>
        </w:rPr>
        <w:t xml:space="preserve"> Zhotoviteli</w:t>
      </w:r>
      <w:r w:rsidRPr="002F7750">
        <w:rPr>
          <w:rFonts w:asciiTheme="minorHAnsi" w:hAnsiTheme="minorHAnsi" w:cstheme="minorHAnsi"/>
        </w:rPr>
        <w:t xml:space="preserve"> </w:t>
      </w:r>
      <w:r w:rsidR="00947DB1" w:rsidRPr="002F7750">
        <w:rPr>
          <w:rFonts w:asciiTheme="minorHAnsi" w:hAnsiTheme="minorHAnsi" w:cstheme="minorHAnsi"/>
        </w:rPr>
        <w:t>u</w:t>
      </w:r>
      <w:r w:rsidRPr="002F7750">
        <w:rPr>
          <w:rFonts w:asciiTheme="minorHAnsi" w:hAnsiTheme="minorHAnsi" w:cstheme="minorHAnsi"/>
        </w:rPr>
        <w:t>hrazena</w:t>
      </w:r>
      <w:r w:rsidR="00BF6FCF" w:rsidRPr="002F7750">
        <w:rPr>
          <w:rFonts w:asciiTheme="minorHAnsi" w:hAnsiTheme="minorHAnsi" w:cstheme="minorHAnsi"/>
        </w:rPr>
        <w:t xml:space="preserve"> </w:t>
      </w:r>
      <w:r w:rsidR="003D1CD9" w:rsidRPr="002F7750">
        <w:rPr>
          <w:rFonts w:asciiTheme="minorHAnsi" w:hAnsiTheme="minorHAnsi" w:cstheme="minorHAnsi"/>
        </w:rPr>
        <w:t xml:space="preserve">na základě </w:t>
      </w:r>
      <w:r w:rsidR="00501DEB" w:rsidRPr="002F7750">
        <w:rPr>
          <w:rFonts w:asciiTheme="minorHAnsi" w:hAnsiTheme="minorHAnsi" w:cstheme="minorHAnsi"/>
        </w:rPr>
        <w:t xml:space="preserve">jedné </w:t>
      </w:r>
      <w:r w:rsidR="003D1CD9" w:rsidRPr="002F7750">
        <w:rPr>
          <w:rFonts w:asciiTheme="minorHAnsi" w:hAnsiTheme="minorHAnsi" w:cstheme="minorHAnsi"/>
        </w:rPr>
        <w:t>faktur</w:t>
      </w:r>
      <w:r w:rsidR="00947DB1" w:rsidRPr="002F7750">
        <w:rPr>
          <w:rFonts w:asciiTheme="minorHAnsi" w:hAnsiTheme="minorHAnsi" w:cstheme="minorHAnsi"/>
        </w:rPr>
        <w:t>y</w:t>
      </w:r>
      <w:r w:rsidR="003D1CD9" w:rsidRPr="002F7750">
        <w:rPr>
          <w:rFonts w:asciiTheme="minorHAnsi" w:hAnsiTheme="minorHAnsi" w:cstheme="minorHAnsi"/>
        </w:rPr>
        <w:t xml:space="preserve"> vystaven</w:t>
      </w:r>
      <w:r w:rsidR="00947DB1" w:rsidRPr="002F7750">
        <w:rPr>
          <w:rFonts w:asciiTheme="minorHAnsi" w:hAnsiTheme="minorHAnsi" w:cstheme="minorHAnsi"/>
        </w:rPr>
        <w:t>é</w:t>
      </w:r>
      <w:r w:rsidR="003D1CD9" w:rsidRPr="002F7750">
        <w:rPr>
          <w:rFonts w:asciiTheme="minorHAnsi" w:hAnsiTheme="minorHAnsi" w:cstheme="minorHAnsi"/>
        </w:rPr>
        <w:t xml:space="preserve"> Zhotovitelem</w:t>
      </w:r>
      <w:r w:rsidR="00947DB1" w:rsidRPr="002F7750">
        <w:rPr>
          <w:rFonts w:asciiTheme="minorHAnsi" w:hAnsiTheme="minorHAnsi" w:cstheme="minorHAnsi"/>
        </w:rPr>
        <w:t xml:space="preserve"> po předání, převzetí</w:t>
      </w:r>
      <w:r w:rsidR="00037EDB" w:rsidRPr="002F7750">
        <w:rPr>
          <w:rFonts w:asciiTheme="minorHAnsi" w:hAnsiTheme="minorHAnsi" w:cstheme="minorHAnsi"/>
        </w:rPr>
        <w:t xml:space="preserve"> veškerých částí Díla</w:t>
      </w:r>
      <w:r w:rsidR="00501DEB" w:rsidRPr="002F7750">
        <w:rPr>
          <w:rFonts w:asciiTheme="minorHAnsi" w:hAnsiTheme="minorHAnsi" w:cstheme="minorHAnsi"/>
        </w:rPr>
        <w:t xml:space="preserve"> </w:t>
      </w:r>
      <w:r w:rsidR="00260938" w:rsidRPr="002F7750">
        <w:rPr>
          <w:rFonts w:asciiTheme="minorHAnsi" w:hAnsiTheme="minorHAnsi" w:cstheme="minorHAnsi"/>
        </w:rPr>
        <w:t xml:space="preserve">a bezvýhradné akceptaci veškerých částí Díla </w:t>
      </w:r>
      <w:r w:rsidR="00501DEB" w:rsidRPr="002F7750">
        <w:rPr>
          <w:rFonts w:asciiTheme="minorHAnsi" w:hAnsiTheme="minorHAnsi" w:cstheme="minorHAnsi"/>
        </w:rPr>
        <w:t>(vystavení Předávacích protokolů dle čl. 5.1. Smlouvy</w:t>
      </w:r>
      <w:r w:rsidR="00260938" w:rsidRPr="002F7750">
        <w:rPr>
          <w:rFonts w:asciiTheme="minorHAnsi" w:hAnsiTheme="minorHAnsi" w:cstheme="minorHAnsi"/>
        </w:rPr>
        <w:t xml:space="preserve"> ke všem částem Díla </w:t>
      </w:r>
      <w:r w:rsidR="00037EDB" w:rsidRPr="002F7750">
        <w:rPr>
          <w:rFonts w:asciiTheme="minorHAnsi" w:hAnsiTheme="minorHAnsi" w:cstheme="minorHAnsi"/>
        </w:rPr>
        <w:t>a vydání Akceptační protokol</w:t>
      </w:r>
      <w:r w:rsidR="00501DEB" w:rsidRPr="002F7750">
        <w:rPr>
          <w:rFonts w:asciiTheme="minorHAnsi" w:hAnsiTheme="minorHAnsi" w:cstheme="minorHAnsi"/>
        </w:rPr>
        <w:t xml:space="preserve">ů dle </w:t>
      </w:r>
      <w:r w:rsidR="00037EDB" w:rsidRPr="002F7750">
        <w:rPr>
          <w:rFonts w:asciiTheme="minorHAnsi" w:hAnsiTheme="minorHAnsi" w:cstheme="minorHAnsi"/>
        </w:rPr>
        <w:t xml:space="preserve">čl. 5.3. Smlouvy, </w:t>
      </w:r>
      <w:r w:rsidR="00501DEB" w:rsidRPr="002F7750">
        <w:rPr>
          <w:rFonts w:asciiTheme="minorHAnsi" w:hAnsiTheme="minorHAnsi" w:cstheme="minorHAnsi"/>
        </w:rPr>
        <w:t>které</w:t>
      </w:r>
      <w:r w:rsidR="00037EDB" w:rsidRPr="002F7750">
        <w:rPr>
          <w:rFonts w:asciiTheme="minorHAnsi" w:hAnsiTheme="minorHAnsi" w:cstheme="minorHAnsi"/>
        </w:rPr>
        <w:t xml:space="preserve"> potvr</w:t>
      </w:r>
      <w:r w:rsidR="00501DEB" w:rsidRPr="002F7750">
        <w:rPr>
          <w:rFonts w:asciiTheme="minorHAnsi" w:hAnsiTheme="minorHAnsi" w:cstheme="minorHAnsi"/>
        </w:rPr>
        <w:t>zují</w:t>
      </w:r>
      <w:r w:rsidR="00037EDB" w:rsidRPr="002F7750">
        <w:rPr>
          <w:rFonts w:asciiTheme="minorHAnsi" w:hAnsiTheme="minorHAnsi" w:cstheme="minorHAnsi"/>
        </w:rPr>
        <w:t>, že</w:t>
      </w:r>
      <w:r w:rsidR="00260938" w:rsidRPr="002F7750">
        <w:rPr>
          <w:rFonts w:asciiTheme="minorHAnsi" w:hAnsiTheme="minorHAnsi" w:cstheme="minorHAnsi"/>
        </w:rPr>
        <w:t xml:space="preserve"> každá</w:t>
      </w:r>
      <w:r w:rsidR="00037EDB" w:rsidRPr="002F7750">
        <w:rPr>
          <w:rFonts w:asciiTheme="minorHAnsi" w:hAnsiTheme="minorHAnsi" w:cstheme="minorHAnsi"/>
        </w:rPr>
        <w:t xml:space="preserve"> řádně a včasně předaná část Díla byla Objednatelem převzata bez výhrad</w:t>
      </w:r>
      <w:r w:rsidR="00717D8D" w:rsidRPr="002F7750">
        <w:rPr>
          <w:rFonts w:asciiTheme="minorHAnsi" w:hAnsiTheme="minorHAnsi" w:cstheme="minorHAnsi"/>
        </w:rPr>
        <w:t>)</w:t>
      </w:r>
      <w:r w:rsidR="00037EDB" w:rsidRPr="002F7750">
        <w:rPr>
          <w:rFonts w:asciiTheme="minorHAnsi" w:hAnsiTheme="minorHAnsi" w:cstheme="minorHAnsi"/>
        </w:rPr>
        <w:t xml:space="preserve">. </w:t>
      </w:r>
      <w:r w:rsidR="00947DB1" w:rsidRPr="002F7750">
        <w:rPr>
          <w:rFonts w:asciiTheme="minorHAnsi" w:hAnsiTheme="minorHAnsi" w:cstheme="minorHAnsi"/>
        </w:rPr>
        <w:t xml:space="preserve"> </w:t>
      </w:r>
    </w:p>
    <w:p w:rsidR="00D47787" w:rsidRPr="002F7750" w:rsidRDefault="00D47787" w:rsidP="00D47787">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Splatnost faktury je 30 dní ode dne jejího doručení Objednateli.</w:t>
      </w:r>
    </w:p>
    <w:p w:rsidR="00200E95" w:rsidRPr="002F7750" w:rsidRDefault="00D131C8" w:rsidP="00C55855">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 xml:space="preserve">Jednotková cena dle </w:t>
      </w:r>
      <w:r w:rsidR="00CD6CC1" w:rsidRPr="002F7750">
        <w:rPr>
          <w:rFonts w:asciiTheme="minorHAnsi" w:hAnsiTheme="minorHAnsi" w:cstheme="minorHAnsi"/>
        </w:rPr>
        <w:t>čl.</w:t>
      </w:r>
      <w:r w:rsidRPr="002F7750">
        <w:rPr>
          <w:rFonts w:asciiTheme="minorHAnsi" w:hAnsiTheme="minorHAnsi" w:cstheme="minorHAnsi"/>
        </w:rPr>
        <w:t xml:space="preserve"> </w:t>
      </w:r>
      <w:proofErr w:type="gramStart"/>
      <w:r w:rsidRPr="002F7750">
        <w:rPr>
          <w:rFonts w:asciiTheme="minorHAnsi" w:hAnsiTheme="minorHAnsi" w:cstheme="minorHAnsi"/>
        </w:rPr>
        <w:t>4.2. je</w:t>
      </w:r>
      <w:proofErr w:type="gramEnd"/>
      <w:r w:rsidRPr="002F7750">
        <w:rPr>
          <w:rFonts w:asciiTheme="minorHAnsi" w:hAnsiTheme="minorHAnsi" w:cstheme="minorHAnsi"/>
        </w:rPr>
        <w:t xml:space="preserve"> </w:t>
      </w:r>
      <w:r w:rsidRPr="00164D34">
        <w:rPr>
          <w:rFonts w:asciiTheme="minorHAnsi" w:hAnsiTheme="minorHAnsi" w:cstheme="minorHAnsi"/>
          <w:color w:val="000000"/>
        </w:rPr>
        <w:t xml:space="preserve">cenou konečnou, pevnou, </w:t>
      </w:r>
      <w:r w:rsidRPr="002F7750">
        <w:rPr>
          <w:rFonts w:asciiTheme="minorHAnsi" w:hAnsiTheme="minorHAnsi" w:cstheme="minorHAnsi"/>
          <w:color w:val="000000"/>
        </w:rPr>
        <w:t xml:space="preserve">závaznou a nejvýše přípustnou a zahrnuje veškeré náklady Zhotovitele spojené s prováděním Díla. </w:t>
      </w:r>
      <w:r w:rsidR="00E26D2A" w:rsidRPr="002F7750">
        <w:rPr>
          <w:rFonts w:asciiTheme="minorHAnsi" w:hAnsiTheme="minorHAnsi" w:cstheme="minorHAnsi"/>
          <w:color w:val="000000"/>
        </w:rPr>
        <w:t xml:space="preserve">Celková </w:t>
      </w:r>
      <w:r w:rsidR="00C55855" w:rsidRPr="002F7750">
        <w:rPr>
          <w:rFonts w:asciiTheme="minorHAnsi" w:hAnsiTheme="minorHAnsi" w:cstheme="minorHAnsi"/>
          <w:color w:val="000000"/>
        </w:rPr>
        <w:t>Cena Díla je úhradou za veškeré plnění Zhotovitele směřující ke splnění požadavků Objednatele nutných k realizaci plnění dle této Smlouvy a k jeho předání</w:t>
      </w:r>
      <w:r w:rsidR="00A37D44" w:rsidRPr="002F7750">
        <w:rPr>
          <w:rFonts w:asciiTheme="minorHAnsi" w:hAnsiTheme="minorHAnsi" w:cstheme="minorHAnsi"/>
          <w:color w:val="000000"/>
        </w:rPr>
        <w:t>.</w:t>
      </w:r>
      <w:r w:rsidR="00E05A46" w:rsidRPr="002F7750">
        <w:rPr>
          <w:rFonts w:asciiTheme="minorHAnsi" w:hAnsiTheme="minorHAnsi" w:cstheme="minorHAnsi"/>
          <w:color w:val="000000"/>
        </w:rPr>
        <w:t xml:space="preserve"> V celkové Ceně Díla (resp. vždy v Jednotkové ceně) je plně zahrnuta odměna za poskytnutí </w:t>
      </w:r>
      <w:r w:rsidR="00DA227D" w:rsidRPr="002F7750">
        <w:rPr>
          <w:rFonts w:asciiTheme="minorHAnsi" w:hAnsiTheme="minorHAnsi" w:cstheme="minorHAnsi"/>
          <w:color w:val="000000"/>
        </w:rPr>
        <w:t>L</w:t>
      </w:r>
      <w:r w:rsidR="00E05A46" w:rsidRPr="002F7750">
        <w:rPr>
          <w:rFonts w:asciiTheme="minorHAnsi" w:hAnsiTheme="minorHAnsi" w:cstheme="minorHAnsi"/>
          <w:color w:val="000000"/>
        </w:rPr>
        <w:t>icence</w:t>
      </w:r>
      <w:r w:rsidR="00765510" w:rsidRPr="002F7750">
        <w:rPr>
          <w:rFonts w:asciiTheme="minorHAnsi" w:hAnsiTheme="minorHAnsi" w:cstheme="minorHAnsi"/>
          <w:color w:val="000000"/>
        </w:rPr>
        <w:t>; tato odměna činí 50</w:t>
      </w:r>
      <w:r w:rsidR="00212F2F" w:rsidRPr="002F7750">
        <w:rPr>
          <w:rFonts w:asciiTheme="minorHAnsi" w:hAnsiTheme="minorHAnsi" w:cstheme="minorHAnsi"/>
          <w:color w:val="000000"/>
        </w:rPr>
        <w:t xml:space="preserve"> </w:t>
      </w:r>
      <w:r w:rsidR="00765510" w:rsidRPr="002F7750">
        <w:rPr>
          <w:rFonts w:asciiTheme="minorHAnsi" w:hAnsiTheme="minorHAnsi" w:cstheme="minorHAnsi"/>
          <w:color w:val="000000"/>
        </w:rPr>
        <w:t>% z celkové Ceny Díla.</w:t>
      </w:r>
    </w:p>
    <w:p w:rsidR="00E50A34" w:rsidRPr="002F7750" w:rsidRDefault="00853057" w:rsidP="00E50A34">
      <w:pPr>
        <w:pStyle w:val="Odstavecseseznamem"/>
        <w:numPr>
          <w:ilvl w:val="1"/>
          <w:numId w:val="4"/>
        </w:numPr>
        <w:jc w:val="both"/>
        <w:rPr>
          <w:rFonts w:asciiTheme="minorHAnsi" w:hAnsiTheme="minorHAnsi" w:cstheme="minorHAnsi"/>
        </w:rPr>
      </w:pPr>
      <w:r w:rsidRPr="002F7750">
        <w:rPr>
          <w:rFonts w:asciiTheme="minorHAnsi" w:hAnsiTheme="minorHAnsi" w:cstheme="minorHAnsi"/>
        </w:rPr>
        <w:t>Faktura musí vždy obsahovat náležitosti daňového dokladu v souladu s příslušnými právními předpisy v jejich účinném znění. Pokud faktura neo</w:t>
      </w:r>
      <w:r w:rsidR="00212F2F" w:rsidRPr="002F7750">
        <w:rPr>
          <w:rFonts w:asciiTheme="minorHAnsi" w:hAnsiTheme="minorHAnsi" w:cstheme="minorHAnsi"/>
        </w:rPr>
        <w:t>b</w:t>
      </w:r>
      <w:r w:rsidRPr="002F7750">
        <w:rPr>
          <w:rFonts w:asciiTheme="minorHAnsi" w:hAnsiTheme="minorHAnsi" w:cstheme="minorHAnsi"/>
        </w:rPr>
        <w:t xml:space="preserve">sahuje všechny zákonem vyžadované </w:t>
      </w:r>
      <w:r w:rsidRPr="002F7750">
        <w:rPr>
          <w:rFonts w:asciiTheme="minorHAnsi" w:hAnsiTheme="minorHAnsi" w:cstheme="minorHAnsi"/>
        </w:rPr>
        <w:lastRenderedPageBreak/>
        <w:t xml:space="preserve">náležitosti, je Objednatel oprávněn vrátit ji Zhotoviteli k opravě. </w:t>
      </w:r>
      <w:r w:rsidR="00E50A34" w:rsidRPr="002F7750">
        <w:rPr>
          <w:rFonts w:asciiTheme="minorHAnsi" w:hAnsiTheme="minorHAnsi" w:cstheme="minorHAnsi"/>
        </w:rPr>
        <w:t>V takovém případě Objednatel není v prodlení s úhradou Ceny Díla nebo její části a Zhotovitel vystaví opravenou fakturu s novou lhůtou splatnosti, která začne plynout dnem doručení opraveného nebo nově vyhotoveného daňového dokladu – faktury Objednateli.</w:t>
      </w:r>
    </w:p>
    <w:p w:rsidR="00200E95" w:rsidRPr="002F7750" w:rsidRDefault="00853057">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Závazek úhrady splatné částky se považuje za splněný okamžikem</w:t>
      </w:r>
      <w:r w:rsidR="00C95192" w:rsidRPr="002F7750">
        <w:rPr>
          <w:rFonts w:asciiTheme="minorHAnsi" w:hAnsiTheme="minorHAnsi" w:cstheme="minorHAnsi"/>
        </w:rPr>
        <w:t>,</w:t>
      </w:r>
      <w:r w:rsidRPr="002F7750">
        <w:rPr>
          <w:rFonts w:asciiTheme="minorHAnsi" w:hAnsiTheme="minorHAnsi" w:cstheme="minorHAnsi"/>
        </w:rPr>
        <w:t xml:space="preserve"> </w:t>
      </w:r>
      <w:r w:rsidR="00F638ED" w:rsidRPr="002F7750">
        <w:rPr>
          <w:rFonts w:asciiTheme="minorHAnsi" w:hAnsiTheme="minorHAnsi" w:cstheme="minorHAnsi"/>
        </w:rPr>
        <w:t xml:space="preserve">kdy došlo k odepsání příslušné částky, na kterou byla faktura vystavena, z účtu Objednatele ve prospěch účtu Zhotovitele. Fakturu Zhotovitel zašle též elektronicky na e-mailovou adresu Objednatele: </w:t>
      </w:r>
      <w:hyperlink r:id="rId11" w:history="1">
        <w:r w:rsidR="00680D60" w:rsidRPr="00EF2FF4">
          <w:rPr>
            <w:rStyle w:val="Hypertextovodkaz"/>
            <w:rFonts w:asciiTheme="minorHAnsi" w:hAnsiTheme="minorHAnsi" w:cstheme="minorHAnsi"/>
          </w:rPr>
          <w:t>XXXXXXXXXXXXXXXXX</w:t>
        </w:r>
      </w:hyperlink>
      <w:r w:rsidR="007F61C0" w:rsidRPr="002F7750">
        <w:rPr>
          <w:rFonts w:asciiTheme="minorHAnsi" w:hAnsiTheme="minorHAnsi" w:cstheme="minorHAnsi"/>
        </w:rPr>
        <w:t xml:space="preserve"> a </w:t>
      </w:r>
      <w:hyperlink r:id="rId12" w:history="1">
        <w:r w:rsidR="00680D60">
          <w:rPr>
            <w:rStyle w:val="Hypertextovodkaz"/>
            <w:rFonts w:asciiTheme="minorHAnsi" w:hAnsiTheme="minorHAnsi" w:cstheme="minorHAnsi"/>
          </w:rPr>
          <w:t>XXXXXXXXXXXXXXX</w:t>
        </w:r>
      </w:hyperlink>
      <w:r w:rsidR="00FC6251" w:rsidRPr="002F7750">
        <w:rPr>
          <w:rFonts w:asciiTheme="minorHAnsi" w:hAnsiTheme="minorHAnsi" w:cstheme="minorHAnsi"/>
        </w:rPr>
        <w:t xml:space="preserve">. </w:t>
      </w:r>
    </w:p>
    <w:p w:rsidR="00200E95" w:rsidRPr="002F7750" w:rsidRDefault="00853057" w:rsidP="00DF0D02">
      <w:pPr>
        <w:pStyle w:val="Odstavecseseznamem"/>
        <w:keepNext/>
        <w:numPr>
          <w:ilvl w:val="0"/>
          <w:numId w:val="4"/>
        </w:numPr>
        <w:spacing w:before="240" w:after="120"/>
        <w:jc w:val="center"/>
        <w:rPr>
          <w:rFonts w:asciiTheme="minorHAnsi" w:hAnsiTheme="minorHAnsi" w:cstheme="minorHAnsi"/>
          <w:sz w:val="24"/>
          <w:szCs w:val="24"/>
        </w:rPr>
      </w:pPr>
      <w:r w:rsidRPr="002F7750">
        <w:rPr>
          <w:rFonts w:asciiTheme="minorHAnsi" w:hAnsiTheme="minorHAnsi" w:cstheme="minorHAnsi"/>
          <w:b/>
          <w:sz w:val="24"/>
          <w:szCs w:val="24"/>
        </w:rPr>
        <w:t>Předání a převzetí Díla</w:t>
      </w:r>
    </w:p>
    <w:p w:rsidR="00D2634B" w:rsidRPr="002F7750" w:rsidRDefault="00D2634B" w:rsidP="00947DB1">
      <w:pPr>
        <w:pStyle w:val="Odstavecseseznamem1"/>
        <w:numPr>
          <w:ilvl w:val="1"/>
          <w:numId w:val="4"/>
        </w:numPr>
        <w:spacing w:after="120" w:line="259" w:lineRule="auto"/>
        <w:rPr>
          <w:rFonts w:asciiTheme="minorHAnsi" w:hAnsiTheme="minorHAnsi" w:cstheme="minorHAnsi"/>
        </w:rPr>
      </w:pPr>
      <w:r w:rsidRPr="00164D34">
        <w:rPr>
          <w:rFonts w:asciiTheme="minorHAnsi" w:hAnsiTheme="minorHAnsi" w:cstheme="minorHAnsi"/>
        </w:rPr>
        <w:t>Předání a převzetí Díla bude probíhat následujícím způsobem.</w:t>
      </w:r>
      <w:r w:rsidR="004934C3" w:rsidRPr="00164D34">
        <w:rPr>
          <w:rFonts w:asciiTheme="minorHAnsi" w:hAnsiTheme="minorHAnsi" w:cstheme="minorHAnsi"/>
        </w:rPr>
        <w:t xml:space="preserve"> </w:t>
      </w:r>
      <w:r w:rsidR="008A5571" w:rsidRPr="002F7750">
        <w:rPr>
          <w:rFonts w:asciiTheme="minorHAnsi" w:hAnsiTheme="minorHAnsi" w:cstheme="minorHAnsi"/>
        </w:rPr>
        <w:t xml:space="preserve">Smluvní strany si sjednávají, že Dílo bude předáváno po částech – a to </w:t>
      </w:r>
      <w:r w:rsidR="00BC4988" w:rsidRPr="002F7750">
        <w:rPr>
          <w:rFonts w:asciiTheme="minorHAnsi" w:hAnsiTheme="minorHAnsi" w:cstheme="minorHAnsi"/>
          <w:b/>
          <w:bCs/>
        </w:rPr>
        <w:t>vždy po dokončení jednotlivé Etapy</w:t>
      </w:r>
      <w:r w:rsidR="00BC4988" w:rsidRPr="002F7750">
        <w:rPr>
          <w:rFonts w:asciiTheme="minorHAnsi" w:hAnsiTheme="minorHAnsi" w:cstheme="minorHAnsi"/>
        </w:rPr>
        <w:t xml:space="preserve">. </w:t>
      </w:r>
      <w:r w:rsidR="004934C3" w:rsidRPr="002F7750">
        <w:rPr>
          <w:rFonts w:asciiTheme="minorHAnsi" w:hAnsiTheme="minorHAnsi" w:cstheme="minorHAnsi"/>
        </w:rPr>
        <w:t>V</w:t>
      </w:r>
      <w:r w:rsidR="00F45075" w:rsidRPr="002F7750">
        <w:rPr>
          <w:rFonts w:asciiTheme="minorHAnsi" w:hAnsiTheme="minorHAnsi" w:cstheme="minorHAnsi"/>
        </w:rPr>
        <w:t>ýstup</w:t>
      </w:r>
      <w:r w:rsidR="000D5FF3" w:rsidRPr="002F7750">
        <w:rPr>
          <w:rFonts w:asciiTheme="minorHAnsi" w:hAnsiTheme="minorHAnsi" w:cstheme="minorHAnsi"/>
        </w:rPr>
        <w:t>y</w:t>
      </w:r>
      <w:r w:rsidR="00D46595" w:rsidRPr="002F7750">
        <w:rPr>
          <w:rFonts w:asciiTheme="minorHAnsi" w:hAnsiTheme="minorHAnsi" w:cstheme="minorHAnsi"/>
        </w:rPr>
        <w:t xml:space="preserve"> </w:t>
      </w:r>
      <w:r w:rsidR="00BC4988" w:rsidRPr="002F7750">
        <w:rPr>
          <w:rFonts w:asciiTheme="minorHAnsi" w:hAnsiTheme="minorHAnsi" w:cstheme="minorHAnsi"/>
        </w:rPr>
        <w:t xml:space="preserve">každé </w:t>
      </w:r>
      <w:r w:rsidR="00876DFF" w:rsidRPr="002F7750">
        <w:rPr>
          <w:rFonts w:asciiTheme="minorHAnsi" w:hAnsiTheme="minorHAnsi" w:cstheme="minorHAnsi"/>
        </w:rPr>
        <w:t>E</w:t>
      </w:r>
      <w:r w:rsidR="00F45075" w:rsidRPr="002F7750">
        <w:rPr>
          <w:rFonts w:asciiTheme="minorHAnsi" w:hAnsiTheme="minorHAnsi" w:cstheme="minorHAnsi"/>
        </w:rPr>
        <w:t>tap</w:t>
      </w:r>
      <w:r w:rsidR="00BC4988" w:rsidRPr="002F7750">
        <w:rPr>
          <w:rFonts w:asciiTheme="minorHAnsi" w:hAnsiTheme="minorHAnsi" w:cstheme="minorHAnsi"/>
        </w:rPr>
        <w:t>y</w:t>
      </w:r>
      <w:r w:rsidR="00A82F85" w:rsidRPr="002F7750">
        <w:rPr>
          <w:rFonts w:asciiTheme="minorHAnsi" w:hAnsiTheme="minorHAnsi" w:cstheme="minorHAnsi"/>
        </w:rPr>
        <w:t xml:space="preserve">, </w:t>
      </w:r>
      <w:r w:rsidRPr="002F7750">
        <w:rPr>
          <w:rFonts w:asciiTheme="minorHAnsi" w:hAnsiTheme="minorHAnsi" w:cstheme="minorHAnsi"/>
        </w:rPr>
        <w:t>vytvořen</w:t>
      </w:r>
      <w:r w:rsidR="00D634B6" w:rsidRPr="002F7750">
        <w:rPr>
          <w:rFonts w:asciiTheme="minorHAnsi" w:hAnsiTheme="minorHAnsi" w:cstheme="minorHAnsi"/>
        </w:rPr>
        <w:t>é</w:t>
      </w:r>
      <w:r w:rsidRPr="002F7750">
        <w:rPr>
          <w:rFonts w:asciiTheme="minorHAnsi" w:hAnsiTheme="minorHAnsi" w:cstheme="minorHAnsi"/>
        </w:rPr>
        <w:t xml:space="preserve"> v souladu se zadáním a pokyny Objednatele a touto Smlouvou, </w:t>
      </w:r>
      <w:r w:rsidRPr="002F7750">
        <w:rPr>
          <w:rFonts w:asciiTheme="minorHAnsi" w:hAnsiTheme="minorHAnsi" w:cstheme="minorHAnsi"/>
          <w:color w:val="000000"/>
        </w:rPr>
        <w:t>především</w:t>
      </w:r>
      <w:r w:rsidRPr="002F7750">
        <w:rPr>
          <w:rFonts w:asciiTheme="minorHAnsi" w:hAnsiTheme="minorHAnsi" w:cstheme="minorHAnsi"/>
        </w:rPr>
        <w:t xml:space="preserve"> pak v souladu se specifikací Díla </w:t>
      </w:r>
      <w:r w:rsidR="004732A3" w:rsidRPr="002F7750">
        <w:rPr>
          <w:rFonts w:asciiTheme="minorHAnsi" w:hAnsiTheme="minorHAnsi" w:cstheme="minorHAnsi"/>
        </w:rPr>
        <w:t>dle Přílohy č. 1</w:t>
      </w:r>
      <w:r w:rsidR="003B721D" w:rsidRPr="002F7750">
        <w:rPr>
          <w:rFonts w:asciiTheme="minorHAnsi" w:hAnsiTheme="minorHAnsi" w:cstheme="minorHAnsi"/>
        </w:rPr>
        <w:t>, bud</w:t>
      </w:r>
      <w:r w:rsidR="001A455E" w:rsidRPr="002F7750">
        <w:rPr>
          <w:rFonts w:asciiTheme="minorHAnsi" w:hAnsiTheme="minorHAnsi" w:cstheme="minorHAnsi"/>
        </w:rPr>
        <w:t xml:space="preserve">ou </w:t>
      </w:r>
      <w:r w:rsidRPr="002F7750">
        <w:rPr>
          <w:rFonts w:asciiTheme="minorHAnsi" w:hAnsiTheme="minorHAnsi" w:cstheme="minorHAnsi"/>
        </w:rPr>
        <w:t>nejpozději v</w:t>
      </w:r>
      <w:r w:rsidR="008D3173" w:rsidRPr="002F7750">
        <w:rPr>
          <w:rFonts w:asciiTheme="minorHAnsi" w:hAnsiTheme="minorHAnsi" w:cstheme="minorHAnsi"/>
        </w:rPr>
        <w:t>e</w:t>
      </w:r>
      <w:r w:rsidRPr="002F7750">
        <w:rPr>
          <w:rFonts w:asciiTheme="minorHAnsi" w:hAnsiTheme="minorHAnsi" w:cstheme="minorHAnsi"/>
        </w:rPr>
        <w:t> </w:t>
      </w:r>
      <w:r w:rsidR="008D3173" w:rsidRPr="002F7750">
        <w:rPr>
          <w:rFonts w:asciiTheme="minorHAnsi" w:hAnsiTheme="minorHAnsi" w:cstheme="minorHAnsi"/>
        </w:rPr>
        <w:t>lhůtě</w:t>
      </w:r>
      <w:r w:rsidR="00F45075" w:rsidRPr="002F7750">
        <w:rPr>
          <w:rFonts w:asciiTheme="minorHAnsi" w:hAnsiTheme="minorHAnsi" w:cstheme="minorHAnsi"/>
        </w:rPr>
        <w:t xml:space="preserve"> </w:t>
      </w:r>
      <w:r w:rsidR="00414E90" w:rsidRPr="002F7750">
        <w:rPr>
          <w:rFonts w:asciiTheme="minorHAnsi" w:hAnsiTheme="minorHAnsi" w:cstheme="minorHAnsi"/>
        </w:rPr>
        <w:t xml:space="preserve">stanovené </w:t>
      </w:r>
      <w:r w:rsidR="00964386" w:rsidRPr="002F7750">
        <w:rPr>
          <w:rFonts w:asciiTheme="minorHAnsi" w:hAnsiTheme="minorHAnsi" w:cstheme="minorHAnsi"/>
        </w:rPr>
        <w:t xml:space="preserve">pro příslušnou </w:t>
      </w:r>
      <w:r w:rsidR="00A82F85" w:rsidRPr="002F7750">
        <w:rPr>
          <w:rFonts w:asciiTheme="minorHAnsi" w:hAnsiTheme="minorHAnsi" w:cstheme="minorHAnsi"/>
        </w:rPr>
        <w:t>E</w:t>
      </w:r>
      <w:r w:rsidR="00964386" w:rsidRPr="002F7750">
        <w:rPr>
          <w:rFonts w:asciiTheme="minorHAnsi" w:hAnsiTheme="minorHAnsi" w:cstheme="minorHAnsi"/>
        </w:rPr>
        <w:t>tapou</w:t>
      </w:r>
      <w:r w:rsidR="00414E90" w:rsidRPr="002F7750">
        <w:rPr>
          <w:rFonts w:asciiTheme="minorHAnsi" w:hAnsiTheme="minorHAnsi" w:cstheme="minorHAnsi"/>
        </w:rPr>
        <w:t xml:space="preserve"> </w:t>
      </w:r>
      <w:r w:rsidR="003B721D" w:rsidRPr="002F7750">
        <w:rPr>
          <w:rFonts w:asciiTheme="minorHAnsi" w:hAnsiTheme="minorHAnsi" w:cstheme="minorHAnsi"/>
        </w:rPr>
        <w:t xml:space="preserve">dle </w:t>
      </w:r>
      <w:r w:rsidR="00414E90" w:rsidRPr="002F7750">
        <w:rPr>
          <w:rFonts w:asciiTheme="minorHAnsi" w:hAnsiTheme="minorHAnsi" w:cstheme="minorHAnsi"/>
        </w:rPr>
        <w:t>Přílo</w:t>
      </w:r>
      <w:r w:rsidR="003B721D" w:rsidRPr="002F7750">
        <w:rPr>
          <w:rFonts w:asciiTheme="minorHAnsi" w:hAnsiTheme="minorHAnsi" w:cstheme="minorHAnsi"/>
        </w:rPr>
        <w:t>hy</w:t>
      </w:r>
      <w:r w:rsidR="00414E90" w:rsidRPr="002F7750">
        <w:rPr>
          <w:rFonts w:asciiTheme="minorHAnsi" w:hAnsiTheme="minorHAnsi" w:cstheme="minorHAnsi"/>
        </w:rPr>
        <w:t xml:space="preserve"> č. 2</w:t>
      </w:r>
      <w:r w:rsidR="00F45075" w:rsidRPr="002F7750">
        <w:rPr>
          <w:rFonts w:asciiTheme="minorHAnsi" w:hAnsiTheme="minorHAnsi" w:cstheme="minorHAnsi"/>
        </w:rPr>
        <w:t xml:space="preserve"> </w:t>
      </w:r>
      <w:proofErr w:type="gramStart"/>
      <w:r w:rsidRPr="002F7750">
        <w:rPr>
          <w:rFonts w:asciiTheme="minorHAnsi" w:hAnsiTheme="minorHAnsi" w:cstheme="minorHAnsi"/>
        </w:rPr>
        <w:t>této</w:t>
      </w:r>
      <w:proofErr w:type="gramEnd"/>
      <w:r w:rsidRPr="002F7750">
        <w:rPr>
          <w:rFonts w:asciiTheme="minorHAnsi" w:hAnsiTheme="minorHAnsi" w:cstheme="minorHAnsi"/>
        </w:rPr>
        <w:t xml:space="preserve"> Smlouvy</w:t>
      </w:r>
      <w:r w:rsidR="003B721D" w:rsidRPr="002F7750">
        <w:rPr>
          <w:rFonts w:asciiTheme="minorHAnsi" w:hAnsiTheme="minorHAnsi" w:cstheme="minorHAnsi"/>
        </w:rPr>
        <w:t xml:space="preserve"> </w:t>
      </w:r>
      <w:r w:rsidR="00A82F85" w:rsidRPr="002F7750">
        <w:rPr>
          <w:rFonts w:asciiTheme="minorHAnsi" w:hAnsiTheme="minorHAnsi" w:cstheme="minorHAnsi"/>
        </w:rPr>
        <w:t>předán</w:t>
      </w:r>
      <w:r w:rsidR="001A455E" w:rsidRPr="002F7750">
        <w:rPr>
          <w:rFonts w:asciiTheme="minorHAnsi" w:hAnsiTheme="minorHAnsi" w:cstheme="minorHAnsi"/>
        </w:rPr>
        <w:t>y</w:t>
      </w:r>
      <w:r w:rsidR="003B721D" w:rsidRPr="002F7750">
        <w:rPr>
          <w:rFonts w:asciiTheme="minorHAnsi" w:hAnsiTheme="minorHAnsi" w:cstheme="minorHAnsi"/>
        </w:rPr>
        <w:t xml:space="preserve"> </w:t>
      </w:r>
      <w:r w:rsidR="00BE1A10" w:rsidRPr="002F7750">
        <w:rPr>
          <w:rFonts w:asciiTheme="minorHAnsi" w:hAnsiTheme="minorHAnsi" w:cstheme="minorHAnsi"/>
        </w:rPr>
        <w:t xml:space="preserve">ve formátu </w:t>
      </w:r>
      <w:r w:rsidR="007F61C0" w:rsidRPr="002F7750">
        <w:rPr>
          <w:rFonts w:asciiTheme="minorHAnsi" w:hAnsiTheme="minorHAnsi" w:cstheme="minorHAnsi"/>
        </w:rPr>
        <w:t xml:space="preserve">DOCX </w:t>
      </w:r>
      <w:r w:rsidR="00962478" w:rsidRPr="002F7750">
        <w:rPr>
          <w:rFonts w:asciiTheme="minorHAnsi" w:hAnsiTheme="minorHAnsi" w:cstheme="minorHAnsi"/>
        </w:rPr>
        <w:t xml:space="preserve">a </w:t>
      </w:r>
      <w:r w:rsidR="007F61C0" w:rsidRPr="002F7750">
        <w:rPr>
          <w:rFonts w:asciiTheme="minorHAnsi" w:hAnsiTheme="minorHAnsi" w:cstheme="minorHAnsi"/>
        </w:rPr>
        <w:t>PDF</w:t>
      </w:r>
      <w:r w:rsidR="00BE1A10" w:rsidRPr="002F7750">
        <w:rPr>
          <w:rFonts w:asciiTheme="minorHAnsi" w:hAnsiTheme="minorHAnsi" w:cstheme="minorHAnsi"/>
        </w:rPr>
        <w:t xml:space="preserve"> na </w:t>
      </w:r>
      <w:r w:rsidR="007F61C0" w:rsidRPr="002F7750">
        <w:rPr>
          <w:rFonts w:asciiTheme="minorHAnsi" w:hAnsiTheme="minorHAnsi" w:cstheme="minorHAnsi"/>
        </w:rPr>
        <w:t xml:space="preserve">USB </w:t>
      </w:r>
      <w:proofErr w:type="spellStart"/>
      <w:r w:rsidR="007F61C0" w:rsidRPr="002F7750">
        <w:rPr>
          <w:rFonts w:asciiTheme="minorHAnsi" w:hAnsiTheme="minorHAnsi" w:cstheme="minorHAnsi"/>
        </w:rPr>
        <w:t>flash</w:t>
      </w:r>
      <w:proofErr w:type="spellEnd"/>
      <w:r w:rsidR="00962478" w:rsidRPr="002F7750">
        <w:rPr>
          <w:rFonts w:asciiTheme="minorHAnsi" w:hAnsiTheme="minorHAnsi" w:cstheme="minorHAnsi"/>
        </w:rPr>
        <w:t xml:space="preserve"> disk</w:t>
      </w:r>
      <w:r w:rsidR="007F61C0" w:rsidRPr="002F7750">
        <w:rPr>
          <w:rFonts w:asciiTheme="minorHAnsi" w:hAnsiTheme="minorHAnsi" w:cstheme="minorHAnsi"/>
        </w:rPr>
        <w:t>u</w:t>
      </w:r>
      <w:r w:rsidR="00962478" w:rsidRPr="002F7750">
        <w:rPr>
          <w:rFonts w:asciiTheme="minorHAnsi" w:hAnsiTheme="minorHAnsi" w:cstheme="minorHAnsi"/>
        </w:rPr>
        <w:t xml:space="preserve"> </w:t>
      </w:r>
      <w:r w:rsidR="00BE1A10" w:rsidRPr="002F7750">
        <w:rPr>
          <w:rFonts w:asciiTheme="minorHAnsi" w:hAnsiTheme="minorHAnsi" w:cstheme="minorHAnsi"/>
        </w:rPr>
        <w:t>a současně odeslán</w:t>
      </w:r>
      <w:r w:rsidR="00C43EDB" w:rsidRPr="002F7750">
        <w:rPr>
          <w:rFonts w:asciiTheme="minorHAnsi" w:hAnsiTheme="minorHAnsi" w:cstheme="minorHAnsi"/>
        </w:rPr>
        <w:t>y</w:t>
      </w:r>
      <w:r w:rsidR="00BE1A10" w:rsidRPr="002F7750">
        <w:rPr>
          <w:rFonts w:asciiTheme="minorHAnsi" w:hAnsiTheme="minorHAnsi" w:cstheme="minorHAnsi"/>
        </w:rPr>
        <w:t xml:space="preserve"> na kontaktní e-mailovou adresu Objednatele dle </w:t>
      </w:r>
      <w:r w:rsidR="00CD6CC1" w:rsidRPr="002F7750">
        <w:rPr>
          <w:rFonts w:asciiTheme="minorHAnsi" w:hAnsiTheme="minorHAnsi" w:cstheme="minorHAnsi"/>
        </w:rPr>
        <w:t>čl.</w:t>
      </w:r>
      <w:r w:rsidR="00BE1A10" w:rsidRPr="002F7750">
        <w:rPr>
          <w:rFonts w:asciiTheme="minorHAnsi" w:hAnsiTheme="minorHAnsi" w:cstheme="minorHAnsi"/>
        </w:rPr>
        <w:t xml:space="preserve"> 10.2</w:t>
      </w:r>
      <w:r w:rsidR="005A2E68" w:rsidRPr="002F7750">
        <w:rPr>
          <w:rFonts w:asciiTheme="minorHAnsi" w:hAnsiTheme="minorHAnsi" w:cstheme="minorHAnsi"/>
        </w:rPr>
        <w:t>.</w:t>
      </w:r>
      <w:r w:rsidR="00F45075" w:rsidRPr="002F7750">
        <w:rPr>
          <w:rFonts w:asciiTheme="minorHAnsi" w:hAnsiTheme="minorHAnsi" w:cstheme="minorHAnsi"/>
        </w:rPr>
        <w:t xml:space="preserve"> Smlouvy.</w:t>
      </w:r>
      <w:r w:rsidR="005A2E68" w:rsidRPr="002F7750">
        <w:rPr>
          <w:rFonts w:asciiTheme="minorHAnsi" w:hAnsiTheme="minorHAnsi" w:cstheme="minorHAnsi"/>
        </w:rPr>
        <w:t xml:space="preserve"> </w:t>
      </w:r>
    </w:p>
    <w:p w:rsidR="00D2634B" w:rsidRPr="002F7750" w:rsidRDefault="00D2634B" w:rsidP="00F12CEA">
      <w:pPr>
        <w:pStyle w:val="Odstavecseseznamem1"/>
        <w:numPr>
          <w:ilvl w:val="1"/>
          <w:numId w:val="4"/>
        </w:numPr>
        <w:spacing w:after="120" w:line="259" w:lineRule="auto"/>
        <w:rPr>
          <w:rFonts w:asciiTheme="minorHAnsi" w:hAnsiTheme="minorHAnsi" w:cstheme="minorHAnsi"/>
        </w:rPr>
      </w:pPr>
      <w:r w:rsidRPr="002F7750">
        <w:rPr>
          <w:rFonts w:asciiTheme="minorHAnsi" w:hAnsiTheme="minorHAnsi" w:cstheme="minorHAnsi"/>
        </w:rPr>
        <w:t>Pře</w:t>
      </w:r>
      <w:r w:rsidR="006D15E3" w:rsidRPr="002F7750">
        <w:rPr>
          <w:rFonts w:asciiTheme="minorHAnsi" w:hAnsiTheme="minorHAnsi" w:cstheme="minorHAnsi"/>
        </w:rPr>
        <w:t>dání</w:t>
      </w:r>
      <w:r w:rsidRPr="002F7750">
        <w:rPr>
          <w:rFonts w:asciiTheme="minorHAnsi" w:hAnsiTheme="minorHAnsi" w:cstheme="minorHAnsi"/>
        </w:rPr>
        <w:t xml:space="preserve"> části </w:t>
      </w:r>
      <w:r w:rsidR="00B23752" w:rsidRPr="002F7750">
        <w:rPr>
          <w:rFonts w:asciiTheme="minorHAnsi" w:hAnsiTheme="minorHAnsi" w:cstheme="minorHAnsi"/>
        </w:rPr>
        <w:t>D</w:t>
      </w:r>
      <w:r w:rsidRPr="002F7750">
        <w:rPr>
          <w:rFonts w:asciiTheme="minorHAnsi" w:hAnsiTheme="minorHAnsi" w:cstheme="minorHAnsi"/>
        </w:rPr>
        <w:t xml:space="preserve">íla </w:t>
      </w:r>
      <w:r w:rsidR="00603E58" w:rsidRPr="002F7750">
        <w:rPr>
          <w:rFonts w:asciiTheme="minorHAnsi" w:hAnsiTheme="minorHAnsi" w:cstheme="minorHAnsi"/>
        </w:rPr>
        <w:t xml:space="preserve">(výstupů jednotlivých Etap) </w:t>
      </w:r>
      <w:r w:rsidRPr="002F7750">
        <w:rPr>
          <w:rFonts w:asciiTheme="minorHAnsi" w:hAnsiTheme="minorHAnsi" w:cstheme="minorHAnsi"/>
        </w:rPr>
        <w:t>potvrdí Objednatel Zhotoviteli písemným protokolem (dále jen „</w:t>
      </w:r>
      <w:r w:rsidRPr="002F7750">
        <w:rPr>
          <w:rFonts w:asciiTheme="minorHAnsi" w:hAnsiTheme="minorHAnsi" w:cstheme="minorHAnsi"/>
          <w:b/>
          <w:bCs/>
        </w:rPr>
        <w:t>Předávací protokol</w:t>
      </w:r>
      <w:r w:rsidRPr="002F7750">
        <w:rPr>
          <w:rFonts w:asciiTheme="minorHAnsi" w:hAnsiTheme="minorHAnsi" w:cstheme="minorHAnsi"/>
        </w:rPr>
        <w:t xml:space="preserve">“), který podepíší oba účastníci Smlouvy. </w:t>
      </w:r>
    </w:p>
    <w:p w:rsidR="005A2E68" w:rsidRPr="002F7750" w:rsidRDefault="00D2634B" w:rsidP="00F12CEA">
      <w:pPr>
        <w:pStyle w:val="Odstavecseseznamem1"/>
        <w:numPr>
          <w:ilvl w:val="1"/>
          <w:numId w:val="4"/>
        </w:numPr>
        <w:spacing w:after="120" w:line="259" w:lineRule="auto"/>
        <w:rPr>
          <w:rFonts w:asciiTheme="minorHAnsi" w:hAnsiTheme="minorHAnsi" w:cstheme="minorHAnsi"/>
        </w:rPr>
      </w:pPr>
      <w:r w:rsidRPr="002F7750">
        <w:rPr>
          <w:rFonts w:asciiTheme="minorHAnsi" w:hAnsiTheme="minorHAnsi" w:cstheme="minorHAnsi"/>
        </w:rPr>
        <w:t>Objednatel si po pře</w:t>
      </w:r>
      <w:r w:rsidR="006D15E3" w:rsidRPr="002F7750">
        <w:rPr>
          <w:rFonts w:asciiTheme="minorHAnsi" w:hAnsiTheme="minorHAnsi" w:cstheme="minorHAnsi"/>
        </w:rPr>
        <w:t>dání</w:t>
      </w:r>
      <w:r w:rsidRPr="002F7750">
        <w:rPr>
          <w:rFonts w:asciiTheme="minorHAnsi" w:hAnsiTheme="minorHAnsi" w:cstheme="minorHAnsi"/>
        </w:rPr>
        <w:t xml:space="preserve"> </w:t>
      </w:r>
      <w:r w:rsidR="00603E58" w:rsidRPr="002F7750">
        <w:rPr>
          <w:rFonts w:asciiTheme="minorHAnsi" w:hAnsiTheme="minorHAnsi" w:cstheme="minorHAnsi"/>
        </w:rPr>
        <w:t xml:space="preserve">každé části </w:t>
      </w:r>
      <w:r w:rsidRPr="002F7750">
        <w:rPr>
          <w:rFonts w:asciiTheme="minorHAnsi" w:hAnsiTheme="minorHAnsi" w:cstheme="minorHAnsi"/>
        </w:rPr>
        <w:t>Díla</w:t>
      </w:r>
      <w:r w:rsidR="00122BF9" w:rsidRPr="002F7750">
        <w:rPr>
          <w:rFonts w:asciiTheme="minorHAnsi" w:hAnsiTheme="minorHAnsi" w:cstheme="minorHAnsi"/>
        </w:rPr>
        <w:t xml:space="preserve"> </w:t>
      </w:r>
      <w:r w:rsidRPr="002F7750">
        <w:rPr>
          <w:rFonts w:asciiTheme="minorHAnsi" w:hAnsiTheme="minorHAnsi" w:cstheme="minorHAnsi"/>
        </w:rPr>
        <w:t xml:space="preserve">vyhrazuje lhůtu </w:t>
      </w:r>
      <w:r w:rsidR="00947DB1" w:rsidRPr="002F7750">
        <w:rPr>
          <w:rFonts w:asciiTheme="minorHAnsi" w:hAnsiTheme="minorHAnsi" w:cstheme="minorHAnsi"/>
        </w:rPr>
        <w:t>5</w:t>
      </w:r>
      <w:r w:rsidRPr="002F7750">
        <w:rPr>
          <w:rFonts w:asciiTheme="minorHAnsi" w:hAnsiTheme="minorHAnsi" w:cstheme="minorHAnsi"/>
        </w:rPr>
        <w:t xml:space="preserve"> pracovních dnů na jeho převzetí</w:t>
      </w:r>
      <w:r w:rsidR="008C7AC2" w:rsidRPr="002F7750">
        <w:rPr>
          <w:rFonts w:asciiTheme="minorHAnsi" w:hAnsiTheme="minorHAnsi" w:cstheme="minorHAnsi"/>
        </w:rPr>
        <w:t>,</w:t>
      </w:r>
      <w:r w:rsidRPr="002F7750">
        <w:rPr>
          <w:rFonts w:asciiTheme="minorHAnsi" w:hAnsiTheme="minorHAnsi" w:cstheme="minorHAnsi"/>
        </w:rPr>
        <w:t xml:space="preserve"> resp. ke kontrole a odsouhlasení </w:t>
      </w:r>
      <w:r w:rsidR="00122BF9" w:rsidRPr="002F7750">
        <w:rPr>
          <w:rFonts w:asciiTheme="minorHAnsi" w:hAnsiTheme="minorHAnsi" w:cstheme="minorHAnsi"/>
        </w:rPr>
        <w:t>příslušné</w:t>
      </w:r>
      <w:r w:rsidR="00D46595" w:rsidRPr="002F7750">
        <w:rPr>
          <w:rFonts w:asciiTheme="minorHAnsi" w:hAnsiTheme="minorHAnsi" w:cstheme="minorHAnsi"/>
        </w:rPr>
        <w:t xml:space="preserve"> části</w:t>
      </w:r>
      <w:r w:rsidR="00122BF9" w:rsidRPr="002F7750">
        <w:rPr>
          <w:rFonts w:asciiTheme="minorHAnsi" w:hAnsiTheme="minorHAnsi" w:cstheme="minorHAnsi"/>
        </w:rPr>
        <w:t xml:space="preserve"> Díla</w:t>
      </w:r>
      <w:r w:rsidRPr="002F7750">
        <w:rPr>
          <w:rFonts w:asciiTheme="minorHAnsi" w:hAnsiTheme="minorHAnsi" w:cstheme="minorHAnsi"/>
        </w:rPr>
        <w:t>, a to prostřednictvím pověřeného spolupracovníka Objednatele. V této lhůtě sdělí Objednatel Zhotoviteli formou akceptačního protokolu (dále jen „</w:t>
      </w:r>
      <w:r w:rsidRPr="002F7750">
        <w:rPr>
          <w:rFonts w:asciiTheme="minorHAnsi" w:hAnsiTheme="minorHAnsi" w:cstheme="minorHAnsi"/>
          <w:b/>
          <w:bCs/>
        </w:rPr>
        <w:t>Akceptační protokol</w:t>
      </w:r>
      <w:r w:rsidRPr="002F7750">
        <w:rPr>
          <w:rFonts w:asciiTheme="minorHAnsi" w:hAnsiTheme="minorHAnsi" w:cstheme="minorHAnsi"/>
        </w:rPr>
        <w:t xml:space="preserve">“), zda </w:t>
      </w:r>
      <w:r w:rsidR="00FC01B5" w:rsidRPr="002F7750">
        <w:rPr>
          <w:rFonts w:asciiTheme="minorHAnsi" w:hAnsiTheme="minorHAnsi" w:cstheme="minorHAnsi"/>
        </w:rPr>
        <w:t xml:space="preserve">danou část </w:t>
      </w:r>
      <w:r w:rsidR="00B23752" w:rsidRPr="002F7750">
        <w:rPr>
          <w:rFonts w:asciiTheme="minorHAnsi" w:hAnsiTheme="minorHAnsi" w:cstheme="minorHAnsi"/>
        </w:rPr>
        <w:t>D</w:t>
      </w:r>
      <w:r w:rsidRPr="002F7750">
        <w:rPr>
          <w:rFonts w:asciiTheme="minorHAnsi" w:hAnsiTheme="minorHAnsi" w:cstheme="minorHAnsi"/>
        </w:rPr>
        <w:t xml:space="preserve">ílo přebírá bez výhrad nebo s výhradami (vytýká </w:t>
      </w:r>
      <w:r w:rsidR="00B23752" w:rsidRPr="002F7750">
        <w:rPr>
          <w:rFonts w:asciiTheme="minorHAnsi" w:hAnsiTheme="minorHAnsi" w:cstheme="minorHAnsi"/>
        </w:rPr>
        <w:t>D</w:t>
      </w:r>
      <w:r w:rsidRPr="002F7750">
        <w:rPr>
          <w:rFonts w:asciiTheme="minorHAnsi" w:hAnsiTheme="minorHAnsi" w:cstheme="minorHAnsi"/>
        </w:rPr>
        <w:t>ílu vady) nebo v souladu s</w:t>
      </w:r>
      <w:r w:rsidR="00B23752" w:rsidRPr="002F7750">
        <w:rPr>
          <w:rFonts w:asciiTheme="minorHAnsi" w:hAnsiTheme="minorHAnsi" w:cstheme="minorHAnsi"/>
        </w:rPr>
        <w:t> </w:t>
      </w:r>
      <w:r w:rsidRPr="002F7750">
        <w:rPr>
          <w:rFonts w:asciiTheme="minorHAnsi" w:hAnsiTheme="minorHAnsi" w:cstheme="minorHAnsi"/>
        </w:rPr>
        <w:t>článkem</w:t>
      </w:r>
      <w:r w:rsidR="00B23752" w:rsidRPr="002F7750">
        <w:rPr>
          <w:rFonts w:asciiTheme="minorHAnsi" w:hAnsiTheme="minorHAnsi" w:cstheme="minorHAnsi"/>
        </w:rPr>
        <w:t xml:space="preserve"> 5.</w:t>
      </w:r>
      <w:r w:rsidR="00E26D9A" w:rsidRPr="002F7750">
        <w:rPr>
          <w:rFonts w:asciiTheme="minorHAnsi" w:hAnsiTheme="minorHAnsi" w:cstheme="minorHAnsi"/>
        </w:rPr>
        <w:t>6</w:t>
      </w:r>
      <w:r w:rsidR="005C611B" w:rsidRPr="002F7750">
        <w:rPr>
          <w:rFonts w:asciiTheme="minorHAnsi" w:hAnsiTheme="minorHAnsi" w:cstheme="minorHAnsi"/>
        </w:rPr>
        <w:t xml:space="preserve"> </w:t>
      </w:r>
      <w:r w:rsidRPr="002F7750">
        <w:rPr>
          <w:rFonts w:asciiTheme="minorHAnsi" w:hAnsiTheme="minorHAnsi" w:cstheme="minorHAnsi"/>
        </w:rPr>
        <w:t xml:space="preserve">odmítne převzetí </w:t>
      </w:r>
      <w:r w:rsidR="00FC01B5" w:rsidRPr="002F7750">
        <w:rPr>
          <w:rFonts w:asciiTheme="minorHAnsi" w:hAnsiTheme="minorHAnsi" w:cstheme="minorHAnsi"/>
        </w:rPr>
        <w:t xml:space="preserve">dané </w:t>
      </w:r>
      <w:r w:rsidR="00122BF9" w:rsidRPr="002F7750">
        <w:rPr>
          <w:rFonts w:asciiTheme="minorHAnsi" w:hAnsiTheme="minorHAnsi" w:cstheme="minorHAnsi"/>
        </w:rPr>
        <w:t>části Díla</w:t>
      </w:r>
      <w:r w:rsidRPr="002F7750">
        <w:rPr>
          <w:rFonts w:asciiTheme="minorHAnsi" w:hAnsiTheme="minorHAnsi" w:cstheme="minorHAnsi"/>
        </w:rPr>
        <w:t xml:space="preserve">. </w:t>
      </w:r>
    </w:p>
    <w:p w:rsidR="00CF1DD7" w:rsidRPr="002F7750" w:rsidRDefault="00853057" w:rsidP="00F12CEA">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 xml:space="preserve">Objednatel je povinen </w:t>
      </w:r>
      <w:r w:rsidR="002F6DBE" w:rsidRPr="002F7750">
        <w:rPr>
          <w:rFonts w:asciiTheme="minorHAnsi" w:hAnsiTheme="minorHAnsi" w:cstheme="minorHAnsi"/>
        </w:rPr>
        <w:t xml:space="preserve">předávanou část </w:t>
      </w:r>
      <w:r w:rsidRPr="002F7750">
        <w:rPr>
          <w:rFonts w:asciiTheme="minorHAnsi" w:hAnsiTheme="minorHAnsi" w:cstheme="minorHAnsi"/>
        </w:rPr>
        <w:t xml:space="preserve">Dílo převzít, pokud </w:t>
      </w:r>
      <w:r w:rsidR="00B23752" w:rsidRPr="002F7750">
        <w:rPr>
          <w:rFonts w:asciiTheme="minorHAnsi" w:hAnsiTheme="minorHAnsi" w:cstheme="minorHAnsi"/>
        </w:rPr>
        <w:t xml:space="preserve">je bez vad a </w:t>
      </w:r>
      <w:r w:rsidRPr="002F7750">
        <w:rPr>
          <w:rFonts w:asciiTheme="minorHAnsi" w:hAnsiTheme="minorHAnsi" w:cstheme="minorHAnsi"/>
        </w:rPr>
        <w:t xml:space="preserve">odpovídá </w:t>
      </w:r>
      <w:r w:rsidR="007C52D2" w:rsidRPr="002F7750">
        <w:rPr>
          <w:rFonts w:asciiTheme="minorHAnsi" w:hAnsiTheme="minorHAnsi" w:cstheme="minorHAnsi"/>
        </w:rPr>
        <w:t>specifikac</w:t>
      </w:r>
      <w:r w:rsidR="002F6DBE" w:rsidRPr="002F7750">
        <w:rPr>
          <w:rFonts w:asciiTheme="minorHAnsi" w:hAnsiTheme="minorHAnsi" w:cstheme="minorHAnsi"/>
        </w:rPr>
        <w:t>i</w:t>
      </w:r>
      <w:r w:rsidRPr="002F7750">
        <w:rPr>
          <w:rFonts w:asciiTheme="minorHAnsi" w:hAnsiTheme="minorHAnsi" w:cstheme="minorHAnsi"/>
        </w:rPr>
        <w:t xml:space="preserve"> Díla </w:t>
      </w:r>
      <w:r w:rsidR="00B35D80" w:rsidRPr="00164D34">
        <w:rPr>
          <w:rFonts w:asciiTheme="minorHAnsi" w:hAnsiTheme="minorHAnsi" w:cstheme="minorHAnsi"/>
        </w:rPr>
        <w:t>dle</w:t>
      </w:r>
      <w:r w:rsidR="00977C44" w:rsidRPr="00164D34">
        <w:rPr>
          <w:rFonts w:asciiTheme="minorHAnsi" w:hAnsiTheme="minorHAnsi" w:cstheme="minorHAnsi"/>
        </w:rPr>
        <w:t xml:space="preserve"> Přílohy č. 1</w:t>
      </w:r>
      <w:r w:rsidR="00B35D80" w:rsidRPr="002F7750">
        <w:rPr>
          <w:rFonts w:asciiTheme="minorHAnsi" w:hAnsiTheme="minorHAnsi" w:cstheme="minorHAnsi"/>
        </w:rPr>
        <w:t xml:space="preserve"> této </w:t>
      </w:r>
      <w:r w:rsidR="007C52D2" w:rsidRPr="002F7750">
        <w:rPr>
          <w:rFonts w:asciiTheme="minorHAnsi" w:hAnsiTheme="minorHAnsi" w:cstheme="minorHAnsi"/>
        </w:rPr>
        <w:t>S</w:t>
      </w:r>
      <w:r w:rsidR="00B35D80" w:rsidRPr="002F7750">
        <w:rPr>
          <w:rFonts w:asciiTheme="minorHAnsi" w:hAnsiTheme="minorHAnsi" w:cstheme="minorHAnsi"/>
        </w:rPr>
        <w:t>mlouvy</w:t>
      </w:r>
      <w:r w:rsidR="007C52D2" w:rsidRPr="002F7750">
        <w:rPr>
          <w:rFonts w:asciiTheme="minorHAnsi" w:hAnsiTheme="minorHAnsi" w:cstheme="minorHAnsi"/>
        </w:rPr>
        <w:t>, příp.</w:t>
      </w:r>
      <w:r w:rsidR="00F12CEA" w:rsidRPr="002F7750">
        <w:rPr>
          <w:rFonts w:asciiTheme="minorHAnsi" w:hAnsiTheme="minorHAnsi" w:cstheme="minorHAnsi"/>
        </w:rPr>
        <w:t xml:space="preserve"> upravené dle </w:t>
      </w:r>
      <w:proofErr w:type="gramStart"/>
      <w:r w:rsidR="00F12CEA" w:rsidRPr="002F7750">
        <w:rPr>
          <w:rFonts w:asciiTheme="minorHAnsi" w:hAnsiTheme="minorHAnsi" w:cstheme="minorHAnsi"/>
        </w:rPr>
        <w:t>Smluvními stranami</w:t>
      </w:r>
      <w:proofErr w:type="gramEnd"/>
      <w:r w:rsidR="00F12CEA" w:rsidRPr="002F7750">
        <w:rPr>
          <w:rFonts w:asciiTheme="minorHAnsi" w:hAnsiTheme="minorHAnsi" w:cstheme="minorHAnsi"/>
        </w:rPr>
        <w:t xml:space="preserve"> odsouhlasených změn při provádění Díla</w:t>
      </w:r>
      <w:r w:rsidR="007A0262" w:rsidRPr="002F7750">
        <w:rPr>
          <w:rFonts w:asciiTheme="minorHAnsi" w:hAnsiTheme="minorHAnsi" w:cstheme="minorHAnsi"/>
        </w:rPr>
        <w:t xml:space="preserve">. </w:t>
      </w:r>
      <w:r w:rsidR="00CF1DD7" w:rsidRPr="002F7750">
        <w:rPr>
          <w:rFonts w:asciiTheme="minorHAnsi" w:hAnsiTheme="minorHAnsi" w:cstheme="minorHAnsi"/>
        </w:rPr>
        <w:t xml:space="preserve">Objednatel převezme </w:t>
      </w:r>
      <w:r w:rsidR="00D2634B" w:rsidRPr="002F7750">
        <w:rPr>
          <w:rFonts w:asciiTheme="minorHAnsi" w:hAnsiTheme="minorHAnsi" w:cstheme="minorHAnsi"/>
        </w:rPr>
        <w:t>D</w:t>
      </w:r>
      <w:r w:rsidR="00CF1DD7" w:rsidRPr="002F7750">
        <w:rPr>
          <w:rFonts w:asciiTheme="minorHAnsi" w:hAnsiTheme="minorHAnsi" w:cstheme="minorHAnsi"/>
        </w:rPr>
        <w:t xml:space="preserve">ílo s výhradami, obsahuje-li pouze drobné vady, které nebrání užití </w:t>
      </w:r>
      <w:r w:rsidR="00D2634B" w:rsidRPr="002F7750">
        <w:rPr>
          <w:rFonts w:asciiTheme="minorHAnsi" w:hAnsiTheme="minorHAnsi" w:cstheme="minorHAnsi"/>
        </w:rPr>
        <w:t>D</w:t>
      </w:r>
      <w:r w:rsidR="00CF1DD7" w:rsidRPr="002F7750">
        <w:rPr>
          <w:rFonts w:asciiTheme="minorHAnsi" w:hAnsiTheme="minorHAnsi" w:cstheme="minorHAnsi"/>
        </w:rPr>
        <w:t xml:space="preserve">íla k účelu vyplývajícímu z této Smlouvy nebo k účelu obvyklému. Převezme-li Objednatel ve stanovené lhůtě </w:t>
      </w:r>
      <w:r w:rsidR="00D2634B" w:rsidRPr="002F7750">
        <w:rPr>
          <w:rFonts w:asciiTheme="minorHAnsi" w:hAnsiTheme="minorHAnsi" w:cstheme="minorHAnsi"/>
        </w:rPr>
        <w:t>D</w:t>
      </w:r>
      <w:r w:rsidR="00CF1DD7" w:rsidRPr="002F7750">
        <w:rPr>
          <w:rFonts w:asciiTheme="minorHAnsi" w:hAnsiTheme="minorHAnsi" w:cstheme="minorHAnsi"/>
        </w:rPr>
        <w:t xml:space="preserve">ílo s výhradami, uvede do Akceptačního protokolu, jaké vady </w:t>
      </w:r>
      <w:r w:rsidR="00D2634B" w:rsidRPr="002F7750">
        <w:rPr>
          <w:rFonts w:asciiTheme="minorHAnsi" w:hAnsiTheme="minorHAnsi" w:cstheme="minorHAnsi"/>
        </w:rPr>
        <w:t>D</w:t>
      </w:r>
      <w:r w:rsidR="00CF1DD7" w:rsidRPr="002F7750">
        <w:rPr>
          <w:rFonts w:asciiTheme="minorHAnsi" w:hAnsiTheme="minorHAnsi" w:cstheme="minorHAnsi"/>
        </w:rPr>
        <w:t>ílu vytýká a v případě potřeby vrátí Zhotoviteli předané podklady k doplnění či přepracování. Zhotovitel je povinen vytčené vady odstranit bez zbytečného odkladu, nejpozději však v přiměřené lhůtě stanovené Objednatelem a uvedené v Akceptačním protokolu. Dílo se považuje za dokončené a</w:t>
      </w:r>
      <w:r w:rsidR="009F58CD" w:rsidRPr="002F7750">
        <w:rPr>
          <w:rFonts w:asciiTheme="minorHAnsi" w:hAnsiTheme="minorHAnsi" w:cstheme="minorHAnsi"/>
        </w:rPr>
        <w:t xml:space="preserve"> </w:t>
      </w:r>
      <w:r w:rsidR="00FA2BE2" w:rsidRPr="002F7750">
        <w:rPr>
          <w:rFonts w:asciiTheme="minorHAnsi" w:hAnsiTheme="minorHAnsi" w:cstheme="minorHAnsi"/>
        </w:rPr>
        <w:t xml:space="preserve">Objednatelem </w:t>
      </w:r>
      <w:r w:rsidR="009F58CD" w:rsidRPr="002F7750">
        <w:rPr>
          <w:rFonts w:asciiTheme="minorHAnsi" w:hAnsiTheme="minorHAnsi" w:cstheme="minorHAnsi"/>
        </w:rPr>
        <w:t>převzaté a</w:t>
      </w:r>
      <w:r w:rsidR="00CF1DD7" w:rsidRPr="002F7750">
        <w:rPr>
          <w:rFonts w:asciiTheme="minorHAnsi" w:hAnsiTheme="minorHAnsi" w:cstheme="minorHAnsi"/>
        </w:rPr>
        <w:t xml:space="preserve"> proces akceptace (odsouhlasení) končí až odstraněním všech vytčených vad a potvrzením o odstranění vad podpisem oběma </w:t>
      </w:r>
      <w:r w:rsidR="00F12CEA" w:rsidRPr="002F7750">
        <w:rPr>
          <w:rFonts w:asciiTheme="minorHAnsi" w:hAnsiTheme="minorHAnsi" w:cstheme="minorHAnsi"/>
        </w:rPr>
        <w:t xml:space="preserve">Smluvními </w:t>
      </w:r>
      <w:r w:rsidR="00CF1DD7" w:rsidRPr="002F7750">
        <w:rPr>
          <w:rFonts w:asciiTheme="minorHAnsi" w:hAnsiTheme="minorHAnsi" w:cstheme="minorHAnsi"/>
        </w:rPr>
        <w:t xml:space="preserve">stranami v Akceptačním protokolu. </w:t>
      </w:r>
    </w:p>
    <w:p w:rsidR="00CF1DD7" w:rsidRPr="002F7750" w:rsidRDefault="00CF1DD7" w:rsidP="00F12CEA">
      <w:pPr>
        <w:pStyle w:val="Odstavecseseznamem1"/>
        <w:numPr>
          <w:ilvl w:val="1"/>
          <w:numId w:val="4"/>
        </w:numPr>
        <w:tabs>
          <w:tab w:val="num" w:pos="-76"/>
        </w:tabs>
        <w:spacing w:after="120" w:line="259" w:lineRule="auto"/>
        <w:rPr>
          <w:rFonts w:asciiTheme="minorHAnsi" w:hAnsiTheme="minorHAnsi" w:cstheme="minorHAnsi"/>
        </w:rPr>
      </w:pPr>
      <w:r w:rsidRPr="002F7750">
        <w:rPr>
          <w:rFonts w:asciiTheme="minorHAnsi" w:hAnsiTheme="minorHAnsi" w:cstheme="minorHAnsi"/>
        </w:rPr>
        <w:t xml:space="preserve">Nebudou-li vady Zhotovitelem řádně odstraněny ani po </w:t>
      </w:r>
      <w:r w:rsidR="00F12CEA" w:rsidRPr="002F7750">
        <w:rPr>
          <w:rFonts w:asciiTheme="minorHAnsi" w:hAnsiTheme="minorHAnsi" w:cstheme="minorHAnsi"/>
        </w:rPr>
        <w:t xml:space="preserve">oprávněně </w:t>
      </w:r>
      <w:r w:rsidRPr="002F7750">
        <w:rPr>
          <w:rFonts w:asciiTheme="minorHAnsi" w:hAnsiTheme="minorHAnsi" w:cstheme="minorHAnsi"/>
        </w:rPr>
        <w:t xml:space="preserve">opakovaném vytčení </w:t>
      </w:r>
      <w:r w:rsidR="00F12CEA" w:rsidRPr="002F7750">
        <w:rPr>
          <w:rFonts w:asciiTheme="minorHAnsi" w:hAnsiTheme="minorHAnsi" w:cstheme="minorHAnsi"/>
        </w:rPr>
        <w:t xml:space="preserve">těch samých </w:t>
      </w:r>
      <w:r w:rsidRPr="002F7750">
        <w:rPr>
          <w:rFonts w:asciiTheme="minorHAnsi" w:hAnsiTheme="minorHAnsi" w:cstheme="minorHAnsi"/>
        </w:rPr>
        <w:t xml:space="preserve">vad Objednatelem v Akceptačním protokolu, je Objednatel oprávněn nechat </w:t>
      </w:r>
      <w:r w:rsidR="00D2634B" w:rsidRPr="002F7750">
        <w:rPr>
          <w:rFonts w:asciiTheme="minorHAnsi" w:hAnsiTheme="minorHAnsi" w:cstheme="minorHAnsi"/>
        </w:rPr>
        <w:t>D</w:t>
      </w:r>
      <w:r w:rsidRPr="002F7750">
        <w:rPr>
          <w:rFonts w:asciiTheme="minorHAnsi" w:hAnsiTheme="minorHAnsi" w:cstheme="minorHAnsi"/>
        </w:rPr>
        <w:t>ílo dokončit či opravit sám nebo prostřednictvím třetí osoby</w:t>
      </w:r>
      <w:r w:rsidR="00F12CEA" w:rsidRPr="002F7750">
        <w:rPr>
          <w:rFonts w:asciiTheme="minorHAnsi" w:hAnsiTheme="minorHAnsi" w:cstheme="minorHAnsi"/>
        </w:rPr>
        <w:t>,</w:t>
      </w:r>
      <w:r w:rsidRPr="002F7750">
        <w:rPr>
          <w:rFonts w:asciiTheme="minorHAnsi" w:hAnsiTheme="minorHAnsi" w:cstheme="minorHAnsi"/>
        </w:rPr>
        <w:t xml:space="preserve"> případně je oprávněn od Smlouvy odstoupit. Zhotovitel je povinen uhradit Objednateli veškeré jím účelně vynaložené náklady v souvislosti s odstraněním vad a nedodělků. Nárok Objednatele na úhradu </w:t>
      </w:r>
      <w:r w:rsidR="004060FB" w:rsidRPr="002F7750">
        <w:rPr>
          <w:rFonts w:asciiTheme="minorHAnsi" w:hAnsiTheme="minorHAnsi" w:cstheme="minorHAnsi"/>
        </w:rPr>
        <w:t xml:space="preserve">jím účelně vynaložených </w:t>
      </w:r>
      <w:r w:rsidRPr="002F7750">
        <w:rPr>
          <w:rFonts w:asciiTheme="minorHAnsi" w:hAnsiTheme="minorHAnsi" w:cstheme="minorHAnsi"/>
        </w:rPr>
        <w:t>nákladů na odstranění vad a nedodělků</w:t>
      </w:r>
      <w:r w:rsidR="004060FB" w:rsidRPr="002F7750">
        <w:rPr>
          <w:rFonts w:asciiTheme="minorHAnsi" w:hAnsiTheme="minorHAnsi" w:cstheme="minorHAnsi"/>
        </w:rPr>
        <w:t xml:space="preserve"> dle tohoto </w:t>
      </w:r>
      <w:r w:rsidR="00CD6CC1" w:rsidRPr="002F7750">
        <w:rPr>
          <w:rFonts w:asciiTheme="minorHAnsi" w:hAnsiTheme="minorHAnsi" w:cstheme="minorHAnsi"/>
        </w:rPr>
        <w:t>článku</w:t>
      </w:r>
      <w:r w:rsidR="004060FB" w:rsidRPr="002F7750">
        <w:rPr>
          <w:rFonts w:asciiTheme="minorHAnsi" w:hAnsiTheme="minorHAnsi" w:cstheme="minorHAnsi"/>
        </w:rPr>
        <w:t xml:space="preserve"> Smlouvy</w:t>
      </w:r>
      <w:r w:rsidRPr="002F7750">
        <w:rPr>
          <w:rFonts w:asciiTheme="minorHAnsi" w:hAnsiTheme="minorHAnsi" w:cstheme="minorHAnsi"/>
        </w:rPr>
        <w:t xml:space="preserve"> je Objednatel oprávněn jednostranně započíst proti nároku Zhotovitele na úhradu </w:t>
      </w:r>
      <w:r w:rsidR="00D2634B" w:rsidRPr="002F7750">
        <w:rPr>
          <w:rFonts w:asciiTheme="minorHAnsi" w:hAnsiTheme="minorHAnsi" w:cstheme="minorHAnsi"/>
        </w:rPr>
        <w:t>Ceny Díla</w:t>
      </w:r>
      <w:r w:rsidRPr="002F7750">
        <w:rPr>
          <w:rFonts w:asciiTheme="minorHAnsi" w:hAnsiTheme="minorHAnsi" w:cstheme="minorHAnsi"/>
        </w:rPr>
        <w:t xml:space="preserve">. </w:t>
      </w:r>
    </w:p>
    <w:p w:rsidR="00CF1DD7" w:rsidRPr="002F7750" w:rsidRDefault="00107421" w:rsidP="00F12CEA">
      <w:pPr>
        <w:pStyle w:val="Odstavecseseznamem1"/>
        <w:numPr>
          <w:ilvl w:val="1"/>
          <w:numId w:val="4"/>
        </w:numPr>
        <w:tabs>
          <w:tab w:val="num" w:pos="-76"/>
        </w:tabs>
        <w:spacing w:after="120" w:line="259" w:lineRule="auto"/>
        <w:rPr>
          <w:rFonts w:asciiTheme="minorHAnsi" w:hAnsiTheme="minorHAnsi" w:cstheme="minorHAnsi"/>
        </w:rPr>
      </w:pPr>
      <w:r w:rsidRPr="002F7750">
        <w:rPr>
          <w:rFonts w:asciiTheme="minorHAnsi" w:hAnsiTheme="minorHAnsi" w:cstheme="minorHAnsi"/>
        </w:rPr>
        <w:t xml:space="preserve">Pokud předávaná část Díla nebude z hlediska obsahu nebo funkčních vlastností a technických parametrů odpovídat předmětu této Smlouvy a nebude vhodná k naplnění účelu z této Smlouvy </w:t>
      </w:r>
      <w:r w:rsidRPr="002F7750">
        <w:rPr>
          <w:rFonts w:asciiTheme="minorHAnsi" w:hAnsiTheme="minorHAnsi" w:cstheme="minorHAnsi"/>
        </w:rPr>
        <w:lastRenderedPageBreak/>
        <w:t xml:space="preserve">vyplývajícího, je </w:t>
      </w:r>
      <w:r w:rsidR="00CF1DD7" w:rsidRPr="002F7750">
        <w:rPr>
          <w:rFonts w:asciiTheme="minorHAnsi" w:hAnsiTheme="minorHAnsi" w:cstheme="minorHAnsi"/>
        </w:rPr>
        <w:t xml:space="preserve">Objednatel oprávněn </w:t>
      </w:r>
      <w:r w:rsidRPr="002F7750">
        <w:rPr>
          <w:rFonts w:asciiTheme="minorHAnsi" w:hAnsiTheme="minorHAnsi" w:cstheme="minorHAnsi"/>
        </w:rPr>
        <w:t xml:space="preserve">danou </w:t>
      </w:r>
      <w:r w:rsidR="007E69AF" w:rsidRPr="002F7750">
        <w:rPr>
          <w:rFonts w:asciiTheme="minorHAnsi" w:hAnsiTheme="minorHAnsi" w:cstheme="minorHAnsi"/>
        </w:rPr>
        <w:t xml:space="preserve">část </w:t>
      </w:r>
      <w:r w:rsidR="007462CF" w:rsidRPr="002F7750">
        <w:rPr>
          <w:rFonts w:asciiTheme="minorHAnsi" w:hAnsiTheme="minorHAnsi" w:cstheme="minorHAnsi"/>
        </w:rPr>
        <w:t>D</w:t>
      </w:r>
      <w:r w:rsidR="00CF1DD7" w:rsidRPr="002F7750">
        <w:rPr>
          <w:rFonts w:asciiTheme="minorHAnsi" w:hAnsiTheme="minorHAnsi" w:cstheme="minorHAnsi"/>
        </w:rPr>
        <w:t>íl</w:t>
      </w:r>
      <w:r w:rsidR="00AD0F0B" w:rsidRPr="002F7750">
        <w:rPr>
          <w:rFonts w:asciiTheme="minorHAnsi" w:hAnsiTheme="minorHAnsi" w:cstheme="minorHAnsi"/>
        </w:rPr>
        <w:t>a</w:t>
      </w:r>
      <w:r w:rsidR="00CF1DD7" w:rsidRPr="002F7750">
        <w:rPr>
          <w:rFonts w:asciiTheme="minorHAnsi" w:hAnsiTheme="minorHAnsi" w:cstheme="minorHAnsi"/>
        </w:rPr>
        <w:t xml:space="preserve"> nepřevzít a od Smlouvy buď odstoupit </w:t>
      </w:r>
      <w:r w:rsidR="00145BD1" w:rsidRPr="002F7750">
        <w:rPr>
          <w:rFonts w:asciiTheme="minorHAnsi" w:hAnsiTheme="minorHAnsi" w:cstheme="minorHAnsi"/>
        </w:rPr>
        <w:t>ve vztahu ke všem částem Díla, které dosud nebyly Objednatelem převzaty Akceptačním protokolem, a</w:t>
      </w:r>
      <w:r w:rsidR="00CF1DD7" w:rsidRPr="002F7750">
        <w:rPr>
          <w:rFonts w:asciiTheme="minorHAnsi" w:hAnsiTheme="minorHAnsi" w:cstheme="minorHAnsi"/>
        </w:rPr>
        <w:t xml:space="preserve">nebo vrátit </w:t>
      </w:r>
      <w:r w:rsidRPr="002F7750">
        <w:rPr>
          <w:rFonts w:asciiTheme="minorHAnsi" w:hAnsiTheme="minorHAnsi" w:cstheme="minorHAnsi"/>
        </w:rPr>
        <w:t xml:space="preserve">danou </w:t>
      </w:r>
      <w:r w:rsidR="00AD7A43" w:rsidRPr="002F7750">
        <w:rPr>
          <w:rFonts w:asciiTheme="minorHAnsi" w:hAnsiTheme="minorHAnsi" w:cstheme="minorHAnsi"/>
        </w:rPr>
        <w:t xml:space="preserve">část </w:t>
      </w:r>
      <w:r w:rsidR="00B23752" w:rsidRPr="002F7750">
        <w:rPr>
          <w:rFonts w:asciiTheme="minorHAnsi" w:hAnsiTheme="minorHAnsi" w:cstheme="minorHAnsi"/>
        </w:rPr>
        <w:t>D</w:t>
      </w:r>
      <w:r w:rsidR="00CF1DD7" w:rsidRPr="002F7750">
        <w:rPr>
          <w:rFonts w:asciiTheme="minorHAnsi" w:hAnsiTheme="minorHAnsi" w:cstheme="minorHAnsi"/>
        </w:rPr>
        <w:t>íl</w:t>
      </w:r>
      <w:r w:rsidR="00AD7A43" w:rsidRPr="002F7750">
        <w:rPr>
          <w:rFonts w:asciiTheme="minorHAnsi" w:hAnsiTheme="minorHAnsi" w:cstheme="minorHAnsi"/>
        </w:rPr>
        <w:t>a</w:t>
      </w:r>
      <w:r w:rsidR="00CF1DD7" w:rsidRPr="002F7750">
        <w:rPr>
          <w:rFonts w:asciiTheme="minorHAnsi" w:hAnsiTheme="minorHAnsi" w:cstheme="minorHAnsi"/>
        </w:rPr>
        <w:t xml:space="preserve"> Zhotoviteli k doplnění či přepracování. O nepřevzetí </w:t>
      </w:r>
      <w:r w:rsidR="00AD7A43" w:rsidRPr="002F7750">
        <w:rPr>
          <w:rFonts w:asciiTheme="minorHAnsi" w:hAnsiTheme="minorHAnsi" w:cstheme="minorHAnsi"/>
        </w:rPr>
        <w:t xml:space="preserve">části </w:t>
      </w:r>
      <w:r w:rsidR="007462CF" w:rsidRPr="002F7750">
        <w:rPr>
          <w:rFonts w:asciiTheme="minorHAnsi" w:hAnsiTheme="minorHAnsi" w:cstheme="minorHAnsi"/>
        </w:rPr>
        <w:t>D</w:t>
      </w:r>
      <w:r w:rsidR="00CF1DD7" w:rsidRPr="002F7750">
        <w:rPr>
          <w:rFonts w:asciiTheme="minorHAnsi" w:hAnsiTheme="minorHAnsi" w:cstheme="minorHAnsi"/>
        </w:rPr>
        <w:t xml:space="preserve">íla bude sepsán mezi smluvními stranami zápis s uvedením důvodu nepřevzetí </w:t>
      </w:r>
      <w:r w:rsidR="007462CF" w:rsidRPr="002F7750">
        <w:rPr>
          <w:rFonts w:asciiTheme="minorHAnsi" w:hAnsiTheme="minorHAnsi" w:cstheme="minorHAnsi"/>
        </w:rPr>
        <w:t>D</w:t>
      </w:r>
      <w:r w:rsidR="00CF1DD7" w:rsidRPr="002F7750">
        <w:rPr>
          <w:rFonts w:asciiTheme="minorHAnsi" w:hAnsiTheme="minorHAnsi" w:cstheme="minorHAnsi"/>
        </w:rPr>
        <w:t xml:space="preserve">íla. V případě vrácení </w:t>
      </w:r>
      <w:r w:rsidR="0093111A" w:rsidRPr="002F7750">
        <w:rPr>
          <w:rFonts w:asciiTheme="minorHAnsi" w:hAnsiTheme="minorHAnsi" w:cstheme="minorHAnsi"/>
        </w:rPr>
        <w:t xml:space="preserve">části </w:t>
      </w:r>
      <w:r w:rsidR="007462CF" w:rsidRPr="002F7750">
        <w:rPr>
          <w:rFonts w:asciiTheme="minorHAnsi" w:hAnsiTheme="minorHAnsi" w:cstheme="minorHAnsi"/>
        </w:rPr>
        <w:t>D</w:t>
      </w:r>
      <w:r w:rsidR="00CF1DD7" w:rsidRPr="002F7750">
        <w:rPr>
          <w:rFonts w:asciiTheme="minorHAnsi" w:hAnsiTheme="minorHAnsi" w:cstheme="minorHAnsi"/>
        </w:rPr>
        <w:t xml:space="preserve">íla k přepracování, Objednatel a Zhotovitel sjednají nový termín pro předání </w:t>
      </w:r>
      <w:r w:rsidR="0093111A" w:rsidRPr="002F7750">
        <w:rPr>
          <w:rFonts w:asciiTheme="minorHAnsi" w:hAnsiTheme="minorHAnsi" w:cstheme="minorHAnsi"/>
        </w:rPr>
        <w:t xml:space="preserve">části </w:t>
      </w:r>
      <w:r w:rsidR="007462CF" w:rsidRPr="002F7750">
        <w:rPr>
          <w:rFonts w:asciiTheme="minorHAnsi" w:hAnsiTheme="minorHAnsi" w:cstheme="minorHAnsi"/>
        </w:rPr>
        <w:t>D</w:t>
      </w:r>
      <w:r w:rsidR="00CF1DD7" w:rsidRPr="002F7750">
        <w:rPr>
          <w:rFonts w:asciiTheme="minorHAnsi" w:hAnsiTheme="minorHAnsi" w:cstheme="minorHAnsi"/>
        </w:rPr>
        <w:t xml:space="preserve">íla. V případě, že se </w:t>
      </w:r>
      <w:r w:rsidR="004060FB" w:rsidRPr="002F7750">
        <w:rPr>
          <w:rFonts w:asciiTheme="minorHAnsi" w:hAnsiTheme="minorHAnsi" w:cstheme="minorHAnsi"/>
        </w:rPr>
        <w:t xml:space="preserve">Smluvní </w:t>
      </w:r>
      <w:r w:rsidR="00CF1DD7" w:rsidRPr="002F7750">
        <w:rPr>
          <w:rFonts w:asciiTheme="minorHAnsi" w:hAnsiTheme="minorHAnsi" w:cstheme="minorHAnsi"/>
        </w:rPr>
        <w:t>strany nedohodnout, stanoví termín Objednatel</w:t>
      </w:r>
      <w:r w:rsidR="004060FB" w:rsidRPr="002F7750">
        <w:rPr>
          <w:rFonts w:asciiTheme="minorHAnsi" w:hAnsiTheme="minorHAnsi" w:cstheme="minorHAnsi"/>
        </w:rPr>
        <w:t xml:space="preserve"> tak, aby měl Zhotovitel přiměřenou lhůtu k</w:t>
      </w:r>
      <w:r w:rsidR="008D3173" w:rsidRPr="002F7750">
        <w:rPr>
          <w:rFonts w:asciiTheme="minorHAnsi" w:hAnsiTheme="minorHAnsi" w:cstheme="minorHAnsi"/>
        </w:rPr>
        <w:t xml:space="preserve"> přepracování </w:t>
      </w:r>
      <w:r w:rsidR="0093111A" w:rsidRPr="002F7750">
        <w:rPr>
          <w:rFonts w:asciiTheme="minorHAnsi" w:hAnsiTheme="minorHAnsi" w:cstheme="minorHAnsi"/>
        </w:rPr>
        <w:t xml:space="preserve">části </w:t>
      </w:r>
      <w:r w:rsidR="008D3173" w:rsidRPr="002F7750">
        <w:rPr>
          <w:rFonts w:asciiTheme="minorHAnsi" w:hAnsiTheme="minorHAnsi" w:cstheme="minorHAnsi"/>
        </w:rPr>
        <w:t>Díla</w:t>
      </w:r>
      <w:r w:rsidR="00CF1DD7" w:rsidRPr="002F7750">
        <w:rPr>
          <w:rFonts w:asciiTheme="minorHAnsi" w:hAnsiTheme="minorHAnsi" w:cstheme="minorHAnsi"/>
        </w:rPr>
        <w:t xml:space="preserve">. Právo na uplatnění smluvní pokuty ani právo na náhradu škody tím není nijak dotčeno. Po následném opakovaném předání </w:t>
      </w:r>
      <w:r w:rsidR="0093111A" w:rsidRPr="002F7750">
        <w:rPr>
          <w:rFonts w:asciiTheme="minorHAnsi" w:hAnsiTheme="minorHAnsi" w:cstheme="minorHAnsi"/>
        </w:rPr>
        <w:t xml:space="preserve">části </w:t>
      </w:r>
      <w:r w:rsidR="007462CF" w:rsidRPr="002F7750">
        <w:rPr>
          <w:rFonts w:asciiTheme="minorHAnsi" w:hAnsiTheme="minorHAnsi" w:cstheme="minorHAnsi"/>
        </w:rPr>
        <w:t>D</w:t>
      </w:r>
      <w:r w:rsidR="00CF1DD7" w:rsidRPr="002F7750">
        <w:rPr>
          <w:rFonts w:asciiTheme="minorHAnsi" w:hAnsiTheme="minorHAnsi" w:cstheme="minorHAnsi"/>
        </w:rPr>
        <w:t xml:space="preserve">íla se bude dále postupovat dle </w:t>
      </w:r>
      <w:r w:rsidR="00CD6CC1" w:rsidRPr="002F7750">
        <w:rPr>
          <w:rFonts w:asciiTheme="minorHAnsi" w:hAnsiTheme="minorHAnsi" w:cstheme="minorHAnsi"/>
        </w:rPr>
        <w:t>čl.</w:t>
      </w:r>
      <w:r w:rsidR="00CF1DD7" w:rsidRPr="002F7750">
        <w:rPr>
          <w:rFonts w:asciiTheme="minorHAnsi" w:hAnsiTheme="minorHAnsi" w:cstheme="minorHAnsi"/>
        </w:rPr>
        <w:t xml:space="preserve"> </w:t>
      </w:r>
      <w:proofErr w:type="gramStart"/>
      <w:r w:rsidR="007462CF" w:rsidRPr="002F7750">
        <w:rPr>
          <w:rFonts w:asciiTheme="minorHAnsi" w:hAnsiTheme="minorHAnsi" w:cstheme="minorHAnsi"/>
        </w:rPr>
        <w:t>5.1</w:t>
      </w:r>
      <w:r w:rsidR="008D3173" w:rsidRPr="002F7750">
        <w:rPr>
          <w:rFonts w:asciiTheme="minorHAnsi" w:hAnsiTheme="minorHAnsi" w:cstheme="minorHAnsi"/>
        </w:rPr>
        <w:t>.</w:t>
      </w:r>
      <w:r w:rsidR="00CF1DD7" w:rsidRPr="002F7750">
        <w:rPr>
          <w:rFonts w:asciiTheme="minorHAnsi" w:hAnsiTheme="minorHAnsi" w:cstheme="minorHAnsi"/>
        </w:rPr>
        <w:t xml:space="preserve"> a násl.</w:t>
      </w:r>
      <w:proofErr w:type="gramEnd"/>
      <w:r w:rsidR="00CF1DD7" w:rsidRPr="002F7750">
        <w:rPr>
          <w:rFonts w:asciiTheme="minorHAnsi" w:hAnsiTheme="minorHAnsi" w:cstheme="minorHAnsi"/>
        </w:rPr>
        <w:t xml:space="preserve"> této Smlouvy.</w:t>
      </w:r>
    </w:p>
    <w:p w:rsidR="00CF1DD7" w:rsidRPr="002F7750" w:rsidRDefault="00CF1DD7" w:rsidP="00F12CEA">
      <w:pPr>
        <w:pStyle w:val="Odstavecseseznamem1"/>
        <w:numPr>
          <w:ilvl w:val="1"/>
          <w:numId w:val="4"/>
        </w:numPr>
        <w:spacing w:after="120" w:line="259" w:lineRule="auto"/>
        <w:rPr>
          <w:rFonts w:asciiTheme="minorHAnsi" w:hAnsiTheme="minorHAnsi" w:cstheme="minorHAnsi"/>
        </w:rPr>
      </w:pPr>
      <w:r w:rsidRPr="002F7750">
        <w:rPr>
          <w:rFonts w:asciiTheme="minorHAnsi" w:hAnsiTheme="minorHAnsi" w:cstheme="minorHAnsi"/>
        </w:rPr>
        <w:t xml:space="preserve">Neodevzdá-li Zhotovitel Objednateli </w:t>
      </w:r>
      <w:r w:rsidR="00CF0BB8" w:rsidRPr="002F7750">
        <w:rPr>
          <w:rFonts w:asciiTheme="minorHAnsi" w:hAnsiTheme="minorHAnsi" w:cstheme="minorHAnsi"/>
        </w:rPr>
        <w:t xml:space="preserve">části </w:t>
      </w:r>
      <w:r w:rsidR="008067C2" w:rsidRPr="002F7750">
        <w:rPr>
          <w:rFonts w:asciiTheme="minorHAnsi" w:hAnsiTheme="minorHAnsi" w:cstheme="minorHAnsi"/>
        </w:rPr>
        <w:t>D</w:t>
      </w:r>
      <w:r w:rsidRPr="002F7750">
        <w:rPr>
          <w:rFonts w:asciiTheme="minorHAnsi" w:hAnsiTheme="minorHAnsi" w:cstheme="minorHAnsi"/>
        </w:rPr>
        <w:t>íl</w:t>
      </w:r>
      <w:r w:rsidR="00CF0BB8" w:rsidRPr="002F7750">
        <w:rPr>
          <w:rFonts w:asciiTheme="minorHAnsi" w:hAnsiTheme="minorHAnsi" w:cstheme="minorHAnsi"/>
        </w:rPr>
        <w:t>a</w:t>
      </w:r>
      <w:r w:rsidRPr="002F7750">
        <w:rPr>
          <w:rFonts w:asciiTheme="minorHAnsi" w:hAnsiTheme="minorHAnsi" w:cstheme="minorHAnsi"/>
        </w:rPr>
        <w:t xml:space="preserve"> ve lhůtách dle </w:t>
      </w:r>
      <w:r w:rsidR="00B011DB" w:rsidRPr="002F7750">
        <w:rPr>
          <w:rFonts w:asciiTheme="minorHAnsi" w:hAnsiTheme="minorHAnsi" w:cstheme="minorHAnsi"/>
        </w:rPr>
        <w:t>Přílohy č. 2</w:t>
      </w:r>
      <w:r w:rsidRPr="002F7750">
        <w:rPr>
          <w:rFonts w:asciiTheme="minorHAnsi" w:hAnsiTheme="minorHAnsi" w:cstheme="minorHAnsi"/>
        </w:rPr>
        <w:t xml:space="preserve"> této Smlouvy nebo nebude-li stanovený termín k přepracování a opakovanému předání (v případě nepřevzetí </w:t>
      </w:r>
      <w:r w:rsidR="00CF0BB8" w:rsidRPr="002F7750">
        <w:rPr>
          <w:rFonts w:asciiTheme="minorHAnsi" w:hAnsiTheme="minorHAnsi" w:cstheme="minorHAnsi"/>
        </w:rPr>
        <w:t xml:space="preserve">části </w:t>
      </w:r>
      <w:r w:rsidR="003514E4" w:rsidRPr="002F7750">
        <w:rPr>
          <w:rFonts w:asciiTheme="minorHAnsi" w:hAnsiTheme="minorHAnsi" w:cstheme="minorHAnsi"/>
        </w:rPr>
        <w:t>D</w:t>
      </w:r>
      <w:r w:rsidRPr="002F7750">
        <w:rPr>
          <w:rFonts w:asciiTheme="minorHAnsi" w:hAnsiTheme="minorHAnsi" w:cstheme="minorHAnsi"/>
        </w:rPr>
        <w:t>íla) Zhotovitelem dodržen</w:t>
      </w:r>
      <w:r w:rsidR="008D3173" w:rsidRPr="002F7750">
        <w:rPr>
          <w:rFonts w:asciiTheme="minorHAnsi" w:hAnsiTheme="minorHAnsi" w:cstheme="minorHAnsi"/>
        </w:rPr>
        <w:t>,</w:t>
      </w:r>
      <w:r w:rsidRPr="002F7750">
        <w:rPr>
          <w:rFonts w:asciiTheme="minorHAnsi" w:hAnsiTheme="minorHAnsi" w:cstheme="minorHAnsi"/>
        </w:rPr>
        <w:t xml:space="preserve"> případně neodstraní-li Zhotovitel vady </w:t>
      </w:r>
      <w:r w:rsidR="00CF0BB8" w:rsidRPr="002F7750">
        <w:rPr>
          <w:rFonts w:asciiTheme="minorHAnsi" w:hAnsiTheme="minorHAnsi" w:cstheme="minorHAnsi"/>
        </w:rPr>
        <w:t xml:space="preserve">části </w:t>
      </w:r>
      <w:r w:rsidR="008067C2" w:rsidRPr="002F7750">
        <w:rPr>
          <w:rFonts w:asciiTheme="minorHAnsi" w:hAnsiTheme="minorHAnsi" w:cstheme="minorHAnsi"/>
        </w:rPr>
        <w:t>D</w:t>
      </w:r>
      <w:r w:rsidRPr="002F7750">
        <w:rPr>
          <w:rFonts w:asciiTheme="minorHAnsi" w:hAnsiTheme="minorHAnsi" w:cstheme="minorHAnsi"/>
        </w:rPr>
        <w:t>íla v souladu s</w:t>
      </w:r>
      <w:r w:rsidR="00CD6CC1" w:rsidRPr="002F7750">
        <w:rPr>
          <w:rFonts w:asciiTheme="minorHAnsi" w:hAnsiTheme="minorHAnsi" w:cstheme="minorHAnsi"/>
        </w:rPr>
        <w:t> čl.</w:t>
      </w:r>
      <w:r w:rsidRPr="002F7750">
        <w:rPr>
          <w:rFonts w:asciiTheme="minorHAnsi" w:hAnsiTheme="minorHAnsi" w:cstheme="minorHAnsi"/>
        </w:rPr>
        <w:t xml:space="preserve"> </w:t>
      </w:r>
      <w:proofErr w:type="gramStart"/>
      <w:r w:rsidR="008067C2" w:rsidRPr="002F7750">
        <w:rPr>
          <w:rFonts w:asciiTheme="minorHAnsi" w:hAnsiTheme="minorHAnsi" w:cstheme="minorHAnsi"/>
        </w:rPr>
        <w:t>5</w:t>
      </w:r>
      <w:r w:rsidRPr="002F7750">
        <w:rPr>
          <w:rFonts w:asciiTheme="minorHAnsi" w:hAnsiTheme="minorHAnsi" w:cstheme="minorHAnsi"/>
        </w:rPr>
        <w:t>.</w:t>
      </w:r>
      <w:r w:rsidR="008D3173" w:rsidRPr="002F7750">
        <w:rPr>
          <w:rFonts w:asciiTheme="minorHAnsi" w:hAnsiTheme="minorHAnsi" w:cstheme="minorHAnsi"/>
        </w:rPr>
        <w:t>4.</w:t>
      </w:r>
      <w:r w:rsidR="0086795B" w:rsidRPr="002F7750">
        <w:rPr>
          <w:rFonts w:asciiTheme="minorHAnsi" w:hAnsiTheme="minorHAnsi" w:cstheme="minorHAnsi"/>
        </w:rPr>
        <w:t xml:space="preserve"> anebo</w:t>
      </w:r>
      <w:proofErr w:type="gramEnd"/>
      <w:r w:rsidR="0086795B" w:rsidRPr="002F7750">
        <w:rPr>
          <w:rFonts w:asciiTheme="minorHAnsi" w:hAnsiTheme="minorHAnsi" w:cstheme="minorHAnsi"/>
        </w:rPr>
        <w:t xml:space="preserve"> čl. 5.6</w:t>
      </w:r>
      <w:r w:rsidR="008D3173" w:rsidRPr="002F7750">
        <w:rPr>
          <w:rFonts w:asciiTheme="minorHAnsi" w:hAnsiTheme="minorHAnsi" w:cstheme="minorHAnsi"/>
        </w:rPr>
        <w:t xml:space="preserve"> Smlouvy</w:t>
      </w:r>
      <w:r w:rsidRPr="002F7750">
        <w:rPr>
          <w:rFonts w:asciiTheme="minorHAnsi" w:hAnsiTheme="minorHAnsi" w:cstheme="minorHAnsi"/>
        </w:rPr>
        <w:t>, má Objednatel právo od Smlouvy odstoupit</w:t>
      </w:r>
      <w:r w:rsidR="009B1F4F" w:rsidRPr="002F7750">
        <w:rPr>
          <w:rFonts w:asciiTheme="minorHAnsi" w:hAnsiTheme="minorHAnsi" w:cstheme="minorHAnsi"/>
        </w:rPr>
        <w:t>, a to ve vztahu k</w:t>
      </w:r>
      <w:r w:rsidR="00FD36C2" w:rsidRPr="002F7750">
        <w:rPr>
          <w:rFonts w:asciiTheme="minorHAnsi" w:hAnsiTheme="minorHAnsi" w:cstheme="minorHAnsi"/>
        </w:rPr>
        <w:t>e všem</w:t>
      </w:r>
      <w:r w:rsidR="009B1F4F" w:rsidRPr="002F7750">
        <w:rPr>
          <w:rFonts w:asciiTheme="minorHAnsi" w:hAnsiTheme="minorHAnsi" w:cstheme="minorHAnsi"/>
        </w:rPr>
        <w:t> částem Díla</w:t>
      </w:r>
      <w:r w:rsidR="00FD36C2" w:rsidRPr="002F7750">
        <w:rPr>
          <w:rFonts w:asciiTheme="minorHAnsi" w:hAnsiTheme="minorHAnsi" w:cstheme="minorHAnsi"/>
        </w:rPr>
        <w:t>, které dosud nebyly Objednatelem převzaty Akceptačním protokolem</w:t>
      </w:r>
      <w:r w:rsidRPr="002F7750">
        <w:rPr>
          <w:rFonts w:asciiTheme="minorHAnsi" w:hAnsiTheme="minorHAnsi" w:cstheme="minorHAnsi"/>
        </w:rPr>
        <w:t xml:space="preserve">. Právo na uplatnění smluvní pokuty, právo na náhradu škody či oprávnění Objednatele nechat </w:t>
      </w:r>
      <w:r w:rsidR="008067C2" w:rsidRPr="002F7750">
        <w:rPr>
          <w:rFonts w:asciiTheme="minorHAnsi" w:hAnsiTheme="minorHAnsi" w:cstheme="minorHAnsi"/>
        </w:rPr>
        <w:t>D</w:t>
      </w:r>
      <w:r w:rsidRPr="002F7750">
        <w:rPr>
          <w:rFonts w:asciiTheme="minorHAnsi" w:hAnsiTheme="minorHAnsi" w:cstheme="minorHAnsi"/>
        </w:rPr>
        <w:t xml:space="preserve">ílo dokončit třetí osobou tím není nijak dotčeno. </w:t>
      </w:r>
    </w:p>
    <w:p w:rsidR="00200E95" w:rsidRPr="002F7750" w:rsidRDefault="00853057" w:rsidP="00DF0D02">
      <w:pPr>
        <w:pStyle w:val="Odstavecseseznamem"/>
        <w:keepNext/>
        <w:numPr>
          <w:ilvl w:val="0"/>
          <w:numId w:val="4"/>
        </w:numPr>
        <w:spacing w:before="240" w:after="120"/>
        <w:jc w:val="center"/>
        <w:rPr>
          <w:rFonts w:asciiTheme="minorHAnsi" w:hAnsiTheme="minorHAnsi" w:cstheme="minorHAnsi"/>
          <w:sz w:val="24"/>
          <w:szCs w:val="24"/>
        </w:rPr>
      </w:pPr>
      <w:r w:rsidRPr="002F7750">
        <w:rPr>
          <w:rFonts w:asciiTheme="minorHAnsi" w:hAnsiTheme="minorHAnsi" w:cstheme="minorHAnsi"/>
          <w:b/>
          <w:sz w:val="24"/>
          <w:szCs w:val="24"/>
        </w:rPr>
        <w:t>Licence a licenční podmínky</w:t>
      </w:r>
    </w:p>
    <w:p w:rsidR="00200E95" w:rsidRPr="002F7750" w:rsidRDefault="00853057">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 xml:space="preserve">Zhotovitelem provedené Dílo dle této Smlouvy </w:t>
      </w:r>
      <w:r w:rsidR="00AE6904" w:rsidRPr="002F7750">
        <w:rPr>
          <w:rFonts w:asciiTheme="minorHAnsi" w:hAnsiTheme="minorHAnsi" w:cstheme="minorHAnsi"/>
        </w:rPr>
        <w:t xml:space="preserve">nebo jeho části </w:t>
      </w:r>
      <w:r w:rsidR="00110C19" w:rsidRPr="002F7750">
        <w:rPr>
          <w:rFonts w:asciiTheme="minorHAnsi" w:hAnsiTheme="minorHAnsi" w:cstheme="minorHAnsi"/>
        </w:rPr>
        <w:t>jsou</w:t>
      </w:r>
      <w:r w:rsidRPr="002F7750">
        <w:rPr>
          <w:rFonts w:asciiTheme="minorHAnsi" w:hAnsiTheme="minorHAnsi" w:cstheme="minorHAnsi"/>
        </w:rPr>
        <w:t xml:space="preserve"> předmětem autorskoprávní ochrany podle zákona č. 121/2000 Sb., autorský zákon, ve znění pozdějších předpisů (dále jen „</w:t>
      </w:r>
      <w:r w:rsidR="009F02EF" w:rsidRPr="002F7750">
        <w:rPr>
          <w:rFonts w:asciiTheme="minorHAnsi" w:hAnsiTheme="minorHAnsi" w:cstheme="minorHAnsi"/>
          <w:b/>
        </w:rPr>
        <w:t>A</w:t>
      </w:r>
      <w:r w:rsidRPr="002F7750">
        <w:rPr>
          <w:rFonts w:asciiTheme="minorHAnsi" w:hAnsiTheme="minorHAnsi" w:cstheme="minorHAnsi"/>
          <w:b/>
        </w:rPr>
        <w:t>utorský zákon</w:t>
      </w:r>
      <w:r w:rsidRPr="002F7750">
        <w:rPr>
          <w:rFonts w:asciiTheme="minorHAnsi" w:hAnsiTheme="minorHAnsi" w:cstheme="minorHAnsi"/>
        </w:rPr>
        <w:t>“).</w:t>
      </w:r>
      <w:r w:rsidR="0042700B" w:rsidRPr="002F7750">
        <w:rPr>
          <w:rFonts w:asciiTheme="minorHAnsi" w:hAnsiTheme="minorHAnsi" w:cstheme="minorHAnsi"/>
        </w:rPr>
        <w:t xml:space="preserve"> Pro vyloučení pochybností </w:t>
      </w:r>
      <w:r w:rsidR="00C70B78" w:rsidRPr="002F7750">
        <w:rPr>
          <w:rFonts w:asciiTheme="minorHAnsi" w:hAnsiTheme="minorHAnsi" w:cstheme="minorHAnsi"/>
        </w:rPr>
        <w:t>S</w:t>
      </w:r>
      <w:r w:rsidR="0042700B" w:rsidRPr="002F7750">
        <w:rPr>
          <w:rFonts w:asciiTheme="minorHAnsi" w:hAnsiTheme="minorHAnsi" w:cstheme="minorHAnsi"/>
        </w:rPr>
        <w:t xml:space="preserve">mluvní </w:t>
      </w:r>
      <w:r w:rsidR="00C70B78" w:rsidRPr="002F7750">
        <w:rPr>
          <w:rFonts w:asciiTheme="minorHAnsi" w:hAnsiTheme="minorHAnsi" w:cstheme="minorHAnsi"/>
        </w:rPr>
        <w:t xml:space="preserve">stany </w:t>
      </w:r>
      <w:r w:rsidR="00202EEA" w:rsidRPr="002F7750">
        <w:rPr>
          <w:rFonts w:asciiTheme="minorHAnsi" w:hAnsiTheme="minorHAnsi" w:cstheme="minorHAnsi"/>
        </w:rPr>
        <w:t xml:space="preserve">konstatují, že Licence </w:t>
      </w:r>
      <w:r w:rsidR="009A1474" w:rsidRPr="002F7750">
        <w:rPr>
          <w:rFonts w:asciiTheme="minorHAnsi" w:hAnsiTheme="minorHAnsi" w:cstheme="minorHAnsi"/>
        </w:rPr>
        <w:t xml:space="preserve">ve smyslu tohoto ujednání </w:t>
      </w:r>
      <w:r w:rsidR="00202EEA" w:rsidRPr="002F7750">
        <w:rPr>
          <w:rFonts w:asciiTheme="minorHAnsi" w:hAnsiTheme="minorHAnsi" w:cstheme="minorHAnsi"/>
        </w:rPr>
        <w:t>ne</w:t>
      </w:r>
      <w:r w:rsidR="0062289D" w:rsidRPr="002F7750">
        <w:rPr>
          <w:rFonts w:asciiTheme="minorHAnsi" w:hAnsiTheme="minorHAnsi" w:cstheme="minorHAnsi"/>
        </w:rPr>
        <w:t>zahrnuje jakékoli licence k užití produktů Microsoft.</w:t>
      </w:r>
      <w:r w:rsidR="00202EEA" w:rsidRPr="002F7750">
        <w:rPr>
          <w:rFonts w:asciiTheme="minorHAnsi" w:hAnsiTheme="minorHAnsi" w:cstheme="minorHAnsi"/>
        </w:rPr>
        <w:t xml:space="preserve"> </w:t>
      </w:r>
    </w:p>
    <w:p w:rsidR="00200E95" w:rsidRPr="002F7750" w:rsidRDefault="00853057">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Zhotovitel touto Smlouvou poskytuje Objednateli</w:t>
      </w:r>
      <w:r w:rsidR="00BB4322" w:rsidRPr="002F7750">
        <w:rPr>
          <w:rFonts w:asciiTheme="minorHAnsi" w:hAnsiTheme="minorHAnsi" w:cstheme="minorHAnsi"/>
        </w:rPr>
        <w:t xml:space="preserve"> výhradní</w:t>
      </w:r>
      <w:r w:rsidRPr="002F7750">
        <w:rPr>
          <w:rFonts w:asciiTheme="minorHAnsi" w:hAnsiTheme="minorHAnsi" w:cstheme="minorHAnsi"/>
        </w:rPr>
        <w:t xml:space="preserve"> </w:t>
      </w:r>
      <w:r w:rsidR="00DA227D" w:rsidRPr="002F7750">
        <w:rPr>
          <w:rFonts w:asciiTheme="minorHAnsi" w:hAnsiTheme="minorHAnsi" w:cstheme="minorHAnsi"/>
        </w:rPr>
        <w:t>L</w:t>
      </w:r>
      <w:r w:rsidRPr="002F7750">
        <w:rPr>
          <w:rFonts w:asciiTheme="minorHAnsi" w:hAnsiTheme="minorHAnsi" w:cstheme="minorHAnsi"/>
        </w:rPr>
        <w:t>icenci k</w:t>
      </w:r>
      <w:r w:rsidR="00637BDC" w:rsidRPr="002F7750">
        <w:rPr>
          <w:rFonts w:asciiTheme="minorHAnsi" w:hAnsiTheme="minorHAnsi" w:cstheme="minorHAnsi"/>
        </w:rPr>
        <w:t> </w:t>
      </w:r>
      <w:r w:rsidRPr="002F7750">
        <w:rPr>
          <w:rFonts w:asciiTheme="minorHAnsi" w:hAnsiTheme="minorHAnsi" w:cstheme="minorHAnsi"/>
        </w:rPr>
        <w:t>užití Díla, a to:</w:t>
      </w:r>
    </w:p>
    <w:p w:rsidR="00200E95" w:rsidRPr="002F7750" w:rsidRDefault="00CF1DD7" w:rsidP="00110C19">
      <w:pPr>
        <w:pStyle w:val="Odstavecseseznamem"/>
        <w:numPr>
          <w:ilvl w:val="0"/>
          <w:numId w:val="23"/>
        </w:numPr>
        <w:spacing w:after="120"/>
        <w:jc w:val="both"/>
        <w:rPr>
          <w:rFonts w:asciiTheme="minorHAnsi" w:hAnsiTheme="minorHAnsi" w:cstheme="minorHAnsi"/>
        </w:rPr>
      </w:pPr>
      <w:r w:rsidRPr="002F7750">
        <w:rPr>
          <w:rFonts w:asciiTheme="minorHAnsi" w:hAnsiTheme="minorHAnsi" w:cstheme="minorHAnsi"/>
        </w:rPr>
        <w:t>L</w:t>
      </w:r>
      <w:r w:rsidR="00853057" w:rsidRPr="002F7750">
        <w:rPr>
          <w:rFonts w:asciiTheme="minorHAnsi" w:hAnsiTheme="minorHAnsi" w:cstheme="minorHAnsi"/>
        </w:rPr>
        <w:t>icenci k</w:t>
      </w:r>
      <w:r w:rsidR="00637BDC" w:rsidRPr="002F7750">
        <w:rPr>
          <w:rFonts w:asciiTheme="minorHAnsi" w:hAnsiTheme="minorHAnsi" w:cstheme="minorHAnsi"/>
        </w:rPr>
        <w:t> </w:t>
      </w:r>
      <w:r w:rsidR="00853057" w:rsidRPr="002F7750">
        <w:rPr>
          <w:rFonts w:asciiTheme="minorHAnsi" w:hAnsiTheme="minorHAnsi" w:cstheme="minorHAnsi"/>
        </w:rPr>
        <w:t>veškerým známým způsobům užití Díla, včetně práva jej zveřejnit, upravovat, zpracovávat, překládat, měnit jeho název, spojit jej s</w:t>
      </w:r>
      <w:r w:rsidR="00637BDC" w:rsidRPr="002F7750">
        <w:rPr>
          <w:rFonts w:asciiTheme="minorHAnsi" w:hAnsiTheme="minorHAnsi" w:cstheme="minorHAnsi"/>
        </w:rPr>
        <w:t> </w:t>
      </w:r>
      <w:r w:rsidR="00853057" w:rsidRPr="002F7750">
        <w:rPr>
          <w:rFonts w:asciiTheme="minorHAnsi" w:hAnsiTheme="minorHAnsi" w:cstheme="minorHAnsi"/>
        </w:rPr>
        <w:t>jiným dílem;</w:t>
      </w:r>
    </w:p>
    <w:p w:rsidR="00200E95" w:rsidRPr="002F7750" w:rsidRDefault="00CF1DD7" w:rsidP="00110C19">
      <w:pPr>
        <w:pStyle w:val="Odstavecseseznamem"/>
        <w:numPr>
          <w:ilvl w:val="0"/>
          <w:numId w:val="23"/>
        </w:numPr>
        <w:spacing w:after="120"/>
        <w:jc w:val="both"/>
        <w:rPr>
          <w:rFonts w:asciiTheme="minorHAnsi" w:hAnsiTheme="minorHAnsi" w:cstheme="minorHAnsi"/>
        </w:rPr>
      </w:pPr>
      <w:r w:rsidRPr="002F7750">
        <w:rPr>
          <w:rFonts w:asciiTheme="minorHAnsi" w:hAnsiTheme="minorHAnsi" w:cstheme="minorHAnsi"/>
        </w:rPr>
        <w:t>L</w:t>
      </w:r>
      <w:r w:rsidR="00853057" w:rsidRPr="002F7750">
        <w:rPr>
          <w:rFonts w:asciiTheme="minorHAnsi" w:hAnsiTheme="minorHAnsi" w:cstheme="minorHAnsi"/>
        </w:rPr>
        <w:t>icenci neodvolatelnou;</w:t>
      </w:r>
    </w:p>
    <w:p w:rsidR="00200E95" w:rsidRPr="002F7750" w:rsidRDefault="00CF1DD7" w:rsidP="00110C19">
      <w:pPr>
        <w:pStyle w:val="Odstavecseseznamem"/>
        <w:numPr>
          <w:ilvl w:val="0"/>
          <w:numId w:val="23"/>
        </w:numPr>
        <w:spacing w:after="120"/>
        <w:jc w:val="both"/>
        <w:rPr>
          <w:rFonts w:asciiTheme="minorHAnsi" w:hAnsiTheme="minorHAnsi" w:cstheme="minorHAnsi"/>
        </w:rPr>
      </w:pPr>
      <w:r w:rsidRPr="002F7750">
        <w:rPr>
          <w:rFonts w:asciiTheme="minorHAnsi" w:hAnsiTheme="minorHAnsi" w:cstheme="minorHAnsi"/>
        </w:rPr>
        <w:t>L</w:t>
      </w:r>
      <w:r w:rsidR="00853057" w:rsidRPr="002F7750">
        <w:rPr>
          <w:rFonts w:asciiTheme="minorHAnsi" w:hAnsiTheme="minorHAnsi" w:cstheme="minorHAnsi"/>
        </w:rPr>
        <w:t>icenci místně a rozsahem množství či užití neomezenou;</w:t>
      </w:r>
    </w:p>
    <w:p w:rsidR="00200E95" w:rsidRPr="002F7750" w:rsidRDefault="00CF1DD7" w:rsidP="00110C19">
      <w:pPr>
        <w:pStyle w:val="Odstavecseseznamem"/>
        <w:numPr>
          <w:ilvl w:val="0"/>
          <w:numId w:val="23"/>
        </w:numPr>
        <w:spacing w:after="120"/>
        <w:jc w:val="both"/>
        <w:rPr>
          <w:rFonts w:asciiTheme="minorHAnsi" w:hAnsiTheme="minorHAnsi" w:cstheme="minorHAnsi"/>
        </w:rPr>
      </w:pPr>
      <w:r w:rsidRPr="002F7750">
        <w:rPr>
          <w:rFonts w:asciiTheme="minorHAnsi" w:hAnsiTheme="minorHAnsi" w:cstheme="minorHAnsi"/>
        </w:rPr>
        <w:t>L</w:t>
      </w:r>
      <w:r w:rsidR="00853057" w:rsidRPr="002F7750">
        <w:rPr>
          <w:rFonts w:asciiTheme="minorHAnsi" w:hAnsiTheme="minorHAnsi" w:cstheme="minorHAnsi"/>
        </w:rPr>
        <w:t xml:space="preserve">icenci udělenou na dobu </w:t>
      </w:r>
      <w:r w:rsidR="004D5B4D" w:rsidRPr="002F7750">
        <w:rPr>
          <w:rFonts w:asciiTheme="minorHAnsi" w:hAnsiTheme="minorHAnsi" w:cstheme="minorHAnsi"/>
        </w:rPr>
        <w:t>ne</w:t>
      </w:r>
      <w:r w:rsidR="00853057" w:rsidRPr="002F7750">
        <w:rPr>
          <w:rFonts w:asciiTheme="minorHAnsi" w:hAnsiTheme="minorHAnsi" w:cstheme="minorHAnsi"/>
        </w:rPr>
        <w:t xml:space="preserve">určitou, </w:t>
      </w:r>
      <w:r w:rsidR="004D5B4D" w:rsidRPr="002F7750">
        <w:rPr>
          <w:rFonts w:asciiTheme="minorHAnsi" w:hAnsiTheme="minorHAnsi" w:cstheme="minorHAnsi"/>
        </w:rPr>
        <w:t>resp. na</w:t>
      </w:r>
      <w:r w:rsidR="00853057" w:rsidRPr="002F7750">
        <w:rPr>
          <w:rFonts w:asciiTheme="minorHAnsi" w:hAnsiTheme="minorHAnsi" w:cstheme="minorHAnsi"/>
        </w:rPr>
        <w:t xml:space="preserve"> celou dobu trvání majetkových práv k</w:t>
      </w:r>
      <w:r w:rsidR="00637BDC" w:rsidRPr="002F7750">
        <w:rPr>
          <w:rFonts w:asciiTheme="minorHAnsi" w:hAnsiTheme="minorHAnsi" w:cstheme="minorHAnsi"/>
        </w:rPr>
        <w:t> </w:t>
      </w:r>
      <w:r w:rsidR="00853057" w:rsidRPr="002F7750">
        <w:rPr>
          <w:rFonts w:asciiTheme="minorHAnsi" w:hAnsiTheme="minorHAnsi" w:cstheme="minorHAnsi"/>
        </w:rPr>
        <w:t>Dílu;</w:t>
      </w:r>
    </w:p>
    <w:p w:rsidR="00200E95" w:rsidRPr="002F7750" w:rsidRDefault="00CF1DD7" w:rsidP="00110C19">
      <w:pPr>
        <w:pStyle w:val="Odstavecseseznamem"/>
        <w:numPr>
          <w:ilvl w:val="0"/>
          <w:numId w:val="23"/>
        </w:numPr>
        <w:spacing w:after="120"/>
        <w:jc w:val="both"/>
        <w:rPr>
          <w:rFonts w:asciiTheme="minorHAnsi" w:hAnsiTheme="minorHAnsi" w:cstheme="minorHAnsi"/>
        </w:rPr>
      </w:pPr>
      <w:r w:rsidRPr="002F7750">
        <w:rPr>
          <w:rFonts w:asciiTheme="minorHAnsi" w:hAnsiTheme="minorHAnsi" w:cstheme="minorHAnsi"/>
        </w:rPr>
        <w:t>L</w:t>
      </w:r>
      <w:r w:rsidR="00853057" w:rsidRPr="002F7750">
        <w:rPr>
          <w:rFonts w:asciiTheme="minorHAnsi" w:hAnsiTheme="minorHAnsi" w:cstheme="minorHAnsi"/>
        </w:rPr>
        <w:t>icenci převoditelnou a postupitelnou, tj. s</w:t>
      </w:r>
      <w:r w:rsidR="00637BDC" w:rsidRPr="002F7750">
        <w:rPr>
          <w:rFonts w:asciiTheme="minorHAnsi" w:hAnsiTheme="minorHAnsi" w:cstheme="minorHAnsi"/>
        </w:rPr>
        <w:t> </w:t>
      </w:r>
      <w:r w:rsidR="00853057" w:rsidRPr="002F7750">
        <w:rPr>
          <w:rFonts w:asciiTheme="minorHAnsi" w:hAnsiTheme="minorHAnsi" w:cstheme="minorHAnsi"/>
        </w:rPr>
        <w:t>právem udělení sublicence či postoupení licence třetí osobě.</w:t>
      </w:r>
    </w:p>
    <w:p w:rsidR="00200E95" w:rsidRPr="002F7750" w:rsidRDefault="00853057">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Objednatel není povinen Licenci využít.</w:t>
      </w:r>
    </w:p>
    <w:p w:rsidR="00200E95" w:rsidRPr="002F7750" w:rsidRDefault="00853057" w:rsidP="00B23752">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Zhotovitel prohlašuje, že užitím Díla Objednatelem v</w:t>
      </w:r>
      <w:r w:rsidR="00637BDC" w:rsidRPr="002F7750">
        <w:rPr>
          <w:rFonts w:asciiTheme="minorHAnsi" w:hAnsiTheme="minorHAnsi" w:cstheme="minorHAnsi"/>
        </w:rPr>
        <w:t> </w:t>
      </w:r>
      <w:r w:rsidRPr="002F7750">
        <w:rPr>
          <w:rFonts w:asciiTheme="minorHAnsi" w:hAnsiTheme="minorHAnsi" w:cstheme="minorHAnsi"/>
        </w:rPr>
        <w:t>souladu s</w:t>
      </w:r>
      <w:r w:rsidR="00637BDC" w:rsidRPr="002F7750">
        <w:rPr>
          <w:rFonts w:asciiTheme="minorHAnsi" w:hAnsiTheme="minorHAnsi" w:cstheme="minorHAnsi"/>
        </w:rPr>
        <w:t> </w:t>
      </w:r>
      <w:r w:rsidRPr="002F7750">
        <w:rPr>
          <w:rFonts w:asciiTheme="minorHAnsi" w:hAnsiTheme="minorHAnsi" w:cstheme="minorHAnsi"/>
        </w:rPr>
        <w:t>poskytnutou Licencí nejsou dotčena autorská ani jiná práva třetích osob. Zhotovitel prohlašuje, že vyrovnal veškeré finanční nároky případných spoluautorů Díla z</w:t>
      </w:r>
      <w:r w:rsidR="00637BDC" w:rsidRPr="002F7750">
        <w:rPr>
          <w:rFonts w:asciiTheme="minorHAnsi" w:hAnsiTheme="minorHAnsi" w:cstheme="minorHAnsi"/>
        </w:rPr>
        <w:t> </w:t>
      </w:r>
      <w:r w:rsidRPr="002F7750">
        <w:rPr>
          <w:rFonts w:asciiTheme="minorHAnsi" w:hAnsiTheme="minorHAnsi" w:cstheme="minorHAnsi"/>
        </w:rPr>
        <w:t>titulu jejich autorských odměn.</w:t>
      </w:r>
      <w:r w:rsidR="00B23752" w:rsidRPr="002F7750">
        <w:rPr>
          <w:rFonts w:asciiTheme="minorHAnsi" w:hAnsiTheme="minorHAnsi" w:cstheme="minorHAnsi"/>
        </w:rPr>
        <w:t xml:space="preserve"> </w:t>
      </w:r>
      <w:r w:rsidR="00B23752" w:rsidRPr="00164D34">
        <w:rPr>
          <w:rFonts w:asciiTheme="minorHAnsi" w:hAnsiTheme="minorHAnsi" w:cstheme="minorHAnsi"/>
          <w:color w:val="000000"/>
        </w:rPr>
        <w:t xml:space="preserve">Pokud budou vůči </w:t>
      </w:r>
      <w:r w:rsidR="00B23752" w:rsidRPr="002F7750">
        <w:rPr>
          <w:rFonts w:asciiTheme="minorHAnsi" w:hAnsiTheme="minorHAnsi" w:cstheme="minorHAnsi"/>
          <w:color w:val="000000"/>
        </w:rPr>
        <w:t>Objednateli uplatněny oprávněné nároky majitelů autorských práv či jakékoliv nároky jiných třetích osob v</w:t>
      </w:r>
      <w:r w:rsidR="00637BDC" w:rsidRPr="002F7750">
        <w:rPr>
          <w:rFonts w:asciiTheme="minorHAnsi" w:hAnsiTheme="minorHAnsi" w:cstheme="minorHAnsi"/>
          <w:color w:val="000000"/>
        </w:rPr>
        <w:t> </w:t>
      </w:r>
      <w:r w:rsidR="00B23752" w:rsidRPr="002F7750">
        <w:rPr>
          <w:rFonts w:asciiTheme="minorHAnsi" w:hAnsiTheme="minorHAnsi" w:cstheme="minorHAnsi"/>
          <w:color w:val="000000"/>
        </w:rPr>
        <w:t>souvislosti s</w:t>
      </w:r>
      <w:r w:rsidR="00637BDC" w:rsidRPr="002F7750">
        <w:rPr>
          <w:rFonts w:asciiTheme="minorHAnsi" w:hAnsiTheme="minorHAnsi" w:cstheme="minorHAnsi"/>
          <w:color w:val="000000"/>
        </w:rPr>
        <w:t> </w:t>
      </w:r>
      <w:r w:rsidR="00B23752" w:rsidRPr="002F7750">
        <w:rPr>
          <w:rFonts w:asciiTheme="minorHAnsi" w:hAnsiTheme="minorHAnsi" w:cstheme="minorHAnsi"/>
          <w:color w:val="000000"/>
        </w:rPr>
        <w:t xml:space="preserve">užitím </w:t>
      </w:r>
      <w:r w:rsidR="003514E4" w:rsidRPr="002F7750">
        <w:rPr>
          <w:rFonts w:asciiTheme="minorHAnsi" w:hAnsiTheme="minorHAnsi" w:cstheme="minorHAnsi"/>
          <w:color w:val="000000"/>
        </w:rPr>
        <w:t>Dí</w:t>
      </w:r>
      <w:r w:rsidR="00B23752" w:rsidRPr="002F7750">
        <w:rPr>
          <w:rFonts w:asciiTheme="minorHAnsi" w:hAnsiTheme="minorHAnsi" w:cstheme="minorHAnsi"/>
          <w:color w:val="000000"/>
        </w:rPr>
        <w:t>la (práva autorská, práva příbuzná právu autorskému, práva patentová, práva k</w:t>
      </w:r>
      <w:r w:rsidR="00637BDC" w:rsidRPr="002F7750">
        <w:rPr>
          <w:rFonts w:asciiTheme="minorHAnsi" w:hAnsiTheme="minorHAnsi" w:cstheme="minorHAnsi"/>
          <w:color w:val="000000"/>
        </w:rPr>
        <w:t> </w:t>
      </w:r>
      <w:r w:rsidR="00B23752" w:rsidRPr="002F7750">
        <w:rPr>
          <w:rFonts w:asciiTheme="minorHAnsi" w:hAnsiTheme="minorHAnsi" w:cstheme="minorHAnsi"/>
          <w:color w:val="000000"/>
        </w:rPr>
        <w:t>ochranné známce, práva z</w:t>
      </w:r>
      <w:r w:rsidR="00637BDC" w:rsidRPr="002F7750">
        <w:rPr>
          <w:rFonts w:asciiTheme="minorHAnsi" w:hAnsiTheme="minorHAnsi" w:cstheme="minorHAnsi"/>
          <w:color w:val="000000"/>
        </w:rPr>
        <w:t> </w:t>
      </w:r>
      <w:r w:rsidR="00B23752" w:rsidRPr="002F7750">
        <w:rPr>
          <w:rFonts w:asciiTheme="minorHAnsi" w:hAnsiTheme="minorHAnsi" w:cstheme="minorHAnsi"/>
          <w:color w:val="000000"/>
        </w:rPr>
        <w:t>nekalé soutěže, práva osobnostní či práva vlastnická aj.), je Zhotovitel povinen je na svůj náklad vypořádat, jakož i uhradit další škodu tím Objednateli vzniklou a zajistit Objednateli oprávnění k</w:t>
      </w:r>
      <w:r w:rsidR="00637BDC" w:rsidRPr="002F7750">
        <w:rPr>
          <w:rFonts w:asciiTheme="minorHAnsi" w:hAnsiTheme="minorHAnsi" w:cstheme="minorHAnsi"/>
          <w:color w:val="000000"/>
        </w:rPr>
        <w:t> </w:t>
      </w:r>
      <w:r w:rsidR="00B23752" w:rsidRPr="002F7750">
        <w:rPr>
          <w:rFonts w:asciiTheme="minorHAnsi" w:hAnsiTheme="minorHAnsi" w:cstheme="minorHAnsi"/>
          <w:color w:val="000000"/>
        </w:rPr>
        <w:t>užití Díla v</w:t>
      </w:r>
      <w:r w:rsidR="00637BDC" w:rsidRPr="002F7750">
        <w:rPr>
          <w:rFonts w:asciiTheme="minorHAnsi" w:hAnsiTheme="minorHAnsi" w:cstheme="minorHAnsi"/>
          <w:color w:val="000000"/>
        </w:rPr>
        <w:t> </w:t>
      </w:r>
      <w:r w:rsidR="00B23752" w:rsidRPr="002F7750">
        <w:rPr>
          <w:rFonts w:asciiTheme="minorHAnsi" w:hAnsiTheme="minorHAnsi" w:cstheme="minorHAnsi"/>
          <w:color w:val="000000"/>
        </w:rPr>
        <w:t>rozsahu předpokládaném touto Smlouvou.</w:t>
      </w:r>
    </w:p>
    <w:p w:rsidR="00200E95" w:rsidRPr="002F7750" w:rsidRDefault="00F551D6" w:rsidP="00947DB1">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lastRenderedPageBreak/>
        <w:t>Zhotovitel není oprávněn bez předchozího písemného souhlasu Objednatele užívat označení/název Objednatele a logo, resp. logotyp Objednatele ani jiné podklady a materiály, které mu byly předány Objednatelem v</w:t>
      </w:r>
      <w:r w:rsidR="00637BDC" w:rsidRPr="002F7750">
        <w:rPr>
          <w:rFonts w:asciiTheme="minorHAnsi" w:hAnsiTheme="minorHAnsi" w:cstheme="minorHAnsi"/>
        </w:rPr>
        <w:t> </w:t>
      </w:r>
      <w:r w:rsidRPr="002F7750">
        <w:rPr>
          <w:rFonts w:asciiTheme="minorHAnsi" w:hAnsiTheme="minorHAnsi" w:cstheme="minorHAnsi"/>
        </w:rPr>
        <w:t>souvislosti s</w:t>
      </w:r>
      <w:r w:rsidR="00637BDC" w:rsidRPr="002F7750">
        <w:rPr>
          <w:rFonts w:asciiTheme="minorHAnsi" w:hAnsiTheme="minorHAnsi" w:cstheme="minorHAnsi"/>
        </w:rPr>
        <w:t> </w:t>
      </w:r>
      <w:r w:rsidRPr="002F7750">
        <w:rPr>
          <w:rFonts w:asciiTheme="minorHAnsi" w:hAnsiTheme="minorHAnsi" w:cstheme="minorHAnsi"/>
        </w:rPr>
        <w:t xml:space="preserve">touto </w:t>
      </w:r>
      <w:r w:rsidR="009F02EF" w:rsidRPr="002F7750">
        <w:rPr>
          <w:rFonts w:asciiTheme="minorHAnsi" w:hAnsiTheme="minorHAnsi" w:cstheme="minorHAnsi"/>
        </w:rPr>
        <w:t>S</w:t>
      </w:r>
      <w:r w:rsidRPr="002F7750">
        <w:rPr>
          <w:rFonts w:asciiTheme="minorHAnsi" w:hAnsiTheme="minorHAnsi" w:cstheme="minorHAnsi"/>
        </w:rPr>
        <w:t xml:space="preserve">mlouvou pro jiné účely, než je plnění povinností Zhotovitele dle této </w:t>
      </w:r>
      <w:r w:rsidR="009F02EF" w:rsidRPr="002F7750">
        <w:rPr>
          <w:rFonts w:asciiTheme="minorHAnsi" w:hAnsiTheme="minorHAnsi" w:cstheme="minorHAnsi"/>
        </w:rPr>
        <w:t>S</w:t>
      </w:r>
      <w:r w:rsidRPr="002F7750">
        <w:rPr>
          <w:rFonts w:asciiTheme="minorHAnsi" w:hAnsiTheme="minorHAnsi" w:cstheme="minorHAnsi"/>
        </w:rPr>
        <w:t xml:space="preserve">mlouvy. Zhotovitel není oprávněn bez předchozího písemného souhlasu Objednatele uvádět Objednatele ve svém </w:t>
      </w:r>
      <w:proofErr w:type="gramStart"/>
      <w:r w:rsidRPr="002F7750">
        <w:rPr>
          <w:rFonts w:asciiTheme="minorHAnsi" w:hAnsiTheme="minorHAnsi" w:cstheme="minorHAnsi"/>
        </w:rPr>
        <w:t>obchodních</w:t>
      </w:r>
      <w:proofErr w:type="gramEnd"/>
      <w:r w:rsidRPr="002F7750">
        <w:rPr>
          <w:rFonts w:asciiTheme="minorHAnsi" w:hAnsiTheme="minorHAnsi" w:cstheme="minorHAnsi"/>
        </w:rPr>
        <w:t xml:space="preserve"> portfoliu jako svého klienta</w:t>
      </w:r>
      <w:r w:rsidR="00AA465B" w:rsidRPr="002F7750">
        <w:rPr>
          <w:rFonts w:asciiTheme="minorHAnsi" w:hAnsiTheme="minorHAnsi" w:cstheme="minorHAnsi"/>
        </w:rPr>
        <w:t xml:space="preserve">, ani jakkoli jinak označovat Objednatele jako svého klienta </w:t>
      </w:r>
      <w:r w:rsidR="00853057" w:rsidRPr="002F7750">
        <w:rPr>
          <w:rFonts w:asciiTheme="minorHAnsi" w:hAnsiTheme="minorHAnsi" w:cstheme="minorHAnsi"/>
        </w:rPr>
        <w:t xml:space="preserve">pro účely prezentace svých činností, výsledků </w:t>
      </w:r>
      <w:r w:rsidR="00AA465B" w:rsidRPr="002F7750">
        <w:rPr>
          <w:rFonts w:asciiTheme="minorHAnsi" w:hAnsiTheme="minorHAnsi" w:cstheme="minorHAnsi"/>
        </w:rPr>
        <w:t>nebo</w:t>
      </w:r>
      <w:r w:rsidR="00853057" w:rsidRPr="002F7750">
        <w:rPr>
          <w:rFonts w:asciiTheme="minorHAnsi" w:hAnsiTheme="minorHAnsi" w:cstheme="minorHAnsi"/>
        </w:rPr>
        <w:t xml:space="preserve"> schopností</w:t>
      </w:r>
      <w:r w:rsidR="009E66EE" w:rsidRPr="002F7750">
        <w:rPr>
          <w:rFonts w:asciiTheme="minorHAnsi" w:hAnsiTheme="minorHAnsi" w:cstheme="minorHAnsi"/>
        </w:rPr>
        <w:t>.</w:t>
      </w:r>
    </w:p>
    <w:p w:rsidR="00200E95" w:rsidRPr="002F7750" w:rsidRDefault="00853057" w:rsidP="00892C0F">
      <w:pPr>
        <w:pStyle w:val="Odstavecseseznamem"/>
        <w:keepNext/>
        <w:numPr>
          <w:ilvl w:val="0"/>
          <w:numId w:val="4"/>
        </w:numPr>
        <w:spacing w:before="240" w:after="120"/>
        <w:jc w:val="center"/>
        <w:rPr>
          <w:rFonts w:asciiTheme="minorHAnsi" w:hAnsiTheme="minorHAnsi" w:cstheme="minorHAnsi"/>
          <w:sz w:val="24"/>
          <w:szCs w:val="24"/>
        </w:rPr>
      </w:pPr>
      <w:r w:rsidRPr="002F7750">
        <w:rPr>
          <w:rFonts w:asciiTheme="minorHAnsi" w:hAnsiTheme="minorHAnsi" w:cstheme="minorHAnsi"/>
          <w:b/>
          <w:sz w:val="24"/>
          <w:szCs w:val="24"/>
        </w:rPr>
        <w:t>Smluvní sankce a náhrada škody, odpovědnost</w:t>
      </w:r>
    </w:p>
    <w:p w:rsidR="00200E95" w:rsidRPr="002F7750" w:rsidRDefault="00853057">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V</w:t>
      </w:r>
      <w:r w:rsidR="00637BDC" w:rsidRPr="002F7750">
        <w:rPr>
          <w:rFonts w:asciiTheme="minorHAnsi" w:hAnsiTheme="minorHAnsi" w:cstheme="minorHAnsi"/>
        </w:rPr>
        <w:t> </w:t>
      </w:r>
      <w:r w:rsidRPr="002F7750">
        <w:rPr>
          <w:rFonts w:asciiTheme="minorHAnsi" w:hAnsiTheme="minorHAnsi" w:cstheme="minorHAnsi"/>
        </w:rPr>
        <w:t>případě prodlení Objednatele s</w:t>
      </w:r>
      <w:r w:rsidR="00637BDC" w:rsidRPr="002F7750">
        <w:rPr>
          <w:rFonts w:asciiTheme="minorHAnsi" w:hAnsiTheme="minorHAnsi" w:cstheme="minorHAnsi"/>
        </w:rPr>
        <w:t> </w:t>
      </w:r>
      <w:r w:rsidRPr="002F7750">
        <w:rPr>
          <w:rFonts w:asciiTheme="minorHAnsi" w:hAnsiTheme="minorHAnsi" w:cstheme="minorHAnsi"/>
        </w:rPr>
        <w:t>úhradou Ceny Díla nebo její části či jakékoli jiné Zhotovitelem řádně a oprávněně fakturované částky po splatnosti je Objednatel povinen uhradit Zhotoviteli smluvní úrok z</w:t>
      </w:r>
      <w:r w:rsidR="00637BDC" w:rsidRPr="002F7750">
        <w:rPr>
          <w:rFonts w:asciiTheme="minorHAnsi" w:hAnsiTheme="minorHAnsi" w:cstheme="minorHAnsi"/>
        </w:rPr>
        <w:t> </w:t>
      </w:r>
      <w:r w:rsidRPr="002F7750">
        <w:rPr>
          <w:rFonts w:asciiTheme="minorHAnsi" w:hAnsiTheme="minorHAnsi" w:cstheme="minorHAnsi"/>
        </w:rPr>
        <w:t>prodlení ve výši 0,</w:t>
      </w:r>
      <w:r w:rsidR="00637BDC" w:rsidRPr="002F7750">
        <w:rPr>
          <w:rFonts w:asciiTheme="minorHAnsi" w:hAnsiTheme="minorHAnsi" w:cstheme="minorHAnsi"/>
        </w:rPr>
        <w:t>2</w:t>
      </w:r>
      <w:r w:rsidR="008067C2" w:rsidRPr="002F7750">
        <w:rPr>
          <w:rFonts w:asciiTheme="minorHAnsi" w:hAnsiTheme="minorHAnsi" w:cstheme="minorHAnsi"/>
        </w:rPr>
        <w:t xml:space="preserve"> </w:t>
      </w:r>
      <w:r w:rsidRPr="002F7750">
        <w:rPr>
          <w:rFonts w:asciiTheme="minorHAnsi" w:hAnsiTheme="minorHAnsi" w:cstheme="minorHAnsi"/>
        </w:rPr>
        <w:t>% z dlužné částky za každý započatý den prodlení.</w:t>
      </w:r>
    </w:p>
    <w:p w:rsidR="00200E95" w:rsidRPr="002F7750" w:rsidRDefault="00853057">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 xml:space="preserve">V případě prodlení Zhotovitele s provedením </w:t>
      </w:r>
      <w:r w:rsidR="00497EBC" w:rsidRPr="002F7750">
        <w:rPr>
          <w:rFonts w:asciiTheme="minorHAnsi" w:hAnsiTheme="minorHAnsi" w:cstheme="minorHAnsi"/>
        </w:rPr>
        <w:t xml:space="preserve">celého </w:t>
      </w:r>
      <w:r w:rsidRPr="002F7750">
        <w:rPr>
          <w:rFonts w:asciiTheme="minorHAnsi" w:hAnsiTheme="minorHAnsi" w:cstheme="minorHAnsi"/>
        </w:rPr>
        <w:t xml:space="preserve">Díla je Objednatel oprávněn požadovat po Zhotoviteli smluvní pokutu ve výši </w:t>
      </w:r>
      <w:r w:rsidR="00DF0D02" w:rsidRPr="002F7750">
        <w:rPr>
          <w:rFonts w:asciiTheme="minorHAnsi" w:hAnsiTheme="minorHAnsi" w:cstheme="minorHAnsi"/>
        </w:rPr>
        <w:t>0,2</w:t>
      </w:r>
      <w:r w:rsidR="0008155E" w:rsidRPr="002F7750">
        <w:rPr>
          <w:rFonts w:asciiTheme="minorHAnsi" w:hAnsiTheme="minorHAnsi" w:cstheme="minorHAnsi"/>
        </w:rPr>
        <w:t xml:space="preserve"> </w:t>
      </w:r>
      <w:r w:rsidR="00DF0D02" w:rsidRPr="002F7750">
        <w:rPr>
          <w:rFonts w:asciiTheme="minorHAnsi" w:hAnsiTheme="minorHAnsi" w:cstheme="minorHAnsi"/>
        </w:rPr>
        <w:t>%</w:t>
      </w:r>
      <w:r w:rsidRPr="002F7750">
        <w:rPr>
          <w:rFonts w:asciiTheme="minorHAnsi" w:hAnsiTheme="minorHAnsi" w:cstheme="minorHAnsi"/>
        </w:rPr>
        <w:t xml:space="preserve"> </w:t>
      </w:r>
      <w:r w:rsidR="00497EBC" w:rsidRPr="002F7750">
        <w:rPr>
          <w:rFonts w:asciiTheme="minorHAnsi" w:hAnsiTheme="minorHAnsi" w:cstheme="minorHAnsi"/>
        </w:rPr>
        <w:t>z celkové nejvýše přípustné Ceny Díla</w:t>
      </w:r>
      <w:r w:rsidR="0008155E" w:rsidRPr="002F7750">
        <w:rPr>
          <w:rFonts w:asciiTheme="minorHAnsi" w:hAnsiTheme="minorHAnsi" w:cstheme="minorHAnsi"/>
        </w:rPr>
        <w:t xml:space="preserve"> dle </w:t>
      </w:r>
      <w:r w:rsidR="00E569A2" w:rsidRPr="002F7750">
        <w:rPr>
          <w:rFonts w:asciiTheme="minorHAnsi" w:hAnsiTheme="minorHAnsi" w:cstheme="minorHAnsi"/>
        </w:rPr>
        <w:t xml:space="preserve">Přílohy č. 3 </w:t>
      </w:r>
      <w:proofErr w:type="gramStart"/>
      <w:r w:rsidR="00E569A2" w:rsidRPr="002F7750">
        <w:rPr>
          <w:rFonts w:asciiTheme="minorHAnsi" w:hAnsiTheme="minorHAnsi" w:cstheme="minorHAnsi"/>
        </w:rPr>
        <w:t>této</w:t>
      </w:r>
      <w:proofErr w:type="gramEnd"/>
      <w:r w:rsidR="00E569A2" w:rsidRPr="002F7750">
        <w:rPr>
          <w:rFonts w:asciiTheme="minorHAnsi" w:hAnsiTheme="minorHAnsi" w:cstheme="minorHAnsi"/>
        </w:rPr>
        <w:t xml:space="preserve"> Smlouvy</w:t>
      </w:r>
      <w:r w:rsidR="00497EBC" w:rsidRPr="002F7750">
        <w:rPr>
          <w:rFonts w:asciiTheme="minorHAnsi" w:hAnsiTheme="minorHAnsi" w:cstheme="minorHAnsi"/>
        </w:rPr>
        <w:t xml:space="preserve"> </w:t>
      </w:r>
      <w:r w:rsidRPr="002F7750">
        <w:rPr>
          <w:rFonts w:asciiTheme="minorHAnsi" w:hAnsiTheme="minorHAnsi" w:cstheme="minorHAnsi"/>
        </w:rPr>
        <w:t>za každý započatý den prodlení.</w:t>
      </w:r>
      <w:r w:rsidR="00497EBC" w:rsidRPr="002F7750">
        <w:rPr>
          <w:rFonts w:asciiTheme="minorHAnsi" w:hAnsiTheme="minorHAnsi" w:cstheme="minorHAnsi"/>
        </w:rPr>
        <w:t xml:space="preserve"> V případě prodlení Zhotovitele s provedením části Díla dle jednotlivé </w:t>
      </w:r>
      <w:r w:rsidR="00FE1881" w:rsidRPr="002F7750">
        <w:rPr>
          <w:rFonts w:asciiTheme="minorHAnsi" w:hAnsiTheme="minorHAnsi" w:cstheme="minorHAnsi"/>
        </w:rPr>
        <w:t>E</w:t>
      </w:r>
      <w:r w:rsidR="00497EBC" w:rsidRPr="002F7750">
        <w:rPr>
          <w:rFonts w:asciiTheme="minorHAnsi" w:hAnsiTheme="minorHAnsi" w:cstheme="minorHAnsi"/>
        </w:rPr>
        <w:t>tapy plnění dl</w:t>
      </w:r>
      <w:r w:rsidR="00D85681" w:rsidRPr="002F7750">
        <w:rPr>
          <w:rFonts w:asciiTheme="minorHAnsi" w:hAnsiTheme="minorHAnsi" w:cstheme="minorHAnsi"/>
        </w:rPr>
        <w:t>e</w:t>
      </w:r>
      <w:r w:rsidR="00D85681" w:rsidRPr="00164D34">
        <w:rPr>
          <w:rFonts w:asciiTheme="minorHAnsi" w:hAnsiTheme="minorHAnsi" w:cstheme="minorHAnsi"/>
        </w:rPr>
        <w:t xml:space="preserve"> Přílohy č. 1</w:t>
      </w:r>
      <w:r w:rsidR="00497EBC" w:rsidRPr="002F7750">
        <w:rPr>
          <w:rFonts w:asciiTheme="minorHAnsi" w:hAnsiTheme="minorHAnsi" w:cstheme="minorHAnsi"/>
        </w:rPr>
        <w:t xml:space="preserve"> </w:t>
      </w:r>
      <w:r w:rsidR="004C6668" w:rsidRPr="002F7750">
        <w:rPr>
          <w:rFonts w:asciiTheme="minorHAnsi" w:hAnsiTheme="minorHAnsi" w:cstheme="minorHAnsi"/>
        </w:rPr>
        <w:t xml:space="preserve">a 2 </w:t>
      </w:r>
      <w:r w:rsidR="00497EBC" w:rsidRPr="002F7750">
        <w:rPr>
          <w:rFonts w:asciiTheme="minorHAnsi" w:hAnsiTheme="minorHAnsi" w:cstheme="minorHAnsi"/>
        </w:rPr>
        <w:t>této Smlouvy je Objednatel oprávněn požadovat po Zhotoviteli smluvní pokutu ve výši 0,</w:t>
      </w:r>
      <w:r w:rsidR="00B555D6" w:rsidRPr="002F7750">
        <w:rPr>
          <w:rFonts w:asciiTheme="minorHAnsi" w:hAnsiTheme="minorHAnsi" w:cstheme="minorHAnsi"/>
        </w:rPr>
        <w:t>2</w:t>
      </w:r>
      <w:r w:rsidR="0008155E" w:rsidRPr="002F7750">
        <w:rPr>
          <w:rFonts w:asciiTheme="minorHAnsi" w:hAnsiTheme="minorHAnsi" w:cstheme="minorHAnsi"/>
        </w:rPr>
        <w:t xml:space="preserve"> </w:t>
      </w:r>
      <w:r w:rsidR="00497EBC" w:rsidRPr="002F7750">
        <w:rPr>
          <w:rFonts w:asciiTheme="minorHAnsi" w:hAnsiTheme="minorHAnsi" w:cstheme="minorHAnsi"/>
        </w:rPr>
        <w:t xml:space="preserve">% z celkové </w:t>
      </w:r>
      <w:r w:rsidR="00B10854" w:rsidRPr="002F7750">
        <w:rPr>
          <w:rFonts w:asciiTheme="minorHAnsi" w:hAnsiTheme="minorHAnsi" w:cstheme="minorHAnsi"/>
        </w:rPr>
        <w:t>předpokládané</w:t>
      </w:r>
      <w:r w:rsidR="00497EBC" w:rsidRPr="002F7750">
        <w:rPr>
          <w:rFonts w:asciiTheme="minorHAnsi" w:hAnsiTheme="minorHAnsi" w:cstheme="minorHAnsi"/>
        </w:rPr>
        <w:t xml:space="preserve"> </w:t>
      </w:r>
      <w:r w:rsidR="004C6668" w:rsidRPr="002F7750">
        <w:rPr>
          <w:rFonts w:asciiTheme="minorHAnsi" w:hAnsiTheme="minorHAnsi" w:cstheme="minorHAnsi"/>
        </w:rPr>
        <w:t>C</w:t>
      </w:r>
      <w:r w:rsidR="00497EBC" w:rsidRPr="002F7750">
        <w:rPr>
          <w:rFonts w:asciiTheme="minorHAnsi" w:hAnsiTheme="minorHAnsi" w:cstheme="minorHAnsi"/>
        </w:rPr>
        <w:t xml:space="preserve">eny </w:t>
      </w:r>
      <w:r w:rsidR="00B555D6" w:rsidRPr="002F7750">
        <w:rPr>
          <w:rFonts w:asciiTheme="minorHAnsi" w:hAnsiTheme="minorHAnsi" w:cstheme="minorHAnsi"/>
        </w:rPr>
        <w:t xml:space="preserve">příslušné </w:t>
      </w:r>
      <w:r w:rsidR="004C6668" w:rsidRPr="002F7750">
        <w:rPr>
          <w:rFonts w:asciiTheme="minorHAnsi" w:hAnsiTheme="minorHAnsi" w:cstheme="minorHAnsi"/>
        </w:rPr>
        <w:t>Etapy</w:t>
      </w:r>
      <w:r w:rsidR="00B555D6" w:rsidRPr="002F7750">
        <w:rPr>
          <w:rFonts w:asciiTheme="minorHAnsi" w:hAnsiTheme="minorHAnsi" w:cstheme="minorHAnsi"/>
        </w:rPr>
        <w:t xml:space="preserve"> </w:t>
      </w:r>
      <w:r w:rsidR="00497EBC" w:rsidRPr="002F7750">
        <w:rPr>
          <w:rFonts w:asciiTheme="minorHAnsi" w:hAnsiTheme="minorHAnsi" w:cstheme="minorHAnsi"/>
        </w:rPr>
        <w:t xml:space="preserve">za každý započatý den prodlení. </w:t>
      </w:r>
      <w:r w:rsidR="007B1C66" w:rsidRPr="002F7750">
        <w:rPr>
          <w:rFonts w:asciiTheme="minorHAnsi" w:hAnsiTheme="minorHAnsi" w:cstheme="minorHAnsi"/>
        </w:rPr>
        <w:t>Termín předání Díla nebo jeho části se prodlužuje o dobu prodlení Objednatele s poskytnutím součinnosti požadované Zhotovitelem.</w:t>
      </w:r>
      <w:r w:rsidRPr="002F7750">
        <w:rPr>
          <w:rFonts w:asciiTheme="minorHAnsi" w:hAnsiTheme="minorHAnsi" w:cstheme="minorHAnsi"/>
        </w:rPr>
        <w:t xml:space="preserve"> </w:t>
      </w:r>
    </w:p>
    <w:p w:rsidR="004221BC" w:rsidRPr="002F7750" w:rsidRDefault="004221BC">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 xml:space="preserve">V případě prodlení Zhotovitele s odstraněním vady </w:t>
      </w:r>
      <w:r w:rsidR="00A972A0" w:rsidRPr="002F7750">
        <w:rPr>
          <w:rFonts w:asciiTheme="minorHAnsi" w:hAnsiTheme="minorHAnsi" w:cstheme="minorHAnsi"/>
        </w:rPr>
        <w:t xml:space="preserve">zhotoveného </w:t>
      </w:r>
      <w:r w:rsidRPr="002F7750">
        <w:rPr>
          <w:rFonts w:asciiTheme="minorHAnsi" w:hAnsiTheme="minorHAnsi" w:cstheme="minorHAnsi"/>
        </w:rPr>
        <w:t xml:space="preserve">Díla je Objednatel oprávněn požadovat po Zhotoviteli smluvní pokutu ve výši </w:t>
      </w:r>
      <w:r w:rsidR="00AB2448" w:rsidRPr="002F7750">
        <w:rPr>
          <w:rFonts w:asciiTheme="minorHAnsi" w:hAnsiTheme="minorHAnsi" w:cstheme="minorHAnsi"/>
        </w:rPr>
        <w:t>1.0</w:t>
      </w:r>
      <w:r w:rsidR="00810469" w:rsidRPr="002F7750">
        <w:rPr>
          <w:rFonts w:asciiTheme="minorHAnsi" w:hAnsiTheme="minorHAnsi" w:cstheme="minorHAnsi"/>
        </w:rPr>
        <w:t>00</w:t>
      </w:r>
      <w:r w:rsidR="0029289C" w:rsidRPr="002F7750">
        <w:rPr>
          <w:rFonts w:asciiTheme="minorHAnsi" w:hAnsiTheme="minorHAnsi" w:cstheme="minorHAnsi"/>
        </w:rPr>
        <w:t>,-</w:t>
      </w:r>
      <w:r w:rsidRPr="002F7750">
        <w:rPr>
          <w:rFonts w:asciiTheme="minorHAnsi" w:hAnsiTheme="minorHAnsi" w:cstheme="minorHAnsi"/>
        </w:rPr>
        <w:t xml:space="preserve"> Kč za každý započatý den prodlení</w:t>
      </w:r>
      <w:r w:rsidR="0008155E" w:rsidRPr="002F7750">
        <w:rPr>
          <w:rFonts w:asciiTheme="minorHAnsi" w:hAnsiTheme="minorHAnsi" w:cstheme="minorHAnsi"/>
        </w:rPr>
        <w:t>.</w:t>
      </w:r>
    </w:p>
    <w:p w:rsidR="00A2255E" w:rsidRPr="002F7750" w:rsidRDefault="00A2255E">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 xml:space="preserve">V případě porušení povinnosti mlčenlivosti dle čl. 9 této Smlouvy vzniká Objednateli nárok na smluvní pokutu ve výši </w:t>
      </w:r>
      <w:r w:rsidR="00DF0D02" w:rsidRPr="002F7750">
        <w:rPr>
          <w:rFonts w:asciiTheme="minorHAnsi" w:hAnsiTheme="minorHAnsi" w:cstheme="minorHAnsi"/>
        </w:rPr>
        <w:t>200</w:t>
      </w:r>
      <w:r w:rsidR="00810469" w:rsidRPr="002F7750">
        <w:rPr>
          <w:rFonts w:asciiTheme="minorHAnsi" w:hAnsiTheme="minorHAnsi" w:cstheme="minorHAnsi"/>
        </w:rPr>
        <w:t>.</w:t>
      </w:r>
      <w:r w:rsidR="00DF0D02" w:rsidRPr="002F7750">
        <w:rPr>
          <w:rFonts w:asciiTheme="minorHAnsi" w:hAnsiTheme="minorHAnsi" w:cstheme="minorHAnsi"/>
        </w:rPr>
        <w:t xml:space="preserve">000,- </w:t>
      </w:r>
      <w:r w:rsidRPr="002F7750">
        <w:rPr>
          <w:rFonts w:asciiTheme="minorHAnsi" w:hAnsiTheme="minorHAnsi" w:cstheme="minorHAnsi"/>
        </w:rPr>
        <w:t>Kč za každý jednotlivý případ porušení.</w:t>
      </w:r>
    </w:p>
    <w:p w:rsidR="0009030B" w:rsidRPr="002F7750" w:rsidRDefault="00915778" w:rsidP="008D3173">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 xml:space="preserve">Vznikem nároku na jakoukoli smluvní pokutu dle této </w:t>
      </w:r>
      <w:r w:rsidR="009F02EF" w:rsidRPr="002F7750">
        <w:rPr>
          <w:rFonts w:asciiTheme="minorHAnsi" w:hAnsiTheme="minorHAnsi" w:cstheme="minorHAnsi"/>
        </w:rPr>
        <w:t>S</w:t>
      </w:r>
      <w:r w:rsidRPr="002F7750">
        <w:rPr>
          <w:rFonts w:asciiTheme="minorHAnsi" w:hAnsiTheme="minorHAnsi" w:cstheme="minorHAnsi"/>
        </w:rPr>
        <w:t>mlouvy, ani jeho uplatněním či zaplacením smluvní pokuty není dotčen nárok na náhradu škody vzniklý porušením povinnosti, za kterou byla smluvní pokuta sjednána.</w:t>
      </w:r>
      <w:r w:rsidR="00A972A0" w:rsidRPr="002F7750">
        <w:rPr>
          <w:rFonts w:asciiTheme="minorHAnsi" w:hAnsiTheme="minorHAnsi" w:cstheme="minorHAnsi"/>
        </w:rPr>
        <w:t xml:space="preserve"> Nárok na úhradu smluvní pokuty může být Objednatelem jednostranně započten proti nároku na úhradu Ceny Díla</w:t>
      </w:r>
      <w:r w:rsidR="0009030B" w:rsidRPr="002F7750">
        <w:rPr>
          <w:rFonts w:asciiTheme="minorHAnsi" w:hAnsiTheme="minorHAnsi" w:cstheme="minorHAnsi"/>
        </w:rPr>
        <w:t xml:space="preserve">. </w:t>
      </w:r>
    </w:p>
    <w:p w:rsidR="006E3AB3" w:rsidRPr="002F7750" w:rsidRDefault="006E3AB3" w:rsidP="006E3AB3">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 xml:space="preserve">Zhotovitel nese </w:t>
      </w:r>
      <w:r w:rsidR="00475439" w:rsidRPr="002F7750">
        <w:rPr>
          <w:rFonts w:asciiTheme="minorHAnsi" w:hAnsiTheme="minorHAnsi" w:cstheme="minorHAnsi"/>
        </w:rPr>
        <w:t xml:space="preserve">po dobu </w:t>
      </w:r>
      <w:r w:rsidR="00947D40" w:rsidRPr="002F7750">
        <w:rPr>
          <w:rFonts w:asciiTheme="minorHAnsi" w:hAnsiTheme="minorHAnsi" w:cstheme="minorHAnsi"/>
        </w:rPr>
        <w:sym w:font="Symbol" w:char="F05B"/>
      </w:r>
      <w:r w:rsidR="00475439" w:rsidRPr="002F7750">
        <w:rPr>
          <w:rFonts w:asciiTheme="minorHAnsi" w:hAnsiTheme="minorHAnsi" w:cstheme="minorHAnsi"/>
        </w:rPr>
        <w:t>12</w:t>
      </w:r>
      <w:r w:rsidR="00947D40" w:rsidRPr="002F7750">
        <w:rPr>
          <w:rFonts w:asciiTheme="minorHAnsi" w:hAnsiTheme="minorHAnsi" w:cstheme="minorHAnsi"/>
        </w:rPr>
        <w:sym w:font="Symbol" w:char="F05D"/>
      </w:r>
      <w:r w:rsidR="00475439" w:rsidRPr="002F7750">
        <w:rPr>
          <w:rFonts w:asciiTheme="minorHAnsi" w:hAnsiTheme="minorHAnsi" w:cstheme="minorHAnsi"/>
        </w:rPr>
        <w:t xml:space="preserve"> měsíců od podpisu Akceptačního protokolu oběma Smluvními stranami </w:t>
      </w:r>
      <w:r w:rsidRPr="002F7750">
        <w:rPr>
          <w:rFonts w:asciiTheme="minorHAnsi" w:hAnsiTheme="minorHAnsi" w:cstheme="minorHAnsi"/>
        </w:rPr>
        <w:t>odpovědnost za prokázané vady Díla, resp. plnění</w:t>
      </w:r>
      <w:r w:rsidR="00AF2555" w:rsidRPr="002F7750">
        <w:rPr>
          <w:rFonts w:asciiTheme="minorHAnsi" w:hAnsiTheme="minorHAnsi" w:cstheme="minorHAnsi"/>
        </w:rPr>
        <w:t xml:space="preserve"> či je</w:t>
      </w:r>
      <w:r w:rsidR="00E4264B" w:rsidRPr="002F7750">
        <w:rPr>
          <w:rFonts w:asciiTheme="minorHAnsi" w:hAnsiTheme="minorHAnsi" w:cstheme="minorHAnsi"/>
        </w:rPr>
        <w:t>ho</w:t>
      </w:r>
      <w:r w:rsidR="00AF2555" w:rsidRPr="002F7750">
        <w:rPr>
          <w:rFonts w:asciiTheme="minorHAnsi" w:hAnsiTheme="minorHAnsi" w:cstheme="minorHAnsi"/>
        </w:rPr>
        <w:t xml:space="preserve"> částí</w:t>
      </w:r>
      <w:r w:rsidR="009B16DB" w:rsidRPr="002F7750">
        <w:rPr>
          <w:rFonts w:asciiTheme="minorHAnsi" w:hAnsiTheme="minorHAnsi" w:cstheme="minorHAnsi"/>
        </w:rPr>
        <w:t xml:space="preserve">, jež se </w:t>
      </w:r>
      <w:r w:rsidR="00F83C99" w:rsidRPr="002F7750">
        <w:rPr>
          <w:rFonts w:asciiTheme="minorHAnsi" w:hAnsiTheme="minorHAnsi" w:cstheme="minorHAnsi"/>
        </w:rPr>
        <w:t xml:space="preserve">u příslušné částí Díla </w:t>
      </w:r>
      <w:r w:rsidR="009B16DB" w:rsidRPr="002F7750">
        <w:rPr>
          <w:rFonts w:asciiTheme="minorHAnsi" w:hAnsiTheme="minorHAnsi" w:cstheme="minorHAnsi"/>
        </w:rPr>
        <w:t xml:space="preserve">projeví </w:t>
      </w:r>
      <w:r w:rsidR="00AF2555" w:rsidRPr="002F7750">
        <w:rPr>
          <w:rFonts w:asciiTheme="minorHAnsi" w:hAnsiTheme="minorHAnsi" w:cstheme="minorHAnsi"/>
        </w:rPr>
        <w:t xml:space="preserve">až po </w:t>
      </w:r>
      <w:r w:rsidR="00FD6FE3" w:rsidRPr="002F7750">
        <w:rPr>
          <w:rFonts w:asciiTheme="minorHAnsi" w:hAnsiTheme="minorHAnsi" w:cstheme="minorHAnsi"/>
        </w:rPr>
        <w:t>vyhotovení Akceptačního protokolu</w:t>
      </w:r>
      <w:r w:rsidR="00AF2555" w:rsidRPr="002F7750">
        <w:rPr>
          <w:rFonts w:asciiTheme="minorHAnsi" w:hAnsiTheme="minorHAnsi" w:cstheme="minorHAnsi"/>
        </w:rPr>
        <w:t>,</w:t>
      </w:r>
      <w:r w:rsidRPr="002F7750">
        <w:rPr>
          <w:rFonts w:asciiTheme="minorHAnsi" w:hAnsiTheme="minorHAnsi" w:cstheme="minorHAnsi"/>
        </w:rPr>
        <w:t xml:space="preserve"> a je povinen je odstranit na své náklady bez zbytečného odkladu nejpozději do 15 dnů po obdržení písemné reklamace doručené Objednatelem. Za účelem nápravy vady (vad) Díla poskytne Objednatel Zhotoviteli v rozsahu svých možností veškerou potřebnou součinnost. Neodstraní</w:t>
      </w:r>
      <w:r w:rsidR="00E40601" w:rsidRPr="002F7750">
        <w:rPr>
          <w:rFonts w:asciiTheme="minorHAnsi" w:hAnsiTheme="minorHAnsi" w:cstheme="minorHAnsi"/>
        </w:rPr>
        <w:t>-</w:t>
      </w:r>
      <w:r w:rsidRPr="002F7750">
        <w:rPr>
          <w:rFonts w:asciiTheme="minorHAnsi" w:hAnsiTheme="minorHAnsi" w:cstheme="minorHAnsi"/>
        </w:rPr>
        <w:t xml:space="preserve">li Zhotovitel vady ve stanovené lhůtě, je Objednatel oprávněn vady odstranit sám nebo prostřednictvím třetí osoby na náklady Zhotovitele. </w:t>
      </w:r>
    </w:p>
    <w:p w:rsidR="0009030B" w:rsidRPr="002F7750" w:rsidRDefault="00853057" w:rsidP="008D3173">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Zhotovitel odpovídá Objednateli za škodu způsobenou vadou Díla nebo porušením jakékoli povinnosti Zhotovitele dle této Smlouvy</w:t>
      </w:r>
      <w:r w:rsidR="004610A2" w:rsidRPr="002F7750">
        <w:rPr>
          <w:rFonts w:asciiTheme="minorHAnsi" w:hAnsiTheme="minorHAnsi" w:cstheme="minorHAnsi"/>
        </w:rPr>
        <w:t>.</w:t>
      </w:r>
      <w:r w:rsidR="0009030B" w:rsidRPr="002F7750">
        <w:rPr>
          <w:rFonts w:asciiTheme="minorHAnsi" w:hAnsiTheme="minorHAnsi" w:cstheme="minorHAnsi"/>
        </w:rPr>
        <w:t xml:space="preserve"> </w:t>
      </w:r>
    </w:p>
    <w:p w:rsidR="00915778" w:rsidRPr="002F7750" w:rsidRDefault="00853057" w:rsidP="008D3173">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Zhotovitel</w:t>
      </w:r>
      <w:r w:rsidR="00CD7217" w:rsidRPr="002F7750">
        <w:rPr>
          <w:rFonts w:asciiTheme="minorHAnsi" w:hAnsiTheme="minorHAnsi" w:cstheme="minorHAnsi"/>
        </w:rPr>
        <w:t xml:space="preserve"> neodpovídá za vady </w:t>
      </w:r>
      <w:r w:rsidR="00BF2B46" w:rsidRPr="002F7750">
        <w:rPr>
          <w:rFonts w:asciiTheme="minorHAnsi" w:hAnsiTheme="minorHAnsi" w:cstheme="minorHAnsi"/>
        </w:rPr>
        <w:t>Díla, které</w:t>
      </w:r>
      <w:r w:rsidR="00CD7217" w:rsidRPr="002F7750">
        <w:rPr>
          <w:rFonts w:asciiTheme="minorHAnsi" w:hAnsiTheme="minorHAnsi" w:cstheme="minorHAnsi"/>
        </w:rPr>
        <w:t xml:space="preserve"> byly způsobeny </w:t>
      </w:r>
      <w:r w:rsidRPr="002F7750">
        <w:rPr>
          <w:rFonts w:asciiTheme="minorHAnsi" w:hAnsiTheme="minorHAnsi" w:cstheme="minorHAnsi"/>
        </w:rPr>
        <w:t>v důsledku nesprávné informace, podkladu či pokynu udělenému Zhotoviteli</w:t>
      </w:r>
      <w:r w:rsidR="00CD7217" w:rsidRPr="002F7750">
        <w:rPr>
          <w:rFonts w:asciiTheme="minorHAnsi" w:hAnsiTheme="minorHAnsi" w:cstheme="minorHAnsi"/>
        </w:rPr>
        <w:t xml:space="preserve"> a Zhotovitel ani při vynaložení veškeré odborné péče nemohl zjistit jejich nevhodnost, případně na ni upozornil Objednatele, ale ten na jejich použití trval</w:t>
      </w:r>
      <w:r w:rsidR="00AE5C1A" w:rsidRPr="002F7750">
        <w:rPr>
          <w:rFonts w:asciiTheme="minorHAnsi" w:hAnsiTheme="minorHAnsi" w:cstheme="minorHAnsi"/>
        </w:rPr>
        <w:t>.</w:t>
      </w:r>
    </w:p>
    <w:p w:rsidR="00B42E75" w:rsidRPr="002F7750" w:rsidRDefault="00853057" w:rsidP="00B42E75">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lastRenderedPageBreak/>
        <w:t xml:space="preserve">Objednatel bere na vědomí, že Zhotovitel není odpovědný za jakoukoli škodu či újmu vzniklou Objednateli či třetím osobám v důsledku vyšší moci. Za vyšší moc se pro účely této Smlouvy považuje jakákoli překážka, která vznikla nezávisle na vůli Zhotovitele, má mimořádnou povahu, je neodvratitelná, nepředvídatelná, nepřekonatelná a brání objektivně splnění povinnosti dle této Smlouvy (například válečný stav, živelné pohromy apod.). Za vyšší moc Smluvní strany dále považují zejména nepředvídatelné </w:t>
      </w:r>
      <w:r w:rsidR="003514E4" w:rsidRPr="002F7750">
        <w:rPr>
          <w:rFonts w:asciiTheme="minorHAnsi" w:hAnsiTheme="minorHAnsi" w:cstheme="minorHAnsi"/>
        </w:rPr>
        <w:t xml:space="preserve">a nepřekonatelné </w:t>
      </w:r>
      <w:r w:rsidRPr="002F7750">
        <w:rPr>
          <w:rFonts w:asciiTheme="minorHAnsi" w:hAnsiTheme="minorHAnsi" w:cstheme="minorHAnsi"/>
        </w:rPr>
        <w:t xml:space="preserve">technické překážky (výpadek) na straně provozovatelů/poskytovatelů služeb, které jsou nezbytné pro užívání nebo provádění Díla (například provozovatelé příslušných internetových serverů či mobilních aplikací, </w:t>
      </w:r>
      <w:proofErr w:type="spellStart"/>
      <w:r w:rsidRPr="002F7750">
        <w:rPr>
          <w:rFonts w:asciiTheme="minorHAnsi" w:hAnsiTheme="minorHAnsi" w:cstheme="minorHAnsi"/>
        </w:rPr>
        <w:t>hostingu</w:t>
      </w:r>
      <w:proofErr w:type="spellEnd"/>
      <w:r w:rsidRPr="002F7750">
        <w:rPr>
          <w:rFonts w:asciiTheme="minorHAnsi" w:hAnsiTheme="minorHAnsi" w:cstheme="minorHAnsi"/>
        </w:rPr>
        <w:t xml:space="preserve"> apod.).</w:t>
      </w:r>
      <w:r w:rsidR="00A84DBC" w:rsidRPr="002F7750">
        <w:rPr>
          <w:rFonts w:asciiTheme="minorHAnsi" w:hAnsiTheme="minorHAnsi" w:cstheme="minorHAnsi"/>
        </w:rPr>
        <w:t xml:space="preserve"> </w:t>
      </w:r>
    </w:p>
    <w:p w:rsidR="00200E95" w:rsidRPr="002F7750" w:rsidRDefault="00853057" w:rsidP="00B42E75">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Objednatel nese plnou odpovědnost za legálnost obsahu (obrázků, textů, dat, informací apod.), kterými Dílo naplní nebo které předá Zhotoviteli k použití při provádění Díla. Objednatel prohlašuje, že je oprávněn disponovat s veškerým obsahem a podklady, které Zhotoviteli k provádění Díla předkládá, a že je oprávněn tyto podklady použít za účelem, pro který je Zhotoviteli předklád</w:t>
      </w:r>
      <w:r w:rsidR="000240B2" w:rsidRPr="002F7750">
        <w:rPr>
          <w:rFonts w:asciiTheme="minorHAnsi" w:hAnsiTheme="minorHAnsi" w:cstheme="minorHAnsi"/>
        </w:rPr>
        <w:t>á</w:t>
      </w:r>
      <w:r w:rsidRPr="002F7750">
        <w:rPr>
          <w:rFonts w:asciiTheme="minorHAnsi" w:hAnsiTheme="minorHAnsi" w:cstheme="minorHAnsi"/>
        </w:rPr>
        <w:t>.</w:t>
      </w:r>
      <w:r w:rsidR="00A972A0" w:rsidRPr="002F7750">
        <w:rPr>
          <w:rFonts w:asciiTheme="minorHAnsi" w:hAnsiTheme="minorHAnsi" w:cstheme="minorHAnsi"/>
        </w:rPr>
        <w:t xml:space="preserve"> Zhotovitel není oprávněn</w:t>
      </w:r>
      <w:r w:rsidR="008D7C42" w:rsidRPr="002F7750">
        <w:rPr>
          <w:rFonts w:asciiTheme="minorHAnsi" w:hAnsiTheme="minorHAnsi" w:cstheme="minorHAnsi"/>
        </w:rPr>
        <w:t xml:space="preserve"> předané podklady a obsah použít k jinému účelu</w:t>
      </w:r>
      <w:r w:rsidR="00D2061D" w:rsidRPr="002F7750">
        <w:rPr>
          <w:rFonts w:asciiTheme="minorHAnsi" w:hAnsiTheme="minorHAnsi" w:cstheme="minorHAnsi"/>
        </w:rPr>
        <w:t>,</w:t>
      </w:r>
      <w:r w:rsidR="008D7C42" w:rsidRPr="002F7750">
        <w:rPr>
          <w:rFonts w:asciiTheme="minorHAnsi" w:hAnsiTheme="minorHAnsi" w:cstheme="minorHAnsi"/>
        </w:rPr>
        <w:t xml:space="preserve"> než ke kterému byly poskytnuty</w:t>
      </w:r>
      <w:r w:rsidR="00D2061D" w:rsidRPr="002F7750">
        <w:rPr>
          <w:rFonts w:asciiTheme="minorHAnsi" w:hAnsiTheme="minorHAnsi" w:cstheme="minorHAnsi"/>
        </w:rPr>
        <w:t xml:space="preserve"> (tj. k provedení Díla)</w:t>
      </w:r>
      <w:r w:rsidR="00AE5C1A" w:rsidRPr="002F7750">
        <w:rPr>
          <w:rFonts w:asciiTheme="minorHAnsi" w:hAnsiTheme="minorHAnsi" w:cstheme="minorHAnsi"/>
        </w:rPr>
        <w:t>,</w:t>
      </w:r>
      <w:r w:rsidR="008D7C42" w:rsidRPr="002F7750">
        <w:rPr>
          <w:rFonts w:asciiTheme="minorHAnsi" w:hAnsiTheme="minorHAnsi" w:cstheme="minorHAnsi"/>
        </w:rPr>
        <w:t xml:space="preserve"> </w:t>
      </w:r>
      <w:r w:rsidR="00AE5C1A" w:rsidRPr="002F7750">
        <w:rPr>
          <w:rFonts w:asciiTheme="minorHAnsi" w:hAnsiTheme="minorHAnsi" w:cstheme="minorHAnsi"/>
        </w:rPr>
        <w:t xml:space="preserve">a </w:t>
      </w:r>
      <w:r w:rsidR="008D7C42" w:rsidRPr="002F7750">
        <w:rPr>
          <w:rFonts w:asciiTheme="minorHAnsi" w:hAnsiTheme="minorHAnsi" w:cstheme="minorHAnsi"/>
        </w:rPr>
        <w:t>zavazuje se je chránit před neoprávněným zásahem třetí osoby.</w:t>
      </w:r>
    </w:p>
    <w:p w:rsidR="00200E95" w:rsidRPr="002F7750" w:rsidRDefault="00853057" w:rsidP="00892C0F">
      <w:pPr>
        <w:pStyle w:val="Odstavecseseznamem"/>
        <w:keepNext/>
        <w:numPr>
          <w:ilvl w:val="0"/>
          <w:numId w:val="4"/>
        </w:numPr>
        <w:spacing w:before="240" w:after="120"/>
        <w:jc w:val="center"/>
        <w:rPr>
          <w:rFonts w:asciiTheme="minorHAnsi" w:hAnsiTheme="minorHAnsi" w:cstheme="minorHAnsi"/>
          <w:sz w:val="24"/>
          <w:szCs w:val="24"/>
        </w:rPr>
      </w:pPr>
      <w:r w:rsidRPr="002F7750">
        <w:rPr>
          <w:rFonts w:asciiTheme="minorHAnsi" w:hAnsiTheme="minorHAnsi" w:cstheme="minorHAnsi"/>
          <w:b/>
          <w:sz w:val="24"/>
          <w:szCs w:val="24"/>
        </w:rPr>
        <w:t>Zánik Smlouvy</w:t>
      </w:r>
    </w:p>
    <w:p w:rsidR="00200E95" w:rsidRPr="002F7750" w:rsidRDefault="00853057">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 xml:space="preserve">Smluvní strana je oprávněna odstoupit od této Smlouvy </w:t>
      </w:r>
      <w:r w:rsidR="00B10854" w:rsidRPr="002F7750">
        <w:rPr>
          <w:rFonts w:asciiTheme="minorHAnsi" w:hAnsiTheme="minorHAnsi" w:cstheme="minorHAnsi"/>
        </w:rPr>
        <w:t>v případ</w:t>
      </w:r>
      <w:r w:rsidR="004B16BA" w:rsidRPr="002F7750">
        <w:rPr>
          <w:rFonts w:asciiTheme="minorHAnsi" w:hAnsiTheme="minorHAnsi" w:cstheme="minorHAnsi"/>
        </w:rPr>
        <w:t>ech</w:t>
      </w:r>
      <w:r w:rsidR="00B10854" w:rsidRPr="002F7750">
        <w:rPr>
          <w:rFonts w:asciiTheme="minorHAnsi" w:hAnsiTheme="minorHAnsi" w:cstheme="minorHAnsi"/>
        </w:rPr>
        <w:t xml:space="preserve"> stanoven</w:t>
      </w:r>
      <w:r w:rsidR="004B16BA" w:rsidRPr="002F7750">
        <w:rPr>
          <w:rFonts w:asciiTheme="minorHAnsi" w:hAnsiTheme="minorHAnsi" w:cstheme="minorHAnsi"/>
        </w:rPr>
        <w:t>ých</w:t>
      </w:r>
      <w:r w:rsidR="00B10854" w:rsidRPr="002F7750">
        <w:rPr>
          <w:rFonts w:asciiTheme="minorHAnsi" w:hAnsiTheme="minorHAnsi" w:cstheme="minorHAnsi"/>
        </w:rPr>
        <w:t xml:space="preserve"> touto Smlouvou a </w:t>
      </w:r>
      <w:r w:rsidRPr="002F7750">
        <w:rPr>
          <w:rFonts w:asciiTheme="minorHAnsi" w:hAnsiTheme="minorHAnsi" w:cstheme="minorHAnsi"/>
        </w:rPr>
        <w:t>v případě podstatného porušení Smlouvy druhou Smluvní stranou, a to s účinností ke dni doručení písemného oznámení</w:t>
      </w:r>
      <w:r w:rsidR="000552DA" w:rsidRPr="002F7750">
        <w:rPr>
          <w:rFonts w:asciiTheme="minorHAnsi" w:hAnsiTheme="minorHAnsi" w:cstheme="minorHAnsi"/>
        </w:rPr>
        <w:t xml:space="preserve"> </w:t>
      </w:r>
      <w:r w:rsidRPr="002F7750">
        <w:rPr>
          <w:rFonts w:asciiTheme="minorHAnsi" w:hAnsiTheme="minorHAnsi" w:cstheme="minorHAnsi"/>
        </w:rPr>
        <w:t>o odstoupení druhé Smluvní straně. Za podstatné porušení Smlouvy se považuje:</w:t>
      </w:r>
    </w:p>
    <w:p w:rsidR="00200E95" w:rsidRPr="002F7750" w:rsidRDefault="00853057" w:rsidP="00B42E75">
      <w:pPr>
        <w:pStyle w:val="Odstavecseseznamem"/>
        <w:numPr>
          <w:ilvl w:val="0"/>
          <w:numId w:val="24"/>
        </w:numPr>
        <w:spacing w:after="120"/>
        <w:jc w:val="both"/>
        <w:rPr>
          <w:rFonts w:asciiTheme="minorHAnsi" w:hAnsiTheme="minorHAnsi" w:cstheme="minorHAnsi"/>
        </w:rPr>
      </w:pPr>
      <w:r w:rsidRPr="002F7750">
        <w:rPr>
          <w:rFonts w:asciiTheme="minorHAnsi" w:hAnsiTheme="minorHAnsi" w:cstheme="minorHAnsi"/>
        </w:rPr>
        <w:t>prodlení s úhradou oprávněně vystavené a splatné faktury o více než 30 dní</w:t>
      </w:r>
      <w:r w:rsidR="00D01FD6" w:rsidRPr="002F7750">
        <w:rPr>
          <w:rFonts w:asciiTheme="minorHAnsi" w:hAnsiTheme="minorHAnsi" w:cstheme="minorHAnsi"/>
        </w:rPr>
        <w:t>, pokud k úhradě nedojde ani na základě dodatečné výzvy Zhotovitele v přiměřené lhůtě k tomu Zhotovitelem poskytnut</w:t>
      </w:r>
      <w:r w:rsidR="00AE5C1A" w:rsidRPr="002F7750">
        <w:rPr>
          <w:rFonts w:asciiTheme="minorHAnsi" w:hAnsiTheme="minorHAnsi" w:cstheme="minorHAnsi"/>
        </w:rPr>
        <w:t>é</w:t>
      </w:r>
      <w:r w:rsidRPr="002F7750">
        <w:rPr>
          <w:rFonts w:asciiTheme="minorHAnsi" w:hAnsiTheme="minorHAnsi" w:cstheme="minorHAnsi"/>
        </w:rPr>
        <w:t>;</w:t>
      </w:r>
    </w:p>
    <w:p w:rsidR="00200E95" w:rsidRPr="002F7750" w:rsidRDefault="00853057" w:rsidP="00B42E75">
      <w:pPr>
        <w:pStyle w:val="Odstavecseseznamem"/>
        <w:numPr>
          <w:ilvl w:val="0"/>
          <w:numId w:val="24"/>
        </w:numPr>
        <w:spacing w:after="120"/>
        <w:jc w:val="both"/>
        <w:rPr>
          <w:rFonts w:asciiTheme="minorHAnsi" w:hAnsiTheme="minorHAnsi" w:cstheme="minorHAnsi"/>
        </w:rPr>
      </w:pPr>
      <w:r w:rsidRPr="002F7750">
        <w:rPr>
          <w:rFonts w:asciiTheme="minorHAnsi" w:hAnsiTheme="minorHAnsi" w:cstheme="minorHAnsi"/>
        </w:rPr>
        <w:t xml:space="preserve">prodlení </w:t>
      </w:r>
      <w:r w:rsidR="00AE5C1A" w:rsidRPr="002F7750">
        <w:rPr>
          <w:rFonts w:asciiTheme="minorHAnsi" w:hAnsiTheme="minorHAnsi" w:cstheme="minorHAnsi"/>
        </w:rPr>
        <w:t xml:space="preserve">Objednatele </w:t>
      </w:r>
      <w:r w:rsidRPr="002F7750">
        <w:rPr>
          <w:rFonts w:asciiTheme="minorHAnsi" w:hAnsiTheme="minorHAnsi" w:cstheme="minorHAnsi"/>
        </w:rPr>
        <w:t>s poskytnutím nezbytné součinnosti pro provádění Díla o více než 30 dní</w:t>
      </w:r>
      <w:r w:rsidR="00BB4322" w:rsidRPr="002F7750">
        <w:rPr>
          <w:rFonts w:asciiTheme="minorHAnsi" w:hAnsiTheme="minorHAnsi" w:cstheme="minorHAnsi"/>
        </w:rPr>
        <w:t>, pokud nedojde k nápravě ani na základě písemné výzvy v dodatečné lhůtě k tomu Zhotovitelem poskytnuté</w:t>
      </w:r>
      <w:r w:rsidR="00B555B7" w:rsidRPr="002F7750">
        <w:rPr>
          <w:rFonts w:asciiTheme="minorHAnsi" w:hAnsiTheme="minorHAnsi" w:cstheme="minorHAnsi"/>
        </w:rPr>
        <w:t>;</w:t>
      </w:r>
    </w:p>
    <w:p w:rsidR="00D01FD6" w:rsidRPr="002F7750" w:rsidRDefault="00D01FD6" w:rsidP="00B42E75">
      <w:pPr>
        <w:pStyle w:val="Odstavecseseznamem"/>
        <w:numPr>
          <w:ilvl w:val="0"/>
          <w:numId w:val="24"/>
        </w:numPr>
        <w:spacing w:after="120"/>
        <w:jc w:val="both"/>
        <w:rPr>
          <w:rFonts w:asciiTheme="minorHAnsi" w:hAnsiTheme="minorHAnsi" w:cstheme="minorHAnsi"/>
        </w:rPr>
      </w:pPr>
      <w:r w:rsidRPr="002F7750">
        <w:rPr>
          <w:rFonts w:asciiTheme="minorHAnsi" w:hAnsiTheme="minorHAnsi" w:cstheme="minorHAnsi"/>
        </w:rPr>
        <w:t xml:space="preserve">prodlení Zhotovitele s termínem dokončení </w:t>
      </w:r>
      <w:r w:rsidR="00BA32D8" w:rsidRPr="002F7750">
        <w:rPr>
          <w:rFonts w:asciiTheme="minorHAnsi" w:hAnsiTheme="minorHAnsi" w:cstheme="minorHAnsi"/>
        </w:rPr>
        <w:t xml:space="preserve">kterékoli </w:t>
      </w:r>
      <w:r w:rsidR="000611D5" w:rsidRPr="002F7750">
        <w:rPr>
          <w:rFonts w:asciiTheme="minorHAnsi" w:hAnsiTheme="minorHAnsi" w:cstheme="minorHAnsi"/>
        </w:rPr>
        <w:t>Etap</w:t>
      </w:r>
      <w:r w:rsidR="00BA32D8" w:rsidRPr="002F7750">
        <w:rPr>
          <w:rFonts w:asciiTheme="minorHAnsi" w:hAnsiTheme="minorHAnsi" w:cstheme="minorHAnsi"/>
        </w:rPr>
        <w:t>y</w:t>
      </w:r>
      <w:r w:rsidR="000611D5" w:rsidRPr="002F7750">
        <w:rPr>
          <w:rFonts w:asciiTheme="minorHAnsi" w:hAnsiTheme="minorHAnsi" w:cstheme="minorHAnsi"/>
        </w:rPr>
        <w:t xml:space="preserve"> </w:t>
      </w:r>
      <w:r w:rsidRPr="002F7750">
        <w:rPr>
          <w:rFonts w:asciiTheme="minorHAnsi" w:hAnsiTheme="minorHAnsi" w:cstheme="minorHAnsi"/>
        </w:rPr>
        <w:t xml:space="preserve">o více jak </w:t>
      </w:r>
      <w:r w:rsidR="00511F62" w:rsidRPr="002F7750">
        <w:rPr>
          <w:rFonts w:asciiTheme="minorHAnsi" w:hAnsiTheme="minorHAnsi" w:cstheme="minorHAnsi"/>
        </w:rPr>
        <w:t>14</w:t>
      </w:r>
      <w:r w:rsidRPr="002F7750">
        <w:rPr>
          <w:rFonts w:asciiTheme="minorHAnsi" w:hAnsiTheme="minorHAnsi" w:cstheme="minorHAnsi"/>
        </w:rPr>
        <w:t xml:space="preserve"> dní</w:t>
      </w:r>
      <w:r w:rsidR="0012426B" w:rsidRPr="002F7750">
        <w:rPr>
          <w:rFonts w:asciiTheme="minorHAnsi" w:hAnsiTheme="minorHAnsi" w:cstheme="minorHAnsi"/>
        </w:rPr>
        <w:t xml:space="preserve"> </w:t>
      </w:r>
      <w:r w:rsidR="00450088" w:rsidRPr="002F7750">
        <w:rPr>
          <w:rFonts w:asciiTheme="minorHAnsi" w:hAnsiTheme="minorHAnsi" w:cstheme="minorHAnsi"/>
        </w:rPr>
        <w:t xml:space="preserve">a </w:t>
      </w:r>
      <w:r w:rsidR="005B570C" w:rsidRPr="002F7750">
        <w:rPr>
          <w:rFonts w:asciiTheme="minorHAnsi" w:hAnsiTheme="minorHAnsi" w:cstheme="minorHAnsi"/>
        </w:rPr>
        <w:t xml:space="preserve">Zhotovitel nezjedná nápravu ani na základě písemné výzvy Objednatele </w:t>
      </w:r>
      <w:r w:rsidR="0012426B" w:rsidRPr="002F7750">
        <w:rPr>
          <w:rFonts w:asciiTheme="minorHAnsi" w:hAnsiTheme="minorHAnsi" w:cstheme="minorHAnsi"/>
        </w:rPr>
        <w:t xml:space="preserve">(to neplatí, bylo-li prodlení </w:t>
      </w:r>
      <w:r w:rsidR="004C0095" w:rsidRPr="002F7750">
        <w:rPr>
          <w:rFonts w:asciiTheme="minorHAnsi" w:hAnsiTheme="minorHAnsi" w:cstheme="minorHAnsi"/>
        </w:rPr>
        <w:t xml:space="preserve">s dokončením </w:t>
      </w:r>
      <w:r w:rsidR="003E112D" w:rsidRPr="002F7750">
        <w:rPr>
          <w:rFonts w:asciiTheme="minorHAnsi" w:hAnsiTheme="minorHAnsi" w:cstheme="minorHAnsi"/>
        </w:rPr>
        <w:t xml:space="preserve">Etapy zapříčiněno výlučně </w:t>
      </w:r>
      <w:r w:rsidR="004C0095" w:rsidRPr="002F7750">
        <w:rPr>
          <w:rFonts w:asciiTheme="minorHAnsi" w:hAnsiTheme="minorHAnsi" w:cstheme="minorHAnsi"/>
        </w:rPr>
        <w:t>Objednatelem</w:t>
      </w:r>
      <w:r w:rsidR="00450088" w:rsidRPr="002F7750">
        <w:rPr>
          <w:rFonts w:asciiTheme="minorHAnsi" w:hAnsiTheme="minorHAnsi" w:cstheme="minorHAnsi"/>
        </w:rPr>
        <w:t>; pro vyloučení pochybností Smluvní strany konstatují, že sjednaný termín dokončení jednotlivých Etap, potažmo celého Díla, se prodlužuje o dobu prodlení Objednatele s poskytnutím součinnosti</w:t>
      </w:r>
      <w:r w:rsidR="0012426B" w:rsidRPr="002F7750">
        <w:rPr>
          <w:rFonts w:asciiTheme="minorHAnsi" w:hAnsiTheme="minorHAnsi" w:cstheme="minorHAnsi"/>
        </w:rPr>
        <w:t>)</w:t>
      </w:r>
      <w:r w:rsidR="00B555B7" w:rsidRPr="002F7750">
        <w:rPr>
          <w:rFonts w:asciiTheme="minorHAnsi" w:hAnsiTheme="minorHAnsi" w:cstheme="minorHAnsi"/>
        </w:rPr>
        <w:t>;</w:t>
      </w:r>
    </w:p>
    <w:p w:rsidR="00D01FD6" w:rsidRPr="002F7750" w:rsidRDefault="00D01FD6" w:rsidP="00B42E75">
      <w:pPr>
        <w:pStyle w:val="Odstavecseseznamem"/>
        <w:numPr>
          <w:ilvl w:val="0"/>
          <w:numId w:val="24"/>
        </w:numPr>
        <w:spacing w:after="120"/>
        <w:jc w:val="both"/>
        <w:rPr>
          <w:rFonts w:asciiTheme="minorHAnsi" w:hAnsiTheme="minorHAnsi" w:cstheme="minorHAnsi"/>
        </w:rPr>
      </w:pPr>
      <w:r w:rsidRPr="002F7750">
        <w:rPr>
          <w:rFonts w:asciiTheme="minorHAnsi" w:hAnsiTheme="minorHAnsi" w:cstheme="minorHAnsi"/>
        </w:rPr>
        <w:t xml:space="preserve">provádění </w:t>
      </w:r>
      <w:r w:rsidR="002B1A6A" w:rsidRPr="002F7750">
        <w:rPr>
          <w:rFonts w:asciiTheme="minorHAnsi" w:hAnsiTheme="minorHAnsi" w:cstheme="minorHAnsi"/>
        </w:rPr>
        <w:t>Dí</w:t>
      </w:r>
      <w:r w:rsidRPr="002F7750">
        <w:rPr>
          <w:rFonts w:asciiTheme="minorHAnsi" w:hAnsiTheme="minorHAnsi" w:cstheme="minorHAnsi"/>
        </w:rPr>
        <w:t>la Zhotovitelem v rozporu s touto Smlouvou</w:t>
      </w:r>
      <w:r w:rsidR="00AE5C1A" w:rsidRPr="002F7750">
        <w:rPr>
          <w:rFonts w:asciiTheme="minorHAnsi" w:hAnsiTheme="minorHAnsi" w:cstheme="minorHAnsi"/>
        </w:rPr>
        <w:t>,</w:t>
      </w:r>
      <w:r w:rsidR="008D7C42" w:rsidRPr="002F7750">
        <w:rPr>
          <w:rFonts w:asciiTheme="minorHAnsi" w:hAnsiTheme="minorHAnsi" w:cstheme="minorHAnsi"/>
        </w:rPr>
        <w:t xml:space="preserve"> tj. </w:t>
      </w:r>
      <w:r w:rsidR="005E6436" w:rsidRPr="002F7750">
        <w:rPr>
          <w:rFonts w:asciiTheme="minorHAnsi" w:hAnsiTheme="minorHAnsi" w:cstheme="minorHAnsi"/>
        </w:rPr>
        <w:t>zejména</w:t>
      </w:r>
      <w:r w:rsidR="008D7C42" w:rsidRPr="002F7750">
        <w:rPr>
          <w:rFonts w:asciiTheme="minorHAnsi" w:hAnsiTheme="minorHAnsi" w:cstheme="minorHAnsi"/>
        </w:rPr>
        <w:t xml:space="preserve"> nekvalitně,</w:t>
      </w:r>
      <w:r w:rsidR="00675875" w:rsidRPr="002F7750">
        <w:rPr>
          <w:rFonts w:asciiTheme="minorHAnsi" w:hAnsiTheme="minorHAnsi" w:cstheme="minorHAnsi"/>
        </w:rPr>
        <w:t xml:space="preserve"> v rozporu s</w:t>
      </w:r>
      <w:r w:rsidR="00765CE5" w:rsidRPr="002F7750">
        <w:rPr>
          <w:rFonts w:asciiTheme="minorHAnsi" w:hAnsiTheme="minorHAnsi" w:cstheme="minorHAnsi"/>
        </w:rPr>
        <w:t> </w:t>
      </w:r>
      <w:r w:rsidR="00675875" w:rsidRPr="002F7750">
        <w:rPr>
          <w:rFonts w:asciiTheme="minorHAnsi" w:hAnsiTheme="minorHAnsi" w:cstheme="minorHAnsi"/>
        </w:rPr>
        <w:t>odborn</w:t>
      </w:r>
      <w:r w:rsidR="00765CE5" w:rsidRPr="002F7750">
        <w:rPr>
          <w:rFonts w:asciiTheme="minorHAnsi" w:hAnsiTheme="minorHAnsi" w:cstheme="minorHAnsi"/>
        </w:rPr>
        <w:t xml:space="preserve">ou péčí, </w:t>
      </w:r>
      <w:r w:rsidR="0009733B" w:rsidRPr="002F7750">
        <w:rPr>
          <w:rFonts w:asciiTheme="minorHAnsi" w:hAnsiTheme="minorHAnsi" w:cstheme="minorHAnsi"/>
        </w:rPr>
        <w:t>s </w:t>
      </w:r>
      <w:r w:rsidR="005E6436" w:rsidRPr="002F7750">
        <w:rPr>
          <w:rFonts w:asciiTheme="minorHAnsi" w:hAnsiTheme="minorHAnsi" w:cstheme="minorHAnsi"/>
        </w:rPr>
        <w:t>podstatnými</w:t>
      </w:r>
      <w:r w:rsidR="0009733B" w:rsidRPr="002F7750">
        <w:rPr>
          <w:rFonts w:asciiTheme="minorHAnsi" w:hAnsiTheme="minorHAnsi" w:cstheme="minorHAnsi"/>
        </w:rPr>
        <w:t xml:space="preserve"> </w:t>
      </w:r>
      <w:r w:rsidR="005E6436" w:rsidRPr="002F7750">
        <w:rPr>
          <w:rFonts w:asciiTheme="minorHAnsi" w:hAnsiTheme="minorHAnsi" w:cstheme="minorHAnsi"/>
        </w:rPr>
        <w:t>vadami</w:t>
      </w:r>
      <w:r w:rsidR="0009733B" w:rsidRPr="002F7750">
        <w:rPr>
          <w:rFonts w:asciiTheme="minorHAnsi" w:hAnsiTheme="minorHAnsi" w:cstheme="minorHAnsi"/>
        </w:rPr>
        <w:t xml:space="preserve">, </w:t>
      </w:r>
      <w:r w:rsidR="008D7C42" w:rsidRPr="002F7750">
        <w:rPr>
          <w:rFonts w:asciiTheme="minorHAnsi" w:hAnsiTheme="minorHAnsi" w:cstheme="minorHAnsi"/>
        </w:rPr>
        <w:t>v rozporu se zadáním Objednatele</w:t>
      </w:r>
      <w:r w:rsidR="00AE5C1A" w:rsidRPr="002F7750">
        <w:rPr>
          <w:rFonts w:asciiTheme="minorHAnsi" w:hAnsiTheme="minorHAnsi" w:cstheme="minorHAnsi"/>
        </w:rPr>
        <w:t>,</w:t>
      </w:r>
      <w:r w:rsidRPr="002F7750">
        <w:rPr>
          <w:rFonts w:asciiTheme="minorHAnsi" w:hAnsiTheme="minorHAnsi" w:cstheme="minorHAnsi"/>
        </w:rPr>
        <w:t xml:space="preserve"> a nezjednání nápravy</w:t>
      </w:r>
      <w:r w:rsidR="00AE5C1A" w:rsidRPr="002F7750">
        <w:rPr>
          <w:rFonts w:asciiTheme="minorHAnsi" w:hAnsiTheme="minorHAnsi" w:cstheme="minorHAnsi"/>
        </w:rPr>
        <w:t xml:space="preserve"> v přiměřené lhůtě ne kratší než </w:t>
      </w:r>
      <w:r w:rsidR="00DF7231" w:rsidRPr="002F7750">
        <w:rPr>
          <w:rFonts w:asciiTheme="minorHAnsi" w:hAnsiTheme="minorHAnsi" w:cstheme="minorHAnsi"/>
        </w:rPr>
        <w:t>5</w:t>
      </w:r>
      <w:r w:rsidR="00AE5C1A" w:rsidRPr="002F7750">
        <w:rPr>
          <w:rFonts w:asciiTheme="minorHAnsi" w:hAnsiTheme="minorHAnsi" w:cstheme="minorHAnsi"/>
        </w:rPr>
        <w:t xml:space="preserve"> dnů ani </w:t>
      </w:r>
      <w:r w:rsidRPr="002F7750">
        <w:rPr>
          <w:rFonts w:asciiTheme="minorHAnsi" w:hAnsiTheme="minorHAnsi" w:cstheme="minorHAnsi"/>
        </w:rPr>
        <w:t xml:space="preserve">přes písemné upozornění Objednatele a výzvu ke zjednání nápravy. </w:t>
      </w:r>
    </w:p>
    <w:p w:rsidR="00200E95" w:rsidRPr="002F7750" w:rsidRDefault="00853057" w:rsidP="008D3173">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Smluvní strana je oprávněna odstoupit od této Smlouvy, je-li v době provádění Díla vydáno pravomocné rozhodnutí o úpadku nebo rozhodnutí o zamítnutí insolvenčního návrhu pro nedostatek majetku druhé Smluvní strany nebo vstoupí-li druhá Smluvní strana do likvidace nebo jiným způsobem zanikne nebo zjevně směřuje k zániku.</w:t>
      </w:r>
    </w:p>
    <w:p w:rsidR="009B40FC" w:rsidRPr="002F7750" w:rsidRDefault="009B40FC" w:rsidP="008D7C42">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lastRenderedPageBreak/>
        <w:t xml:space="preserve">Objednatel je dále oprávněn tuto </w:t>
      </w:r>
      <w:r w:rsidR="004C58B1" w:rsidRPr="002F7750">
        <w:rPr>
          <w:rFonts w:asciiTheme="minorHAnsi" w:hAnsiTheme="minorHAnsi" w:cstheme="minorHAnsi"/>
        </w:rPr>
        <w:t>S</w:t>
      </w:r>
      <w:r w:rsidRPr="002F7750">
        <w:rPr>
          <w:rFonts w:asciiTheme="minorHAnsi" w:hAnsiTheme="minorHAnsi" w:cstheme="minorHAnsi"/>
        </w:rPr>
        <w:t xml:space="preserve">mlouvu kdykoli vypovědět, a to i bez udání důvodů, s výpovědní dobou, která činní </w:t>
      </w:r>
      <w:r w:rsidR="00E931EC" w:rsidRPr="002F7750">
        <w:rPr>
          <w:rFonts w:asciiTheme="minorHAnsi" w:hAnsiTheme="minorHAnsi" w:cstheme="minorHAnsi"/>
        </w:rPr>
        <w:t>14</w:t>
      </w:r>
      <w:r w:rsidR="00F35E9F" w:rsidRPr="002F7750">
        <w:rPr>
          <w:rFonts w:asciiTheme="minorHAnsi" w:hAnsiTheme="minorHAnsi" w:cstheme="minorHAnsi"/>
        </w:rPr>
        <w:t xml:space="preserve"> dnů.</w:t>
      </w:r>
      <w:r w:rsidR="004C58B1" w:rsidRPr="002F7750">
        <w:rPr>
          <w:rFonts w:asciiTheme="minorHAnsi" w:hAnsiTheme="minorHAnsi" w:cstheme="minorHAnsi"/>
        </w:rPr>
        <w:t xml:space="preserve"> Výpověď musí být písemná a musí být doručena druhé Smluvní straně.</w:t>
      </w:r>
    </w:p>
    <w:p w:rsidR="008D7C42" w:rsidRPr="002F7750" w:rsidRDefault="008D7C42" w:rsidP="008D7C42">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 xml:space="preserve">V případě odstoupení od </w:t>
      </w:r>
      <w:r w:rsidR="00DE596D" w:rsidRPr="002F7750">
        <w:rPr>
          <w:rFonts w:asciiTheme="minorHAnsi" w:hAnsiTheme="minorHAnsi" w:cstheme="minorHAnsi"/>
        </w:rPr>
        <w:t>této S</w:t>
      </w:r>
      <w:r w:rsidRPr="002F7750">
        <w:rPr>
          <w:rFonts w:asciiTheme="minorHAnsi" w:hAnsiTheme="minorHAnsi" w:cstheme="minorHAnsi"/>
        </w:rPr>
        <w:t xml:space="preserve">mlouvy </w:t>
      </w:r>
      <w:r w:rsidR="00A739AE" w:rsidRPr="002F7750">
        <w:rPr>
          <w:rFonts w:asciiTheme="minorHAnsi" w:hAnsiTheme="minorHAnsi" w:cstheme="minorHAnsi"/>
        </w:rPr>
        <w:t xml:space="preserve">nebo výpovědi Smlouvy </w:t>
      </w:r>
      <w:r w:rsidRPr="002F7750">
        <w:rPr>
          <w:rFonts w:asciiTheme="minorHAnsi" w:hAnsiTheme="minorHAnsi" w:cstheme="minorHAnsi"/>
        </w:rPr>
        <w:t>je Objednatel oprávněn ponechat si do té doby předané a převzaté části plnění a požadovat, aby mu Zhotovitel poskytl veškeré výsledky dosažené do okamžiku odstoupení</w:t>
      </w:r>
      <w:r w:rsidR="00A739AE" w:rsidRPr="002F7750">
        <w:rPr>
          <w:rFonts w:asciiTheme="minorHAnsi" w:hAnsiTheme="minorHAnsi" w:cstheme="minorHAnsi"/>
        </w:rPr>
        <w:t>/výpovědi</w:t>
      </w:r>
      <w:r w:rsidRPr="002F7750">
        <w:rPr>
          <w:rFonts w:asciiTheme="minorHAnsi" w:hAnsiTheme="minorHAnsi" w:cstheme="minorHAnsi"/>
        </w:rPr>
        <w:t xml:space="preserve">, a to v použitelné podobě tak, aby Objednatel dle svého uvážení mohl dále pokračovat v dokončení </w:t>
      </w:r>
      <w:r w:rsidR="00692F08" w:rsidRPr="002F7750">
        <w:rPr>
          <w:rFonts w:asciiTheme="minorHAnsi" w:hAnsiTheme="minorHAnsi" w:cstheme="minorHAnsi"/>
        </w:rPr>
        <w:t xml:space="preserve">provádění Díla </w:t>
      </w:r>
      <w:r w:rsidRPr="002F7750">
        <w:rPr>
          <w:rFonts w:asciiTheme="minorHAnsi" w:hAnsiTheme="minorHAnsi" w:cstheme="minorHAnsi"/>
        </w:rPr>
        <w:t xml:space="preserve">sám nebo dokončení </w:t>
      </w:r>
      <w:r w:rsidR="00692F08" w:rsidRPr="002F7750">
        <w:rPr>
          <w:rFonts w:asciiTheme="minorHAnsi" w:hAnsiTheme="minorHAnsi" w:cstheme="minorHAnsi"/>
        </w:rPr>
        <w:t xml:space="preserve">provádění Díla </w:t>
      </w:r>
      <w:r w:rsidRPr="002F7750">
        <w:rPr>
          <w:rFonts w:asciiTheme="minorHAnsi" w:hAnsiTheme="minorHAnsi" w:cstheme="minorHAnsi"/>
        </w:rPr>
        <w:t xml:space="preserve">zadat třetí osobě. Zhotovitel má v takovém případě právo na úhradu alikvotní části sjednané ceny odpovídající provedené a předané části </w:t>
      </w:r>
      <w:r w:rsidR="00692F08" w:rsidRPr="002F7750">
        <w:rPr>
          <w:rFonts w:asciiTheme="minorHAnsi" w:hAnsiTheme="minorHAnsi" w:cstheme="minorHAnsi"/>
        </w:rPr>
        <w:t>Díla</w:t>
      </w:r>
      <w:r w:rsidRPr="002F7750">
        <w:rPr>
          <w:rFonts w:asciiTheme="minorHAnsi" w:hAnsiTheme="minorHAnsi" w:cstheme="minorHAnsi"/>
        </w:rPr>
        <w:t xml:space="preserve">. </w:t>
      </w:r>
    </w:p>
    <w:p w:rsidR="0092735C" w:rsidRPr="002F7750" w:rsidRDefault="0092735C" w:rsidP="008D7C42">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V případě odstoupení od smlouvy ze strany Objednatele vzniká Objednateli vůči Zhotoviteli nárok na úhradu prokázaných vícenákladů (tj. nákladů vynaložených Objednatelem nad cenu stanovenou za provedení plnění dle této Smlouvy) vynaložených na dokončení plnění a na úhradu ztrát vzniklých prodloužením termínu dokončení plnění. Nárok Objednatele účtovat Zhotoviteli smluvní pokutu tím není dotčen.</w:t>
      </w:r>
    </w:p>
    <w:p w:rsidR="003A6541" w:rsidRPr="002F7750" w:rsidRDefault="003A6541" w:rsidP="00892C0F">
      <w:pPr>
        <w:pStyle w:val="Odstavecseseznamem"/>
        <w:keepNext/>
        <w:numPr>
          <w:ilvl w:val="0"/>
          <w:numId w:val="4"/>
        </w:numPr>
        <w:spacing w:before="240" w:after="120"/>
        <w:jc w:val="center"/>
        <w:rPr>
          <w:rFonts w:asciiTheme="minorHAnsi" w:hAnsiTheme="minorHAnsi" w:cstheme="minorHAnsi"/>
          <w:b/>
          <w:bCs/>
          <w:sz w:val="24"/>
          <w:szCs w:val="24"/>
        </w:rPr>
      </w:pPr>
      <w:r w:rsidRPr="002F7750">
        <w:rPr>
          <w:rFonts w:asciiTheme="minorHAnsi" w:hAnsiTheme="minorHAnsi" w:cstheme="minorHAnsi"/>
          <w:b/>
          <w:bCs/>
          <w:sz w:val="24"/>
          <w:szCs w:val="24"/>
        </w:rPr>
        <w:t>Mlčenlivost</w:t>
      </w:r>
    </w:p>
    <w:p w:rsidR="003A6541" w:rsidRPr="002F7750" w:rsidRDefault="003A6541" w:rsidP="003A6541">
      <w:pPr>
        <w:pStyle w:val="Odstavecseseznamem"/>
        <w:numPr>
          <w:ilvl w:val="1"/>
          <w:numId w:val="4"/>
        </w:numPr>
        <w:spacing w:after="120"/>
        <w:jc w:val="both"/>
        <w:rPr>
          <w:rFonts w:asciiTheme="minorHAnsi" w:hAnsiTheme="minorHAnsi" w:cstheme="minorHAnsi"/>
          <w:color w:val="000000"/>
        </w:rPr>
      </w:pPr>
      <w:r w:rsidRPr="00164D34">
        <w:rPr>
          <w:rFonts w:asciiTheme="minorHAnsi" w:hAnsiTheme="minorHAnsi" w:cstheme="minorHAnsi"/>
          <w:color w:val="000000"/>
        </w:rPr>
        <w:t xml:space="preserve">Zhotovitel se zavazuje zachovávat mlčenlivost o všech skutečnostech, které se dozvěděl při </w:t>
      </w:r>
      <w:r w:rsidRPr="002F7750">
        <w:rPr>
          <w:rFonts w:asciiTheme="minorHAnsi" w:hAnsiTheme="minorHAnsi" w:cstheme="minorHAnsi"/>
        </w:rPr>
        <w:t>plnění</w:t>
      </w:r>
      <w:r w:rsidRPr="00164D34">
        <w:rPr>
          <w:rFonts w:asciiTheme="minorHAnsi" w:hAnsiTheme="minorHAnsi" w:cstheme="minorHAnsi"/>
          <w:color w:val="000000"/>
        </w:rPr>
        <w:t xml:space="preserve"> této Smlou</w:t>
      </w:r>
      <w:r w:rsidRPr="002F7750">
        <w:rPr>
          <w:rFonts w:asciiTheme="minorHAnsi" w:hAnsiTheme="minorHAnsi" w:cstheme="minorHAnsi"/>
          <w:color w:val="000000"/>
        </w:rPr>
        <w:t>vy nebo v souvislosti s ním, ledaže se jedná o skutečnosti obecně známé nebo veřejnosti přístupné</w:t>
      </w:r>
      <w:r w:rsidR="00953607" w:rsidRPr="002F7750">
        <w:rPr>
          <w:rFonts w:asciiTheme="minorHAnsi" w:hAnsiTheme="minorHAnsi" w:cstheme="minorHAnsi"/>
          <w:color w:val="000000"/>
        </w:rPr>
        <w:t xml:space="preserve"> (dále jen „</w:t>
      </w:r>
      <w:r w:rsidR="001F5155" w:rsidRPr="002F7750">
        <w:rPr>
          <w:rFonts w:asciiTheme="minorHAnsi" w:hAnsiTheme="minorHAnsi" w:cstheme="minorHAnsi"/>
          <w:b/>
          <w:bCs/>
          <w:color w:val="000000"/>
        </w:rPr>
        <w:t>Důvěrné informace</w:t>
      </w:r>
      <w:r w:rsidR="00953607" w:rsidRPr="002F7750">
        <w:rPr>
          <w:rFonts w:asciiTheme="minorHAnsi" w:hAnsiTheme="minorHAnsi" w:cstheme="minorHAnsi"/>
          <w:color w:val="000000"/>
        </w:rPr>
        <w:t>“)</w:t>
      </w:r>
      <w:r w:rsidRPr="002F7750">
        <w:rPr>
          <w:rFonts w:asciiTheme="minorHAnsi" w:hAnsiTheme="minorHAnsi" w:cstheme="minorHAnsi"/>
          <w:color w:val="000000"/>
        </w:rPr>
        <w:t>.</w:t>
      </w:r>
      <w:r w:rsidR="00AC7363" w:rsidRPr="002F7750">
        <w:rPr>
          <w:rFonts w:asciiTheme="minorHAnsi" w:hAnsiTheme="minorHAnsi" w:cstheme="minorHAnsi"/>
          <w:color w:val="000000"/>
        </w:rPr>
        <w:t xml:space="preserve"> Veškeré podklady, které byly nebo budou Zhotoviteli předány</w:t>
      </w:r>
      <w:r w:rsidR="00BF2B46" w:rsidRPr="002F7750">
        <w:rPr>
          <w:rFonts w:asciiTheme="minorHAnsi" w:hAnsiTheme="minorHAnsi" w:cstheme="minorHAnsi"/>
          <w:color w:val="000000"/>
        </w:rPr>
        <w:t>,</w:t>
      </w:r>
      <w:r w:rsidR="00AC7363" w:rsidRPr="002F7750">
        <w:rPr>
          <w:rFonts w:asciiTheme="minorHAnsi" w:hAnsiTheme="minorHAnsi" w:cstheme="minorHAnsi"/>
          <w:color w:val="000000"/>
        </w:rPr>
        <w:t xml:space="preserve"> mohou být Zhotovitelem použity pouze pro účely provádění Díla.</w:t>
      </w:r>
      <w:r w:rsidR="00C41200" w:rsidRPr="002F7750">
        <w:rPr>
          <w:rFonts w:asciiTheme="minorHAnsi" w:hAnsiTheme="minorHAnsi" w:cstheme="minorHAnsi"/>
        </w:rPr>
        <w:t xml:space="preserve"> Zhotovitel se výslovně zavazuje zachovávat mlčenlivost o všech údajích získaných nebo přístupných v informačním systému Objednatele, zejména o osobních údajích a o bezpečnostních opatřeních, jejichž zveřejnění by ohrozilo zabezpečení osobních údajů.</w:t>
      </w:r>
      <w:r w:rsidRPr="00164D34">
        <w:rPr>
          <w:rFonts w:asciiTheme="minorHAnsi" w:hAnsiTheme="minorHAnsi" w:cstheme="minorHAnsi"/>
          <w:color w:val="000000"/>
        </w:rPr>
        <w:t xml:space="preserve"> Zhotovitel bere na vědomí, že porušení této povinnosti je závažným porušením této </w:t>
      </w:r>
      <w:r w:rsidRPr="002F7750">
        <w:rPr>
          <w:rFonts w:asciiTheme="minorHAnsi" w:hAnsiTheme="minorHAnsi" w:cstheme="minorHAnsi"/>
          <w:color w:val="000000"/>
        </w:rPr>
        <w:t xml:space="preserve">Smlouvy, jehož důsledkem je zejména právo Objednatele od Smlouvy odstoupit a požadovat náhradu škody. </w:t>
      </w:r>
    </w:p>
    <w:p w:rsidR="00151D4E" w:rsidRPr="002F7750" w:rsidRDefault="00684308" w:rsidP="00151D4E">
      <w:pPr>
        <w:pStyle w:val="Odstavecseseznamem"/>
        <w:numPr>
          <w:ilvl w:val="1"/>
          <w:numId w:val="4"/>
        </w:numPr>
        <w:spacing w:after="120"/>
        <w:jc w:val="both"/>
        <w:rPr>
          <w:rFonts w:asciiTheme="minorHAnsi" w:hAnsiTheme="minorHAnsi" w:cstheme="minorHAnsi"/>
          <w:color w:val="000000"/>
        </w:rPr>
      </w:pPr>
      <w:r w:rsidRPr="002F7750">
        <w:rPr>
          <w:rFonts w:asciiTheme="minorHAnsi" w:hAnsiTheme="minorHAnsi" w:cstheme="minorHAnsi"/>
          <w:color w:val="000000"/>
        </w:rPr>
        <w:t>Zhotovitel se zavazuje, že</w:t>
      </w:r>
      <w:r w:rsidR="00151D4E" w:rsidRPr="002F7750">
        <w:rPr>
          <w:rFonts w:asciiTheme="minorHAnsi" w:hAnsiTheme="minorHAnsi" w:cstheme="minorHAnsi"/>
          <w:color w:val="000000"/>
        </w:rPr>
        <w:t xml:space="preserve"> nesdělí Důvěrné informace třetí osobě, bud</w:t>
      </w:r>
      <w:r w:rsidRPr="002F7750">
        <w:rPr>
          <w:rFonts w:asciiTheme="minorHAnsi" w:hAnsiTheme="minorHAnsi" w:cstheme="minorHAnsi"/>
          <w:color w:val="000000"/>
        </w:rPr>
        <w:t>e</w:t>
      </w:r>
      <w:r w:rsidR="00151D4E" w:rsidRPr="002F7750">
        <w:rPr>
          <w:rFonts w:asciiTheme="minorHAnsi" w:hAnsiTheme="minorHAnsi" w:cstheme="minorHAnsi"/>
          <w:color w:val="000000"/>
        </w:rPr>
        <w:t xml:space="preserve"> s nimi nakládat jako s obchodním tajemstvím, zejména uchovávat je v tajnosti, a učiní veškerá smluvní a technická opatření zabraňující jejich zneužití či prozrazení třetím osobám. </w:t>
      </w:r>
      <w:r w:rsidR="00E16E22" w:rsidRPr="002F7750">
        <w:rPr>
          <w:rFonts w:asciiTheme="minorHAnsi" w:hAnsiTheme="minorHAnsi" w:cstheme="minorHAnsi"/>
          <w:color w:val="000000"/>
        </w:rPr>
        <w:t>Ujednání</w:t>
      </w:r>
      <w:r w:rsidR="00151D4E" w:rsidRPr="002F7750">
        <w:rPr>
          <w:rFonts w:asciiTheme="minorHAnsi" w:hAnsiTheme="minorHAnsi" w:cstheme="minorHAnsi"/>
          <w:color w:val="000000"/>
        </w:rPr>
        <w:t xml:space="preserve"> předchozí věty se nevztahuje na Důvěrné informace:</w:t>
      </w:r>
    </w:p>
    <w:p w:rsidR="00151D4E" w:rsidRPr="002F7750" w:rsidRDefault="00151D4E" w:rsidP="00FF61E4">
      <w:pPr>
        <w:pStyle w:val="Odstavecseseznamem"/>
        <w:numPr>
          <w:ilvl w:val="0"/>
          <w:numId w:val="26"/>
        </w:numPr>
        <w:spacing w:after="120"/>
        <w:jc w:val="both"/>
        <w:rPr>
          <w:rFonts w:asciiTheme="minorHAnsi" w:hAnsiTheme="minorHAnsi" w:cstheme="minorHAnsi"/>
        </w:rPr>
      </w:pPr>
      <w:r w:rsidRPr="002F7750">
        <w:rPr>
          <w:rFonts w:asciiTheme="minorHAnsi" w:hAnsiTheme="minorHAnsi" w:cstheme="minorHAnsi"/>
        </w:rPr>
        <w:t>které byly v době jejich zveřejnění všeobecně známými;</w:t>
      </w:r>
    </w:p>
    <w:p w:rsidR="00151D4E" w:rsidRPr="002F7750" w:rsidRDefault="00151D4E" w:rsidP="00FF61E4">
      <w:pPr>
        <w:pStyle w:val="Odstavecseseznamem"/>
        <w:numPr>
          <w:ilvl w:val="0"/>
          <w:numId w:val="26"/>
        </w:numPr>
        <w:spacing w:after="120"/>
        <w:jc w:val="both"/>
        <w:rPr>
          <w:rFonts w:asciiTheme="minorHAnsi" w:hAnsiTheme="minorHAnsi" w:cstheme="minorHAnsi"/>
        </w:rPr>
      </w:pPr>
      <w:r w:rsidRPr="002F7750">
        <w:rPr>
          <w:rFonts w:asciiTheme="minorHAnsi" w:hAnsiTheme="minorHAnsi" w:cstheme="minorHAnsi"/>
        </w:rPr>
        <w:t>které se staly nebo stanou všeobecně známými či dostupnými jinak než porušením povinností jedné ze smluvních stran, jejich zaměstnanců, poradců nebo konzultantů vyplývajících z této Smlouvy;</w:t>
      </w:r>
    </w:p>
    <w:p w:rsidR="00151D4E" w:rsidRPr="002F7750" w:rsidRDefault="00151D4E" w:rsidP="00FF61E4">
      <w:pPr>
        <w:pStyle w:val="Odstavecseseznamem"/>
        <w:numPr>
          <w:ilvl w:val="0"/>
          <w:numId w:val="26"/>
        </w:numPr>
        <w:spacing w:after="120"/>
        <w:jc w:val="both"/>
        <w:rPr>
          <w:rFonts w:asciiTheme="minorHAnsi" w:hAnsiTheme="minorHAnsi" w:cstheme="minorHAnsi"/>
        </w:rPr>
      </w:pPr>
      <w:r w:rsidRPr="002F7750">
        <w:rPr>
          <w:rFonts w:asciiTheme="minorHAnsi" w:hAnsiTheme="minorHAnsi" w:cstheme="minorHAnsi"/>
        </w:rPr>
        <w:t>které byly zveřejněny na základě povinnosti dané obecně závaznými právními předpisy nebo na základě pravomocného soudního rozhodnutí nebo pravomocného rozhodnutí orgánů státní správy; a/nebo</w:t>
      </w:r>
    </w:p>
    <w:p w:rsidR="00151D4E" w:rsidRPr="002F7750" w:rsidRDefault="00151D4E" w:rsidP="00FF61E4">
      <w:pPr>
        <w:pStyle w:val="Odstavecseseznamem"/>
        <w:numPr>
          <w:ilvl w:val="0"/>
          <w:numId w:val="26"/>
        </w:numPr>
        <w:spacing w:after="120"/>
        <w:jc w:val="both"/>
        <w:rPr>
          <w:rFonts w:asciiTheme="minorHAnsi" w:hAnsiTheme="minorHAnsi" w:cstheme="minorHAnsi"/>
        </w:rPr>
      </w:pPr>
      <w:r w:rsidRPr="002F7750">
        <w:rPr>
          <w:rFonts w:asciiTheme="minorHAnsi" w:hAnsiTheme="minorHAnsi" w:cstheme="minorHAnsi"/>
        </w:rPr>
        <w:t>k jejichž zveřejnění dala jedna Smluvní strana druhé Smluvní straně souhlas.</w:t>
      </w:r>
    </w:p>
    <w:p w:rsidR="003A6541" w:rsidRPr="002F7750" w:rsidRDefault="003A6541" w:rsidP="003A6541">
      <w:pPr>
        <w:pStyle w:val="Odstavecseseznamem1"/>
        <w:numPr>
          <w:ilvl w:val="1"/>
          <w:numId w:val="4"/>
        </w:numPr>
        <w:rPr>
          <w:rFonts w:asciiTheme="minorHAnsi" w:hAnsiTheme="minorHAnsi" w:cstheme="minorHAnsi"/>
          <w:color w:val="000000"/>
        </w:rPr>
      </w:pPr>
      <w:r w:rsidRPr="00164D34">
        <w:rPr>
          <w:rFonts w:asciiTheme="minorHAnsi" w:hAnsiTheme="minorHAnsi" w:cstheme="minorHAnsi"/>
          <w:color w:val="000000"/>
        </w:rPr>
        <w:t xml:space="preserve">Povinnost mlčenlivosti trvá i po ukončení této </w:t>
      </w:r>
      <w:r w:rsidRPr="002F7750">
        <w:rPr>
          <w:rFonts w:asciiTheme="minorHAnsi" w:hAnsiTheme="minorHAnsi" w:cstheme="minorHAnsi"/>
          <w:color w:val="000000"/>
        </w:rPr>
        <w:t xml:space="preserve">Smlouvy. </w:t>
      </w:r>
    </w:p>
    <w:p w:rsidR="00200E95" w:rsidRPr="002F7750" w:rsidRDefault="00853057" w:rsidP="00A950E1">
      <w:pPr>
        <w:pStyle w:val="Odstavecseseznamem"/>
        <w:keepNext/>
        <w:numPr>
          <w:ilvl w:val="0"/>
          <w:numId w:val="4"/>
        </w:numPr>
        <w:spacing w:before="240" w:after="120"/>
        <w:jc w:val="center"/>
        <w:rPr>
          <w:rFonts w:asciiTheme="minorHAnsi" w:hAnsiTheme="minorHAnsi" w:cstheme="minorHAnsi"/>
          <w:sz w:val="24"/>
          <w:szCs w:val="24"/>
        </w:rPr>
      </w:pPr>
      <w:r w:rsidRPr="002F7750">
        <w:rPr>
          <w:rFonts w:asciiTheme="minorHAnsi" w:hAnsiTheme="minorHAnsi" w:cstheme="minorHAnsi"/>
          <w:b/>
          <w:sz w:val="24"/>
          <w:szCs w:val="24"/>
        </w:rPr>
        <w:t>Závěrečná ustanovení</w:t>
      </w:r>
    </w:p>
    <w:p w:rsidR="00200E95" w:rsidRPr="002F7750" w:rsidRDefault="00853057" w:rsidP="008D7DC9">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 xml:space="preserve">Práva a povinnosti touto Smlouvou neupravené se řídí právními předpisy České republiky, zejména </w:t>
      </w:r>
      <w:r w:rsidR="009F02EF" w:rsidRPr="002F7750">
        <w:rPr>
          <w:rFonts w:asciiTheme="minorHAnsi" w:hAnsiTheme="minorHAnsi" w:cstheme="minorHAnsi"/>
        </w:rPr>
        <w:t>O</w:t>
      </w:r>
      <w:r w:rsidRPr="002F7750">
        <w:rPr>
          <w:rFonts w:asciiTheme="minorHAnsi" w:hAnsiTheme="minorHAnsi" w:cstheme="minorHAnsi"/>
        </w:rPr>
        <w:t xml:space="preserve">bčanským zákoníkem a </w:t>
      </w:r>
      <w:r w:rsidR="009F02EF" w:rsidRPr="002F7750">
        <w:rPr>
          <w:rFonts w:asciiTheme="minorHAnsi" w:hAnsiTheme="minorHAnsi" w:cstheme="minorHAnsi"/>
        </w:rPr>
        <w:t>A</w:t>
      </w:r>
      <w:r w:rsidR="0076312C" w:rsidRPr="002F7750">
        <w:rPr>
          <w:rFonts w:asciiTheme="minorHAnsi" w:hAnsiTheme="minorHAnsi" w:cstheme="minorHAnsi"/>
        </w:rPr>
        <w:t xml:space="preserve">utorským </w:t>
      </w:r>
      <w:r w:rsidRPr="002F7750">
        <w:rPr>
          <w:rFonts w:asciiTheme="minorHAnsi" w:hAnsiTheme="minorHAnsi" w:cstheme="minorHAnsi"/>
        </w:rPr>
        <w:t>zákonem.</w:t>
      </w:r>
    </w:p>
    <w:p w:rsidR="00167FEB" w:rsidRPr="002F7750" w:rsidRDefault="00167FEB" w:rsidP="00167FEB">
      <w:pPr>
        <w:pStyle w:val="Odstavecseseznamem"/>
        <w:numPr>
          <w:ilvl w:val="1"/>
          <w:numId w:val="4"/>
        </w:numPr>
        <w:jc w:val="both"/>
        <w:rPr>
          <w:rFonts w:asciiTheme="minorHAnsi" w:hAnsiTheme="minorHAnsi" w:cstheme="minorHAnsi"/>
        </w:rPr>
      </w:pPr>
      <w:r w:rsidRPr="002F7750">
        <w:rPr>
          <w:rFonts w:asciiTheme="minorHAnsi" w:hAnsiTheme="minorHAnsi" w:cstheme="minorHAnsi"/>
        </w:rPr>
        <w:lastRenderedPageBreak/>
        <w:t xml:space="preserve">V případě rozporu ustanovení této Smlouvy a jejích příloh, má přednost ustanovení této Smlouvy. </w:t>
      </w:r>
    </w:p>
    <w:p w:rsidR="00200E95" w:rsidRPr="002F7750" w:rsidRDefault="00853057">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 xml:space="preserve">Doručování podle této Smlouvy se provádí </w:t>
      </w:r>
      <w:r w:rsidR="00D01FD6" w:rsidRPr="002F7750">
        <w:rPr>
          <w:rFonts w:asciiTheme="minorHAnsi" w:hAnsiTheme="minorHAnsi" w:cstheme="minorHAnsi"/>
        </w:rPr>
        <w:t xml:space="preserve">doporučeným </w:t>
      </w:r>
      <w:r w:rsidRPr="002F7750">
        <w:rPr>
          <w:rFonts w:asciiTheme="minorHAnsi" w:hAnsiTheme="minorHAnsi" w:cstheme="minorHAnsi"/>
        </w:rPr>
        <w:t>dopisem zaslaným na adresu sídla adresáta uvedené</w:t>
      </w:r>
      <w:r w:rsidR="00692F08" w:rsidRPr="002F7750">
        <w:rPr>
          <w:rFonts w:asciiTheme="minorHAnsi" w:hAnsiTheme="minorHAnsi" w:cstheme="minorHAnsi"/>
        </w:rPr>
        <w:t>ho</w:t>
      </w:r>
      <w:r w:rsidRPr="002F7750">
        <w:rPr>
          <w:rFonts w:asciiTheme="minorHAnsi" w:hAnsiTheme="minorHAnsi" w:cstheme="minorHAnsi"/>
        </w:rPr>
        <w:t xml:space="preserve"> v záhlaví této Smlouvy nebo elektronicky na e-mail:</w:t>
      </w:r>
    </w:p>
    <w:p w:rsidR="008D7DC9" w:rsidRPr="002F7750" w:rsidRDefault="00853057" w:rsidP="0009030B">
      <w:pPr>
        <w:pStyle w:val="Odstavecseseznamem"/>
        <w:spacing w:after="0" w:line="240" w:lineRule="auto"/>
        <w:ind w:left="567"/>
        <w:jc w:val="both"/>
        <w:rPr>
          <w:rFonts w:asciiTheme="minorHAnsi" w:hAnsiTheme="minorHAnsi" w:cstheme="minorHAnsi"/>
        </w:rPr>
      </w:pPr>
      <w:r w:rsidRPr="002F7750">
        <w:rPr>
          <w:rFonts w:asciiTheme="minorHAnsi" w:hAnsiTheme="minorHAnsi" w:cstheme="minorHAnsi"/>
        </w:rPr>
        <w:t xml:space="preserve">Objednatel: </w:t>
      </w:r>
    </w:p>
    <w:p w:rsidR="008D7DC9" w:rsidRPr="002F7750" w:rsidRDefault="004F7689" w:rsidP="0009030B">
      <w:pPr>
        <w:ind w:firstLine="567"/>
        <w:rPr>
          <w:rFonts w:asciiTheme="minorHAnsi" w:hAnsiTheme="minorHAnsi" w:cstheme="minorHAnsi"/>
          <w:bCs/>
        </w:rPr>
      </w:pPr>
      <w:r w:rsidRPr="002F7750">
        <w:rPr>
          <w:rFonts w:asciiTheme="minorHAnsi" w:hAnsiTheme="minorHAnsi" w:cstheme="minorHAnsi"/>
        </w:rPr>
        <w:t>Koordinátor projektu:</w:t>
      </w:r>
    </w:p>
    <w:p w:rsidR="004F7689" w:rsidRPr="002F7750" w:rsidRDefault="00680D60" w:rsidP="0009030B">
      <w:pPr>
        <w:ind w:firstLine="567"/>
        <w:rPr>
          <w:rFonts w:asciiTheme="minorHAnsi" w:hAnsiTheme="minorHAnsi" w:cstheme="minorHAnsi"/>
          <w:bCs/>
        </w:rPr>
      </w:pPr>
      <w:r>
        <w:rPr>
          <w:rFonts w:asciiTheme="minorHAnsi" w:hAnsiTheme="minorHAnsi" w:cstheme="minorHAnsi"/>
          <w:bCs/>
        </w:rPr>
        <w:t>XXXXXXXXXXXXXX</w:t>
      </w:r>
      <w:r w:rsidR="00EE03C1" w:rsidRPr="002F7750">
        <w:rPr>
          <w:rFonts w:asciiTheme="minorHAnsi" w:hAnsiTheme="minorHAnsi" w:cstheme="minorHAnsi"/>
          <w:bCs/>
        </w:rPr>
        <w:t xml:space="preserve"> </w:t>
      </w:r>
      <w:r w:rsidR="004F7689" w:rsidRPr="002F7750">
        <w:rPr>
          <w:rFonts w:asciiTheme="minorHAnsi" w:hAnsiTheme="minorHAnsi" w:cstheme="minorHAnsi"/>
          <w:bCs/>
        </w:rPr>
        <w:t xml:space="preserve"> </w:t>
      </w:r>
      <w:hyperlink r:id="rId13" w:history="1">
        <w:r>
          <w:rPr>
            <w:rStyle w:val="Hypertextovodkaz"/>
            <w:rFonts w:asciiTheme="minorHAnsi" w:hAnsiTheme="minorHAnsi" w:cstheme="minorHAnsi"/>
            <w:bCs/>
          </w:rPr>
          <w:t>XXXXXXXXXXXXXXXXXXX</w:t>
        </w:r>
      </w:hyperlink>
    </w:p>
    <w:p w:rsidR="00EE03C1" w:rsidRPr="002F7750" w:rsidRDefault="00EE03C1" w:rsidP="0009030B">
      <w:pPr>
        <w:ind w:firstLine="567"/>
        <w:rPr>
          <w:rFonts w:asciiTheme="minorHAnsi" w:hAnsiTheme="minorHAnsi" w:cstheme="minorHAnsi"/>
        </w:rPr>
      </w:pPr>
    </w:p>
    <w:p w:rsidR="008D7DC9" w:rsidRPr="002F7750" w:rsidRDefault="008E5DB8" w:rsidP="0009030B">
      <w:pPr>
        <w:ind w:firstLine="567"/>
        <w:rPr>
          <w:rFonts w:asciiTheme="minorHAnsi" w:hAnsiTheme="minorHAnsi" w:cstheme="minorHAnsi"/>
        </w:rPr>
      </w:pPr>
      <w:r w:rsidRPr="002F7750">
        <w:rPr>
          <w:rFonts w:asciiTheme="minorHAnsi" w:hAnsiTheme="minorHAnsi" w:cstheme="minorHAnsi"/>
        </w:rPr>
        <w:t xml:space="preserve">Vedoucí </w:t>
      </w:r>
      <w:r w:rsidR="008D7DC9" w:rsidRPr="002F7750">
        <w:rPr>
          <w:rFonts w:asciiTheme="minorHAnsi" w:hAnsiTheme="minorHAnsi" w:cstheme="minorHAnsi"/>
        </w:rPr>
        <w:t xml:space="preserve">IT </w:t>
      </w:r>
      <w:proofErr w:type="spellStart"/>
      <w:r w:rsidRPr="002F7750">
        <w:rPr>
          <w:rFonts w:asciiTheme="minorHAnsi" w:hAnsiTheme="minorHAnsi" w:cstheme="minorHAnsi"/>
        </w:rPr>
        <w:t>odd</w:t>
      </w:r>
      <w:proofErr w:type="spellEnd"/>
      <w:r w:rsidR="008D7DC9" w:rsidRPr="002F7750">
        <w:rPr>
          <w:rFonts w:asciiTheme="minorHAnsi" w:hAnsiTheme="minorHAnsi" w:cstheme="minorHAnsi"/>
        </w:rPr>
        <w:t xml:space="preserve">:  </w:t>
      </w:r>
      <w:r w:rsidR="00680D60">
        <w:rPr>
          <w:rFonts w:asciiTheme="minorHAnsi" w:hAnsiTheme="minorHAnsi" w:cstheme="minorHAnsi"/>
        </w:rPr>
        <w:t>XXXXXXXXXX</w:t>
      </w:r>
      <w:r w:rsidR="004F7689" w:rsidRPr="002F7750">
        <w:rPr>
          <w:rFonts w:asciiTheme="minorHAnsi" w:hAnsiTheme="minorHAnsi" w:cstheme="minorHAnsi"/>
        </w:rPr>
        <w:t xml:space="preserve"> </w:t>
      </w:r>
      <w:hyperlink r:id="rId14" w:history="1">
        <w:r w:rsidR="00680D60">
          <w:rPr>
            <w:rStyle w:val="Hypertextovodkaz"/>
            <w:rFonts w:asciiTheme="minorHAnsi" w:hAnsiTheme="minorHAnsi" w:cstheme="minorHAnsi"/>
          </w:rPr>
          <w:t>XXXXXXXXXXXXXXXXXX</w:t>
        </w:r>
      </w:hyperlink>
      <w:r w:rsidR="0009030B" w:rsidRPr="002F7750">
        <w:rPr>
          <w:rFonts w:asciiTheme="minorHAnsi" w:hAnsiTheme="minorHAnsi" w:cstheme="minorHAnsi"/>
        </w:rPr>
        <w:t xml:space="preserve"> </w:t>
      </w:r>
    </w:p>
    <w:p w:rsidR="0009030B" w:rsidRPr="002F7750" w:rsidRDefault="0009030B" w:rsidP="000A301A">
      <w:pPr>
        <w:rPr>
          <w:rFonts w:asciiTheme="minorHAnsi" w:hAnsiTheme="minorHAnsi" w:cstheme="minorHAnsi"/>
        </w:rPr>
      </w:pPr>
    </w:p>
    <w:p w:rsidR="00200E95" w:rsidRDefault="00853057" w:rsidP="0009030B">
      <w:pPr>
        <w:ind w:firstLine="567"/>
        <w:rPr>
          <w:rFonts w:asciiTheme="minorHAnsi" w:hAnsiTheme="minorHAnsi" w:cstheme="minorHAnsi"/>
          <w:bCs/>
        </w:rPr>
      </w:pPr>
      <w:r w:rsidRPr="002F7750">
        <w:rPr>
          <w:rFonts w:asciiTheme="minorHAnsi" w:hAnsiTheme="minorHAnsi" w:cstheme="minorHAnsi"/>
        </w:rPr>
        <w:t>Zhotovitel:</w:t>
      </w:r>
      <w:r w:rsidR="00002112" w:rsidRPr="002F7750">
        <w:rPr>
          <w:rFonts w:asciiTheme="minorHAnsi" w:hAnsiTheme="minorHAnsi" w:cstheme="minorHAnsi"/>
        </w:rPr>
        <w:t xml:space="preserve"> </w:t>
      </w:r>
      <w:r w:rsidR="00680D60">
        <w:rPr>
          <w:rFonts w:asciiTheme="minorHAnsi" w:hAnsiTheme="minorHAnsi" w:cstheme="minorHAnsi"/>
          <w:bCs/>
        </w:rPr>
        <w:t>XXXXXXXXXXXX</w:t>
      </w:r>
      <w:bookmarkStart w:id="0" w:name="_GoBack"/>
      <w:bookmarkEnd w:id="0"/>
      <w:r w:rsidR="00756597">
        <w:rPr>
          <w:rFonts w:asciiTheme="minorHAnsi" w:hAnsiTheme="minorHAnsi" w:cstheme="minorHAnsi"/>
          <w:bCs/>
        </w:rPr>
        <w:t xml:space="preserve"> </w:t>
      </w:r>
      <w:hyperlink r:id="rId15" w:history="1">
        <w:r w:rsidR="00680D60">
          <w:rPr>
            <w:rStyle w:val="Hypertextovodkaz"/>
            <w:rFonts w:asciiTheme="minorHAnsi" w:hAnsiTheme="minorHAnsi" w:cstheme="minorHAnsi"/>
            <w:bCs/>
          </w:rPr>
          <w:t>XXXXXXXXXXXXXXXXXX</w:t>
        </w:r>
      </w:hyperlink>
    </w:p>
    <w:p w:rsidR="00002112" w:rsidRPr="002F7750" w:rsidRDefault="00002112" w:rsidP="00756597">
      <w:pPr>
        <w:rPr>
          <w:rFonts w:asciiTheme="minorHAnsi" w:hAnsiTheme="minorHAnsi" w:cstheme="minorHAnsi"/>
          <w:bCs/>
        </w:rPr>
      </w:pPr>
    </w:p>
    <w:p w:rsidR="00200E95" w:rsidRPr="002F7750" w:rsidRDefault="00853057">
      <w:pPr>
        <w:pStyle w:val="Odstavecseseznamem"/>
        <w:spacing w:after="120"/>
        <w:ind w:left="567"/>
        <w:jc w:val="both"/>
        <w:rPr>
          <w:rFonts w:asciiTheme="minorHAnsi" w:hAnsiTheme="minorHAnsi" w:cstheme="minorHAnsi"/>
        </w:rPr>
      </w:pPr>
      <w:r w:rsidRPr="002F7750">
        <w:rPr>
          <w:rFonts w:asciiTheme="minorHAnsi" w:hAnsiTheme="minorHAnsi" w:cstheme="minorHAnsi"/>
        </w:rPr>
        <w:t>Pro případ, že adresátovi nebylo možné zásilku doručit nebo adresát odmítl zásilku převzít, se Smluvní strany dohodly, že taková zásilka se považuje za doručenou dnem, kdy ji adresát odmítl převzít nebo pátým dnem, kdy byla uložena na poště, a to i když se adresát o uložení nedozvěděl.</w:t>
      </w:r>
    </w:p>
    <w:p w:rsidR="000F7C4C" w:rsidRPr="002F7750" w:rsidRDefault="000F7C4C" w:rsidP="00164D34">
      <w:pPr>
        <w:spacing w:after="120"/>
        <w:jc w:val="both"/>
        <w:rPr>
          <w:rFonts w:asciiTheme="minorHAnsi" w:hAnsiTheme="minorHAnsi" w:cstheme="minorHAnsi"/>
        </w:rPr>
      </w:pPr>
    </w:p>
    <w:p w:rsidR="00200E95" w:rsidRPr="002F7750" w:rsidRDefault="00853057">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Tato Smlouva obsahuje úplné ujednání Smluvních stran o předmětu této Smlouvy a nahrazuje veškerá předchozí ústní, písemná i jinou formou provedená ujednání o předmětu této Smlouvy.</w:t>
      </w:r>
    </w:p>
    <w:p w:rsidR="00200E95" w:rsidRPr="002F7750" w:rsidRDefault="00853057">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Tato Smlouva může být měněna pouze písemnými dodatky podepsanými oběma Smluvními stranami; za písemný dodatek není považována forma e-mailových zpráv.</w:t>
      </w:r>
    </w:p>
    <w:p w:rsidR="00200E95" w:rsidRPr="002F7750" w:rsidRDefault="00853057">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Tato Smlouva je vyhotovena ve dvou vyhotoveních, z nichž po jednom obdrží každá ze Smluvních stran.</w:t>
      </w:r>
    </w:p>
    <w:p w:rsidR="00200E95" w:rsidRPr="002F7750" w:rsidRDefault="00853057">
      <w:pPr>
        <w:pStyle w:val="Odstavecseseznamem"/>
        <w:numPr>
          <w:ilvl w:val="1"/>
          <w:numId w:val="4"/>
        </w:numPr>
        <w:spacing w:after="120"/>
        <w:jc w:val="both"/>
        <w:rPr>
          <w:rFonts w:asciiTheme="minorHAnsi" w:hAnsiTheme="minorHAnsi" w:cstheme="minorHAnsi"/>
        </w:rPr>
      </w:pPr>
      <w:r w:rsidRPr="002F7750">
        <w:rPr>
          <w:rFonts w:asciiTheme="minorHAnsi" w:hAnsiTheme="minorHAnsi" w:cstheme="minorHAnsi"/>
        </w:rPr>
        <w:t>Tato Smlouva nabývá platnosti a účinnosti dnem pozdějšího z podpisů Smluvních stran.</w:t>
      </w:r>
      <w:r w:rsidR="00171C1F" w:rsidRPr="002F7750">
        <w:rPr>
          <w:rFonts w:asciiTheme="minorHAnsi" w:hAnsiTheme="minorHAnsi" w:cstheme="minorHAnsi"/>
        </w:rPr>
        <w:t xml:space="preserve"> Pro případ povinnosti uveřejnění této Smlouvy dle zákona č. 340/2015 Sb., o registru smluv</w:t>
      </w:r>
      <w:r w:rsidR="00692F08" w:rsidRPr="002F7750">
        <w:rPr>
          <w:rFonts w:asciiTheme="minorHAnsi" w:hAnsiTheme="minorHAnsi" w:cstheme="minorHAnsi"/>
        </w:rPr>
        <w:t>,</w:t>
      </w:r>
      <w:r w:rsidR="00171C1F" w:rsidRPr="002F7750">
        <w:rPr>
          <w:rFonts w:asciiTheme="minorHAnsi" w:hAnsiTheme="minorHAnsi" w:cstheme="minorHAnsi"/>
        </w:rPr>
        <w:t xml:space="preserve"> nabývá tato </w:t>
      </w:r>
      <w:r w:rsidR="00692F08" w:rsidRPr="002F7750">
        <w:rPr>
          <w:rFonts w:asciiTheme="minorHAnsi" w:hAnsiTheme="minorHAnsi" w:cstheme="minorHAnsi"/>
        </w:rPr>
        <w:t xml:space="preserve">Smlouva </w:t>
      </w:r>
      <w:r w:rsidR="00171C1F" w:rsidRPr="002F7750">
        <w:rPr>
          <w:rFonts w:asciiTheme="minorHAnsi" w:hAnsiTheme="minorHAnsi" w:cstheme="minorHAnsi"/>
        </w:rPr>
        <w:t>účinnosti až dnem jejího uveřejnění.</w:t>
      </w:r>
    </w:p>
    <w:p w:rsidR="00C41200" w:rsidRPr="002F7750" w:rsidRDefault="00C41200">
      <w:pPr>
        <w:pStyle w:val="Odstavecseseznamem"/>
        <w:numPr>
          <w:ilvl w:val="1"/>
          <w:numId w:val="4"/>
        </w:numPr>
        <w:jc w:val="both"/>
        <w:rPr>
          <w:rFonts w:asciiTheme="minorHAnsi" w:hAnsiTheme="minorHAnsi" w:cstheme="minorHAnsi"/>
        </w:rPr>
      </w:pPr>
      <w:r w:rsidRPr="002F7750">
        <w:rPr>
          <w:rFonts w:asciiTheme="minorHAnsi" w:hAnsiTheme="minorHAnsi" w:cstheme="minorHAnsi"/>
        </w:rPr>
        <w:t xml:space="preserve">Pro případ povinnosti uveřejnění této Smlouvy dle zákona č. 340/2015 Sb., o registru smluv, </w:t>
      </w:r>
      <w:r w:rsidR="00692F08" w:rsidRPr="002F7750">
        <w:rPr>
          <w:rFonts w:asciiTheme="minorHAnsi" w:hAnsiTheme="minorHAnsi" w:cstheme="minorHAnsi"/>
        </w:rPr>
        <w:t xml:space="preserve">Smluvní </w:t>
      </w:r>
      <w:r w:rsidRPr="002F7750">
        <w:rPr>
          <w:rFonts w:asciiTheme="minorHAnsi" w:hAnsiTheme="minorHAnsi" w:cstheme="minorHAnsi"/>
        </w:rPr>
        <w:t xml:space="preserve">strany sjednávají, že uveřejnění provede Objednatel. Obě </w:t>
      </w:r>
      <w:r w:rsidR="00692F08" w:rsidRPr="002F7750">
        <w:rPr>
          <w:rFonts w:asciiTheme="minorHAnsi" w:hAnsiTheme="minorHAnsi" w:cstheme="minorHAnsi"/>
        </w:rPr>
        <w:t xml:space="preserve">Smluvní </w:t>
      </w:r>
      <w:r w:rsidRPr="002F7750">
        <w:rPr>
          <w:rFonts w:asciiTheme="minorHAnsi" w:hAnsiTheme="minorHAnsi" w:cstheme="minorHAnsi"/>
        </w:rPr>
        <w:t>strany berou na vědomí, že nebudou uveřejněny pouze ty informace, které nelze poskytnout podle předpisů upravujících svobodný přístup k informacím. Považuje-li Zhotovitel některé informace uvedené v této Smlouvě za informace, které nemohou nebo nemají být uveřejněny v registru smluv dle zákona č. 340/2015 Sb., je povinen na to Objednatele současně s uzavřením této Smlouvy písemně upozornit.</w:t>
      </w:r>
    </w:p>
    <w:p w:rsidR="005A7CB9" w:rsidRPr="002F7750" w:rsidRDefault="005A7CB9" w:rsidP="009363A0">
      <w:pPr>
        <w:pStyle w:val="Odstavecseseznamem"/>
        <w:numPr>
          <w:ilvl w:val="1"/>
          <w:numId w:val="4"/>
        </w:numPr>
        <w:jc w:val="both"/>
        <w:rPr>
          <w:rFonts w:asciiTheme="minorHAnsi" w:hAnsiTheme="minorHAnsi" w:cstheme="minorHAnsi"/>
        </w:rPr>
      </w:pPr>
      <w:r w:rsidRPr="002F7750">
        <w:rPr>
          <w:rFonts w:asciiTheme="minorHAnsi" w:hAnsiTheme="minorHAnsi" w:cstheme="minorHAnsi"/>
        </w:rPr>
        <w:t>Ukončením účinnosti této Smlouvy z jakéhokoli důvodu nejsou dotčena ustanovení Smlouvy týkající se nároků z odpovědnosti za škodu, a nároků ze smluvních pokut, pokud vznikly před ukončením účinnosti Smlouvy, ustanovení o licenci, ustanovení o zachování mlčenlivosti, ani další ustanovení a nároky, z jejichž povahy vyplývá, že mají trvat i po zániku účinnosti této Smlouvy.</w:t>
      </w:r>
    </w:p>
    <w:p w:rsidR="00137889" w:rsidRPr="002F7750" w:rsidRDefault="00137889" w:rsidP="009363A0">
      <w:pPr>
        <w:pStyle w:val="Odstavecseseznamem"/>
        <w:numPr>
          <w:ilvl w:val="1"/>
          <w:numId w:val="4"/>
        </w:numPr>
        <w:jc w:val="both"/>
        <w:rPr>
          <w:rFonts w:asciiTheme="minorHAnsi" w:hAnsiTheme="minorHAnsi" w:cstheme="minorHAnsi"/>
        </w:rPr>
      </w:pPr>
      <w:r w:rsidRPr="002F7750">
        <w:rPr>
          <w:rFonts w:asciiTheme="minorHAnsi" w:hAnsiTheme="minorHAnsi" w:cstheme="minorHAnsi"/>
        </w:rPr>
        <w:t>Nedílnou součástí této Smlouvy jsou následující přílohy:</w:t>
      </w:r>
    </w:p>
    <w:p w:rsidR="00137889" w:rsidRPr="002F7750" w:rsidRDefault="00422E77" w:rsidP="00422E77">
      <w:pPr>
        <w:pStyle w:val="Odstavecseseznamem"/>
        <w:numPr>
          <w:ilvl w:val="0"/>
          <w:numId w:val="29"/>
        </w:numPr>
        <w:spacing w:after="120"/>
        <w:jc w:val="both"/>
        <w:rPr>
          <w:rFonts w:asciiTheme="minorHAnsi" w:hAnsiTheme="minorHAnsi" w:cstheme="minorHAnsi"/>
        </w:rPr>
      </w:pPr>
      <w:r w:rsidRPr="002F7750">
        <w:rPr>
          <w:rFonts w:asciiTheme="minorHAnsi" w:hAnsiTheme="minorHAnsi" w:cstheme="minorHAnsi"/>
        </w:rPr>
        <w:t>Příloha č. 1 – Specifikace předmětu plnění</w:t>
      </w:r>
    </w:p>
    <w:p w:rsidR="00422E77" w:rsidRPr="002F7750" w:rsidRDefault="00422E77" w:rsidP="00422E77">
      <w:pPr>
        <w:pStyle w:val="Odstavecseseznamem"/>
        <w:numPr>
          <w:ilvl w:val="0"/>
          <w:numId w:val="29"/>
        </w:numPr>
        <w:spacing w:after="120"/>
        <w:jc w:val="both"/>
        <w:rPr>
          <w:rFonts w:asciiTheme="minorHAnsi" w:hAnsiTheme="minorHAnsi" w:cstheme="minorHAnsi"/>
        </w:rPr>
      </w:pPr>
      <w:r w:rsidRPr="002F7750">
        <w:rPr>
          <w:rFonts w:asciiTheme="minorHAnsi" w:hAnsiTheme="minorHAnsi" w:cstheme="minorHAnsi"/>
        </w:rPr>
        <w:t xml:space="preserve">Příloha č. 2 </w:t>
      </w:r>
      <w:r w:rsidR="00FC305F" w:rsidRPr="002F7750">
        <w:rPr>
          <w:rFonts w:asciiTheme="minorHAnsi" w:hAnsiTheme="minorHAnsi" w:cstheme="minorHAnsi"/>
        </w:rPr>
        <w:t>–</w:t>
      </w:r>
      <w:r w:rsidRPr="002F7750">
        <w:rPr>
          <w:rFonts w:asciiTheme="minorHAnsi" w:hAnsiTheme="minorHAnsi" w:cstheme="minorHAnsi"/>
        </w:rPr>
        <w:t xml:space="preserve"> Harmono</w:t>
      </w:r>
      <w:r w:rsidR="00FC305F" w:rsidRPr="002F7750">
        <w:rPr>
          <w:rFonts w:asciiTheme="minorHAnsi" w:hAnsiTheme="minorHAnsi" w:cstheme="minorHAnsi"/>
        </w:rPr>
        <w:t>gram plnění</w:t>
      </w:r>
    </w:p>
    <w:p w:rsidR="00FC305F" w:rsidRPr="002F7750" w:rsidRDefault="00D349AB" w:rsidP="00D349AB">
      <w:pPr>
        <w:pStyle w:val="Odstavecseseznamem"/>
        <w:numPr>
          <w:ilvl w:val="0"/>
          <w:numId w:val="29"/>
        </w:numPr>
        <w:spacing w:after="120"/>
        <w:jc w:val="both"/>
        <w:rPr>
          <w:rFonts w:asciiTheme="minorHAnsi" w:hAnsiTheme="minorHAnsi" w:cstheme="minorHAnsi"/>
        </w:rPr>
      </w:pPr>
      <w:r w:rsidRPr="002F7750">
        <w:rPr>
          <w:rFonts w:asciiTheme="minorHAnsi" w:hAnsiTheme="minorHAnsi" w:cstheme="minorHAnsi"/>
        </w:rPr>
        <w:lastRenderedPageBreak/>
        <w:t>Příloha č. 3 – Ceník</w:t>
      </w:r>
    </w:p>
    <w:p w:rsidR="00E253EA" w:rsidRPr="002F7750" w:rsidRDefault="00A705CC" w:rsidP="00DE4F87">
      <w:pPr>
        <w:pStyle w:val="Odstavecseseznamem"/>
        <w:ind w:left="567"/>
        <w:jc w:val="both"/>
        <w:rPr>
          <w:rFonts w:asciiTheme="minorHAnsi" w:hAnsiTheme="minorHAnsi" w:cstheme="minorHAnsi"/>
        </w:rPr>
      </w:pPr>
      <w:r w:rsidRPr="002F7750">
        <w:rPr>
          <w:rFonts w:asciiTheme="minorHAnsi" w:hAnsiTheme="minorHAnsi" w:cstheme="minorHAnsi"/>
        </w:rPr>
        <w:t>Smluvní strany sjednávají, že v</w:t>
      </w:r>
      <w:r w:rsidR="00E253EA" w:rsidRPr="002F7750">
        <w:rPr>
          <w:rFonts w:asciiTheme="minorHAnsi" w:hAnsiTheme="minorHAnsi" w:cstheme="minorHAnsi"/>
        </w:rPr>
        <w:t xml:space="preserve"> případě jakéhokoli rozporu mezi obsahem příloh této Smlouvy a </w:t>
      </w:r>
      <w:r w:rsidRPr="002F7750">
        <w:rPr>
          <w:rFonts w:asciiTheme="minorHAnsi" w:hAnsiTheme="minorHAnsi" w:cstheme="minorHAnsi"/>
        </w:rPr>
        <w:t xml:space="preserve">obsahem samotné </w:t>
      </w:r>
      <w:r w:rsidR="001B230F" w:rsidRPr="002F7750">
        <w:rPr>
          <w:rFonts w:asciiTheme="minorHAnsi" w:hAnsiTheme="minorHAnsi" w:cstheme="minorHAnsi"/>
        </w:rPr>
        <w:t>Smlouv</w:t>
      </w:r>
      <w:r w:rsidRPr="002F7750">
        <w:rPr>
          <w:rFonts w:asciiTheme="minorHAnsi" w:hAnsiTheme="minorHAnsi" w:cstheme="minorHAnsi"/>
        </w:rPr>
        <w:t>y</w:t>
      </w:r>
      <w:r w:rsidR="001B230F" w:rsidRPr="002F7750">
        <w:rPr>
          <w:rFonts w:asciiTheme="minorHAnsi" w:hAnsiTheme="minorHAnsi" w:cstheme="minorHAnsi"/>
        </w:rPr>
        <w:t xml:space="preserve"> m</w:t>
      </w:r>
      <w:r w:rsidR="000C0542" w:rsidRPr="002F7750">
        <w:rPr>
          <w:rFonts w:asciiTheme="minorHAnsi" w:hAnsiTheme="minorHAnsi" w:cstheme="minorHAnsi"/>
        </w:rPr>
        <w:t>á</w:t>
      </w:r>
      <w:r w:rsidR="001B230F" w:rsidRPr="002F7750">
        <w:rPr>
          <w:rFonts w:asciiTheme="minorHAnsi" w:hAnsiTheme="minorHAnsi" w:cstheme="minorHAnsi"/>
        </w:rPr>
        <w:t xml:space="preserve"> přednost </w:t>
      </w:r>
      <w:r w:rsidR="000C0542" w:rsidRPr="002F7750">
        <w:rPr>
          <w:rFonts w:asciiTheme="minorHAnsi" w:hAnsiTheme="minorHAnsi" w:cstheme="minorHAnsi"/>
        </w:rPr>
        <w:t xml:space="preserve">obsah </w:t>
      </w:r>
      <w:r w:rsidRPr="002F7750">
        <w:rPr>
          <w:rFonts w:asciiTheme="minorHAnsi" w:hAnsiTheme="minorHAnsi" w:cstheme="minorHAnsi"/>
        </w:rPr>
        <w:t>této Smlouv</w:t>
      </w:r>
      <w:r w:rsidR="000C0542" w:rsidRPr="002F7750">
        <w:rPr>
          <w:rFonts w:asciiTheme="minorHAnsi" w:hAnsiTheme="minorHAnsi" w:cstheme="minorHAnsi"/>
        </w:rPr>
        <w:t>y</w:t>
      </w:r>
      <w:r w:rsidRPr="002F7750">
        <w:rPr>
          <w:rFonts w:asciiTheme="minorHAnsi" w:hAnsiTheme="minorHAnsi" w:cstheme="minorHAnsi"/>
        </w:rPr>
        <w:t>.</w:t>
      </w:r>
    </w:p>
    <w:p w:rsidR="00200E95" w:rsidRPr="002F7750" w:rsidRDefault="00853057">
      <w:pPr>
        <w:pStyle w:val="Standard"/>
        <w:keepNext/>
        <w:keepLines/>
        <w:tabs>
          <w:tab w:val="left" w:pos="5670"/>
        </w:tabs>
        <w:spacing w:before="360" w:after="120"/>
        <w:jc w:val="both"/>
        <w:rPr>
          <w:rFonts w:asciiTheme="minorHAnsi" w:hAnsiTheme="minorHAnsi" w:cstheme="minorHAnsi"/>
        </w:rPr>
      </w:pPr>
      <w:r w:rsidRPr="002F7750">
        <w:rPr>
          <w:rFonts w:asciiTheme="minorHAnsi" w:hAnsiTheme="minorHAnsi" w:cstheme="minorHAnsi"/>
        </w:rPr>
        <w:t>V</w:t>
      </w:r>
      <w:r w:rsidR="00F1248A" w:rsidRPr="002F7750">
        <w:rPr>
          <w:rFonts w:asciiTheme="minorHAnsi" w:hAnsiTheme="minorHAnsi" w:cstheme="minorHAnsi"/>
        </w:rPr>
        <w:t xml:space="preserve"> Praze</w:t>
      </w:r>
      <w:r w:rsidR="00BF2B46" w:rsidRPr="002F7750">
        <w:rPr>
          <w:rFonts w:asciiTheme="minorHAnsi" w:hAnsiTheme="minorHAnsi" w:cstheme="minorHAnsi"/>
        </w:rPr>
        <w:t xml:space="preserve"> </w:t>
      </w:r>
      <w:r w:rsidRPr="002F7750">
        <w:rPr>
          <w:rFonts w:asciiTheme="minorHAnsi" w:hAnsiTheme="minorHAnsi" w:cstheme="minorHAnsi"/>
        </w:rPr>
        <w:t>dne</w:t>
      </w:r>
      <w:r w:rsidR="00F1248A" w:rsidRPr="002F7750">
        <w:rPr>
          <w:rFonts w:asciiTheme="minorHAnsi" w:hAnsiTheme="minorHAnsi" w:cstheme="minorHAnsi"/>
        </w:rPr>
        <w:t xml:space="preserve"> </w:t>
      </w:r>
      <w:r w:rsidRPr="002F7750">
        <w:rPr>
          <w:rFonts w:asciiTheme="minorHAnsi" w:hAnsiTheme="minorHAnsi" w:cstheme="minorHAnsi"/>
        </w:rPr>
        <w:tab/>
        <w:t>V </w:t>
      </w:r>
      <w:r w:rsidR="00756597">
        <w:rPr>
          <w:rFonts w:asciiTheme="minorHAnsi" w:hAnsiTheme="minorHAnsi" w:cstheme="minorHAnsi"/>
          <w:bCs/>
        </w:rPr>
        <w:t>Praze</w:t>
      </w:r>
      <w:r w:rsidR="00F1248A" w:rsidRPr="002F7750">
        <w:rPr>
          <w:rFonts w:asciiTheme="minorHAnsi" w:hAnsiTheme="minorHAnsi" w:cstheme="minorHAnsi"/>
          <w:bCs/>
        </w:rPr>
        <w:t xml:space="preserve"> </w:t>
      </w:r>
      <w:r w:rsidRPr="002F7750">
        <w:rPr>
          <w:rFonts w:asciiTheme="minorHAnsi" w:hAnsiTheme="minorHAnsi" w:cstheme="minorHAnsi"/>
        </w:rPr>
        <w:t xml:space="preserve">dne </w:t>
      </w:r>
    </w:p>
    <w:p w:rsidR="00200E95" w:rsidRPr="002F7750" w:rsidRDefault="00853057">
      <w:pPr>
        <w:pStyle w:val="Standard"/>
        <w:keepNext/>
        <w:keepLines/>
        <w:tabs>
          <w:tab w:val="left" w:pos="5670"/>
        </w:tabs>
        <w:spacing w:after="120"/>
        <w:jc w:val="both"/>
        <w:rPr>
          <w:rFonts w:asciiTheme="minorHAnsi" w:hAnsiTheme="minorHAnsi" w:cstheme="minorHAnsi"/>
        </w:rPr>
      </w:pPr>
      <w:r w:rsidRPr="002F7750">
        <w:rPr>
          <w:rFonts w:asciiTheme="minorHAnsi" w:hAnsiTheme="minorHAnsi" w:cstheme="minorHAnsi"/>
        </w:rPr>
        <w:t>Objednatel</w:t>
      </w:r>
      <w:r w:rsidRPr="002F7750">
        <w:rPr>
          <w:rFonts w:asciiTheme="minorHAnsi" w:hAnsiTheme="minorHAnsi" w:cstheme="minorHAnsi"/>
        </w:rPr>
        <w:tab/>
        <w:t>Zhotovitel</w:t>
      </w:r>
    </w:p>
    <w:p w:rsidR="00200E95" w:rsidRPr="002F7750" w:rsidRDefault="00853057">
      <w:pPr>
        <w:pStyle w:val="Standard"/>
        <w:keepNext/>
        <w:keepLines/>
        <w:tabs>
          <w:tab w:val="left" w:pos="5670"/>
        </w:tabs>
        <w:spacing w:before="840" w:after="120"/>
        <w:jc w:val="both"/>
        <w:rPr>
          <w:rFonts w:asciiTheme="minorHAnsi" w:hAnsiTheme="minorHAnsi" w:cstheme="minorHAnsi"/>
        </w:rPr>
      </w:pPr>
      <w:r w:rsidRPr="002F7750">
        <w:rPr>
          <w:rFonts w:asciiTheme="minorHAnsi" w:hAnsiTheme="minorHAnsi" w:cstheme="minorHAnsi"/>
        </w:rPr>
        <w:t>_______________________</w:t>
      </w:r>
      <w:r w:rsidRPr="002F7750">
        <w:rPr>
          <w:rFonts w:asciiTheme="minorHAnsi" w:hAnsiTheme="minorHAnsi" w:cstheme="minorHAnsi"/>
        </w:rPr>
        <w:tab/>
        <w:t>_______________________</w:t>
      </w:r>
    </w:p>
    <w:p w:rsidR="00F1248A" w:rsidRPr="00756597" w:rsidRDefault="00F1248A">
      <w:pPr>
        <w:pStyle w:val="Standard"/>
        <w:keepNext/>
        <w:keepLines/>
        <w:tabs>
          <w:tab w:val="left" w:pos="5670"/>
        </w:tabs>
        <w:spacing w:after="120"/>
        <w:jc w:val="both"/>
        <w:rPr>
          <w:rFonts w:asciiTheme="minorHAnsi" w:hAnsiTheme="minorHAnsi" w:cstheme="minorHAnsi"/>
          <w:b/>
        </w:rPr>
      </w:pPr>
      <w:r w:rsidRPr="002F7750">
        <w:rPr>
          <w:rFonts w:asciiTheme="minorHAnsi" w:hAnsiTheme="minorHAnsi" w:cstheme="minorHAnsi"/>
          <w:b/>
        </w:rPr>
        <w:t xml:space="preserve">Národní galerie v Praze </w:t>
      </w:r>
      <w:r w:rsidR="00756597">
        <w:rPr>
          <w:rFonts w:asciiTheme="minorHAnsi" w:hAnsiTheme="minorHAnsi" w:cstheme="minorHAnsi"/>
          <w:b/>
        </w:rPr>
        <w:tab/>
      </w:r>
      <w:r w:rsidR="00756597" w:rsidRPr="00756597">
        <w:rPr>
          <w:rFonts w:asciiTheme="minorHAnsi" w:hAnsiTheme="minorHAnsi" w:cstheme="minorHAnsi"/>
          <w:b/>
        </w:rPr>
        <w:t xml:space="preserve">Vitality </w:t>
      </w:r>
      <w:proofErr w:type="spellStart"/>
      <w:r w:rsidR="00756597" w:rsidRPr="00756597">
        <w:rPr>
          <w:rFonts w:asciiTheme="minorHAnsi" w:hAnsiTheme="minorHAnsi" w:cstheme="minorHAnsi"/>
          <w:b/>
        </w:rPr>
        <w:t>Consulting</w:t>
      </w:r>
      <w:proofErr w:type="spellEnd"/>
      <w:r w:rsidR="00756597" w:rsidRPr="00756597">
        <w:rPr>
          <w:rFonts w:asciiTheme="minorHAnsi" w:hAnsiTheme="minorHAnsi" w:cstheme="minorHAnsi"/>
          <w:b/>
        </w:rPr>
        <w:t xml:space="preserve"> s.r.o.</w:t>
      </w:r>
    </w:p>
    <w:p w:rsidR="00F1248A" w:rsidRPr="00756597" w:rsidRDefault="00EE03C1">
      <w:pPr>
        <w:pStyle w:val="Standard"/>
        <w:keepNext/>
        <w:keepLines/>
        <w:tabs>
          <w:tab w:val="left" w:pos="5670"/>
        </w:tabs>
        <w:spacing w:after="120"/>
        <w:jc w:val="both"/>
        <w:rPr>
          <w:rFonts w:asciiTheme="minorHAnsi" w:hAnsiTheme="minorHAnsi" w:cstheme="minorHAnsi"/>
          <w:bCs/>
        </w:rPr>
      </w:pPr>
      <w:r w:rsidRPr="00756597">
        <w:rPr>
          <w:rFonts w:asciiTheme="minorHAnsi" w:hAnsiTheme="minorHAnsi" w:cstheme="minorHAnsi"/>
        </w:rPr>
        <w:t>Robert Supeł</w:t>
      </w:r>
      <w:r w:rsidR="00F1248A" w:rsidRPr="00756597">
        <w:rPr>
          <w:rFonts w:asciiTheme="minorHAnsi" w:hAnsiTheme="minorHAnsi" w:cstheme="minorHAnsi"/>
        </w:rPr>
        <w:tab/>
      </w:r>
      <w:r w:rsidR="00756597" w:rsidRPr="00756597">
        <w:rPr>
          <w:rFonts w:asciiTheme="minorHAnsi" w:hAnsiTheme="minorHAnsi" w:cstheme="minorHAnsi"/>
        </w:rPr>
        <w:t>Pavel Mlčoch</w:t>
      </w:r>
    </w:p>
    <w:p w:rsidR="00C61FEF" w:rsidRPr="002F7750" w:rsidRDefault="00EE03C1" w:rsidP="00F1248A">
      <w:pPr>
        <w:pStyle w:val="Standard"/>
        <w:keepNext/>
        <w:keepLines/>
        <w:tabs>
          <w:tab w:val="left" w:pos="5670"/>
        </w:tabs>
        <w:spacing w:after="120"/>
        <w:jc w:val="both"/>
        <w:rPr>
          <w:rFonts w:asciiTheme="minorHAnsi" w:hAnsiTheme="minorHAnsi" w:cstheme="minorHAnsi"/>
          <w:bCs/>
          <w:highlight w:val="yellow"/>
        </w:rPr>
      </w:pPr>
      <w:r w:rsidRPr="00756597">
        <w:rPr>
          <w:rFonts w:asciiTheme="minorHAnsi" w:hAnsiTheme="minorHAnsi" w:cstheme="minorHAnsi"/>
        </w:rPr>
        <w:t>Ředitel sekce Provozu a investic</w:t>
      </w:r>
      <w:r w:rsidR="00F1248A" w:rsidRPr="00756597">
        <w:rPr>
          <w:rFonts w:asciiTheme="minorHAnsi" w:hAnsiTheme="minorHAnsi" w:cstheme="minorHAnsi"/>
        </w:rPr>
        <w:tab/>
      </w:r>
      <w:r w:rsidR="00756597" w:rsidRPr="00756597">
        <w:rPr>
          <w:rFonts w:asciiTheme="minorHAnsi" w:hAnsiTheme="minorHAnsi" w:cstheme="minorHAnsi"/>
          <w:bCs/>
        </w:rPr>
        <w:t>Jednatel</w:t>
      </w:r>
    </w:p>
    <w:p w:rsidR="00C4042B" w:rsidRPr="00F73353" w:rsidRDefault="00C4042B" w:rsidP="00F73353">
      <w:pPr>
        <w:rPr>
          <w:rFonts w:asciiTheme="minorHAnsi" w:hAnsiTheme="minorHAnsi" w:cstheme="minorHAnsi"/>
          <w:bCs/>
          <w:highlight w:val="yellow"/>
        </w:rPr>
      </w:pPr>
    </w:p>
    <w:sectPr w:rsidR="00C4042B" w:rsidRPr="00F73353">
      <w:headerReference w:type="default" r:id="rId16"/>
      <w:footerReference w:type="default" r:id="rId1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F76" w:rsidRDefault="00705F76">
      <w:r>
        <w:separator/>
      </w:r>
    </w:p>
  </w:endnote>
  <w:endnote w:type="continuationSeparator" w:id="0">
    <w:p w:rsidR="00705F76" w:rsidRDefault="00705F76">
      <w:r>
        <w:continuationSeparator/>
      </w:r>
    </w:p>
  </w:endnote>
  <w:endnote w:type="continuationNotice" w:id="1">
    <w:p w:rsidR="00705F76" w:rsidRDefault="00705F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
    <w:altName w:val="Calibri"/>
    <w:charset w:val="00"/>
    <w:family w:val="auto"/>
    <w:pitch w:val="variable"/>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DB1" w:rsidRDefault="00947DB1">
    <w:pPr>
      <w:pStyle w:val="Zpat"/>
      <w:jc w:val="center"/>
    </w:pPr>
    <w:r>
      <w:fldChar w:fldCharType="begin"/>
    </w:r>
    <w:r>
      <w:instrText xml:space="preserve"> PAGE </w:instrText>
    </w:r>
    <w:r>
      <w:fldChar w:fldCharType="separate"/>
    </w:r>
    <w:r w:rsidR="00680D60">
      <w:rPr>
        <w:noProof/>
      </w:rPr>
      <w:t>10</w:t>
    </w:r>
    <w:r>
      <w:fldChar w:fldCharType="end"/>
    </w:r>
    <w:r>
      <w:t>/</w:t>
    </w:r>
    <w:fldSimple w:instr=" NUMPAGES ">
      <w:r w:rsidR="00680D60">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F76" w:rsidRDefault="00705F76">
      <w:r>
        <w:rPr>
          <w:color w:val="000000"/>
        </w:rPr>
        <w:separator/>
      </w:r>
    </w:p>
  </w:footnote>
  <w:footnote w:type="continuationSeparator" w:id="0">
    <w:p w:rsidR="00705F76" w:rsidRDefault="00705F76">
      <w:r>
        <w:continuationSeparator/>
      </w:r>
    </w:p>
  </w:footnote>
  <w:footnote w:type="continuationNotice" w:id="1">
    <w:p w:rsidR="00705F76" w:rsidRDefault="00705F7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8E" w:rsidRDefault="008B588E">
    <w:pPr>
      <w:pStyle w:val="Zhlav"/>
    </w:pPr>
    <w:r w:rsidRPr="00932AF2">
      <w:rPr>
        <w:noProof/>
        <w:lang w:eastAsia="cs-CZ"/>
      </w:rPr>
      <w:drawing>
        <wp:inline distT="0" distB="0" distL="0" distR="0" wp14:anchorId="3F2D1D8A" wp14:editId="4E63620E">
          <wp:extent cx="4108450" cy="875665"/>
          <wp:effectExtent l="0" t="0" r="6350" b="635"/>
          <wp:docPr id="1" name="Obrázek 1" descr="Logolink_OP_VVV_hor_barva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link_OP_VVV_hor_barva_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8450" cy="875665"/>
                  </a:xfrm>
                  <a:prstGeom prst="rect">
                    <a:avLst/>
                  </a:prstGeom>
                  <a:noFill/>
                  <a:ln>
                    <a:noFill/>
                  </a:ln>
                </pic:spPr>
              </pic:pic>
            </a:graphicData>
          </a:graphic>
        </wp:inline>
      </w:drawing>
    </w:r>
    <w:r w:rsidRPr="00932AF2">
      <w:rPr>
        <w:noProof/>
        <w:lang w:eastAsia="cs-CZ"/>
      </w:rPr>
      <w:drawing>
        <wp:inline distT="0" distB="0" distL="0" distR="0" wp14:anchorId="6E3AF7A1" wp14:editId="673AE0C9">
          <wp:extent cx="1217295" cy="676275"/>
          <wp:effectExtent l="0" t="0" r="1905" b="9525"/>
          <wp:docPr id="2" name="Obrázek 2" descr="C:\Users\kvokralova\AppData\Local\Microsoft\Windows\INetCache\Content.MSO\B94F63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kvokralova\AppData\Local\Microsoft\Windows\INetCache\Content.MSO\B94F630E.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729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822A11"/>
    <w:multiLevelType w:val="hybridMultilevel"/>
    <w:tmpl w:val="7D1D0B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C368BCE"/>
    <w:multiLevelType w:val="hybridMultilevel"/>
    <w:tmpl w:val="DBA208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EABD1A"/>
    <w:multiLevelType w:val="hybridMultilevel"/>
    <w:tmpl w:val="C2088F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multilevel"/>
    <w:tmpl w:val="C742D0FC"/>
    <w:name w:val="WW8Num1"/>
    <w:lvl w:ilvl="0">
      <w:start w:val="1"/>
      <w:numFmt w:val="decimal"/>
      <w:lvlText w:val="%1."/>
      <w:lvlJc w:val="left"/>
      <w:pPr>
        <w:tabs>
          <w:tab w:val="num" w:pos="0"/>
        </w:tabs>
        <w:ind w:left="360" w:hanging="360"/>
      </w:pPr>
      <w:rPr>
        <w:rFonts w:asciiTheme="minorHAnsi" w:hAnsiTheme="minorHAnsi" w:cstheme="minorHAnsi" w:hint="default"/>
        <w:b/>
        <w:bCs/>
        <w:i w:val="0"/>
        <w:iCs w:val="0"/>
        <w:color w:val="auto"/>
        <w:sz w:val="24"/>
        <w:szCs w:val="24"/>
      </w:rPr>
    </w:lvl>
    <w:lvl w:ilvl="1">
      <w:start w:val="1"/>
      <w:numFmt w:val="decimal"/>
      <w:lvlText w:val="%1.%2."/>
      <w:lvlJc w:val="left"/>
      <w:pPr>
        <w:tabs>
          <w:tab w:val="num" w:pos="7720"/>
        </w:tabs>
        <w:ind w:left="8512" w:hanging="432"/>
      </w:pPr>
      <w:rPr>
        <w:rFonts w:asciiTheme="minorHAnsi" w:eastAsia="Franklin Gothic Book" w:hAnsiTheme="minorHAnsi" w:cstheme="minorHAnsi" w:hint="default"/>
        <w:b w:val="0"/>
        <w:bCs w:val="0"/>
        <w:i w:val="0"/>
        <w:iCs w:val="0"/>
        <w:color w:val="auto"/>
        <w:sz w:val="24"/>
        <w:szCs w:val="24"/>
      </w:rPr>
    </w:lvl>
    <w:lvl w:ilvl="2">
      <w:start w:val="1"/>
      <w:numFmt w:val="decimal"/>
      <w:lvlText w:val="%1.%2.%3."/>
      <w:lvlJc w:val="left"/>
      <w:pPr>
        <w:tabs>
          <w:tab w:val="num" w:pos="0"/>
        </w:tabs>
        <w:ind w:left="1224" w:hanging="504"/>
      </w:pPr>
      <w:rPr>
        <w:rFonts w:ascii="Times" w:eastAsia="Franklin Gothic Book" w:hAnsi="Times" w:cs="Times New Roman" w:hint="default"/>
        <w:b w:val="0"/>
        <w:bCs w:val="0"/>
        <w:i w:val="0"/>
        <w:iCs w:val="0"/>
        <w:color w:val="auto"/>
        <w:sz w:val="24"/>
        <w:szCs w:val="24"/>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7E0D8A"/>
    <w:multiLevelType w:val="hybridMultilevel"/>
    <w:tmpl w:val="D6B2FC3A"/>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7D76DF9"/>
    <w:multiLevelType w:val="multilevel"/>
    <w:tmpl w:val="4BFEDF98"/>
    <w:lvl w:ilvl="0">
      <w:start w:val="2"/>
      <w:numFmt w:val="decimal"/>
      <w:lvlText w:val="%1"/>
      <w:lvlJc w:val="left"/>
      <w:pPr>
        <w:tabs>
          <w:tab w:val="num" w:pos="720"/>
        </w:tabs>
        <w:ind w:left="100" w:hanging="370"/>
      </w:pPr>
      <w:rPr>
        <w:lang w:val="cs-CZ" w:eastAsia="cs-CZ" w:bidi="cs-CZ"/>
      </w:rPr>
    </w:lvl>
    <w:lvl w:ilvl="1">
      <w:start w:val="1"/>
      <w:numFmt w:val="decimal"/>
      <w:lvlText w:val="%1.%2"/>
      <w:lvlJc w:val="left"/>
      <w:pPr>
        <w:tabs>
          <w:tab w:val="num" w:pos="1080"/>
        </w:tabs>
        <w:ind w:left="100" w:hanging="370"/>
      </w:pPr>
      <w:rPr>
        <w:rFonts w:eastAsia="Arial" w:cs="Arial"/>
        <w:spacing w:val="-1"/>
        <w:w w:val="100"/>
        <w:sz w:val="22"/>
        <w:szCs w:val="22"/>
        <w:lang w:val="cs-CZ" w:eastAsia="cs-CZ" w:bidi="cs-CZ"/>
      </w:rPr>
    </w:lvl>
    <w:lvl w:ilvl="2">
      <w:start w:val="1"/>
      <w:numFmt w:val="bullet"/>
      <w:lvlText w:val=""/>
      <w:lvlJc w:val="left"/>
      <w:pPr>
        <w:tabs>
          <w:tab w:val="num" w:pos="1440"/>
        </w:tabs>
        <w:ind w:left="1929" w:hanging="370"/>
      </w:pPr>
      <w:rPr>
        <w:rFonts w:ascii="Symbol" w:hAnsi="Symbol" w:cs="Symbol" w:hint="default"/>
      </w:rPr>
    </w:lvl>
    <w:lvl w:ilvl="3">
      <w:start w:val="1"/>
      <w:numFmt w:val="bullet"/>
      <w:lvlText w:val=""/>
      <w:lvlJc w:val="left"/>
      <w:pPr>
        <w:tabs>
          <w:tab w:val="num" w:pos="1800"/>
        </w:tabs>
        <w:ind w:left="2844" w:hanging="370"/>
      </w:pPr>
      <w:rPr>
        <w:rFonts w:ascii="Symbol" w:hAnsi="Symbol" w:cs="Symbol" w:hint="default"/>
      </w:rPr>
    </w:lvl>
    <w:lvl w:ilvl="4">
      <w:start w:val="1"/>
      <w:numFmt w:val="bullet"/>
      <w:lvlText w:val=""/>
      <w:lvlJc w:val="left"/>
      <w:pPr>
        <w:tabs>
          <w:tab w:val="num" w:pos="2160"/>
        </w:tabs>
        <w:ind w:left="3759" w:hanging="370"/>
      </w:pPr>
      <w:rPr>
        <w:rFonts w:ascii="Symbol" w:hAnsi="Symbol" w:cs="Symbol" w:hint="default"/>
      </w:rPr>
    </w:lvl>
    <w:lvl w:ilvl="5">
      <w:start w:val="1"/>
      <w:numFmt w:val="bullet"/>
      <w:lvlText w:val=""/>
      <w:lvlJc w:val="left"/>
      <w:pPr>
        <w:tabs>
          <w:tab w:val="num" w:pos="2520"/>
        </w:tabs>
        <w:ind w:left="4674" w:hanging="370"/>
      </w:pPr>
      <w:rPr>
        <w:rFonts w:ascii="Symbol" w:hAnsi="Symbol" w:cs="Symbol" w:hint="default"/>
      </w:rPr>
    </w:lvl>
    <w:lvl w:ilvl="6">
      <w:start w:val="1"/>
      <w:numFmt w:val="bullet"/>
      <w:lvlText w:val=""/>
      <w:lvlJc w:val="left"/>
      <w:pPr>
        <w:tabs>
          <w:tab w:val="num" w:pos="2880"/>
        </w:tabs>
        <w:ind w:left="5589" w:hanging="370"/>
      </w:pPr>
      <w:rPr>
        <w:rFonts w:ascii="Symbol" w:hAnsi="Symbol" w:cs="Symbol" w:hint="default"/>
      </w:rPr>
    </w:lvl>
    <w:lvl w:ilvl="7">
      <w:start w:val="1"/>
      <w:numFmt w:val="bullet"/>
      <w:lvlText w:val=""/>
      <w:lvlJc w:val="left"/>
      <w:pPr>
        <w:tabs>
          <w:tab w:val="num" w:pos="3240"/>
        </w:tabs>
        <w:ind w:left="6504" w:hanging="370"/>
      </w:pPr>
      <w:rPr>
        <w:rFonts w:ascii="Symbol" w:hAnsi="Symbol" w:cs="Symbol" w:hint="default"/>
      </w:rPr>
    </w:lvl>
    <w:lvl w:ilvl="8">
      <w:start w:val="1"/>
      <w:numFmt w:val="bullet"/>
      <w:lvlText w:val=""/>
      <w:lvlJc w:val="left"/>
      <w:pPr>
        <w:tabs>
          <w:tab w:val="num" w:pos="3600"/>
        </w:tabs>
        <w:ind w:left="7419" w:hanging="370"/>
      </w:pPr>
      <w:rPr>
        <w:rFonts w:ascii="Symbol" w:hAnsi="Symbol" w:cs="Symbol" w:hint="default"/>
      </w:rPr>
    </w:lvl>
  </w:abstractNum>
  <w:abstractNum w:abstractNumId="6" w15:restartNumberingAfterBreak="0">
    <w:nsid w:val="0B016449"/>
    <w:multiLevelType w:val="hybridMultilevel"/>
    <w:tmpl w:val="D6B2FC3A"/>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0F95967"/>
    <w:multiLevelType w:val="hybridMultilevel"/>
    <w:tmpl w:val="E3BA187A"/>
    <w:lvl w:ilvl="0" w:tplc="AD32F9DA">
      <w:numFmt w:val="bullet"/>
      <w:lvlText w:val="-"/>
      <w:lvlJc w:val="left"/>
      <w:pPr>
        <w:ind w:left="420" w:hanging="360"/>
      </w:pPr>
      <w:rPr>
        <w:rFonts w:ascii="Arial" w:eastAsiaTheme="minorHAnsi"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8" w15:restartNumberingAfterBreak="0">
    <w:nsid w:val="11C60EBF"/>
    <w:multiLevelType w:val="hybridMultilevel"/>
    <w:tmpl w:val="71A06FA2"/>
    <w:lvl w:ilvl="0" w:tplc="FFFFFFFF">
      <w:start w:val="1"/>
      <w:numFmt w:val="lowerLetter"/>
      <w:lvlText w:val="%1)"/>
      <w:lvlJc w:val="left"/>
      <w:pPr>
        <w:ind w:left="927" w:hanging="360"/>
      </w:pPr>
    </w:lvl>
    <w:lvl w:ilvl="1" w:tplc="043CC9A4">
      <w:numFmt w:val="bullet"/>
      <w:lvlText w:val="-"/>
      <w:lvlJc w:val="left"/>
      <w:pPr>
        <w:ind w:left="1647" w:hanging="360"/>
      </w:pPr>
      <w:rPr>
        <w:rFonts w:ascii="Calibri" w:eastAsia="Calibri" w:hAnsi="Calibri" w:cs="Calibri"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10" w15:restartNumberingAfterBreak="0">
    <w:nsid w:val="1CC018A2"/>
    <w:multiLevelType w:val="hybridMultilevel"/>
    <w:tmpl w:val="627A6266"/>
    <w:lvl w:ilvl="0" w:tplc="AD9CEA5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1E747EE3"/>
    <w:multiLevelType w:val="hybridMultilevel"/>
    <w:tmpl w:val="D9DA38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F9A7C5A"/>
    <w:multiLevelType w:val="hybridMultilevel"/>
    <w:tmpl w:val="B090118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0D95E3E"/>
    <w:multiLevelType w:val="hybridMultilevel"/>
    <w:tmpl w:val="1A5A2F9A"/>
    <w:lvl w:ilvl="0" w:tplc="AECAE8A2">
      <w:numFmt w:val="bullet"/>
      <w:lvlText w:val="-"/>
      <w:lvlJc w:val="left"/>
      <w:pPr>
        <w:ind w:left="927" w:hanging="360"/>
      </w:pPr>
      <w:rPr>
        <w:rFonts w:ascii="Calibri" w:eastAsia="Calibr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227109E0"/>
    <w:multiLevelType w:val="multilevel"/>
    <w:tmpl w:val="B414D002"/>
    <w:numStyleLink w:val="Headings"/>
  </w:abstractNum>
  <w:abstractNum w:abstractNumId="15" w15:restartNumberingAfterBreak="0">
    <w:nsid w:val="2400422E"/>
    <w:multiLevelType w:val="hybridMultilevel"/>
    <w:tmpl w:val="4336E78A"/>
    <w:lvl w:ilvl="0" w:tplc="FE7CA2C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7A24AD"/>
    <w:multiLevelType w:val="multilevel"/>
    <w:tmpl w:val="611CF38C"/>
    <w:styleLink w:val="WWNum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F57D9D"/>
    <w:multiLevelType w:val="multilevel"/>
    <w:tmpl w:val="8B5E18D4"/>
    <w:styleLink w:val="Bezseznamu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39C904D6"/>
    <w:multiLevelType w:val="hybridMultilevel"/>
    <w:tmpl w:val="D6B2FC3A"/>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3BEF75C4"/>
    <w:multiLevelType w:val="hybridMultilevel"/>
    <w:tmpl w:val="D6B2FC3A"/>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415D4A45"/>
    <w:multiLevelType w:val="hybridMultilevel"/>
    <w:tmpl w:val="D6B2FC3A"/>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4A2F3064"/>
    <w:multiLevelType w:val="hybridMultilevel"/>
    <w:tmpl w:val="7CC86FF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25E3615"/>
    <w:multiLevelType w:val="hybridMultilevel"/>
    <w:tmpl w:val="D6B2FC3A"/>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52AD06FD"/>
    <w:multiLevelType w:val="hybridMultilevel"/>
    <w:tmpl w:val="ABA217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63E5200"/>
    <w:multiLevelType w:val="hybridMultilevel"/>
    <w:tmpl w:val="D6B2FC3A"/>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584FDA78"/>
    <w:multiLevelType w:val="hybridMultilevel"/>
    <w:tmpl w:val="B0A314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C352930"/>
    <w:multiLevelType w:val="hybridMultilevel"/>
    <w:tmpl w:val="9A4CFFC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3B64AC"/>
    <w:multiLevelType w:val="hybridMultilevel"/>
    <w:tmpl w:val="D6B2FC3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71AD567B"/>
    <w:multiLevelType w:val="hybridMultilevel"/>
    <w:tmpl w:val="AD3C87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0012DD"/>
    <w:multiLevelType w:val="multilevel"/>
    <w:tmpl w:val="02500B76"/>
    <w:styleLink w:val="WWNum3"/>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775F47"/>
    <w:multiLevelType w:val="multilevel"/>
    <w:tmpl w:val="F21E29B4"/>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30"/>
  </w:num>
  <w:num w:numId="3">
    <w:abstractNumId w:val="16"/>
  </w:num>
  <w:num w:numId="4">
    <w:abstractNumId w:val="29"/>
    <w:lvlOverride w:ilvl="0">
      <w:lvl w:ilvl="0">
        <w:start w:val="1"/>
        <w:numFmt w:val="decimal"/>
        <w:lvlText w:val="%1."/>
        <w:lvlJc w:val="left"/>
        <w:pPr>
          <w:ind w:left="567" w:hanging="567"/>
        </w:pPr>
        <w:rPr>
          <w:b/>
          <w:bCs/>
        </w:rPr>
      </w:lvl>
    </w:lvlOverride>
  </w:num>
  <w:num w:numId="5">
    <w:abstractNumId w:val="30"/>
    <w:lvlOverride w:ilvl="0">
      <w:startOverride w:val="1"/>
    </w:lvlOverride>
  </w:num>
  <w:num w:numId="6">
    <w:abstractNumId w:val="2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10"/>
  </w:num>
  <w:num w:numId="14">
    <w:abstractNumId w:val="5"/>
  </w:num>
  <w:num w:numId="15">
    <w:abstractNumId w:val="7"/>
  </w:num>
  <w:num w:numId="16">
    <w:abstractNumId w:val="9"/>
  </w:num>
  <w:num w:numId="17">
    <w:abstractNumId w:val="14"/>
  </w:num>
  <w:num w:numId="18">
    <w:abstractNumId w:val="29"/>
  </w:num>
  <w:num w:numId="19">
    <w:abstractNumId w:val="12"/>
  </w:num>
  <w:num w:numId="20">
    <w:abstractNumId w:val="26"/>
  </w:num>
  <w:num w:numId="21">
    <w:abstractNumId w:val="27"/>
  </w:num>
  <w:num w:numId="22">
    <w:abstractNumId w:val="19"/>
  </w:num>
  <w:num w:numId="23">
    <w:abstractNumId w:val="24"/>
  </w:num>
  <w:num w:numId="24">
    <w:abstractNumId w:val="6"/>
  </w:num>
  <w:num w:numId="25">
    <w:abstractNumId w:val="18"/>
  </w:num>
  <w:num w:numId="26">
    <w:abstractNumId w:val="8"/>
  </w:num>
  <w:num w:numId="27">
    <w:abstractNumId w:val="25"/>
  </w:num>
  <w:num w:numId="28">
    <w:abstractNumId w:val="20"/>
  </w:num>
  <w:num w:numId="29">
    <w:abstractNumId w:val="4"/>
  </w:num>
  <w:num w:numId="30">
    <w:abstractNumId w:val="22"/>
  </w:num>
  <w:num w:numId="31">
    <w:abstractNumId w:val="1"/>
  </w:num>
  <w:num w:numId="32">
    <w:abstractNumId w:val="0"/>
  </w:num>
  <w:num w:numId="33">
    <w:abstractNumId w:val="2"/>
  </w:num>
  <w:num w:numId="34">
    <w:abstractNumId w:val="15"/>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E95"/>
    <w:rsid w:val="00000734"/>
    <w:rsid w:val="00002112"/>
    <w:rsid w:val="00003F71"/>
    <w:rsid w:val="0000686C"/>
    <w:rsid w:val="000174B3"/>
    <w:rsid w:val="000229D6"/>
    <w:rsid w:val="00022C66"/>
    <w:rsid w:val="000240B2"/>
    <w:rsid w:val="0002721A"/>
    <w:rsid w:val="00031653"/>
    <w:rsid w:val="00032C2E"/>
    <w:rsid w:val="00037EDB"/>
    <w:rsid w:val="000441F7"/>
    <w:rsid w:val="00045FA1"/>
    <w:rsid w:val="0004688F"/>
    <w:rsid w:val="00047E27"/>
    <w:rsid w:val="000501DC"/>
    <w:rsid w:val="000523D3"/>
    <w:rsid w:val="000552DA"/>
    <w:rsid w:val="00056032"/>
    <w:rsid w:val="00060E11"/>
    <w:rsid w:val="000611D5"/>
    <w:rsid w:val="00062A0C"/>
    <w:rsid w:val="000645CD"/>
    <w:rsid w:val="00064B3C"/>
    <w:rsid w:val="00067EB7"/>
    <w:rsid w:val="00070D1F"/>
    <w:rsid w:val="00071224"/>
    <w:rsid w:val="00071F4B"/>
    <w:rsid w:val="0007416E"/>
    <w:rsid w:val="00074444"/>
    <w:rsid w:val="0008155E"/>
    <w:rsid w:val="00081EC0"/>
    <w:rsid w:val="000820BE"/>
    <w:rsid w:val="0008716C"/>
    <w:rsid w:val="0009030B"/>
    <w:rsid w:val="000950A9"/>
    <w:rsid w:val="00095196"/>
    <w:rsid w:val="0009561D"/>
    <w:rsid w:val="0009733B"/>
    <w:rsid w:val="000A2196"/>
    <w:rsid w:val="000A301A"/>
    <w:rsid w:val="000A539C"/>
    <w:rsid w:val="000B1A7E"/>
    <w:rsid w:val="000B2223"/>
    <w:rsid w:val="000B23A4"/>
    <w:rsid w:val="000B2B71"/>
    <w:rsid w:val="000B2D5A"/>
    <w:rsid w:val="000B392F"/>
    <w:rsid w:val="000C0542"/>
    <w:rsid w:val="000C1A7A"/>
    <w:rsid w:val="000C2D1F"/>
    <w:rsid w:val="000C30D8"/>
    <w:rsid w:val="000C383C"/>
    <w:rsid w:val="000C6574"/>
    <w:rsid w:val="000C7413"/>
    <w:rsid w:val="000C79C0"/>
    <w:rsid w:val="000D0E08"/>
    <w:rsid w:val="000D5DEC"/>
    <w:rsid w:val="000D5F4D"/>
    <w:rsid w:val="000D5FF3"/>
    <w:rsid w:val="000D6591"/>
    <w:rsid w:val="000E3AD4"/>
    <w:rsid w:val="000E4FDC"/>
    <w:rsid w:val="000E5A8C"/>
    <w:rsid w:val="000E7411"/>
    <w:rsid w:val="000E7B10"/>
    <w:rsid w:val="000F55C9"/>
    <w:rsid w:val="000F6709"/>
    <w:rsid w:val="000F7381"/>
    <w:rsid w:val="000F7C4C"/>
    <w:rsid w:val="00100700"/>
    <w:rsid w:val="0010539B"/>
    <w:rsid w:val="00107421"/>
    <w:rsid w:val="00110C19"/>
    <w:rsid w:val="00114644"/>
    <w:rsid w:val="00114DD0"/>
    <w:rsid w:val="00115ADB"/>
    <w:rsid w:val="00116997"/>
    <w:rsid w:val="00116A5F"/>
    <w:rsid w:val="00120BAB"/>
    <w:rsid w:val="00122838"/>
    <w:rsid w:val="00122BF9"/>
    <w:rsid w:val="0012426B"/>
    <w:rsid w:val="00126C78"/>
    <w:rsid w:val="00133B2A"/>
    <w:rsid w:val="0013556A"/>
    <w:rsid w:val="00137639"/>
    <w:rsid w:val="00137889"/>
    <w:rsid w:val="001415FD"/>
    <w:rsid w:val="0014541C"/>
    <w:rsid w:val="00145BD1"/>
    <w:rsid w:val="00145C41"/>
    <w:rsid w:val="001516BF"/>
    <w:rsid w:val="00151D4E"/>
    <w:rsid w:val="00157A5C"/>
    <w:rsid w:val="001627CD"/>
    <w:rsid w:val="00162C48"/>
    <w:rsid w:val="00164D34"/>
    <w:rsid w:val="00167568"/>
    <w:rsid w:val="00167FEB"/>
    <w:rsid w:val="00170F3C"/>
    <w:rsid w:val="00171A5E"/>
    <w:rsid w:val="00171C1F"/>
    <w:rsid w:val="001735B0"/>
    <w:rsid w:val="001741CB"/>
    <w:rsid w:val="0019108A"/>
    <w:rsid w:val="001911FF"/>
    <w:rsid w:val="00193AA4"/>
    <w:rsid w:val="00194785"/>
    <w:rsid w:val="00194D2D"/>
    <w:rsid w:val="001A0D01"/>
    <w:rsid w:val="001A455E"/>
    <w:rsid w:val="001A4993"/>
    <w:rsid w:val="001B230F"/>
    <w:rsid w:val="001B48E1"/>
    <w:rsid w:val="001B6D78"/>
    <w:rsid w:val="001B7C49"/>
    <w:rsid w:val="001C0DEE"/>
    <w:rsid w:val="001C3D08"/>
    <w:rsid w:val="001C5E32"/>
    <w:rsid w:val="001D027B"/>
    <w:rsid w:val="001D0C56"/>
    <w:rsid w:val="001D2DF7"/>
    <w:rsid w:val="001E02B4"/>
    <w:rsid w:val="001E1636"/>
    <w:rsid w:val="001E3AA2"/>
    <w:rsid w:val="001E4E47"/>
    <w:rsid w:val="001F2723"/>
    <w:rsid w:val="001F3BC8"/>
    <w:rsid w:val="001F42AC"/>
    <w:rsid w:val="001F5155"/>
    <w:rsid w:val="001F5E6C"/>
    <w:rsid w:val="001F62E0"/>
    <w:rsid w:val="00200E95"/>
    <w:rsid w:val="0020195C"/>
    <w:rsid w:val="00202124"/>
    <w:rsid w:val="00202EEA"/>
    <w:rsid w:val="002049E9"/>
    <w:rsid w:val="002063F9"/>
    <w:rsid w:val="00211144"/>
    <w:rsid w:val="00212F2F"/>
    <w:rsid w:val="00213E82"/>
    <w:rsid w:val="00216DF1"/>
    <w:rsid w:val="002238B4"/>
    <w:rsid w:val="0023155B"/>
    <w:rsid w:val="002315E2"/>
    <w:rsid w:val="00236DBF"/>
    <w:rsid w:val="00237C92"/>
    <w:rsid w:val="00237DFF"/>
    <w:rsid w:val="0024163A"/>
    <w:rsid w:val="00242ACF"/>
    <w:rsid w:val="00243C64"/>
    <w:rsid w:val="0024461D"/>
    <w:rsid w:val="002449A8"/>
    <w:rsid w:val="00250F0C"/>
    <w:rsid w:val="00251FA2"/>
    <w:rsid w:val="002552CF"/>
    <w:rsid w:val="00260938"/>
    <w:rsid w:val="00265A25"/>
    <w:rsid w:val="00267C2E"/>
    <w:rsid w:val="00271417"/>
    <w:rsid w:val="00276671"/>
    <w:rsid w:val="002802A7"/>
    <w:rsid w:val="00282A13"/>
    <w:rsid w:val="00286189"/>
    <w:rsid w:val="0028662F"/>
    <w:rsid w:val="002873B5"/>
    <w:rsid w:val="00287546"/>
    <w:rsid w:val="00291F42"/>
    <w:rsid w:val="00292024"/>
    <w:rsid w:val="0029289C"/>
    <w:rsid w:val="002A0F2D"/>
    <w:rsid w:val="002A4639"/>
    <w:rsid w:val="002A5CFC"/>
    <w:rsid w:val="002B1A6A"/>
    <w:rsid w:val="002B3ED3"/>
    <w:rsid w:val="002B7574"/>
    <w:rsid w:val="002C2190"/>
    <w:rsid w:val="002C5CCF"/>
    <w:rsid w:val="002D5A08"/>
    <w:rsid w:val="002D66C3"/>
    <w:rsid w:val="002E3A5F"/>
    <w:rsid w:val="002E6065"/>
    <w:rsid w:val="002E623C"/>
    <w:rsid w:val="002E6D64"/>
    <w:rsid w:val="002F01AD"/>
    <w:rsid w:val="002F4491"/>
    <w:rsid w:val="002F4AA2"/>
    <w:rsid w:val="002F5B1D"/>
    <w:rsid w:val="002F6DBE"/>
    <w:rsid w:val="002F7750"/>
    <w:rsid w:val="00300DDB"/>
    <w:rsid w:val="00301948"/>
    <w:rsid w:val="00304680"/>
    <w:rsid w:val="00306746"/>
    <w:rsid w:val="00312461"/>
    <w:rsid w:val="0031581F"/>
    <w:rsid w:val="00323A36"/>
    <w:rsid w:val="00327E4A"/>
    <w:rsid w:val="003316F7"/>
    <w:rsid w:val="00333DE1"/>
    <w:rsid w:val="00334A9B"/>
    <w:rsid w:val="00334E32"/>
    <w:rsid w:val="00334F0F"/>
    <w:rsid w:val="00340315"/>
    <w:rsid w:val="00350462"/>
    <w:rsid w:val="003514E4"/>
    <w:rsid w:val="003609C0"/>
    <w:rsid w:val="00362D80"/>
    <w:rsid w:val="003667FC"/>
    <w:rsid w:val="003678C4"/>
    <w:rsid w:val="00371333"/>
    <w:rsid w:val="00371743"/>
    <w:rsid w:val="003724FE"/>
    <w:rsid w:val="00375C6A"/>
    <w:rsid w:val="00382166"/>
    <w:rsid w:val="003859C0"/>
    <w:rsid w:val="00385DCF"/>
    <w:rsid w:val="0039032F"/>
    <w:rsid w:val="00395252"/>
    <w:rsid w:val="003A6541"/>
    <w:rsid w:val="003B0A84"/>
    <w:rsid w:val="003B22C7"/>
    <w:rsid w:val="003B41B0"/>
    <w:rsid w:val="003B454C"/>
    <w:rsid w:val="003B45A0"/>
    <w:rsid w:val="003B69D7"/>
    <w:rsid w:val="003B6CA8"/>
    <w:rsid w:val="003B721D"/>
    <w:rsid w:val="003C45F0"/>
    <w:rsid w:val="003C75C7"/>
    <w:rsid w:val="003D0628"/>
    <w:rsid w:val="003D06D7"/>
    <w:rsid w:val="003D06F9"/>
    <w:rsid w:val="003D1CD9"/>
    <w:rsid w:val="003D2535"/>
    <w:rsid w:val="003D4807"/>
    <w:rsid w:val="003E112D"/>
    <w:rsid w:val="003E4DC8"/>
    <w:rsid w:val="003E5320"/>
    <w:rsid w:val="003F2FA5"/>
    <w:rsid w:val="004060FB"/>
    <w:rsid w:val="00406951"/>
    <w:rsid w:val="00413955"/>
    <w:rsid w:val="00413DF1"/>
    <w:rsid w:val="00413F89"/>
    <w:rsid w:val="00414371"/>
    <w:rsid w:val="00414E90"/>
    <w:rsid w:val="00415B3B"/>
    <w:rsid w:val="00417D54"/>
    <w:rsid w:val="004207A2"/>
    <w:rsid w:val="004221BC"/>
    <w:rsid w:val="00422C29"/>
    <w:rsid w:val="00422E77"/>
    <w:rsid w:val="0042502A"/>
    <w:rsid w:val="004263E2"/>
    <w:rsid w:val="0042700B"/>
    <w:rsid w:val="00427FE3"/>
    <w:rsid w:val="00431B5F"/>
    <w:rsid w:val="00432D81"/>
    <w:rsid w:val="00433F0C"/>
    <w:rsid w:val="00440681"/>
    <w:rsid w:val="004409B9"/>
    <w:rsid w:val="00441A07"/>
    <w:rsid w:val="00443281"/>
    <w:rsid w:val="00450088"/>
    <w:rsid w:val="00453408"/>
    <w:rsid w:val="00454192"/>
    <w:rsid w:val="004610A2"/>
    <w:rsid w:val="004707DD"/>
    <w:rsid w:val="00472588"/>
    <w:rsid w:val="004732A3"/>
    <w:rsid w:val="00475439"/>
    <w:rsid w:val="0048150D"/>
    <w:rsid w:val="0048184C"/>
    <w:rsid w:val="00484E43"/>
    <w:rsid w:val="00486DD0"/>
    <w:rsid w:val="00491CA4"/>
    <w:rsid w:val="00492F5E"/>
    <w:rsid w:val="004934C3"/>
    <w:rsid w:val="0049350A"/>
    <w:rsid w:val="00495673"/>
    <w:rsid w:val="004972E2"/>
    <w:rsid w:val="00497EBC"/>
    <w:rsid w:val="004A2CB6"/>
    <w:rsid w:val="004A2E6D"/>
    <w:rsid w:val="004A4E0E"/>
    <w:rsid w:val="004A72AA"/>
    <w:rsid w:val="004A7C8C"/>
    <w:rsid w:val="004B12F3"/>
    <w:rsid w:val="004B16BA"/>
    <w:rsid w:val="004B3106"/>
    <w:rsid w:val="004B39A3"/>
    <w:rsid w:val="004B6E49"/>
    <w:rsid w:val="004B7AA7"/>
    <w:rsid w:val="004C0095"/>
    <w:rsid w:val="004C29B7"/>
    <w:rsid w:val="004C395A"/>
    <w:rsid w:val="004C58B1"/>
    <w:rsid w:val="004C6668"/>
    <w:rsid w:val="004D0617"/>
    <w:rsid w:val="004D5B4D"/>
    <w:rsid w:val="004E02C5"/>
    <w:rsid w:val="004E3916"/>
    <w:rsid w:val="004E3CBA"/>
    <w:rsid w:val="004E6081"/>
    <w:rsid w:val="004E767D"/>
    <w:rsid w:val="004F357E"/>
    <w:rsid w:val="004F5879"/>
    <w:rsid w:val="004F60C0"/>
    <w:rsid w:val="004F6103"/>
    <w:rsid w:val="004F7314"/>
    <w:rsid w:val="004F7689"/>
    <w:rsid w:val="00500538"/>
    <w:rsid w:val="00501A50"/>
    <w:rsid w:val="00501DEB"/>
    <w:rsid w:val="00505AA5"/>
    <w:rsid w:val="00507A2B"/>
    <w:rsid w:val="00511F62"/>
    <w:rsid w:val="005134EE"/>
    <w:rsid w:val="00515AD0"/>
    <w:rsid w:val="00516E8B"/>
    <w:rsid w:val="00520BCB"/>
    <w:rsid w:val="00522640"/>
    <w:rsid w:val="0052408B"/>
    <w:rsid w:val="00525549"/>
    <w:rsid w:val="0053180A"/>
    <w:rsid w:val="0053487A"/>
    <w:rsid w:val="005362E2"/>
    <w:rsid w:val="0054024C"/>
    <w:rsid w:val="0054367B"/>
    <w:rsid w:val="00543F8D"/>
    <w:rsid w:val="00545E4D"/>
    <w:rsid w:val="00547482"/>
    <w:rsid w:val="00555097"/>
    <w:rsid w:val="005554B9"/>
    <w:rsid w:val="0055655B"/>
    <w:rsid w:val="00560262"/>
    <w:rsid w:val="00561FBD"/>
    <w:rsid w:val="00564595"/>
    <w:rsid w:val="00565711"/>
    <w:rsid w:val="005703A3"/>
    <w:rsid w:val="00571145"/>
    <w:rsid w:val="0057600A"/>
    <w:rsid w:val="005769AC"/>
    <w:rsid w:val="00576A25"/>
    <w:rsid w:val="00576CF4"/>
    <w:rsid w:val="00581087"/>
    <w:rsid w:val="005823E2"/>
    <w:rsid w:val="00590720"/>
    <w:rsid w:val="00593F46"/>
    <w:rsid w:val="005A2E68"/>
    <w:rsid w:val="005A3BBD"/>
    <w:rsid w:val="005A3F95"/>
    <w:rsid w:val="005A4225"/>
    <w:rsid w:val="005A7CB9"/>
    <w:rsid w:val="005B0484"/>
    <w:rsid w:val="005B315B"/>
    <w:rsid w:val="005B4B41"/>
    <w:rsid w:val="005B570C"/>
    <w:rsid w:val="005C4D12"/>
    <w:rsid w:val="005C4F83"/>
    <w:rsid w:val="005C5DFA"/>
    <w:rsid w:val="005C611B"/>
    <w:rsid w:val="005C6C1B"/>
    <w:rsid w:val="005D01EC"/>
    <w:rsid w:val="005D6CE6"/>
    <w:rsid w:val="005E0695"/>
    <w:rsid w:val="005E5CB5"/>
    <w:rsid w:val="005E6436"/>
    <w:rsid w:val="005E7981"/>
    <w:rsid w:val="005F2CEB"/>
    <w:rsid w:val="005F488E"/>
    <w:rsid w:val="005F6AB3"/>
    <w:rsid w:val="005F721F"/>
    <w:rsid w:val="00603940"/>
    <w:rsid w:val="00603E58"/>
    <w:rsid w:val="00606472"/>
    <w:rsid w:val="00611880"/>
    <w:rsid w:val="00614C3D"/>
    <w:rsid w:val="00616208"/>
    <w:rsid w:val="006169F7"/>
    <w:rsid w:val="00620626"/>
    <w:rsid w:val="0062289D"/>
    <w:rsid w:val="00625099"/>
    <w:rsid w:val="00636869"/>
    <w:rsid w:val="0063702A"/>
    <w:rsid w:val="00637BDC"/>
    <w:rsid w:val="00640F8B"/>
    <w:rsid w:val="00641686"/>
    <w:rsid w:val="00652D6C"/>
    <w:rsid w:val="00654F69"/>
    <w:rsid w:val="00657128"/>
    <w:rsid w:val="006640BE"/>
    <w:rsid w:val="00664110"/>
    <w:rsid w:val="00664420"/>
    <w:rsid w:val="00671953"/>
    <w:rsid w:val="00673A89"/>
    <w:rsid w:val="00675875"/>
    <w:rsid w:val="00675CAC"/>
    <w:rsid w:val="00680D60"/>
    <w:rsid w:val="006824F3"/>
    <w:rsid w:val="00682713"/>
    <w:rsid w:val="00684308"/>
    <w:rsid w:val="0068478D"/>
    <w:rsid w:val="00687207"/>
    <w:rsid w:val="006874C3"/>
    <w:rsid w:val="006901BE"/>
    <w:rsid w:val="00691E83"/>
    <w:rsid w:val="00691F55"/>
    <w:rsid w:val="00692F08"/>
    <w:rsid w:val="00693612"/>
    <w:rsid w:val="006B0BEB"/>
    <w:rsid w:val="006B3FA4"/>
    <w:rsid w:val="006B5803"/>
    <w:rsid w:val="006B61A2"/>
    <w:rsid w:val="006C1078"/>
    <w:rsid w:val="006C1C12"/>
    <w:rsid w:val="006D15E3"/>
    <w:rsid w:val="006D4653"/>
    <w:rsid w:val="006D619C"/>
    <w:rsid w:val="006D742F"/>
    <w:rsid w:val="006E08CB"/>
    <w:rsid w:val="006E1E6F"/>
    <w:rsid w:val="006E3AB3"/>
    <w:rsid w:val="006E539D"/>
    <w:rsid w:val="006E5666"/>
    <w:rsid w:val="006E5834"/>
    <w:rsid w:val="006E75DD"/>
    <w:rsid w:val="006F1026"/>
    <w:rsid w:val="006F1828"/>
    <w:rsid w:val="006F1F28"/>
    <w:rsid w:val="006F5C45"/>
    <w:rsid w:val="006F7A08"/>
    <w:rsid w:val="006F7D2F"/>
    <w:rsid w:val="007050ED"/>
    <w:rsid w:val="00705F76"/>
    <w:rsid w:val="00706809"/>
    <w:rsid w:val="007149DE"/>
    <w:rsid w:val="007159CF"/>
    <w:rsid w:val="00716252"/>
    <w:rsid w:val="00717D8D"/>
    <w:rsid w:val="00726E58"/>
    <w:rsid w:val="00732075"/>
    <w:rsid w:val="007321C9"/>
    <w:rsid w:val="00735BA5"/>
    <w:rsid w:val="00736533"/>
    <w:rsid w:val="007462CF"/>
    <w:rsid w:val="007556AD"/>
    <w:rsid w:val="00756597"/>
    <w:rsid w:val="007565A6"/>
    <w:rsid w:val="00757276"/>
    <w:rsid w:val="00757D7E"/>
    <w:rsid w:val="00761628"/>
    <w:rsid w:val="0076312C"/>
    <w:rsid w:val="00765510"/>
    <w:rsid w:val="00765825"/>
    <w:rsid w:val="00765CE5"/>
    <w:rsid w:val="00766805"/>
    <w:rsid w:val="00767080"/>
    <w:rsid w:val="00771AEE"/>
    <w:rsid w:val="007724BD"/>
    <w:rsid w:val="007759B3"/>
    <w:rsid w:val="007771C4"/>
    <w:rsid w:val="00780E88"/>
    <w:rsid w:val="00782892"/>
    <w:rsid w:val="00784BCF"/>
    <w:rsid w:val="00786A73"/>
    <w:rsid w:val="007A0262"/>
    <w:rsid w:val="007A0EC9"/>
    <w:rsid w:val="007A41C0"/>
    <w:rsid w:val="007B0141"/>
    <w:rsid w:val="007B1C66"/>
    <w:rsid w:val="007C4C49"/>
    <w:rsid w:val="007C52D2"/>
    <w:rsid w:val="007C58A0"/>
    <w:rsid w:val="007D2E31"/>
    <w:rsid w:val="007D7C97"/>
    <w:rsid w:val="007E02DF"/>
    <w:rsid w:val="007E189C"/>
    <w:rsid w:val="007E192F"/>
    <w:rsid w:val="007E1FB0"/>
    <w:rsid w:val="007E2E26"/>
    <w:rsid w:val="007E5DD8"/>
    <w:rsid w:val="007E69AF"/>
    <w:rsid w:val="007F4687"/>
    <w:rsid w:val="007F61C0"/>
    <w:rsid w:val="00801EB8"/>
    <w:rsid w:val="008067C2"/>
    <w:rsid w:val="00810469"/>
    <w:rsid w:val="008126A4"/>
    <w:rsid w:val="00815840"/>
    <w:rsid w:val="00820A26"/>
    <w:rsid w:val="00822ECF"/>
    <w:rsid w:val="00823F74"/>
    <w:rsid w:val="008265F2"/>
    <w:rsid w:val="00827B94"/>
    <w:rsid w:val="00830A7E"/>
    <w:rsid w:val="00832303"/>
    <w:rsid w:val="008355DD"/>
    <w:rsid w:val="0084404C"/>
    <w:rsid w:val="00845AD0"/>
    <w:rsid w:val="008522A7"/>
    <w:rsid w:val="00853057"/>
    <w:rsid w:val="00857BF1"/>
    <w:rsid w:val="00861D64"/>
    <w:rsid w:val="00863899"/>
    <w:rsid w:val="008652DF"/>
    <w:rsid w:val="00865BE7"/>
    <w:rsid w:val="00866B4D"/>
    <w:rsid w:val="0086795B"/>
    <w:rsid w:val="00870ECD"/>
    <w:rsid w:val="0087463F"/>
    <w:rsid w:val="00874D07"/>
    <w:rsid w:val="00875939"/>
    <w:rsid w:val="008762ED"/>
    <w:rsid w:val="00876D0E"/>
    <w:rsid w:val="00876DFF"/>
    <w:rsid w:val="0088191D"/>
    <w:rsid w:val="008821A8"/>
    <w:rsid w:val="00883FB7"/>
    <w:rsid w:val="00883FF6"/>
    <w:rsid w:val="00886610"/>
    <w:rsid w:val="00892C0F"/>
    <w:rsid w:val="008956A3"/>
    <w:rsid w:val="008975B1"/>
    <w:rsid w:val="008A376F"/>
    <w:rsid w:val="008A5571"/>
    <w:rsid w:val="008B09E2"/>
    <w:rsid w:val="008B2A15"/>
    <w:rsid w:val="008B3304"/>
    <w:rsid w:val="008B3635"/>
    <w:rsid w:val="008B3838"/>
    <w:rsid w:val="008B3C8F"/>
    <w:rsid w:val="008B4DA9"/>
    <w:rsid w:val="008B588E"/>
    <w:rsid w:val="008B78E1"/>
    <w:rsid w:val="008C1758"/>
    <w:rsid w:val="008C303F"/>
    <w:rsid w:val="008C7AC2"/>
    <w:rsid w:val="008C7F98"/>
    <w:rsid w:val="008D2436"/>
    <w:rsid w:val="008D3173"/>
    <w:rsid w:val="008D7C42"/>
    <w:rsid w:val="008D7DC9"/>
    <w:rsid w:val="008E2D21"/>
    <w:rsid w:val="008E48AC"/>
    <w:rsid w:val="008E5DB8"/>
    <w:rsid w:val="008E68ED"/>
    <w:rsid w:val="008F405E"/>
    <w:rsid w:val="009011D4"/>
    <w:rsid w:val="009040D6"/>
    <w:rsid w:val="0090691B"/>
    <w:rsid w:val="00910A07"/>
    <w:rsid w:val="00915778"/>
    <w:rsid w:val="009161C1"/>
    <w:rsid w:val="00917497"/>
    <w:rsid w:val="0092232C"/>
    <w:rsid w:val="00922662"/>
    <w:rsid w:val="00922BC0"/>
    <w:rsid w:val="00924DD5"/>
    <w:rsid w:val="00925600"/>
    <w:rsid w:val="0092735C"/>
    <w:rsid w:val="0093111A"/>
    <w:rsid w:val="00935076"/>
    <w:rsid w:val="009353DB"/>
    <w:rsid w:val="009363A0"/>
    <w:rsid w:val="00940368"/>
    <w:rsid w:val="00942D74"/>
    <w:rsid w:val="00943C06"/>
    <w:rsid w:val="009461B3"/>
    <w:rsid w:val="00947313"/>
    <w:rsid w:val="00947D40"/>
    <w:rsid w:val="00947DB1"/>
    <w:rsid w:val="009514DF"/>
    <w:rsid w:val="00952DDC"/>
    <w:rsid w:val="00953607"/>
    <w:rsid w:val="00955842"/>
    <w:rsid w:val="009568A4"/>
    <w:rsid w:val="009604C0"/>
    <w:rsid w:val="00962478"/>
    <w:rsid w:val="00964386"/>
    <w:rsid w:val="009664DB"/>
    <w:rsid w:val="00967707"/>
    <w:rsid w:val="00967DF7"/>
    <w:rsid w:val="00974CBD"/>
    <w:rsid w:val="00974FE5"/>
    <w:rsid w:val="009753B7"/>
    <w:rsid w:val="0097740F"/>
    <w:rsid w:val="00977C44"/>
    <w:rsid w:val="00980D8D"/>
    <w:rsid w:val="0098115F"/>
    <w:rsid w:val="00983251"/>
    <w:rsid w:val="00990F08"/>
    <w:rsid w:val="0099286D"/>
    <w:rsid w:val="00996C88"/>
    <w:rsid w:val="009A1474"/>
    <w:rsid w:val="009A289E"/>
    <w:rsid w:val="009A3BF2"/>
    <w:rsid w:val="009A4631"/>
    <w:rsid w:val="009A4D3A"/>
    <w:rsid w:val="009A6701"/>
    <w:rsid w:val="009A7ADE"/>
    <w:rsid w:val="009B16DB"/>
    <w:rsid w:val="009B1F4F"/>
    <w:rsid w:val="009B3547"/>
    <w:rsid w:val="009B40FC"/>
    <w:rsid w:val="009B4A21"/>
    <w:rsid w:val="009B4E82"/>
    <w:rsid w:val="009B63C6"/>
    <w:rsid w:val="009B7922"/>
    <w:rsid w:val="009C21EC"/>
    <w:rsid w:val="009C23E2"/>
    <w:rsid w:val="009C60A6"/>
    <w:rsid w:val="009D2C35"/>
    <w:rsid w:val="009D2C8D"/>
    <w:rsid w:val="009D2EAE"/>
    <w:rsid w:val="009D3762"/>
    <w:rsid w:val="009D6CFB"/>
    <w:rsid w:val="009E1C6C"/>
    <w:rsid w:val="009E2BAB"/>
    <w:rsid w:val="009E2FA3"/>
    <w:rsid w:val="009E3919"/>
    <w:rsid w:val="009E4BC7"/>
    <w:rsid w:val="009E66EE"/>
    <w:rsid w:val="009F02EF"/>
    <w:rsid w:val="009F34EE"/>
    <w:rsid w:val="009F4B48"/>
    <w:rsid w:val="009F58CD"/>
    <w:rsid w:val="009F763D"/>
    <w:rsid w:val="00A0600A"/>
    <w:rsid w:val="00A0776F"/>
    <w:rsid w:val="00A14CE4"/>
    <w:rsid w:val="00A21F8E"/>
    <w:rsid w:val="00A2255E"/>
    <w:rsid w:val="00A27A7D"/>
    <w:rsid w:val="00A3211F"/>
    <w:rsid w:val="00A333BB"/>
    <w:rsid w:val="00A338A5"/>
    <w:rsid w:val="00A37D44"/>
    <w:rsid w:val="00A435AC"/>
    <w:rsid w:val="00A43A08"/>
    <w:rsid w:val="00A45379"/>
    <w:rsid w:val="00A56B80"/>
    <w:rsid w:val="00A6033F"/>
    <w:rsid w:val="00A606AB"/>
    <w:rsid w:val="00A608A6"/>
    <w:rsid w:val="00A66593"/>
    <w:rsid w:val="00A700CE"/>
    <w:rsid w:val="00A705CC"/>
    <w:rsid w:val="00A73711"/>
    <w:rsid w:val="00A739AE"/>
    <w:rsid w:val="00A75739"/>
    <w:rsid w:val="00A77087"/>
    <w:rsid w:val="00A81300"/>
    <w:rsid w:val="00A81434"/>
    <w:rsid w:val="00A81FF5"/>
    <w:rsid w:val="00A82F85"/>
    <w:rsid w:val="00A83908"/>
    <w:rsid w:val="00A84B44"/>
    <w:rsid w:val="00A84DBC"/>
    <w:rsid w:val="00A8577D"/>
    <w:rsid w:val="00A87B29"/>
    <w:rsid w:val="00A91523"/>
    <w:rsid w:val="00A92BE0"/>
    <w:rsid w:val="00A950E1"/>
    <w:rsid w:val="00A972A0"/>
    <w:rsid w:val="00AA1250"/>
    <w:rsid w:val="00AA4241"/>
    <w:rsid w:val="00AA465B"/>
    <w:rsid w:val="00AB2448"/>
    <w:rsid w:val="00AB7E3A"/>
    <w:rsid w:val="00AC0D73"/>
    <w:rsid w:val="00AC1192"/>
    <w:rsid w:val="00AC22D7"/>
    <w:rsid w:val="00AC3C21"/>
    <w:rsid w:val="00AC48F4"/>
    <w:rsid w:val="00AC66DD"/>
    <w:rsid w:val="00AC685E"/>
    <w:rsid w:val="00AC7363"/>
    <w:rsid w:val="00AC7E4A"/>
    <w:rsid w:val="00AD0F0B"/>
    <w:rsid w:val="00AD1624"/>
    <w:rsid w:val="00AD3B57"/>
    <w:rsid w:val="00AD3EB4"/>
    <w:rsid w:val="00AD589B"/>
    <w:rsid w:val="00AD594D"/>
    <w:rsid w:val="00AD5B92"/>
    <w:rsid w:val="00AD7A43"/>
    <w:rsid w:val="00AE1C48"/>
    <w:rsid w:val="00AE5B77"/>
    <w:rsid w:val="00AE5C1A"/>
    <w:rsid w:val="00AE6904"/>
    <w:rsid w:val="00AE7300"/>
    <w:rsid w:val="00AF204F"/>
    <w:rsid w:val="00AF2260"/>
    <w:rsid w:val="00AF2555"/>
    <w:rsid w:val="00AF5173"/>
    <w:rsid w:val="00B011DB"/>
    <w:rsid w:val="00B01ECA"/>
    <w:rsid w:val="00B07A4A"/>
    <w:rsid w:val="00B10854"/>
    <w:rsid w:val="00B10A43"/>
    <w:rsid w:val="00B119D4"/>
    <w:rsid w:val="00B206C2"/>
    <w:rsid w:val="00B22BA1"/>
    <w:rsid w:val="00B23752"/>
    <w:rsid w:val="00B344CE"/>
    <w:rsid w:val="00B35D80"/>
    <w:rsid w:val="00B369CE"/>
    <w:rsid w:val="00B42E75"/>
    <w:rsid w:val="00B45877"/>
    <w:rsid w:val="00B53353"/>
    <w:rsid w:val="00B555B7"/>
    <w:rsid w:val="00B555D6"/>
    <w:rsid w:val="00B56330"/>
    <w:rsid w:val="00B66200"/>
    <w:rsid w:val="00B66A8F"/>
    <w:rsid w:val="00B67515"/>
    <w:rsid w:val="00B6757F"/>
    <w:rsid w:val="00B7068F"/>
    <w:rsid w:val="00B81133"/>
    <w:rsid w:val="00B8259E"/>
    <w:rsid w:val="00B82BAF"/>
    <w:rsid w:val="00B82EBF"/>
    <w:rsid w:val="00B87BCD"/>
    <w:rsid w:val="00B92902"/>
    <w:rsid w:val="00B93466"/>
    <w:rsid w:val="00BA14AA"/>
    <w:rsid w:val="00BA32D8"/>
    <w:rsid w:val="00BA3921"/>
    <w:rsid w:val="00BA5020"/>
    <w:rsid w:val="00BA6C29"/>
    <w:rsid w:val="00BB24C1"/>
    <w:rsid w:val="00BB2EEA"/>
    <w:rsid w:val="00BB4322"/>
    <w:rsid w:val="00BB5937"/>
    <w:rsid w:val="00BB5A07"/>
    <w:rsid w:val="00BC0CF4"/>
    <w:rsid w:val="00BC1A9A"/>
    <w:rsid w:val="00BC4246"/>
    <w:rsid w:val="00BC4988"/>
    <w:rsid w:val="00BC5649"/>
    <w:rsid w:val="00BC5998"/>
    <w:rsid w:val="00BC6D6B"/>
    <w:rsid w:val="00BD1B2C"/>
    <w:rsid w:val="00BD2137"/>
    <w:rsid w:val="00BD34E4"/>
    <w:rsid w:val="00BE14F7"/>
    <w:rsid w:val="00BE1A10"/>
    <w:rsid w:val="00BE34EE"/>
    <w:rsid w:val="00BE72DE"/>
    <w:rsid w:val="00BF1242"/>
    <w:rsid w:val="00BF1C31"/>
    <w:rsid w:val="00BF2B46"/>
    <w:rsid w:val="00BF682F"/>
    <w:rsid w:val="00BF6FCF"/>
    <w:rsid w:val="00BF7706"/>
    <w:rsid w:val="00BF7B48"/>
    <w:rsid w:val="00C02B7B"/>
    <w:rsid w:val="00C04708"/>
    <w:rsid w:val="00C07202"/>
    <w:rsid w:val="00C07C8C"/>
    <w:rsid w:val="00C07D8A"/>
    <w:rsid w:val="00C1045F"/>
    <w:rsid w:val="00C21A22"/>
    <w:rsid w:val="00C239B5"/>
    <w:rsid w:val="00C2453E"/>
    <w:rsid w:val="00C264B1"/>
    <w:rsid w:val="00C26A31"/>
    <w:rsid w:val="00C27533"/>
    <w:rsid w:val="00C327A0"/>
    <w:rsid w:val="00C3659C"/>
    <w:rsid w:val="00C36ABC"/>
    <w:rsid w:val="00C36AD3"/>
    <w:rsid w:val="00C4042B"/>
    <w:rsid w:val="00C411B9"/>
    <w:rsid w:val="00C41200"/>
    <w:rsid w:val="00C4130C"/>
    <w:rsid w:val="00C43EDB"/>
    <w:rsid w:val="00C45F40"/>
    <w:rsid w:val="00C5160F"/>
    <w:rsid w:val="00C51621"/>
    <w:rsid w:val="00C524DB"/>
    <w:rsid w:val="00C55855"/>
    <w:rsid w:val="00C56FA5"/>
    <w:rsid w:val="00C5789E"/>
    <w:rsid w:val="00C60E23"/>
    <w:rsid w:val="00C61FEF"/>
    <w:rsid w:val="00C65098"/>
    <w:rsid w:val="00C70B78"/>
    <w:rsid w:val="00C74FDE"/>
    <w:rsid w:val="00C76D7B"/>
    <w:rsid w:val="00C86733"/>
    <w:rsid w:val="00C86A90"/>
    <w:rsid w:val="00C91737"/>
    <w:rsid w:val="00C942A9"/>
    <w:rsid w:val="00C95192"/>
    <w:rsid w:val="00C97FBD"/>
    <w:rsid w:val="00CA3AE7"/>
    <w:rsid w:val="00CA3B36"/>
    <w:rsid w:val="00CA5C13"/>
    <w:rsid w:val="00CA65F7"/>
    <w:rsid w:val="00CB0478"/>
    <w:rsid w:val="00CB1731"/>
    <w:rsid w:val="00CB58E7"/>
    <w:rsid w:val="00CC05F7"/>
    <w:rsid w:val="00CC0D4E"/>
    <w:rsid w:val="00CC4E67"/>
    <w:rsid w:val="00CC587B"/>
    <w:rsid w:val="00CC5A22"/>
    <w:rsid w:val="00CC5A2C"/>
    <w:rsid w:val="00CC656D"/>
    <w:rsid w:val="00CD07E6"/>
    <w:rsid w:val="00CD1E81"/>
    <w:rsid w:val="00CD2D43"/>
    <w:rsid w:val="00CD39CC"/>
    <w:rsid w:val="00CD6939"/>
    <w:rsid w:val="00CD6CC1"/>
    <w:rsid w:val="00CD7217"/>
    <w:rsid w:val="00CE2466"/>
    <w:rsid w:val="00CE25AF"/>
    <w:rsid w:val="00CE2D50"/>
    <w:rsid w:val="00CE3EF1"/>
    <w:rsid w:val="00CE4FD7"/>
    <w:rsid w:val="00CE5387"/>
    <w:rsid w:val="00CF0BB8"/>
    <w:rsid w:val="00CF0D06"/>
    <w:rsid w:val="00CF1DD7"/>
    <w:rsid w:val="00CF2EFC"/>
    <w:rsid w:val="00CF36FD"/>
    <w:rsid w:val="00CF441B"/>
    <w:rsid w:val="00CF470C"/>
    <w:rsid w:val="00CF58E3"/>
    <w:rsid w:val="00CF5C38"/>
    <w:rsid w:val="00CF6324"/>
    <w:rsid w:val="00CF69AC"/>
    <w:rsid w:val="00D0028E"/>
    <w:rsid w:val="00D01FD6"/>
    <w:rsid w:val="00D0467A"/>
    <w:rsid w:val="00D10EB6"/>
    <w:rsid w:val="00D121E6"/>
    <w:rsid w:val="00D131C8"/>
    <w:rsid w:val="00D13CD8"/>
    <w:rsid w:val="00D13E11"/>
    <w:rsid w:val="00D17DE7"/>
    <w:rsid w:val="00D2061D"/>
    <w:rsid w:val="00D2122F"/>
    <w:rsid w:val="00D23C99"/>
    <w:rsid w:val="00D25532"/>
    <w:rsid w:val="00D2634B"/>
    <w:rsid w:val="00D26986"/>
    <w:rsid w:val="00D31AF2"/>
    <w:rsid w:val="00D349AB"/>
    <w:rsid w:val="00D40E6F"/>
    <w:rsid w:val="00D45AF6"/>
    <w:rsid w:val="00D46595"/>
    <w:rsid w:val="00D47787"/>
    <w:rsid w:val="00D50DD3"/>
    <w:rsid w:val="00D50FE9"/>
    <w:rsid w:val="00D538B8"/>
    <w:rsid w:val="00D54BA9"/>
    <w:rsid w:val="00D55E31"/>
    <w:rsid w:val="00D55F18"/>
    <w:rsid w:val="00D634B6"/>
    <w:rsid w:val="00D65C20"/>
    <w:rsid w:val="00D67713"/>
    <w:rsid w:val="00D72173"/>
    <w:rsid w:val="00D7359C"/>
    <w:rsid w:val="00D753B2"/>
    <w:rsid w:val="00D754B3"/>
    <w:rsid w:val="00D76CCB"/>
    <w:rsid w:val="00D77046"/>
    <w:rsid w:val="00D779F7"/>
    <w:rsid w:val="00D8105E"/>
    <w:rsid w:val="00D81E75"/>
    <w:rsid w:val="00D85681"/>
    <w:rsid w:val="00D8602F"/>
    <w:rsid w:val="00D87AE1"/>
    <w:rsid w:val="00D94A80"/>
    <w:rsid w:val="00DA0B48"/>
    <w:rsid w:val="00DA103B"/>
    <w:rsid w:val="00DA227D"/>
    <w:rsid w:val="00DA4879"/>
    <w:rsid w:val="00DA7AB9"/>
    <w:rsid w:val="00DB0270"/>
    <w:rsid w:val="00DB0AF2"/>
    <w:rsid w:val="00DB0EFE"/>
    <w:rsid w:val="00DB5F3D"/>
    <w:rsid w:val="00DB6E24"/>
    <w:rsid w:val="00DB78E3"/>
    <w:rsid w:val="00DC02DA"/>
    <w:rsid w:val="00DC4439"/>
    <w:rsid w:val="00DC5299"/>
    <w:rsid w:val="00DC5C27"/>
    <w:rsid w:val="00DD0242"/>
    <w:rsid w:val="00DD2E63"/>
    <w:rsid w:val="00DE12AB"/>
    <w:rsid w:val="00DE1A9F"/>
    <w:rsid w:val="00DE1DAA"/>
    <w:rsid w:val="00DE4F87"/>
    <w:rsid w:val="00DE596D"/>
    <w:rsid w:val="00DF0A5A"/>
    <w:rsid w:val="00DF0D02"/>
    <w:rsid w:val="00DF7231"/>
    <w:rsid w:val="00DF7C17"/>
    <w:rsid w:val="00DF7FD1"/>
    <w:rsid w:val="00E02377"/>
    <w:rsid w:val="00E02664"/>
    <w:rsid w:val="00E05697"/>
    <w:rsid w:val="00E05A46"/>
    <w:rsid w:val="00E05C36"/>
    <w:rsid w:val="00E111FB"/>
    <w:rsid w:val="00E14645"/>
    <w:rsid w:val="00E164C4"/>
    <w:rsid w:val="00E16E22"/>
    <w:rsid w:val="00E22CAF"/>
    <w:rsid w:val="00E231A0"/>
    <w:rsid w:val="00E253EA"/>
    <w:rsid w:val="00E25943"/>
    <w:rsid w:val="00E26D2A"/>
    <w:rsid w:val="00E26D9A"/>
    <w:rsid w:val="00E275CA"/>
    <w:rsid w:val="00E27A9A"/>
    <w:rsid w:val="00E30D04"/>
    <w:rsid w:val="00E31A62"/>
    <w:rsid w:val="00E32FE4"/>
    <w:rsid w:val="00E33064"/>
    <w:rsid w:val="00E40601"/>
    <w:rsid w:val="00E4264B"/>
    <w:rsid w:val="00E50A34"/>
    <w:rsid w:val="00E5278E"/>
    <w:rsid w:val="00E53207"/>
    <w:rsid w:val="00E538E2"/>
    <w:rsid w:val="00E55EFB"/>
    <w:rsid w:val="00E569A2"/>
    <w:rsid w:val="00E56DB4"/>
    <w:rsid w:val="00E65DBC"/>
    <w:rsid w:val="00E719CE"/>
    <w:rsid w:val="00E732E3"/>
    <w:rsid w:val="00E7429C"/>
    <w:rsid w:val="00E76033"/>
    <w:rsid w:val="00E77191"/>
    <w:rsid w:val="00E811DA"/>
    <w:rsid w:val="00E8269B"/>
    <w:rsid w:val="00E85383"/>
    <w:rsid w:val="00E857B8"/>
    <w:rsid w:val="00E87CF2"/>
    <w:rsid w:val="00E90C44"/>
    <w:rsid w:val="00E91438"/>
    <w:rsid w:val="00E931EC"/>
    <w:rsid w:val="00E93D19"/>
    <w:rsid w:val="00E96F93"/>
    <w:rsid w:val="00EA0DC6"/>
    <w:rsid w:val="00EA1AFE"/>
    <w:rsid w:val="00EA1FC2"/>
    <w:rsid w:val="00EA2C8D"/>
    <w:rsid w:val="00EA2D21"/>
    <w:rsid w:val="00EA3874"/>
    <w:rsid w:val="00EA70D5"/>
    <w:rsid w:val="00EB0E47"/>
    <w:rsid w:val="00EB65B6"/>
    <w:rsid w:val="00EC6D62"/>
    <w:rsid w:val="00ED2447"/>
    <w:rsid w:val="00EE03C1"/>
    <w:rsid w:val="00EE09D7"/>
    <w:rsid w:val="00EE43F6"/>
    <w:rsid w:val="00EE5EC3"/>
    <w:rsid w:val="00EE6501"/>
    <w:rsid w:val="00EE6868"/>
    <w:rsid w:val="00EF40DE"/>
    <w:rsid w:val="00EF4812"/>
    <w:rsid w:val="00EF4EC9"/>
    <w:rsid w:val="00EF4FCF"/>
    <w:rsid w:val="00EF74C3"/>
    <w:rsid w:val="00F02D82"/>
    <w:rsid w:val="00F03FBD"/>
    <w:rsid w:val="00F04167"/>
    <w:rsid w:val="00F061E0"/>
    <w:rsid w:val="00F0700C"/>
    <w:rsid w:val="00F1047E"/>
    <w:rsid w:val="00F1248A"/>
    <w:rsid w:val="00F12CEA"/>
    <w:rsid w:val="00F15242"/>
    <w:rsid w:val="00F17BFC"/>
    <w:rsid w:val="00F22C7D"/>
    <w:rsid w:val="00F26973"/>
    <w:rsid w:val="00F30735"/>
    <w:rsid w:val="00F30D07"/>
    <w:rsid w:val="00F35E9F"/>
    <w:rsid w:val="00F41691"/>
    <w:rsid w:val="00F45075"/>
    <w:rsid w:val="00F551D6"/>
    <w:rsid w:val="00F554EB"/>
    <w:rsid w:val="00F5758F"/>
    <w:rsid w:val="00F5764A"/>
    <w:rsid w:val="00F603B7"/>
    <w:rsid w:val="00F60E68"/>
    <w:rsid w:val="00F638ED"/>
    <w:rsid w:val="00F6406D"/>
    <w:rsid w:val="00F660E6"/>
    <w:rsid w:val="00F70213"/>
    <w:rsid w:val="00F712C7"/>
    <w:rsid w:val="00F7153A"/>
    <w:rsid w:val="00F72D8E"/>
    <w:rsid w:val="00F73353"/>
    <w:rsid w:val="00F73D8C"/>
    <w:rsid w:val="00F760D5"/>
    <w:rsid w:val="00F7689B"/>
    <w:rsid w:val="00F820DA"/>
    <w:rsid w:val="00F83C99"/>
    <w:rsid w:val="00F90B94"/>
    <w:rsid w:val="00F9174A"/>
    <w:rsid w:val="00F91AEE"/>
    <w:rsid w:val="00F93EB8"/>
    <w:rsid w:val="00F947AF"/>
    <w:rsid w:val="00F959BD"/>
    <w:rsid w:val="00FA0F71"/>
    <w:rsid w:val="00FA2BE2"/>
    <w:rsid w:val="00FA4085"/>
    <w:rsid w:val="00FA445E"/>
    <w:rsid w:val="00FA44F1"/>
    <w:rsid w:val="00FB0BC2"/>
    <w:rsid w:val="00FB32F9"/>
    <w:rsid w:val="00FB4017"/>
    <w:rsid w:val="00FB5CF0"/>
    <w:rsid w:val="00FC01B5"/>
    <w:rsid w:val="00FC0629"/>
    <w:rsid w:val="00FC24DA"/>
    <w:rsid w:val="00FC305F"/>
    <w:rsid w:val="00FC4BE9"/>
    <w:rsid w:val="00FC5AFC"/>
    <w:rsid w:val="00FC6251"/>
    <w:rsid w:val="00FD077D"/>
    <w:rsid w:val="00FD1E64"/>
    <w:rsid w:val="00FD328A"/>
    <w:rsid w:val="00FD36C2"/>
    <w:rsid w:val="00FD54BE"/>
    <w:rsid w:val="00FD6FE3"/>
    <w:rsid w:val="00FE1881"/>
    <w:rsid w:val="00FE338C"/>
    <w:rsid w:val="00FF1E90"/>
    <w:rsid w:val="00FF1FB5"/>
    <w:rsid w:val="00FF3D0E"/>
    <w:rsid w:val="00FF59BD"/>
    <w:rsid w:val="00FF61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79017"/>
  <w15:docId w15:val="{DC0237E9-20D4-4532-8FE4-2BC637B7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F"/>
        <w:sz w:val="22"/>
        <w:szCs w:val="22"/>
        <w:lang w:val="cs-CZ"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21" w:qFormat="1"/>
    <w:lsdException w:name="heading 2" w:semiHidden="1" w:uiPriority="21" w:unhideWhenUsed="1" w:qFormat="1"/>
    <w:lsdException w:name="heading 3" w:semiHidden="1" w:uiPriority="21" w:unhideWhenUsed="1" w:qFormat="1"/>
    <w:lsdException w:name="heading 4" w:semiHidden="1" w:uiPriority="21" w:unhideWhenUsed="1" w:qFormat="1"/>
    <w:lsdException w:name="heading 5" w:semiHidden="1" w:uiPriority="21" w:unhideWhenUsed="1" w:qFormat="1"/>
    <w:lsdException w:name="heading 6" w:semiHidden="1" w:uiPriority="21" w:unhideWhenUsed="1" w:qFormat="1"/>
    <w:lsdException w:name="heading 7" w:semiHidden="1" w:uiPriority="0" w:unhideWhenUsed="1" w:qFormat="1"/>
    <w:lsdException w:name="heading 8" w:semiHidden="1" w:uiPriority="21" w:unhideWhenUsed="1" w:qFormat="1"/>
    <w:lsdException w:name="heading 9" w:semiHidden="1" w:uiPriority="2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Heading 1 (Czech Radio)"/>
    <w:basedOn w:val="Normln"/>
    <w:next w:val="Normln"/>
    <w:link w:val="Nadpis1Char"/>
    <w:uiPriority w:val="21"/>
    <w:qFormat/>
    <w:rsid w:val="00375C6A"/>
    <w:pPr>
      <w:keepNext/>
      <w:keepLines/>
      <w:widowControl/>
      <w:numPr>
        <w:numId w:val="17"/>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autoSpaceDN/>
      <w:spacing w:before="250" w:line="280" w:lineRule="exact"/>
      <w:textAlignment w:val="auto"/>
      <w:outlineLvl w:val="0"/>
    </w:pPr>
    <w:rPr>
      <w:rFonts w:ascii="Arial" w:eastAsia="Times New Roman" w:hAnsi="Arial" w:cs="Times New Roman"/>
      <w:b/>
      <w:color w:val="000F37"/>
      <w:sz w:val="24"/>
      <w:szCs w:val="32"/>
    </w:rPr>
  </w:style>
  <w:style w:type="paragraph" w:styleId="Nadpis2">
    <w:name w:val="heading 2"/>
    <w:aliases w:val="Heading 2 (Czech Radio)"/>
    <w:basedOn w:val="Normln"/>
    <w:next w:val="Normln"/>
    <w:link w:val="Nadpis2Char"/>
    <w:uiPriority w:val="21"/>
    <w:semiHidden/>
    <w:qFormat/>
    <w:rsid w:val="00375C6A"/>
    <w:pPr>
      <w:keepNext/>
      <w:keepLines/>
      <w:widowControl/>
      <w:numPr>
        <w:ilvl w:val="1"/>
        <w:numId w:val="17"/>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autoSpaceDN/>
      <w:spacing w:before="250" w:line="250" w:lineRule="exact"/>
      <w:textAlignment w:val="auto"/>
      <w:outlineLvl w:val="1"/>
    </w:pPr>
    <w:rPr>
      <w:rFonts w:ascii="Arial" w:eastAsia="Times New Roman" w:hAnsi="Arial" w:cs="Times New Roman"/>
      <w:b/>
      <w:color w:val="000F37"/>
      <w:sz w:val="20"/>
      <w:szCs w:val="26"/>
    </w:rPr>
  </w:style>
  <w:style w:type="paragraph" w:styleId="Nadpis3">
    <w:name w:val="heading 3"/>
    <w:aliases w:val="Heading 3 (Czech Radio)"/>
    <w:basedOn w:val="Normln"/>
    <w:next w:val="Normln"/>
    <w:link w:val="Nadpis3Char"/>
    <w:uiPriority w:val="21"/>
    <w:semiHidden/>
    <w:rsid w:val="00375C6A"/>
    <w:pPr>
      <w:keepNext/>
      <w:keepLines/>
      <w:widowControl/>
      <w:numPr>
        <w:ilvl w:val="2"/>
        <w:numId w:val="17"/>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autoSpaceDN/>
      <w:spacing w:before="250" w:line="250" w:lineRule="exact"/>
      <w:textAlignment w:val="auto"/>
      <w:outlineLvl w:val="2"/>
    </w:pPr>
    <w:rPr>
      <w:rFonts w:ascii="Arial" w:eastAsia="Times New Roman" w:hAnsi="Arial" w:cs="Times New Roman"/>
      <w:b/>
      <w:color w:val="519FD7"/>
      <w:sz w:val="20"/>
      <w:szCs w:val="24"/>
    </w:rPr>
  </w:style>
  <w:style w:type="paragraph" w:styleId="Nadpis4">
    <w:name w:val="heading 4"/>
    <w:aliases w:val="Heading 4 (Czech Radio)"/>
    <w:basedOn w:val="Normln"/>
    <w:next w:val="Normln"/>
    <w:link w:val="Nadpis4Char"/>
    <w:uiPriority w:val="21"/>
    <w:semiHidden/>
    <w:rsid w:val="00375C6A"/>
    <w:pPr>
      <w:keepNext/>
      <w:keepLines/>
      <w:widowControl/>
      <w:numPr>
        <w:ilvl w:val="3"/>
        <w:numId w:val="17"/>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autoSpaceDN/>
      <w:spacing w:before="250" w:line="250" w:lineRule="exact"/>
      <w:textAlignment w:val="auto"/>
      <w:outlineLvl w:val="3"/>
    </w:pPr>
    <w:rPr>
      <w:rFonts w:ascii="Arial" w:eastAsia="Times New Roman" w:hAnsi="Arial" w:cs="Times New Roman"/>
      <w:b/>
      <w:iCs/>
      <w:color w:val="519FD7"/>
      <w:sz w:val="20"/>
    </w:rPr>
  </w:style>
  <w:style w:type="paragraph" w:styleId="Nadpis5">
    <w:name w:val="heading 5"/>
    <w:aliases w:val="Heading 5 (Czech Radio)"/>
    <w:basedOn w:val="Normln"/>
    <w:next w:val="Normln"/>
    <w:link w:val="Nadpis5Char"/>
    <w:uiPriority w:val="21"/>
    <w:semiHidden/>
    <w:rsid w:val="00375C6A"/>
    <w:pPr>
      <w:keepNext/>
      <w:keepLines/>
      <w:widowControl/>
      <w:numPr>
        <w:ilvl w:val="4"/>
        <w:numId w:val="17"/>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autoSpaceDN/>
      <w:spacing w:before="250" w:line="250" w:lineRule="exact"/>
      <w:textAlignment w:val="auto"/>
      <w:outlineLvl w:val="4"/>
    </w:pPr>
    <w:rPr>
      <w:rFonts w:ascii="Arial" w:eastAsia="Times New Roman" w:hAnsi="Arial" w:cs="Times New Roman"/>
      <w:b/>
      <w:color w:val="519FD7"/>
      <w:sz w:val="20"/>
    </w:rPr>
  </w:style>
  <w:style w:type="paragraph" w:styleId="Nadpis6">
    <w:name w:val="heading 6"/>
    <w:aliases w:val="Heading 6 (Czech Radio)"/>
    <w:basedOn w:val="Normln"/>
    <w:next w:val="Normln"/>
    <w:link w:val="Nadpis6Char"/>
    <w:uiPriority w:val="21"/>
    <w:semiHidden/>
    <w:rsid w:val="00375C6A"/>
    <w:pPr>
      <w:keepNext/>
      <w:keepLines/>
      <w:widowControl/>
      <w:numPr>
        <w:ilvl w:val="5"/>
        <w:numId w:val="17"/>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autoSpaceDN/>
      <w:spacing w:before="250" w:line="250" w:lineRule="exact"/>
      <w:textAlignment w:val="auto"/>
      <w:outlineLvl w:val="5"/>
    </w:pPr>
    <w:rPr>
      <w:rFonts w:ascii="Arial" w:eastAsia="Times New Roman" w:hAnsi="Arial" w:cs="Times New Roman"/>
      <w:b/>
      <w:color w:val="519FD7"/>
      <w:sz w:val="20"/>
    </w:rPr>
  </w:style>
  <w:style w:type="paragraph" w:styleId="Nadpis7">
    <w:name w:val="heading 7"/>
    <w:aliases w:val="Heading 7 (Czech Radio)"/>
    <w:basedOn w:val="Normln"/>
    <w:next w:val="Normln"/>
    <w:link w:val="Nadpis7Char"/>
    <w:qFormat/>
    <w:rsid w:val="00375C6A"/>
    <w:pPr>
      <w:keepNext/>
      <w:keepLines/>
      <w:widowControl/>
      <w:numPr>
        <w:ilvl w:val="6"/>
        <w:numId w:val="17"/>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autoSpaceDN/>
      <w:spacing w:before="250" w:line="250" w:lineRule="exact"/>
      <w:textAlignment w:val="auto"/>
      <w:outlineLvl w:val="6"/>
    </w:pPr>
    <w:rPr>
      <w:rFonts w:ascii="Arial" w:eastAsia="Times New Roman" w:hAnsi="Arial" w:cs="Times New Roman"/>
      <w:b/>
      <w:iCs/>
      <w:color w:val="519FD7"/>
      <w:sz w:val="20"/>
    </w:rPr>
  </w:style>
  <w:style w:type="paragraph" w:styleId="Nadpis8">
    <w:name w:val="heading 8"/>
    <w:aliases w:val="Heading 8 (Czech Radio)"/>
    <w:basedOn w:val="Normln"/>
    <w:next w:val="Normln"/>
    <w:link w:val="Nadpis8Char"/>
    <w:uiPriority w:val="21"/>
    <w:semiHidden/>
    <w:rsid w:val="00375C6A"/>
    <w:pPr>
      <w:keepNext/>
      <w:keepLines/>
      <w:widowControl/>
      <w:numPr>
        <w:ilvl w:val="7"/>
        <w:numId w:val="17"/>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autoSpaceDN/>
      <w:spacing w:before="250" w:line="250" w:lineRule="exact"/>
      <w:textAlignment w:val="auto"/>
      <w:outlineLvl w:val="7"/>
    </w:pPr>
    <w:rPr>
      <w:rFonts w:ascii="Arial" w:eastAsia="Times New Roman" w:hAnsi="Arial" w:cs="Times New Roman"/>
      <w:b/>
      <w:color w:val="519FD7"/>
      <w:sz w:val="20"/>
      <w:szCs w:val="21"/>
    </w:rPr>
  </w:style>
  <w:style w:type="paragraph" w:styleId="Nadpis9">
    <w:name w:val="heading 9"/>
    <w:aliases w:val="Heading 9 (Czech Radio)"/>
    <w:basedOn w:val="Normln"/>
    <w:next w:val="Normln"/>
    <w:link w:val="Nadpis9Char"/>
    <w:uiPriority w:val="21"/>
    <w:semiHidden/>
    <w:rsid w:val="00375C6A"/>
    <w:pPr>
      <w:keepNext/>
      <w:keepLines/>
      <w:widowControl/>
      <w:numPr>
        <w:ilvl w:val="8"/>
        <w:numId w:val="17"/>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autoSpaceDN/>
      <w:spacing w:before="250" w:line="250" w:lineRule="exact"/>
      <w:textAlignment w:val="auto"/>
      <w:outlineLvl w:val="8"/>
    </w:pPr>
    <w:rPr>
      <w:rFonts w:ascii="Arial" w:eastAsia="Times New Roman" w:hAnsi="Arial" w:cs="Times New Roman"/>
      <w:b/>
      <w:iCs/>
      <w:color w:val="519FD7"/>
      <w:sz w:val="20"/>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Seznam">
    <w:name w:val="List"/>
    <w:basedOn w:val="Textbody"/>
    <w:rPr>
      <w:rFonts w:cs="Lucida Sans"/>
      <w:sz w:val="24"/>
    </w:rPr>
  </w:style>
  <w:style w:type="paragraph" w:styleId="Titulek">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Odstavecseseznamem">
    <w:name w:val="List Paragraph"/>
    <w:aliases w:val="Tabulka"/>
    <w:basedOn w:val="Standard"/>
    <w:uiPriority w:val="1"/>
    <w:qFormat/>
    <w:pPr>
      <w:ind w:left="720"/>
    </w:pPr>
  </w:style>
  <w:style w:type="paragraph" w:customStyle="1" w:styleId="HeaderandFooter">
    <w:name w:val="Header and Footer"/>
    <w:basedOn w:val="Standard"/>
  </w:style>
  <w:style w:type="paragraph" w:styleId="Zhlav">
    <w:name w:val="header"/>
    <w:basedOn w:val="Standard"/>
    <w:pPr>
      <w:tabs>
        <w:tab w:val="center" w:pos="4536"/>
        <w:tab w:val="right" w:pos="9072"/>
      </w:tabs>
      <w:spacing w:after="0" w:line="240" w:lineRule="auto"/>
    </w:pPr>
  </w:style>
  <w:style w:type="paragraph" w:styleId="Zpat">
    <w:name w:val="footer"/>
    <w:basedOn w:val="Standard"/>
    <w:pPr>
      <w:tabs>
        <w:tab w:val="center" w:pos="4536"/>
        <w:tab w:val="right" w:pos="9072"/>
      </w:tabs>
      <w:spacing w:after="0" w:line="240" w:lineRule="auto"/>
    </w:pPr>
  </w:style>
  <w:style w:type="paragraph" w:styleId="Textkomente">
    <w:name w:val="annotation text"/>
    <w:aliases w:val="Comment Text (Czech Radio)"/>
    <w:basedOn w:val="Standard"/>
    <w:uiPriority w:val="99"/>
    <w:pPr>
      <w:spacing w:line="240" w:lineRule="auto"/>
    </w:pPr>
    <w:rPr>
      <w:sz w:val="20"/>
      <w:szCs w:val="20"/>
    </w:rPr>
  </w:style>
  <w:style w:type="paragraph" w:styleId="Pedmtkomente">
    <w:name w:val="annotation subject"/>
    <w:basedOn w:val="Textkomente"/>
    <w:next w:val="Textkomente"/>
    <w:rPr>
      <w:b/>
      <w:bCs/>
    </w:rPr>
  </w:style>
  <w:style w:type="paragraph" w:styleId="Textbubliny">
    <w:name w:val="Balloon Text"/>
    <w:basedOn w:val="Standard"/>
    <w:pPr>
      <w:spacing w:after="0" w:line="240" w:lineRule="auto"/>
    </w:pPr>
    <w:rPr>
      <w:rFonts w:ascii="Segoe UI" w:eastAsia="Segoe UI" w:hAnsi="Segoe UI" w:cs="Segoe UI"/>
      <w:sz w:val="18"/>
      <w:szCs w:val="18"/>
    </w:rPr>
  </w:style>
  <w:style w:type="character" w:styleId="Zstupntext">
    <w:name w:val="Placeholder Text"/>
    <w:basedOn w:val="Standardnpsmoodstavce"/>
    <w:rPr>
      <w:color w:val="808080"/>
    </w:rPr>
  </w:style>
  <w:style w:type="character" w:customStyle="1" w:styleId="ZhlavChar">
    <w:name w:val="Záhlaví Char"/>
    <w:basedOn w:val="Standardnpsmoodstavce"/>
  </w:style>
  <w:style w:type="character" w:customStyle="1" w:styleId="ZpatChar">
    <w:name w:val="Zápatí Char"/>
    <w:basedOn w:val="Standardnpsmoodstavce"/>
  </w:style>
  <w:style w:type="character" w:customStyle="1" w:styleId="Internetlink">
    <w:name w:val="Internet link"/>
    <w:basedOn w:val="Standardnpsmoodstavce"/>
    <w:rPr>
      <w:color w:val="0563C1"/>
      <w:u w:val="single"/>
    </w:rPr>
  </w:style>
  <w:style w:type="character" w:styleId="Odkaznakoment">
    <w:name w:val="annotation reference"/>
    <w:basedOn w:val="Standardnpsmoodstavce"/>
    <w:rPr>
      <w:sz w:val="16"/>
      <w:szCs w:val="16"/>
    </w:rPr>
  </w:style>
  <w:style w:type="character" w:customStyle="1" w:styleId="TextkomenteChar">
    <w:name w:val="Text komentáře Char"/>
    <w:aliases w:val="Comment Text (Czech Radio) Char"/>
    <w:basedOn w:val="Standardnpsmoodstavce"/>
    <w:uiPriority w:val="99"/>
    <w:rPr>
      <w:sz w:val="20"/>
      <w:szCs w:val="20"/>
    </w:rPr>
  </w:style>
  <w:style w:type="character" w:customStyle="1" w:styleId="PedmtkomenteChar">
    <w:name w:val="Předmět komentáře Char"/>
    <w:basedOn w:val="TextkomenteChar"/>
    <w:rPr>
      <w:b/>
      <w:bCs/>
      <w:sz w:val="20"/>
      <w:szCs w:val="20"/>
    </w:rPr>
  </w:style>
  <w:style w:type="character" w:customStyle="1" w:styleId="TextbublinyChar">
    <w:name w:val="Text bubliny Char"/>
    <w:basedOn w:val="Standardnpsmoodstavce"/>
    <w:rPr>
      <w:rFonts w:ascii="Segoe UI" w:eastAsia="Segoe UI" w:hAnsi="Segoe UI" w:cs="Segoe UI"/>
      <w:sz w:val="18"/>
      <w:szCs w:val="18"/>
    </w:rPr>
  </w:style>
  <w:style w:type="numbering" w:customStyle="1" w:styleId="Bezseznamu1">
    <w:name w:val="Bez seznamu1"/>
    <w:basedOn w:val="Bezseznamu"/>
    <w:pPr>
      <w:numPr>
        <w:numId w:val="1"/>
      </w:numPr>
    </w:pPr>
  </w:style>
  <w:style w:type="numbering" w:customStyle="1" w:styleId="WWNum1">
    <w:name w:val="WWNum1"/>
    <w:basedOn w:val="Bezseznamu"/>
    <w:pPr>
      <w:numPr>
        <w:numId w:val="2"/>
      </w:numPr>
    </w:pPr>
  </w:style>
  <w:style w:type="numbering" w:customStyle="1" w:styleId="WWNum2">
    <w:name w:val="WWNum2"/>
    <w:basedOn w:val="Bezseznamu"/>
    <w:pPr>
      <w:numPr>
        <w:numId w:val="3"/>
      </w:numPr>
    </w:pPr>
  </w:style>
  <w:style w:type="numbering" w:customStyle="1" w:styleId="WWNum3">
    <w:name w:val="WWNum3"/>
    <w:basedOn w:val="Bezseznamu"/>
    <w:pPr>
      <w:numPr>
        <w:numId w:val="6"/>
      </w:numPr>
    </w:pPr>
  </w:style>
  <w:style w:type="paragraph" w:customStyle="1" w:styleId="Odstavecseseznamem1">
    <w:name w:val="Odstavec se seznamem1"/>
    <w:basedOn w:val="Normln"/>
    <w:rsid w:val="00883FB7"/>
    <w:pPr>
      <w:widowControl/>
      <w:autoSpaceDN/>
      <w:ind w:left="720"/>
      <w:jc w:val="both"/>
      <w:textAlignment w:val="auto"/>
    </w:pPr>
    <w:rPr>
      <w:rFonts w:ascii="Franklin Gothic Book" w:eastAsia="MS Mincho" w:hAnsi="Franklin Gothic Book" w:cs="Franklin Gothic Book"/>
      <w:lang w:eastAsia="zh-CN"/>
    </w:rPr>
  </w:style>
  <w:style w:type="character" w:styleId="Hypertextovodkaz">
    <w:name w:val="Hyperlink"/>
    <w:basedOn w:val="Standardnpsmoodstavce"/>
    <w:uiPriority w:val="99"/>
    <w:unhideWhenUsed/>
    <w:rsid w:val="008D7DC9"/>
    <w:rPr>
      <w:color w:val="0563C1" w:themeColor="hyperlink"/>
      <w:u w:val="single"/>
    </w:rPr>
  </w:style>
  <w:style w:type="paragraph" w:styleId="Revize">
    <w:name w:val="Revision"/>
    <w:hidden/>
    <w:uiPriority w:val="99"/>
    <w:semiHidden/>
    <w:rsid w:val="00DC4439"/>
    <w:pPr>
      <w:widowControl/>
      <w:suppressAutoHyphens w:val="0"/>
      <w:autoSpaceDN/>
      <w:textAlignment w:val="auto"/>
    </w:pPr>
  </w:style>
  <w:style w:type="character" w:customStyle="1" w:styleId="Nevyeenzmnka1">
    <w:name w:val="Nevyřešená zmínka1"/>
    <w:basedOn w:val="Standardnpsmoodstavce"/>
    <w:uiPriority w:val="99"/>
    <w:semiHidden/>
    <w:unhideWhenUsed/>
    <w:rsid w:val="00AD3B57"/>
    <w:rPr>
      <w:color w:val="605E5C"/>
      <w:shd w:val="clear" w:color="auto" w:fill="E1DFDD"/>
    </w:rPr>
  </w:style>
  <w:style w:type="character" w:customStyle="1" w:styleId="Nadpis1Char">
    <w:name w:val="Nadpis 1 Char"/>
    <w:aliases w:val="Heading 1 (Czech Radio) Char"/>
    <w:basedOn w:val="Standardnpsmoodstavce"/>
    <w:link w:val="Nadpis1"/>
    <w:uiPriority w:val="21"/>
    <w:rsid w:val="00375C6A"/>
    <w:rPr>
      <w:rFonts w:ascii="Arial" w:eastAsia="Times New Roman" w:hAnsi="Arial" w:cs="Times New Roman"/>
      <w:b/>
      <w:color w:val="000F37"/>
      <w:sz w:val="24"/>
      <w:szCs w:val="32"/>
    </w:rPr>
  </w:style>
  <w:style w:type="character" w:customStyle="1" w:styleId="Nadpis2Char">
    <w:name w:val="Nadpis 2 Char"/>
    <w:aliases w:val="Heading 2 (Czech Radio) Char"/>
    <w:basedOn w:val="Standardnpsmoodstavce"/>
    <w:link w:val="Nadpis2"/>
    <w:uiPriority w:val="21"/>
    <w:semiHidden/>
    <w:rsid w:val="00375C6A"/>
    <w:rPr>
      <w:rFonts w:ascii="Arial" w:eastAsia="Times New Roman" w:hAnsi="Arial" w:cs="Times New Roman"/>
      <w:b/>
      <w:color w:val="000F37"/>
      <w:sz w:val="20"/>
      <w:szCs w:val="26"/>
    </w:rPr>
  </w:style>
  <w:style w:type="character" w:customStyle="1" w:styleId="Nadpis3Char">
    <w:name w:val="Nadpis 3 Char"/>
    <w:aliases w:val="Heading 3 (Czech Radio) Char"/>
    <w:basedOn w:val="Standardnpsmoodstavce"/>
    <w:link w:val="Nadpis3"/>
    <w:uiPriority w:val="21"/>
    <w:semiHidden/>
    <w:rsid w:val="00375C6A"/>
    <w:rPr>
      <w:rFonts w:ascii="Arial" w:eastAsia="Times New Roman" w:hAnsi="Arial" w:cs="Times New Roman"/>
      <w:b/>
      <w:color w:val="519FD7"/>
      <w:sz w:val="20"/>
      <w:szCs w:val="24"/>
    </w:rPr>
  </w:style>
  <w:style w:type="character" w:customStyle="1" w:styleId="Nadpis4Char">
    <w:name w:val="Nadpis 4 Char"/>
    <w:aliases w:val="Heading 4 (Czech Radio) Char"/>
    <w:basedOn w:val="Standardnpsmoodstavce"/>
    <w:link w:val="Nadpis4"/>
    <w:uiPriority w:val="21"/>
    <w:semiHidden/>
    <w:rsid w:val="00375C6A"/>
    <w:rPr>
      <w:rFonts w:ascii="Arial" w:eastAsia="Times New Roman" w:hAnsi="Arial" w:cs="Times New Roman"/>
      <w:b/>
      <w:iCs/>
      <w:color w:val="519FD7"/>
      <w:sz w:val="20"/>
    </w:rPr>
  </w:style>
  <w:style w:type="character" w:customStyle="1" w:styleId="Nadpis5Char">
    <w:name w:val="Nadpis 5 Char"/>
    <w:aliases w:val="Heading 5 (Czech Radio) Char"/>
    <w:basedOn w:val="Standardnpsmoodstavce"/>
    <w:link w:val="Nadpis5"/>
    <w:uiPriority w:val="21"/>
    <w:semiHidden/>
    <w:rsid w:val="00375C6A"/>
    <w:rPr>
      <w:rFonts w:ascii="Arial" w:eastAsia="Times New Roman" w:hAnsi="Arial" w:cs="Times New Roman"/>
      <w:b/>
      <w:color w:val="519FD7"/>
      <w:sz w:val="20"/>
    </w:rPr>
  </w:style>
  <w:style w:type="character" w:customStyle="1" w:styleId="Nadpis6Char">
    <w:name w:val="Nadpis 6 Char"/>
    <w:aliases w:val="Heading 6 (Czech Radio) Char"/>
    <w:basedOn w:val="Standardnpsmoodstavce"/>
    <w:link w:val="Nadpis6"/>
    <w:uiPriority w:val="21"/>
    <w:semiHidden/>
    <w:rsid w:val="00375C6A"/>
    <w:rPr>
      <w:rFonts w:ascii="Arial" w:eastAsia="Times New Roman" w:hAnsi="Arial" w:cs="Times New Roman"/>
      <w:b/>
      <w:color w:val="519FD7"/>
      <w:sz w:val="20"/>
    </w:rPr>
  </w:style>
  <w:style w:type="character" w:customStyle="1" w:styleId="Nadpis7Char">
    <w:name w:val="Nadpis 7 Char"/>
    <w:aliases w:val="Heading 7 (Czech Radio) Char"/>
    <w:basedOn w:val="Standardnpsmoodstavce"/>
    <w:link w:val="Nadpis7"/>
    <w:rsid w:val="00375C6A"/>
    <w:rPr>
      <w:rFonts w:ascii="Arial" w:eastAsia="Times New Roman" w:hAnsi="Arial" w:cs="Times New Roman"/>
      <w:b/>
      <w:iCs/>
      <w:color w:val="519FD7"/>
      <w:sz w:val="20"/>
    </w:rPr>
  </w:style>
  <w:style w:type="character" w:customStyle="1" w:styleId="Nadpis8Char">
    <w:name w:val="Nadpis 8 Char"/>
    <w:aliases w:val="Heading 8 (Czech Radio) Char"/>
    <w:basedOn w:val="Standardnpsmoodstavce"/>
    <w:link w:val="Nadpis8"/>
    <w:uiPriority w:val="21"/>
    <w:semiHidden/>
    <w:rsid w:val="00375C6A"/>
    <w:rPr>
      <w:rFonts w:ascii="Arial" w:eastAsia="Times New Roman" w:hAnsi="Arial" w:cs="Times New Roman"/>
      <w:b/>
      <w:color w:val="519FD7"/>
      <w:sz w:val="20"/>
      <w:szCs w:val="21"/>
    </w:rPr>
  </w:style>
  <w:style w:type="character" w:customStyle="1" w:styleId="Nadpis9Char">
    <w:name w:val="Nadpis 9 Char"/>
    <w:aliases w:val="Heading 9 (Czech Radio) Char"/>
    <w:basedOn w:val="Standardnpsmoodstavce"/>
    <w:link w:val="Nadpis9"/>
    <w:uiPriority w:val="21"/>
    <w:semiHidden/>
    <w:rsid w:val="00375C6A"/>
    <w:rPr>
      <w:rFonts w:ascii="Arial" w:eastAsia="Times New Roman" w:hAnsi="Arial" w:cs="Times New Roman"/>
      <w:b/>
      <w:iCs/>
      <w:color w:val="519FD7"/>
      <w:sz w:val="20"/>
      <w:szCs w:val="21"/>
    </w:rPr>
  </w:style>
  <w:style w:type="numbering" w:customStyle="1" w:styleId="Headings">
    <w:name w:val="Headings"/>
    <w:uiPriority w:val="99"/>
    <w:rsid w:val="00375C6A"/>
    <w:pPr>
      <w:numPr>
        <w:numId w:val="16"/>
      </w:numPr>
    </w:pPr>
  </w:style>
  <w:style w:type="paragraph" w:customStyle="1" w:styleId="Default">
    <w:name w:val="Default"/>
    <w:rsid w:val="00A81FF5"/>
    <w:pPr>
      <w:widowControl/>
      <w:suppressAutoHyphens w:val="0"/>
      <w:autoSpaceDE w:val="0"/>
      <w:adjustRightInd w:val="0"/>
      <w:textAlignment w:val="auto"/>
    </w:pPr>
    <w:rPr>
      <w:rFonts w:cs="Calibri"/>
      <w:color w:val="000000"/>
      <w:sz w:val="24"/>
      <w:szCs w:val="24"/>
    </w:rPr>
  </w:style>
  <w:style w:type="character" w:customStyle="1" w:styleId="Nevyeenzmnka2">
    <w:name w:val="Nevyřešená zmínka2"/>
    <w:basedOn w:val="Standardnpsmoodstavce"/>
    <w:uiPriority w:val="99"/>
    <w:semiHidden/>
    <w:unhideWhenUsed/>
    <w:rsid w:val="00FC6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6791">
      <w:bodyDiv w:val="1"/>
      <w:marLeft w:val="0"/>
      <w:marRight w:val="0"/>
      <w:marTop w:val="0"/>
      <w:marBottom w:val="0"/>
      <w:divBdr>
        <w:top w:val="none" w:sz="0" w:space="0" w:color="auto"/>
        <w:left w:val="none" w:sz="0" w:space="0" w:color="auto"/>
        <w:bottom w:val="none" w:sz="0" w:space="0" w:color="auto"/>
        <w:right w:val="none" w:sz="0" w:space="0" w:color="auto"/>
      </w:divBdr>
    </w:div>
    <w:div w:id="705060606">
      <w:bodyDiv w:val="1"/>
      <w:marLeft w:val="0"/>
      <w:marRight w:val="0"/>
      <w:marTop w:val="0"/>
      <w:marBottom w:val="0"/>
      <w:divBdr>
        <w:top w:val="none" w:sz="0" w:space="0" w:color="auto"/>
        <w:left w:val="none" w:sz="0" w:space="0" w:color="auto"/>
        <w:bottom w:val="none" w:sz="0" w:space="0" w:color="auto"/>
        <w:right w:val="none" w:sz="0" w:space="0" w:color="auto"/>
      </w:divBdr>
    </w:div>
    <w:div w:id="1082291102">
      <w:bodyDiv w:val="1"/>
      <w:marLeft w:val="0"/>
      <w:marRight w:val="0"/>
      <w:marTop w:val="0"/>
      <w:marBottom w:val="0"/>
      <w:divBdr>
        <w:top w:val="none" w:sz="0" w:space="0" w:color="auto"/>
        <w:left w:val="none" w:sz="0" w:space="0" w:color="auto"/>
        <w:bottom w:val="none" w:sz="0" w:space="0" w:color="auto"/>
        <w:right w:val="none" w:sz="0" w:space="0" w:color="auto"/>
      </w:divBdr>
    </w:div>
    <w:div w:id="1271164207">
      <w:bodyDiv w:val="1"/>
      <w:marLeft w:val="0"/>
      <w:marRight w:val="0"/>
      <w:marTop w:val="0"/>
      <w:marBottom w:val="0"/>
      <w:divBdr>
        <w:top w:val="none" w:sz="0" w:space="0" w:color="auto"/>
        <w:left w:val="none" w:sz="0" w:space="0" w:color="auto"/>
        <w:bottom w:val="none" w:sz="0" w:space="0" w:color="auto"/>
        <w:right w:val="none" w:sz="0" w:space="0" w:color="auto"/>
      </w:divBdr>
    </w:div>
    <w:div w:id="1425953462">
      <w:bodyDiv w:val="1"/>
      <w:marLeft w:val="0"/>
      <w:marRight w:val="0"/>
      <w:marTop w:val="0"/>
      <w:marBottom w:val="0"/>
      <w:divBdr>
        <w:top w:val="none" w:sz="0" w:space="0" w:color="auto"/>
        <w:left w:val="none" w:sz="0" w:space="0" w:color="auto"/>
        <w:bottom w:val="none" w:sz="0" w:space="0" w:color="auto"/>
        <w:right w:val="none" w:sz="0" w:space="0" w:color="auto"/>
      </w:divBdr>
    </w:div>
    <w:div w:id="1816605633">
      <w:bodyDiv w:val="1"/>
      <w:marLeft w:val="0"/>
      <w:marRight w:val="0"/>
      <w:marTop w:val="0"/>
      <w:marBottom w:val="0"/>
      <w:divBdr>
        <w:top w:val="none" w:sz="0" w:space="0" w:color="auto"/>
        <w:left w:val="none" w:sz="0" w:space="0" w:color="auto"/>
        <w:bottom w:val="none" w:sz="0" w:space="0" w:color="auto"/>
        <w:right w:val="none" w:sz="0" w:space="0" w:color="auto"/>
      </w:divBdr>
      <w:divsChild>
        <w:div w:id="1546914686">
          <w:marLeft w:val="0"/>
          <w:marRight w:val="0"/>
          <w:marTop w:val="0"/>
          <w:marBottom w:val="0"/>
          <w:divBdr>
            <w:top w:val="none" w:sz="0" w:space="0" w:color="auto"/>
            <w:left w:val="none" w:sz="0" w:space="0" w:color="auto"/>
            <w:bottom w:val="none" w:sz="0" w:space="0" w:color="auto"/>
            <w:right w:val="none" w:sz="0" w:space="0" w:color="auto"/>
          </w:divBdr>
        </w:div>
        <w:div w:id="2048067641">
          <w:marLeft w:val="0"/>
          <w:marRight w:val="0"/>
          <w:marTop w:val="0"/>
          <w:marBottom w:val="375"/>
          <w:divBdr>
            <w:top w:val="none" w:sz="0" w:space="0" w:color="auto"/>
            <w:left w:val="none" w:sz="0" w:space="0" w:color="auto"/>
            <w:bottom w:val="none" w:sz="0" w:space="0" w:color="auto"/>
            <w:right w:val="none" w:sz="0" w:space="0" w:color="auto"/>
          </w:divBdr>
        </w:div>
      </w:divsChild>
    </w:div>
    <w:div w:id="1989744854">
      <w:bodyDiv w:val="1"/>
      <w:marLeft w:val="0"/>
      <w:marRight w:val="0"/>
      <w:marTop w:val="0"/>
      <w:marBottom w:val="0"/>
      <w:divBdr>
        <w:top w:val="none" w:sz="0" w:space="0" w:color="auto"/>
        <w:left w:val="none" w:sz="0" w:space="0" w:color="auto"/>
        <w:bottom w:val="none" w:sz="0" w:space="0" w:color="auto"/>
        <w:right w:val="none" w:sz="0" w:space="0" w:color="auto"/>
      </w:divBdr>
    </w:div>
    <w:div w:id="2077435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vavricka@ngprague.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ts@ngprague.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XXXXXXXXXXX" TargetMode="External"/><Relationship Id="rId5" Type="http://schemas.openxmlformats.org/officeDocument/2006/relationships/numbering" Target="numbering.xml"/><Relationship Id="rId15" Type="http://schemas.openxmlformats.org/officeDocument/2006/relationships/hyperlink" Target="mailto:pavel.mlcoch@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vins@ngprague.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3" ma:contentTypeDescription="Vytvoří nový dokument" ma:contentTypeScope="" ma:versionID="af63e58c1a350ff3996cddef12221d24">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cf5a199d235b87dca49da3d99a1d89fe"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D7AED-A154-4139-949F-430B3103AA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4DFFBD-E51E-4031-B356-6EF56287A06B}">
  <ds:schemaRefs>
    <ds:schemaRef ds:uri="http://schemas.microsoft.com/sharepoint/v3/contenttype/forms"/>
  </ds:schemaRefs>
</ds:datastoreItem>
</file>

<file path=customXml/itemProps3.xml><?xml version="1.0" encoding="utf-8"?>
<ds:datastoreItem xmlns:ds="http://schemas.openxmlformats.org/officeDocument/2006/customXml" ds:itemID="{B27F9CCA-2FAF-48E3-8DC3-7DDCBB4D2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EF54DF-57C8-4187-ABD5-F6D36C282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4290</Words>
  <Characters>25314</Characters>
  <Application>Microsoft Office Word</Application>
  <DocSecurity>0</DocSecurity>
  <Lines>210</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Neumannová</dc:creator>
  <cp:keywords/>
  <dc:description/>
  <cp:lastModifiedBy>Zdenka Šímová</cp:lastModifiedBy>
  <cp:revision>3</cp:revision>
  <cp:lastPrinted>2020-11-23T10:06:00Z</cp:lastPrinted>
  <dcterms:created xsi:type="dcterms:W3CDTF">2022-11-15T15:10:00Z</dcterms:created>
  <dcterms:modified xsi:type="dcterms:W3CDTF">2022-11-28T10:08:00Z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Masarykova univerzita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0x010100C761795BBEBCF54F9C9D8C4BE2E472D5</vt:lpwstr>
  </property>
</Properties>
</file>