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E05" w:rsidRPr="004463E1" w:rsidRDefault="00224E05" w:rsidP="00224E05">
      <w:pPr>
        <w:jc w:val="center"/>
        <w:rPr>
          <w:rFonts w:ascii="Arial" w:hAnsi="Arial" w:cs="Arial"/>
          <w:b/>
          <w:bCs/>
          <w:sz w:val="40"/>
          <w:szCs w:val="40"/>
        </w:rPr>
      </w:pPr>
      <w:r w:rsidRPr="004463E1">
        <w:rPr>
          <w:rFonts w:ascii="Arial" w:hAnsi="Arial" w:cs="Arial"/>
          <w:b/>
          <w:bCs/>
          <w:sz w:val="40"/>
          <w:szCs w:val="40"/>
        </w:rPr>
        <w:t>Smlouva o dílo</w:t>
      </w:r>
    </w:p>
    <w:p w:rsidR="00224E05" w:rsidRPr="004463E1" w:rsidRDefault="00224E05" w:rsidP="00730876">
      <w:pPr>
        <w:spacing w:after="240"/>
        <w:jc w:val="center"/>
        <w:rPr>
          <w:rFonts w:ascii="Arial" w:hAnsi="Arial" w:cs="Arial"/>
          <w:i/>
        </w:rPr>
      </w:pPr>
      <w:r w:rsidRPr="004463E1">
        <w:rPr>
          <w:rFonts w:ascii="Arial" w:hAnsi="Arial" w:cs="Arial"/>
          <w:i/>
        </w:rPr>
        <w:t xml:space="preserve">Rozsah a obsah vzájemných práv a povinností smluvních stran z této smlouvy vyplývajících se bude řídit příslušnými ustanoveními smlouvy o dílo </w:t>
      </w:r>
      <w:proofErr w:type="gramStart"/>
      <w:r w:rsidRPr="004463E1">
        <w:rPr>
          <w:rFonts w:ascii="Arial" w:hAnsi="Arial" w:cs="Arial"/>
          <w:i/>
        </w:rPr>
        <w:t xml:space="preserve">zákona </w:t>
      </w:r>
      <w:r w:rsidR="00730876" w:rsidRPr="004463E1">
        <w:rPr>
          <w:rFonts w:ascii="Arial" w:hAnsi="Arial" w:cs="Arial"/>
          <w:i/>
        </w:rPr>
        <w:t xml:space="preserve">                     </w:t>
      </w:r>
      <w:r w:rsidRPr="004463E1">
        <w:rPr>
          <w:rFonts w:ascii="Arial" w:hAnsi="Arial" w:cs="Arial"/>
          <w:i/>
        </w:rPr>
        <w:t>č.</w:t>
      </w:r>
      <w:proofErr w:type="gramEnd"/>
      <w:r w:rsidRPr="004463E1">
        <w:rPr>
          <w:rFonts w:ascii="Arial" w:hAnsi="Arial" w:cs="Arial"/>
          <w:i/>
        </w:rPr>
        <w:t xml:space="preserve"> 89/2012 Sb. nový občanský zákoník v platném znění (dále též „NOZ“), konkrétně ustanoveními § </w:t>
      </w:r>
      <w:smartTag w:uri="urn:schemas-microsoft-com:office:smarttags" w:element="metricconverter">
        <w:smartTagPr>
          <w:attr w:name="ProductID" w:val="2586 a"/>
        </w:smartTagPr>
        <w:r w:rsidRPr="004463E1">
          <w:rPr>
            <w:rFonts w:ascii="Arial" w:hAnsi="Arial" w:cs="Arial"/>
            <w:i/>
          </w:rPr>
          <w:t>2586 a</w:t>
        </w:r>
      </w:smartTag>
      <w:r w:rsidRPr="004463E1">
        <w:rPr>
          <w:rFonts w:ascii="Arial" w:hAnsi="Arial" w:cs="Arial"/>
          <w:i/>
        </w:rPr>
        <w:t xml:space="preserve"> následujícími.</w:t>
      </w:r>
    </w:p>
    <w:p w:rsidR="00224E05" w:rsidRPr="004463E1" w:rsidRDefault="00224E05" w:rsidP="00224E05">
      <w:pPr>
        <w:spacing w:after="240"/>
        <w:rPr>
          <w:rFonts w:ascii="Arial" w:hAnsi="Arial" w:cs="Arial"/>
        </w:rPr>
      </w:pPr>
      <w:r w:rsidRPr="004463E1">
        <w:rPr>
          <w:rFonts w:ascii="Arial" w:hAnsi="Arial" w:cs="Arial"/>
        </w:rPr>
        <w:t>Smluvní strany:</w:t>
      </w:r>
    </w:p>
    <w:p w:rsidR="00224E05" w:rsidRPr="004463E1" w:rsidRDefault="00224E05" w:rsidP="00224E05">
      <w:pPr>
        <w:rPr>
          <w:rFonts w:ascii="Arial" w:hAnsi="Arial" w:cs="Arial"/>
          <w:b/>
          <w:bCs/>
        </w:rPr>
      </w:pPr>
      <w:r w:rsidRPr="004463E1">
        <w:rPr>
          <w:rFonts w:ascii="Arial" w:hAnsi="Arial" w:cs="Arial"/>
          <w:b/>
          <w:bCs/>
        </w:rPr>
        <w:t xml:space="preserve">1. </w:t>
      </w:r>
    </w:p>
    <w:p w:rsidR="00224E05" w:rsidRPr="004463E1" w:rsidRDefault="00224E05" w:rsidP="00C3765E">
      <w:pPr>
        <w:ind w:left="1530" w:hanging="1530"/>
        <w:rPr>
          <w:rFonts w:ascii="Arial" w:hAnsi="Arial" w:cs="Arial"/>
        </w:rPr>
      </w:pPr>
      <w:r w:rsidRPr="004463E1">
        <w:rPr>
          <w:rFonts w:ascii="Arial" w:hAnsi="Arial" w:cs="Arial"/>
        </w:rPr>
        <w:t>Objednatel:</w:t>
      </w:r>
      <w:r w:rsidRPr="004463E1">
        <w:rPr>
          <w:rFonts w:ascii="Arial" w:hAnsi="Arial" w:cs="Arial"/>
        </w:rPr>
        <w:tab/>
      </w:r>
      <w:r w:rsidR="009E1493" w:rsidRPr="004463E1">
        <w:rPr>
          <w:rFonts w:ascii="Arial" w:hAnsi="Arial" w:cs="Arial"/>
          <w:bCs/>
        </w:rPr>
        <w:t xml:space="preserve">Domov pro </w:t>
      </w:r>
      <w:r w:rsidR="00C3765E" w:rsidRPr="004463E1">
        <w:rPr>
          <w:rFonts w:ascii="Arial" w:hAnsi="Arial" w:cs="Arial"/>
          <w:bCs/>
        </w:rPr>
        <w:t>osoby se zdravotní postižením</w:t>
      </w:r>
      <w:r w:rsidR="009E1493" w:rsidRPr="004463E1">
        <w:rPr>
          <w:rFonts w:ascii="Arial" w:hAnsi="Arial" w:cs="Arial"/>
          <w:bCs/>
        </w:rPr>
        <w:t xml:space="preserve"> Bystřice nad Úhlavou, příspěvková organizace</w:t>
      </w:r>
    </w:p>
    <w:p w:rsidR="00224E05" w:rsidRPr="004463E1" w:rsidRDefault="00224E05" w:rsidP="00224E05">
      <w:pPr>
        <w:rPr>
          <w:rFonts w:ascii="Arial" w:hAnsi="Arial" w:cs="Arial"/>
        </w:rPr>
      </w:pPr>
      <w:r w:rsidRPr="004463E1">
        <w:rPr>
          <w:rFonts w:ascii="Arial" w:hAnsi="Arial" w:cs="Arial"/>
        </w:rPr>
        <w:t>Sídlem:</w:t>
      </w:r>
      <w:r w:rsidRPr="004463E1">
        <w:rPr>
          <w:rFonts w:ascii="Arial" w:hAnsi="Arial" w:cs="Arial"/>
        </w:rPr>
        <w:tab/>
      </w:r>
      <w:r w:rsidRPr="004463E1">
        <w:rPr>
          <w:rFonts w:ascii="Arial" w:hAnsi="Arial" w:cs="Arial"/>
          <w:bCs/>
        </w:rPr>
        <w:t xml:space="preserve"> </w:t>
      </w:r>
      <w:r w:rsidR="00E62558" w:rsidRPr="004463E1">
        <w:rPr>
          <w:rFonts w:ascii="Arial" w:hAnsi="Arial" w:cs="Arial"/>
          <w:bCs/>
        </w:rPr>
        <w:t xml:space="preserve"> Bystřice nad Úhlavou 44, </w:t>
      </w:r>
      <w:r w:rsidR="009E1493" w:rsidRPr="004463E1">
        <w:rPr>
          <w:rFonts w:ascii="Arial" w:hAnsi="Arial" w:cs="Arial"/>
          <w:bCs/>
        </w:rPr>
        <w:t>340 22 Nýrsko</w:t>
      </w:r>
    </w:p>
    <w:p w:rsidR="00224E05" w:rsidRPr="004463E1" w:rsidRDefault="00224E05" w:rsidP="00224E05">
      <w:pPr>
        <w:rPr>
          <w:rFonts w:ascii="Arial" w:hAnsi="Arial" w:cs="Arial"/>
        </w:rPr>
      </w:pPr>
      <w:r w:rsidRPr="004463E1">
        <w:rPr>
          <w:rFonts w:ascii="Arial" w:hAnsi="Arial" w:cs="Arial"/>
        </w:rPr>
        <w:t>Zastoupený:</w:t>
      </w:r>
      <w:r w:rsidRPr="004463E1">
        <w:rPr>
          <w:rFonts w:ascii="Arial" w:hAnsi="Arial" w:cs="Arial"/>
        </w:rPr>
        <w:tab/>
      </w:r>
      <w:r w:rsidRPr="004463E1">
        <w:rPr>
          <w:rFonts w:ascii="Arial" w:hAnsi="Arial" w:cs="Arial"/>
          <w:b/>
          <w:bCs/>
        </w:rPr>
        <w:t xml:space="preserve"> </w:t>
      </w:r>
      <w:r w:rsidR="009E1493" w:rsidRPr="004463E1">
        <w:rPr>
          <w:rFonts w:ascii="Arial" w:hAnsi="Arial" w:cs="Arial"/>
          <w:b/>
          <w:bCs/>
        </w:rPr>
        <w:t xml:space="preserve"> </w:t>
      </w:r>
      <w:r w:rsidR="009E1493" w:rsidRPr="004463E1">
        <w:rPr>
          <w:rFonts w:ascii="Arial" w:hAnsi="Arial" w:cs="Arial"/>
          <w:bCs/>
        </w:rPr>
        <w:t>Ing. Kateřinou Šimkovou</w:t>
      </w:r>
    </w:p>
    <w:p w:rsidR="00224E05" w:rsidRPr="004463E1" w:rsidRDefault="00224E05" w:rsidP="00224E05">
      <w:pPr>
        <w:rPr>
          <w:rFonts w:ascii="Arial" w:hAnsi="Arial" w:cs="Arial"/>
        </w:rPr>
      </w:pPr>
      <w:r w:rsidRPr="004463E1">
        <w:rPr>
          <w:rFonts w:ascii="Arial" w:hAnsi="Arial" w:cs="Arial"/>
        </w:rPr>
        <w:t>IČ:</w:t>
      </w:r>
      <w:r w:rsidRPr="004463E1">
        <w:rPr>
          <w:rFonts w:ascii="Arial" w:hAnsi="Arial" w:cs="Arial"/>
        </w:rPr>
        <w:tab/>
      </w:r>
      <w:r w:rsidRPr="004463E1">
        <w:rPr>
          <w:rFonts w:ascii="Arial" w:hAnsi="Arial" w:cs="Arial"/>
        </w:rPr>
        <w:tab/>
      </w:r>
      <w:r w:rsidRPr="004463E1">
        <w:rPr>
          <w:rFonts w:ascii="Arial" w:hAnsi="Arial" w:cs="Arial"/>
          <w:b/>
          <w:bCs/>
        </w:rPr>
        <w:t xml:space="preserve"> </w:t>
      </w:r>
      <w:r w:rsidR="009E1493" w:rsidRPr="004463E1">
        <w:rPr>
          <w:rFonts w:ascii="Arial" w:hAnsi="Arial" w:cs="Arial"/>
          <w:b/>
          <w:bCs/>
        </w:rPr>
        <w:t xml:space="preserve"> </w:t>
      </w:r>
      <w:r w:rsidR="009E1493" w:rsidRPr="004463E1">
        <w:rPr>
          <w:rFonts w:ascii="Arial" w:hAnsi="Arial" w:cs="Arial"/>
          <w:bCs/>
        </w:rPr>
        <w:t>492 07 300</w:t>
      </w:r>
    </w:p>
    <w:p w:rsidR="00224E05" w:rsidRPr="004463E1" w:rsidRDefault="00224E05" w:rsidP="00224E05">
      <w:pPr>
        <w:jc w:val="left"/>
        <w:rPr>
          <w:rFonts w:ascii="Arial" w:hAnsi="Arial" w:cs="Arial"/>
        </w:rPr>
      </w:pPr>
      <w:r w:rsidRPr="004463E1">
        <w:rPr>
          <w:rFonts w:ascii="Arial" w:hAnsi="Arial" w:cs="Arial"/>
          <w:bCs/>
        </w:rPr>
        <w:t xml:space="preserve">Telefon:  </w:t>
      </w:r>
      <w:r w:rsidRPr="004463E1">
        <w:rPr>
          <w:rFonts w:ascii="Arial" w:hAnsi="Arial" w:cs="Arial"/>
        </w:rPr>
        <w:t xml:space="preserve">  </w:t>
      </w:r>
      <w:r w:rsidR="009E1493" w:rsidRPr="004463E1">
        <w:rPr>
          <w:rFonts w:ascii="Arial" w:hAnsi="Arial" w:cs="Arial"/>
        </w:rPr>
        <w:t xml:space="preserve">      </w:t>
      </w:r>
      <w:r w:rsidR="009E1493" w:rsidRPr="00C33280">
        <w:rPr>
          <w:rFonts w:ascii="Arial" w:hAnsi="Arial" w:cs="Arial"/>
          <w:highlight w:val="black"/>
        </w:rPr>
        <w:t>774 707 714</w:t>
      </w:r>
    </w:p>
    <w:p w:rsidR="00224E05" w:rsidRPr="004463E1" w:rsidRDefault="00224E05" w:rsidP="00224E05">
      <w:pPr>
        <w:jc w:val="left"/>
        <w:rPr>
          <w:rFonts w:ascii="Arial" w:hAnsi="Arial" w:cs="Arial"/>
        </w:rPr>
      </w:pPr>
      <w:r w:rsidRPr="004463E1">
        <w:rPr>
          <w:rFonts w:ascii="Arial" w:hAnsi="Arial" w:cs="Arial"/>
        </w:rPr>
        <w:t xml:space="preserve">E </w:t>
      </w:r>
      <w:r w:rsidRPr="004463E1">
        <w:rPr>
          <w:rFonts w:ascii="Arial" w:hAnsi="Arial" w:cs="Arial"/>
          <w:bCs/>
        </w:rPr>
        <w:t>mail:</w:t>
      </w:r>
      <w:hyperlink r:id="rId7" w:history="1"/>
      <w:r w:rsidR="009E1493" w:rsidRPr="004463E1">
        <w:t xml:space="preserve">  </w:t>
      </w:r>
      <w:r w:rsidR="00E62558" w:rsidRPr="004463E1">
        <w:rPr>
          <w:rStyle w:val="Hypertextovodkaz"/>
          <w:rFonts w:ascii="Arial" w:hAnsi="Arial" w:cs="Arial"/>
          <w:color w:val="auto"/>
          <w:u w:val="none"/>
        </w:rPr>
        <w:t xml:space="preserve">          </w:t>
      </w:r>
      <w:r w:rsidR="009E1493" w:rsidRPr="004463E1">
        <w:rPr>
          <w:rStyle w:val="Hypertextovodkaz"/>
          <w:rFonts w:ascii="Arial" w:hAnsi="Arial" w:cs="Arial"/>
          <w:color w:val="auto"/>
        </w:rPr>
        <w:t>k</w:t>
      </w:r>
      <w:r w:rsidR="009E1493" w:rsidRPr="00C33280">
        <w:rPr>
          <w:rStyle w:val="Hypertextovodkaz"/>
          <w:rFonts w:ascii="Arial" w:hAnsi="Arial" w:cs="Arial"/>
          <w:color w:val="auto"/>
          <w:highlight w:val="black"/>
        </w:rPr>
        <w:t>.simkova@dozpbystrice.cz</w:t>
      </w:r>
    </w:p>
    <w:p w:rsidR="00224E05" w:rsidRPr="004463E1" w:rsidRDefault="00224E05" w:rsidP="00224E05">
      <w:pPr>
        <w:rPr>
          <w:rFonts w:ascii="Arial" w:hAnsi="Arial" w:cs="Arial"/>
          <w:b/>
          <w:bCs/>
          <w:snapToGrid w:val="0"/>
        </w:rPr>
      </w:pPr>
      <w:r w:rsidRPr="004463E1">
        <w:rPr>
          <w:rFonts w:ascii="Arial" w:hAnsi="Arial" w:cs="Arial"/>
        </w:rPr>
        <w:tab/>
      </w:r>
    </w:p>
    <w:p w:rsidR="00224E05" w:rsidRPr="004463E1" w:rsidRDefault="00224E05" w:rsidP="00224E05">
      <w:pPr>
        <w:spacing w:after="120"/>
        <w:rPr>
          <w:rFonts w:ascii="Arial" w:hAnsi="Arial" w:cs="Arial"/>
          <w:b/>
          <w:bCs/>
        </w:rPr>
      </w:pPr>
      <w:r w:rsidRPr="004463E1">
        <w:rPr>
          <w:rFonts w:ascii="Arial" w:hAnsi="Arial" w:cs="Arial"/>
        </w:rPr>
        <w:t xml:space="preserve">dále jen </w:t>
      </w:r>
      <w:r w:rsidRPr="004463E1">
        <w:rPr>
          <w:rFonts w:ascii="Arial" w:hAnsi="Arial" w:cs="Arial"/>
          <w:b/>
          <w:bCs/>
        </w:rPr>
        <w:t>„objednatel“</w:t>
      </w:r>
    </w:p>
    <w:p w:rsidR="00224E05" w:rsidRPr="004463E1" w:rsidRDefault="00224E05" w:rsidP="00224E05">
      <w:pPr>
        <w:spacing w:after="120"/>
        <w:rPr>
          <w:rFonts w:ascii="Arial" w:hAnsi="Arial" w:cs="Arial"/>
        </w:rPr>
      </w:pPr>
      <w:r w:rsidRPr="004463E1">
        <w:rPr>
          <w:rFonts w:ascii="Arial" w:hAnsi="Arial" w:cs="Arial"/>
        </w:rPr>
        <w:t>a</w:t>
      </w:r>
    </w:p>
    <w:p w:rsidR="00224E05" w:rsidRPr="004463E1" w:rsidRDefault="00224E05" w:rsidP="00224E05">
      <w:pPr>
        <w:rPr>
          <w:rFonts w:ascii="Arial" w:hAnsi="Arial" w:cs="Arial"/>
          <w:b/>
          <w:bCs/>
        </w:rPr>
      </w:pPr>
      <w:r w:rsidRPr="004463E1">
        <w:rPr>
          <w:rFonts w:ascii="Arial" w:hAnsi="Arial" w:cs="Arial"/>
          <w:b/>
          <w:bCs/>
        </w:rPr>
        <w:t>2.</w:t>
      </w:r>
    </w:p>
    <w:p w:rsidR="00224E05" w:rsidRPr="004463E1" w:rsidRDefault="00224E05" w:rsidP="00224E05">
      <w:pPr>
        <w:pStyle w:val="Textkomente"/>
        <w:tabs>
          <w:tab w:val="left" w:pos="1701"/>
        </w:tabs>
        <w:rPr>
          <w:rFonts w:ascii="Arial" w:hAnsi="Arial" w:cs="Arial"/>
          <w:b/>
        </w:rPr>
      </w:pPr>
      <w:r w:rsidRPr="004463E1">
        <w:rPr>
          <w:rFonts w:ascii="Arial" w:hAnsi="Arial" w:cs="Arial"/>
        </w:rPr>
        <w:t xml:space="preserve">Zhotovitel:  </w:t>
      </w:r>
      <w:r w:rsidRPr="004463E1">
        <w:rPr>
          <w:rFonts w:ascii="Arial" w:hAnsi="Arial" w:cs="Arial"/>
          <w:b/>
        </w:rPr>
        <w:t xml:space="preserve"> </w:t>
      </w:r>
      <w:r w:rsidR="009E1493" w:rsidRPr="004463E1">
        <w:rPr>
          <w:rFonts w:ascii="Arial" w:hAnsi="Arial" w:cs="Arial"/>
          <w:b/>
        </w:rPr>
        <w:t xml:space="preserve">  THERMOLUFT KT s.r.o.</w:t>
      </w:r>
    </w:p>
    <w:p w:rsidR="00224E05" w:rsidRPr="004463E1" w:rsidRDefault="00224E05" w:rsidP="00224E05">
      <w:pPr>
        <w:widowControl w:val="0"/>
        <w:spacing w:before="48" w:line="240" w:lineRule="atLeast"/>
        <w:rPr>
          <w:rFonts w:ascii="Arial" w:hAnsi="Arial" w:cs="Arial"/>
        </w:rPr>
      </w:pPr>
      <w:r w:rsidRPr="004463E1">
        <w:rPr>
          <w:rFonts w:ascii="Arial" w:hAnsi="Arial" w:cs="Arial"/>
        </w:rPr>
        <w:t xml:space="preserve">Sídlem:          </w:t>
      </w:r>
      <w:r w:rsidR="009E1493" w:rsidRPr="004463E1">
        <w:rPr>
          <w:rFonts w:ascii="Arial" w:hAnsi="Arial" w:cs="Arial"/>
        </w:rPr>
        <w:t>Franty Šumavského 867</w:t>
      </w:r>
      <w:r w:rsidRPr="004463E1">
        <w:rPr>
          <w:rFonts w:ascii="Arial" w:hAnsi="Arial" w:cs="Arial"/>
        </w:rPr>
        <w:t xml:space="preserve">          </w:t>
      </w:r>
      <w:r w:rsidRPr="004463E1">
        <w:rPr>
          <w:rFonts w:ascii="Arial" w:hAnsi="Arial" w:cs="Arial"/>
        </w:rPr>
        <w:tab/>
      </w:r>
      <w:r w:rsidRPr="004463E1">
        <w:rPr>
          <w:rFonts w:ascii="Arial" w:hAnsi="Arial" w:cs="Arial"/>
        </w:rPr>
        <w:tab/>
        <w:t xml:space="preserve"> </w:t>
      </w:r>
    </w:p>
    <w:p w:rsidR="00224E05" w:rsidRPr="004463E1" w:rsidRDefault="00224E05" w:rsidP="00224E05">
      <w:pPr>
        <w:widowControl w:val="0"/>
        <w:spacing w:before="48" w:line="240" w:lineRule="atLeast"/>
        <w:rPr>
          <w:rFonts w:ascii="Arial" w:hAnsi="Arial" w:cs="Arial"/>
        </w:rPr>
      </w:pPr>
      <w:r w:rsidRPr="004463E1">
        <w:rPr>
          <w:rFonts w:ascii="Arial" w:hAnsi="Arial" w:cs="Arial"/>
        </w:rPr>
        <w:t>Zastoupen</w:t>
      </w:r>
      <w:r w:rsidR="00A538F0" w:rsidRPr="004463E1">
        <w:rPr>
          <w:rFonts w:ascii="Arial" w:hAnsi="Arial" w:cs="Arial"/>
        </w:rPr>
        <w:t>ý</w:t>
      </w:r>
      <w:r w:rsidRPr="004463E1">
        <w:rPr>
          <w:rFonts w:ascii="Arial" w:hAnsi="Arial" w:cs="Arial"/>
        </w:rPr>
        <w:t xml:space="preserve">: </w:t>
      </w:r>
      <w:r w:rsidR="00A538F0" w:rsidRPr="004463E1">
        <w:rPr>
          <w:rFonts w:ascii="Arial" w:hAnsi="Arial" w:cs="Arial"/>
        </w:rPr>
        <w:t xml:space="preserve">  </w:t>
      </w:r>
      <w:r w:rsidR="00C3765E" w:rsidRPr="004463E1">
        <w:rPr>
          <w:rFonts w:ascii="Arial" w:hAnsi="Arial" w:cs="Arial"/>
        </w:rPr>
        <w:t>I</w:t>
      </w:r>
      <w:r w:rsidR="009E1493" w:rsidRPr="004463E1">
        <w:rPr>
          <w:rFonts w:ascii="Arial" w:hAnsi="Arial" w:cs="Arial"/>
        </w:rPr>
        <w:t>ng. Jaroslav</w:t>
      </w:r>
      <w:r w:rsidR="00A538F0" w:rsidRPr="004463E1">
        <w:rPr>
          <w:rFonts w:ascii="Arial" w:hAnsi="Arial" w:cs="Arial"/>
        </w:rPr>
        <w:t>em</w:t>
      </w:r>
      <w:r w:rsidR="009E1493" w:rsidRPr="004463E1">
        <w:rPr>
          <w:rFonts w:ascii="Arial" w:hAnsi="Arial" w:cs="Arial"/>
        </w:rPr>
        <w:t xml:space="preserve"> Štětk</w:t>
      </w:r>
      <w:r w:rsidR="00A538F0" w:rsidRPr="004463E1">
        <w:rPr>
          <w:rFonts w:ascii="Arial" w:hAnsi="Arial" w:cs="Arial"/>
        </w:rPr>
        <w:t>ou, Miloslavem Horákem</w:t>
      </w:r>
    </w:p>
    <w:p w:rsidR="009E1493" w:rsidRPr="004463E1" w:rsidRDefault="00224E05" w:rsidP="00224E05">
      <w:pPr>
        <w:pStyle w:val="Textkomente"/>
        <w:tabs>
          <w:tab w:val="left" w:pos="1701"/>
        </w:tabs>
        <w:rPr>
          <w:rFonts w:ascii="Arial" w:hAnsi="Arial" w:cs="Arial"/>
        </w:rPr>
      </w:pPr>
      <w:r w:rsidRPr="004463E1">
        <w:rPr>
          <w:rFonts w:ascii="Arial" w:hAnsi="Arial" w:cs="Arial"/>
        </w:rPr>
        <w:t xml:space="preserve">Bankovní spojení: </w:t>
      </w:r>
      <w:r w:rsidR="009E1493" w:rsidRPr="004463E1">
        <w:rPr>
          <w:rFonts w:ascii="Arial" w:hAnsi="Arial" w:cs="Arial"/>
        </w:rPr>
        <w:t xml:space="preserve"> </w:t>
      </w:r>
      <w:proofErr w:type="spellStart"/>
      <w:r w:rsidR="009E1493" w:rsidRPr="004463E1">
        <w:rPr>
          <w:rFonts w:ascii="Arial" w:hAnsi="Arial" w:cs="Arial"/>
        </w:rPr>
        <w:t>Fio</w:t>
      </w:r>
      <w:proofErr w:type="spellEnd"/>
      <w:r w:rsidR="009E1493" w:rsidRPr="004463E1">
        <w:rPr>
          <w:rFonts w:ascii="Arial" w:hAnsi="Arial" w:cs="Arial"/>
        </w:rPr>
        <w:t xml:space="preserve"> banka Klatovy</w:t>
      </w:r>
    </w:p>
    <w:p w:rsidR="00224E05" w:rsidRPr="004463E1" w:rsidRDefault="009E1493" w:rsidP="00224E05">
      <w:pPr>
        <w:pStyle w:val="Textkomente"/>
        <w:tabs>
          <w:tab w:val="left" w:pos="1701"/>
        </w:tabs>
        <w:rPr>
          <w:rFonts w:ascii="Arial" w:hAnsi="Arial" w:cs="Arial"/>
        </w:rPr>
      </w:pPr>
      <w:r w:rsidRPr="004463E1">
        <w:rPr>
          <w:rFonts w:ascii="Arial" w:hAnsi="Arial" w:cs="Arial"/>
        </w:rPr>
        <w:t xml:space="preserve">Č. účtu:          </w:t>
      </w:r>
      <w:r w:rsidRPr="00C33280">
        <w:rPr>
          <w:rFonts w:ascii="Arial" w:hAnsi="Arial" w:cs="Arial"/>
          <w:highlight w:val="black"/>
        </w:rPr>
        <w:t>2000095192/2010</w:t>
      </w:r>
      <w:r w:rsidR="00224E05" w:rsidRPr="004463E1">
        <w:rPr>
          <w:rFonts w:ascii="Arial" w:hAnsi="Arial" w:cs="Arial"/>
        </w:rPr>
        <w:t xml:space="preserve"> </w:t>
      </w:r>
      <w:r w:rsidR="00224E05" w:rsidRPr="004463E1">
        <w:rPr>
          <w:rFonts w:ascii="Arial" w:hAnsi="Arial" w:cs="Arial"/>
        </w:rPr>
        <w:tab/>
        <w:t xml:space="preserve"> </w:t>
      </w:r>
    </w:p>
    <w:p w:rsidR="00224E05" w:rsidRPr="004463E1" w:rsidRDefault="00224E05" w:rsidP="00224E05">
      <w:pPr>
        <w:pStyle w:val="Textkomente"/>
        <w:tabs>
          <w:tab w:val="left" w:pos="1701"/>
        </w:tabs>
        <w:rPr>
          <w:rFonts w:ascii="Arial" w:hAnsi="Arial" w:cs="Arial"/>
        </w:rPr>
      </w:pPr>
      <w:r w:rsidRPr="004463E1">
        <w:rPr>
          <w:rFonts w:ascii="Arial" w:hAnsi="Arial" w:cs="Arial"/>
        </w:rPr>
        <w:t xml:space="preserve">IČ:   </w:t>
      </w:r>
      <w:r w:rsidR="009E1493" w:rsidRPr="004463E1">
        <w:rPr>
          <w:rFonts w:ascii="Arial" w:hAnsi="Arial" w:cs="Arial"/>
        </w:rPr>
        <w:t xml:space="preserve">               291 09 990</w:t>
      </w:r>
    </w:p>
    <w:p w:rsidR="00224E05" w:rsidRPr="004463E1" w:rsidRDefault="00224E05" w:rsidP="00224E05">
      <w:pPr>
        <w:pStyle w:val="Textkomente"/>
        <w:tabs>
          <w:tab w:val="left" w:pos="1701"/>
        </w:tabs>
        <w:rPr>
          <w:rFonts w:ascii="Arial" w:hAnsi="Arial" w:cs="Arial"/>
        </w:rPr>
      </w:pPr>
      <w:r w:rsidRPr="004463E1">
        <w:rPr>
          <w:rFonts w:ascii="Arial" w:hAnsi="Arial" w:cs="Arial"/>
        </w:rPr>
        <w:t xml:space="preserve">DIČ:  </w:t>
      </w:r>
      <w:r w:rsidR="009E1493" w:rsidRPr="004463E1">
        <w:rPr>
          <w:rFonts w:ascii="Arial" w:hAnsi="Arial" w:cs="Arial"/>
        </w:rPr>
        <w:t xml:space="preserve">             CZ29109990</w:t>
      </w:r>
    </w:p>
    <w:p w:rsidR="00224E05" w:rsidRPr="004463E1" w:rsidRDefault="00224E05" w:rsidP="00224E05">
      <w:pPr>
        <w:pStyle w:val="Textkomente"/>
        <w:tabs>
          <w:tab w:val="left" w:pos="1701"/>
        </w:tabs>
        <w:rPr>
          <w:rFonts w:ascii="Arial" w:hAnsi="Arial" w:cs="Arial"/>
        </w:rPr>
      </w:pPr>
      <w:r w:rsidRPr="004463E1">
        <w:rPr>
          <w:rFonts w:ascii="Arial" w:hAnsi="Arial" w:cs="Arial"/>
        </w:rPr>
        <w:t xml:space="preserve">Tel:  </w:t>
      </w:r>
      <w:r w:rsidR="009E1493" w:rsidRPr="004463E1">
        <w:rPr>
          <w:rFonts w:ascii="Arial" w:hAnsi="Arial" w:cs="Arial"/>
        </w:rPr>
        <w:t xml:space="preserve">               </w:t>
      </w:r>
      <w:r w:rsidR="009E1493" w:rsidRPr="00C33280">
        <w:rPr>
          <w:rFonts w:ascii="Arial" w:hAnsi="Arial" w:cs="Arial"/>
          <w:highlight w:val="black"/>
        </w:rPr>
        <w:t>736 612 550</w:t>
      </w:r>
      <w:bookmarkStart w:id="0" w:name="_GoBack"/>
      <w:bookmarkEnd w:id="0"/>
    </w:p>
    <w:p w:rsidR="00224E05" w:rsidRPr="004463E1" w:rsidRDefault="00224E05" w:rsidP="00224E05">
      <w:pPr>
        <w:pStyle w:val="Textkomente"/>
        <w:tabs>
          <w:tab w:val="left" w:pos="1701"/>
        </w:tabs>
        <w:rPr>
          <w:rFonts w:ascii="Arial" w:hAnsi="Arial" w:cs="Arial"/>
        </w:rPr>
      </w:pPr>
      <w:r w:rsidRPr="004463E1">
        <w:rPr>
          <w:rFonts w:ascii="Arial" w:hAnsi="Arial" w:cs="Arial"/>
        </w:rPr>
        <w:tab/>
      </w:r>
    </w:p>
    <w:p w:rsidR="00224E05" w:rsidRPr="004463E1" w:rsidRDefault="00224E05" w:rsidP="00224E05">
      <w:pPr>
        <w:rPr>
          <w:rFonts w:ascii="Arial" w:hAnsi="Arial" w:cs="Arial"/>
        </w:rPr>
      </w:pPr>
    </w:p>
    <w:p w:rsidR="00224E05" w:rsidRPr="004463E1" w:rsidRDefault="00224E05" w:rsidP="00224E05">
      <w:pPr>
        <w:rPr>
          <w:rFonts w:ascii="Arial" w:hAnsi="Arial" w:cs="Arial"/>
        </w:rPr>
      </w:pPr>
      <w:r w:rsidRPr="004463E1">
        <w:rPr>
          <w:rFonts w:ascii="Arial" w:hAnsi="Arial" w:cs="Arial"/>
        </w:rPr>
        <w:t>dále jen</w:t>
      </w:r>
      <w:r w:rsidRPr="004463E1">
        <w:rPr>
          <w:rFonts w:ascii="Arial" w:hAnsi="Arial" w:cs="Arial"/>
          <w:b/>
          <w:bCs/>
        </w:rPr>
        <w:t xml:space="preserve"> „zhotovitel“</w:t>
      </w:r>
    </w:p>
    <w:p w:rsidR="00224E05" w:rsidRPr="004463E1" w:rsidRDefault="00224E05" w:rsidP="00224E05">
      <w:pPr>
        <w:rPr>
          <w:rFonts w:ascii="Arial" w:hAnsi="Arial" w:cs="Arial"/>
        </w:rPr>
      </w:pPr>
    </w:p>
    <w:p w:rsidR="00224E05" w:rsidRPr="004463E1" w:rsidRDefault="00224E05" w:rsidP="00224E05">
      <w:pPr>
        <w:rPr>
          <w:rFonts w:ascii="Arial" w:hAnsi="Arial" w:cs="Arial"/>
        </w:rPr>
      </w:pPr>
      <w:r w:rsidRPr="004463E1">
        <w:rPr>
          <w:rFonts w:ascii="Arial" w:hAnsi="Arial" w:cs="Arial"/>
        </w:rPr>
        <w:t>uzavírají na základě vzájemné shody tuto</w:t>
      </w:r>
    </w:p>
    <w:p w:rsidR="00E62558" w:rsidRPr="004463E1" w:rsidRDefault="00E62558" w:rsidP="00224E05">
      <w:pPr>
        <w:spacing w:after="240"/>
        <w:jc w:val="center"/>
        <w:rPr>
          <w:rFonts w:ascii="Arial" w:hAnsi="Arial" w:cs="Arial"/>
          <w:b/>
          <w:bCs/>
          <w:sz w:val="32"/>
        </w:rPr>
      </w:pPr>
    </w:p>
    <w:p w:rsidR="00224E05" w:rsidRPr="004463E1" w:rsidRDefault="00224E05" w:rsidP="00224E05">
      <w:pPr>
        <w:spacing w:after="240"/>
        <w:jc w:val="center"/>
        <w:rPr>
          <w:rFonts w:ascii="Arial" w:hAnsi="Arial" w:cs="Arial"/>
          <w:sz w:val="32"/>
        </w:rPr>
      </w:pPr>
      <w:r w:rsidRPr="004463E1">
        <w:rPr>
          <w:rFonts w:ascii="Arial" w:hAnsi="Arial" w:cs="Arial"/>
          <w:b/>
          <w:bCs/>
          <w:sz w:val="32"/>
        </w:rPr>
        <w:t>Smlouvu o dílo</w:t>
      </w:r>
    </w:p>
    <w:p w:rsidR="00224E05" w:rsidRPr="004463E1" w:rsidRDefault="00224E05" w:rsidP="00224E05">
      <w:pPr>
        <w:jc w:val="center"/>
        <w:rPr>
          <w:rFonts w:ascii="Arial" w:hAnsi="Arial" w:cs="Arial"/>
          <w:b/>
          <w:bCs/>
        </w:rPr>
      </w:pPr>
      <w:r w:rsidRPr="004463E1">
        <w:rPr>
          <w:rFonts w:ascii="Arial" w:hAnsi="Arial" w:cs="Arial"/>
          <w:b/>
          <w:bCs/>
        </w:rPr>
        <w:t>Článek I.</w:t>
      </w:r>
    </w:p>
    <w:p w:rsidR="00224E05" w:rsidRPr="004463E1" w:rsidRDefault="00224E05" w:rsidP="00224E05">
      <w:pPr>
        <w:spacing w:after="120"/>
        <w:jc w:val="center"/>
        <w:rPr>
          <w:rFonts w:ascii="Arial" w:hAnsi="Arial" w:cs="Arial"/>
          <w:b/>
          <w:bCs/>
        </w:rPr>
      </w:pPr>
      <w:r w:rsidRPr="004463E1">
        <w:rPr>
          <w:rFonts w:ascii="Arial" w:hAnsi="Arial" w:cs="Arial"/>
          <w:b/>
          <w:bCs/>
        </w:rPr>
        <w:t>Předmět smlouvy</w:t>
      </w:r>
    </w:p>
    <w:p w:rsidR="00381C8D" w:rsidRPr="004463E1" w:rsidRDefault="00224E05" w:rsidP="00224E05">
      <w:pPr>
        <w:spacing w:after="120"/>
        <w:rPr>
          <w:rFonts w:ascii="Arial" w:hAnsi="Arial" w:cs="Arial"/>
        </w:rPr>
      </w:pPr>
      <w:r w:rsidRPr="004463E1">
        <w:rPr>
          <w:rFonts w:ascii="Arial" w:hAnsi="Arial" w:cs="Arial"/>
        </w:rPr>
        <w:t xml:space="preserve">Předmětem této smlouvy je zhotovení stavební akce: </w:t>
      </w:r>
      <w:r w:rsidR="00E72A1B" w:rsidRPr="004463E1">
        <w:rPr>
          <w:rFonts w:ascii="Arial" w:hAnsi="Arial" w:cs="Arial"/>
        </w:rPr>
        <w:t>Výměna, oprava a úprava vzduchotechniky v objektu DOZP Bystřice nad Úhlavou.</w:t>
      </w:r>
    </w:p>
    <w:p w:rsidR="00224E05" w:rsidRPr="004463E1" w:rsidRDefault="00224E05" w:rsidP="00224E05">
      <w:pPr>
        <w:autoSpaceDE w:val="0"/>
        <w:autoSpaceDN w:val="0"/>
        <w:adjustRightInd w:val="0"/>
        <w:rPr>
          <w:rFonts w:ascii="Arial" w:eastAsia="Calibri" w:hAnsi="Arial" w:cs="Arial"/>
          <w:szCs w:val="24"/>
        </w:rPr>
      </w:pPr>
      <w:r w:rsidRPr="004463E1">
        <w:rPr>
          <w:rFonts w:ascii="Arial" w:hAnsi="Arial" w:cs="Arial"/>
          <w:szCs w:val="24"/>
        </w:rPr>
        <w:t xml:space="preserve">Dodávka bude zabezpečena v rozsahu </w:t>
      </w:r>
      <w:r w:rsidR="00E72A1B" w:rsidRPr="004463E1">
        <w:rPr>
          <w:rFonts w:ascii="Arial" w:hAnsi="Arial" w:cs="Arial"/>
          <w:szCs w:val="24"/>
        </w:rPr>
        <w:t>vítězné nabídky poptávkové</w:t>
      </w:r>
      <w:r w:rsidR="00C3765E" w:rsidRPr="004463E1">
        <w:rPr>
          <w:rFonts w:ascii="Arial" w:hAnsi="Arial" w:cs="Arial"/>
          <w:szCs w:val="24"/>
        </w:rPr>
        <w:t xml:space="preserve">ho řízení na dodavatele ze dne </w:t>
      </w:r>
      <w:proofErr w:type="gramStart"/>
      <w:r w:rsidR="00C3765E" w:rsidRPr="004463E1">
        <w:rPr>
          <w:rFonts w:ascii="Arial" w:hAnsi="Arial" w:cs="Arial"/>
          <w:szCs w:val="24"/>
        </w:rPr>
        <w:t>11</w:t>
      </w:r>
      <w:r w:rsidR="00E72A1B" w:rsidRPr="004463E1">
        <w:rPr>
          <w:rFonts w:ascii="Arial" w:hAnsi="Arial" w:cs="Arial"/>
          <w:szCs w:val="24"/>
        </w:rPr>
        <w:t>.11.2022</w:t>
      </w:r>
      <w:proofErr w:type="gramEnd"/>
      <w:r w:rsidRPr="004463E1">
        <w:rPr>
          <w:rFonts w:ascii="Arial" w:hAnsi="Arial" w:cs="Arial"/>
          <w:szCs w:val="24"/>
        </w:rPr>
        <w:t xml:space="preserve"> </w:t>
      </w:r>
      <w:r w:rsidRPr="004463E1">
        <w:rPr>
          <w:rFonts w:ascii="Arial" w:eastAsia="Calibri" w:hAnsi="Arial" w:cs="Arial"/>
          <w:szCs w:val="24"/>
        </w:rPr>
        <w:t>a oceněného výkazu výměr, který je nedílnou součástí této smlouvy o dílo.</w:t>
      </w:r>
    </w:p>
    <w:p w:rsidR="00224E05" w:rsidRPr="004463E1" w:rsidRDefault="00224E05" w:rsidP="00224E05">
      <w:pPr>
        <w:autoSpaceDE w:val="0"/>
        <w:autoSpaceDN w:val="0"/>
        <w:adjustRightInd w:val="0"/>
        <w:jc w:val="left"/>
        <w:rPr>
          <w:rFonts w:ascii="Arial" w:eastAsia="Calibri" w:hAnsi="Arial" w:cs="Arial"/>
          <w:sz w:val="20"/>
          <w:szCs w:val="22"/>
        </w:rPr>
      </w:pPr>
      <w:r w:rsidRPr="004463E1">
        <w:rPr>
          <w:rFonts w:ascii="Arial" w:eastAsia="Calibri" w:hAnsi="Arial" w:cs="Arial"/>
          <w:sz w:val="20"/>
          <w:szCs w:val="22"/>
        </w:rPr>
        <w:t xml:space="preserve">  </w:t>
      </w:r>
      <w:r w:rsidRPr="004463E1">
        <w:rPr>
          <w:rFonts w:ascii="Arial" w:hAnsi="Arial" w:cs="Arial"/>
          <w:highlight w:val="yellow"/>
        </w:rPr>
        <w:t xml:space="preserve"> </w:t>
      </w:r>
    </w:p>
    <w:p w:rsidR="00E72A1B" w:rsidRPr="004463E1" w:rsidRDefault="00224E05" w:rsidP="00224E05">
      <w:pPr>
        <w:rPr>
          <w:rFonts w:ascii="Arial" w:hAnsi="Arial" w:cs="Arial"/>
        </w:rPr>
      </w:pPr>
      <w:r w:rsidRPr="004463E1">
        <w:rPr>
          <w:rFonts w:ascii="Arial" w:hAnsi="Arial" w:cs="Arial"/>
        </w:rPr>
        <w:t>Dodávkou stavebních a montážních prací a konstrukcí se pro účely této SOD rozumí dodávka všech prací, konstrukcí a materiálů, nutných k řádnému provedení díla</w:t>
      </w:r>
      <w:r w:rsidR="00E72A1B" w:rsidRPr="004463E1">
        <w:rPr>
          <w:rFonts w:ascii="Arial" w:hAnsi="Arial" w:cs="Arial"/>
        </w:rPr>
        <w:t xml:space="preserve"> a</w:t>
      </w:r>
      <w:r w:rsidRPr="004463E1">
        <w:rPr>
          <w:rFonts w:ascii="Arial" w:hAnsi="Arial" w:cs="Arial"/>
        </w:rPr>
        <w:t xml:space="preserve"> provedení všech předepsaných zkoušek</w:t>
      </w:r>
      <w:r w:rsidR="00E72A1B" w:rsidRPr="004463E1">
        <w:rPr>
          <w:rFonts w:ascii="Arial" w:hAnsi="Arial" w:cs="Arial"/>
        </w:rPr>
        <w:t>.</w:t>
      </w:r>
    </w:p>
    <w:p w:rsidR="00224E05" w:rsidRPr="004463E1" w:rsidRDefault="00224E05" w:rsidP="00224E05">
      <w:pPr>
        <w:rPr>
          <w:rFonts w:ascii="Arial" w:hAnsi="Arial" w:cs="Arial"/>
        </w:rPr>
      </w:pPr>
      <w:r w:rsidRPr="004463E1">
        <w:rPr>
          <w:rFonts w:ascii="Arial" w:hAnsi="Arial" w:cs="Arial"/>
        </w:rPr>
        <w:lastRenderedPageBreak/>
        <w:t>Zhotovitel je povinen v rámci předmětu díla provést veškeré práce, služby, dodávky a výkony, kterých je třeba trvale nebo dočasně k zahájení, provedení, dokončení a předání díla, k jeho úspěšné kolaudaci a uvedení do řádného provozu.</w:t>
      </w:r>
    </w:p>
    <w:p w:rsidR="00224E05" w:rsidRPr="004463E1" w:rsidRDefault="00224E05" w:rsidP="00224E05">
      <w:pPr>
        <w:rPr>
          <w:rFonts w:ascii="Arial" w:hAnsi="Arial" w:cs="Arial"/>
        </w:rPr>
      </w:pPr>
    </w:p>
    <w:p w:rsidR="00224E05" w:rsidRPr="004463E1" w:rsidRDefault="00224E05" w:rsidP="00224E05">
      <w:pPr>
        <w:rPr>
          <w:rFonts w:ascii="Arial" w:hAnsi="Arial" w:cs="Arial"/>
        </w:rPr>
      </w:pPr>
      <w:r w:rsidRPr="004463E1">
        <w:rPr>
          <w:rFonts w:ascii="Arial" w:hAnsi="Arial" w:cs="Arial"/>
        </w:rPr>
        <w:t>Místem plnění předmětu díla je</w:t>
      </w:r>
      <w:r w:rsidR="00381C8D" w:rsidRPr="004463E1">
        <w:rPr>
          <w:rFonts w:ascii="Arial" w:hAnsi="Arial" w:cs="Arial"/>
        </w:rPr>
        <w:t xml:space="preserve">: </w:t>
      </w:r>
      <w:r w:rsidRPr="004463E1">
        <w:rPr>
          <w:rFonts w:ascii="Arial" w:hAnsi="Arial" w:cs="Arial"/>
        </w:rPr>
        <w:t xml:space="preserve"> </w:t>
      </w:r>
      <w:r w:rsidR="00381C8D" w:rsidRPr="004463E1">
        <w:rPr>
          <w:rFonts w:ascii="Arial" w:hAnsi="Arial" w:cs="Arial"/>
          <w:bCs/>
        </w:rPr>
        <w:t>Bystřice nad Úhlavou 44</w:t>
      </w:r>
      <w:r w:rsidR="00C3765E" w:rsidRPr="004463E1">
        <w:rPr>
          <w:rFonts w:ascii="Arial" w:hAnsi="Arial" w:cs="Arial"/>
          <w:bCs/>
        </w:rPr>
        <w:t>.</w:t>
      </w:r>
    </w:p>
    <w:p w:rsidR="00224E05" w:rsidRPr="004463E1" w:rsidRDefault="00224E05" w:rsidP="00224E05">
      <w:pPr>
        <w:rPr>
          <w:rFonts w:ascii="Arial" w:hAnsi="Arial" w:cs="Arial"/>
        </w:rPr>
      </w:pPr>
    </w:p>
    <w:p w:rsidR="00224E05" w:rsidRPr="004463E1" w:rsidRDefault="00224E05" w:rsidP="00224E05">
      <w:pPr>
        <w:jc w:val="center"/>
        <w:rPr>
          <w:rFonts w:ascii="Arial" w:hAnsi="Arial" w:cs="Arial"/>
          <w:b/>
          <w:bCs/>
        </w:rPr>
      </w:pPr>
      <w:r w:rsidRPr="004463E1">
        <w:rPr>
          <w:rFonts w:ascii="Arial" w:hAnsi="Arial" w:cs="Arial"/>
          <w:b/>
          <w:bCs/>
        </w:rPr>
        <w:t>Článek II.</w:t>
      </w:r>
    </w:p>
    <w:p w:rsidR="00224E05" w:rsidRPr="004463E1" w:rsidRDefault="00224E05" w:rsidP="00224E05">
      <w:pPr>
        <w:spacing w:after="120"/>
        <w:jc w:val="center"/>
        <w:rPr>
          <w:rFonts w:ascii="Arial" w:hAnsi="Arial" w:cs="Arial"/>
          <w:b/>
          <w:bCs/>
        </w:rPr>
      </w:pPr>
      <w:r w:rsidRPr="004463E1">
        <w:rPr>
          <w:rFonts w:ascii="Arial" w:hAnsi="Arial" w:cs="Arial"/>
          <w:b/>
          <w:bCs/>
        </w:rPr>
        <w:t>Doba plnění</w:t>
      </w:r>
    </w:p>
    <w:p w:rsidR="00224E05" w:rsidRPr="004463E1" w:rsidRDefault="00224E05" w:rsidP="005E240F">
      <w:pPr>
        <w:numPr>
          <w:ilvl w:val="0"/>
          <w:numId w:val="5"/>
        </w:numPr>
        <w:tabs>
          <w:tab w:val="clear" w:pos="720"/>
          <w:tab w:val="num" w:pos="360"/>
        </w:tabs>
        <w:spacing w:after="120"/>
        <w:ind w:left="357" w:hanging="357"/>
        <w:rPr>
          <w:rFonts w:ascii="Arial" w:hAnsi="Arial" w:cs="Arial"/>
        </w:rPr>
      </w:pPr>
      <w:r w:rsidRPr="004463E1">
        <w:rPr>
          <w:rFonts w:ascii="Arial" w:hAnsi="Arial" w:cs="Arial"/>
        </w:rPr>
        <w:t>Zhotovitel se zavazuje na základě této smlouvy provést dílo v</w:t>
      </w:r>
      <w:r w:rsidR="005E240F" w:rsidRPr="004463E1">
        <w:rPr>
          <w:rFonts w:ascii="Arial" w:hAnsi="Arial" w:cs="Arial"/>
        </w:rPr>
        <w:t> </w:t>
      </w:r>
      <w:r w:rsidRPr="004463E1">
        <w:rPr>
          <w:rFonts w:ascii="Arial" w:hAnsi="Arial" w:cs="Arial"/>
        </w:rPr>
        <w:t>době</w:t>
      </w:r>
      <w:r w:rsidR="005E240F" w:rsidRPr="004463E1">
        <w:rPr>
          <w:rFonts w:ascii="Arial" w:hAnsi="Arial" w:cs="Arial"/>
        </w:rPr>
        <w:t xml:space="preserve"> </w:t>
      </w:r>
      <w:r w:rsidRPr="004463E1">
        <w:rPr>
          <w:rFonts w:ascii="Arial" w:hAnsi="Arial" w:cs="Arial"/>
        </w:rPr>
        <w:t xml:space="preserve">od </w:t>
      </w:r>
      <w:proofErr w:type="gramStart"/>
      <w:r w:rsidR="005C7E20" w:rsidRPr="004463E1">
        <w:rPr>
          <w:rFonts w:ascii="Arial" w:hAnsi="Arial" w:cs="Arial"/>
        </w:rPr>
        <w:t>1</w:t>
      </w:r>
      <w:r w:rsidR="00F33EA0" w:rsidRPr="004463E1">
        <w:rPr>
          <w:rFonts w:ascii="Arial" w:hAnsi="Arial" w:cs="Arial"/>
        </w:rPr>
        <w:t>4</w:t>
      </w:r>
      <w:r w:rsidR="005C7E20" w:rsidRPr="004463E1">
        <w:rPr>
          <w:rFonts w:ascii="Arial" w:hAnsi="Arial" w:cs="Arial"/>
        </w:rPr>
        <w:t>.11</w:t>
      </w:r>
      <w:r w:rsidR="005E240F" w:rsidRPr="004463E1">
        <w:rPr>
          <w:rFonts w:ascii="Arial" w:hAnsi="Arial" w:cs="Arial"/>
        </w:rPr>
        <w:t>.2022</w:t>
      </w:r>
      <w:proofErr w:type="gramEnd"/>
      <w:r w:rsidR="005E240F" w:rsidRPr="004463E1">
        <w:rPr>
          <w:rFonts w:ascii="Arial" w:hAnsi="Arial" w:cs="Arial"/>
        </w:rPr>
        <w:t xml:space="preserve"> </w:t>
      </w:r>
      <w:r w:rsidRPr="004463E1">
        <w:rPr>
          <w:rFonts w:ascii="Arial" w:hAnsi="Arial" w:cs="Arial"/>
        </w:rPr>
        <w:t xml:space="preserve">do </w:t>
      </w:r>
      <w:r w:rsidR="005E240F" w:rsidRPr="004463E1">
        <w:rPr>
          <w:rFonts w:ascii="Arial" w:hAnsi="Arial" w:cs="Arial"/>
        </w:rPr>
        <w:t>3</w:t>
      </w:r>
      <w:r w:rsidR="00C3765E" w:rsidRPr="004463E1">
        <w:rPr>
          <w:rFonts w:ascii="Arial" w:hAnsi="Arial" w:cs="Arial"/>
        </w:rPr>
        <w:t>1</w:t>
      </w:r>
      <w:r w:rsidR="005E240F" w:rsidRPr="004463E1">
        <w:rPr>
          <w:rFonts w:ascii="Arial" w:hAnsi="Arial" w:cs="Arial"/>
        </w:rPr>
        <w:t>.1</w:t>
      </w:r>
      <w:r w:rsidR="00C3765E" w:rsidRPr="004463E1">
        <w:rPr>
          <w:rFonts w:ascii="Arial" w:hAnsi="Arial" w:cs="Arial"/>
        </w:rPr>
        <w:t>2</w:t>
      </w:r>
      <w:r w:rsidR="005E240F" w:rsidRPr="004463E1">
        <w:rPr>
          <w:rFonts w:ascii="Arial" w:hAnsi="Arial" w:cs="Arial"/>
        </w:rPr>
        <w:t>.202</w:t>
      </w:r>
      <w:r w:rsidR="00C3765E" w:rsidRPr="004463E1">
        <w:rPr>
          <w:rFonts w:ascii="Arial" w:hAnsi="Arial" w:cs="Arial"/>
        </w:rPr>
        <w:t>2</w:t>
      </w:r>
      <w:r w:rsidRPr="004463E1">
        <w:rPr>
          <w:rFonts w:ascii="Arial" w:hAnsi="Arial" w:cs="Arial"/>
        </w:rPr>
        <w:t>.</w:t>
      </w:r>
    </w:p>
    <w:p w:rsidR="00224E05" w:rsidRPr="004463E1" w:rsidRDefault="00224E05" w:rsidP="00224E05">
      <w:pPr>
        <w:numPr>
          <w:ilvl w:val="0"/>
          <w:numId w:val="5"/>
        </w:numPr>
        <w:tabs>
          <w:tab w:val="clear" w:pos="720"/>
          <w:tab w:val="num" w:pos="360"/>
        </w:tabs>
        <w:spacing w:after="240"/>
        <w:ind w:left="357" w:hanging="357"/>
        <w:rPr>
          <w:rFonts w:ascii="Arial" w:hAnsi="Arial" w:cs="Arial"/>
        </w:rPr>
      </w:pPr>
      <w:r w:rsidRPr="004463E1">
        <w:rPr>
          <w:rFonts w:ascii="Arial" w:hAnsi="Arial" w:cs="Arial"/>
        </w:rPr>
        <w:t>Zahájení díla je podmíněno předáním staveniště.</w:t>
      </w:r>
    </w:p>
    <w:p w:rsidR="005E240F" w:rsidRPr="004463E1" w:rsidRDefault="005E240F" w:rsidP="00224E05">
      <w:pPr>
        <w:numPr>
          <w:ilvl w:val="0"/>
          <w:numId w:val="5"/>
        </w:numPr>
        <w:tabs>
          <w:tab w:val="clear" w:pos="720"/>
          <w:tab w:val="num" w:pos="360"/>
        </w:tabs>
        <w:spacing w:after="240"/>
        <w:ind w:left="357" w:hanging="357"/>
        <w:rPr>
          <w:rFonts w:ascii="Arial" w:hAnsi="Arial" w:cs="Arial"/>
        </w:rPr>
      </w:pPr>
      <w:r w:rsidRPr="004463E1">
        <w:rPr>
          <w:rFonts w:ascii="Arial" w:hAnsi="Arial" w:cs="Arial"/>
        </w:rPr>
        <w:t>V případě, že dodavatel nebude mít z důvodu nedostatku výrobků na trhu nebo jejich pozdního dodání se strany dodavatelů k dispozici podstatné komponenty, potřebné k provedení kompletního a funkčního díla, bude termín dokončení upraven písemným dodatkem k této smlouvě.</w:t>
      </w:r>
    </w:p>
    <w:p w:rsidR="005E240F" w:rsidRPr="004463E1" w:rsidRDefault="005E240F" w:rsidP="00224E05">
      <w:pPr>
        <w:numPr>
          <w:ilvl w:val="0"/>
          <w:numId w:val="5"/>
        </w:numPr>
        <w:tabs>
          <w:tab w:val="clear" w:pos="720"/>
          <w:tab w:val="num" w:pos="360"/>
        </w:tabs>
        <w:spacing w:after="240"/>
        <w:ind w:left="357" w:hanging="357"/>
        <w:rPr>
          <w:rFonts w:ascii="Arial" w:hAnsi="Arial" w:cs="Arial"/>
        </w:rPr>
      </w:pPr>
      <w:r w:rsidRPr="004463E1">
        <w:rPr>
          <w:rFonts w:ascii="Arial" w:hAnsi="Arial" w:cs="Arial"/>
        </w:rPr>
        <w:t>Dodavatel se zavazuje o těchto okolnostech neprodleně a prokazatelně informovat objednatele, a navrhnou reálný termín dokončení díla.</w:t>
      </w:r>
    </w:p>
    <w:p w:rsidR="005E240F" w:rsidRPr="004463E1" w:rsidRDefault="005E240F" w:rsidP="00224E05">
      <w:pPr>
        <w:numPr>
          <w:ilvl w:val="0"/>
          <w:numId w:val="5"/>
        </w:numPr>
        <w:tabs>
          <w:tab w:val="clear" w:pos="720"/>
          <w:tab w:val="num" w:pos="360"/>
        </w:tabs>
        <w:spacing w:after="240"/>
        <w:ind w:left="357" w:hanging="357"/>
        <w:rPr>
          <w:rFonts w:ascii="Arial" w:hAnsi="Arial" w:cs="Arial"/>
        </w:rPr>
      </w:pPr>
      <w:r w:rsidRPr="004463E1">
        <w:rPr>
          <w:rFonts w:ascii="Arial" w:hAnsi="Arial" w:cs="Arial"/>
        </w:rPr>
        <w:t xml:space="preserve">V případě, že vzhledem k ročnímu období a potřebě montážních prací na střeše objektu nebude možné vlivem nepříznivých klimatických podmínek provádět na střeše objektu bezpečně montážní práce, bude termín dokončení díla upraven písemným dodatkem k této smlouvě. </w:t>
      </w:r>
    </w:p>
    <w:p w:rsidR="005E240F" w:rsidRPr="004463E1" w:rsidRDefault="005E240F" w:rsidP="00224E05">
      <w:pPr>
        <w:numPr>
          <w:ilvl w:val="0"/>
          <w:numId w:val="5"/>
        </w:numPr>
        <w:tabs>
          <w:tab w:val="clear" w:pos="720"/>
          <w:tab w:val="num" w:pos="360"/>
        </w:tabs>
        <w:spacing w:after="240"/>
        <w:ind w:left="357" w:hanging="357"/>
        <w:rPr>
          <w:rFonts w:ascii="Arial" w:hAnsi="Arial" w:cs="Arial"/>
        </w:rPr>
      </w:pPr>
      <w:r w:rsidRPr="004463E1">
        <w:rPr>
          <w:rFonts w:ascii="Arial" w:hAnsi="Arial" w:cs="Arial"/>
        </w:rPr>
        <w:t xml:space="preserve">Prodloužení termínu dokončení díla dle bodu 3. </w:t>
      </w:r>
      <w:r w:rsidR="001617BE" w:rsidRPr="004463E1">
        <w:rPr>
          <w:rFonts w:ascii="Arial" w:hAnsi="Arial" w:cs="Arial"/>
        </w:rPr>
        <w:t>a</w:t>
      </w:r>
      <w:r w:rsidRPr="004463E1">
        <w:rPr>
          <w:rFonts w:ascii="Arial" w:hAnsi="Arial" w:cs="Arial"/>
        </w:rPr>
        <w:t xml:space="preserve"> 4. </w:t>
      </w:r>
      <w:r w:rsidR="001617BE" w:rsidRPr="004463E1">
        <w:rPr>
          <w:rFonts w:ascii="Arial" w:hAnsi="Arial" w:cs="Arial"/>
        </w:rPr>
        <w:t>t</w:t>
      </w:r>
      <w:r w:rsidRPr="004463E1">
        <w:rPr>
          <w:rFonts w:ascii="Arial" w:hAnsi="Arial" w:cs="Arial"/>
        </w:rPr>
        <w:t>ohoto článku nebude považováno jako prodlení</w:t>
      </w:r>
      <w:r w:rsidR="001617BE" w:rsidRPr="004463E1">
        <w:rPr>
          <w:rFonts w:ascii="Arial" w:hAnsi="Arial" w:cs="Arial"/>
        </w:rPr>
        <w:t xml:space="preserve"> termínu plnění díla</w:t>
      </w:r>
      <w:r w:rsidRPr="004463E1">
        <w:rPr>
          <w:rFonts w:ascii="Arial" w:hAnsi="Arial" w:cs="Arial"/>
        </w:rPr>
        <w:t>.</w:t>
      </w:r>
    </w:p>
    <w:p w:rsidR="00224E05" w:rsidRPr="004463E1" w:rsidRDefault="00224E05" w:rsidP="00224E05">
      <w:pPr>
        <w:jc w:val="center"/>
        <w:rPr>
          <w:rFonts w:ascii="Arial" w:hAnsi="Arial" w:cs="Arial"/>
          <w:b/>
          <w:bCs/>
        </w:rPr>
      </w:pPr>
      <w:r w:rsidRPr="004463E1">
        <w:rPr>
          <w:rFonts w:ascii="Arial" w:hAnsi="Arial" w:cs="Arial"/>
          <w:b/>
          <w:bCs/>
        </w:rPr>
        <w:t>Článek III.</w:t>
      </w:r>
    </w:p>
    <w:p w:rsidR="00224E05" w:rsidRPr="004463E1" w:rsidRDefault="00224E05" w:rsidP="00224E05">
      <w:pPr>
        <w:spacing w:after="120"/>
        <w:jc w:val="center"/>
        <w:rPr>
          <w:rFonts w:ascii="Arial" w:hAnsi="Arial" w:cs="Arial"/>
          <w:b/>
          <w:bCs/>
        </w:rPr>
      </w:pPr>
      <w:r w:rsidRPr="004463E1">
        <w:rPr>
          <w:rFonts w:ascii="Arial" w:hAnsi="Arial" w:cs="Arial"/>
          <w:b/>
          <w:bCs/>
        </w:rPr>
        <w:t>Cena za dílo</w:t>
      </w:r>
    </w:p>
    <w:p w:rsidR="00224E05" w:rsidRPr="004463E1" w:rsidRDefault="00224E05" w:rsidP="00224E05">
      <w:pPr>
        <w:numPr>
          <w:ilvl w:val="0"/>
          <w:numId w:val="4"/>
        </w:numPr>
        <w:tabs>
          <w:tab w:val="clear" w:pos="720"/>
          <w:tab w:val="num" w:pos="360"/>
        </w:tabs>
        <w:ind w:left="360"/>
        <w:jc w:val="left"/>
        <w:rPr>
          <w:rFonts w:ascii="Arial" w:hAnsi="Arial" w:cs="Arial"/>
        </w:rPr>
      </w:pPr>
      <w:r w:rsidRPr="004463E1">
        <w:rPr>
          <w:rFonts w:ascii="Arial" w:hAnsi="Arial" w:cs="Arial"/>
        </w:rPr>
        <w:t>Cena za provedení díla v rozsahu této smlouvy činí:</w:t>
      </w:r>
    </w:p>
    <w:p w:rsidR="00224E05" w:rsidRPr="004463E1" w:rsidRDefault="00224E05" w:rsidP="00224E05">
      <w:pPr>
        <w:pStyle w:val="Textkomente"/>
        <w:ind w:left="360"/>
        <w:rPr>
          <w:rFonts w:ascii="Arial" w:hAnsi="Arial" w:cs="Arial"/>
        </w:rPr>
      </w:pPr>
      <w:r w:rsidRPr="004463E1">
        <w:rPr>
          <w:rFonts w:ascii="Arial" w:hAnsi="Arial" w:cs="Arial"/>
        </w:rPr>
        <w:t xml:space="preserve">Cena celkem bez DPH ……… </w:t>
      </w:r>
      <w:r w:rsidR="004B61A8" w:rsidRPr="004463E1">
        <w:rPr>
          <w:rFonts w:ascii="Arial" w:hAnsi="Arial" w:cs="Arial"/>
        </w:rPr>
        <w:t>828 424,-</w:t>
      </w:r>
      <w:r w:rsidRPr="004463E1">
        <w:rPr>
          <w:rFonts w:ascii="Arial" w:hAnsi="Arial" w:cs="Arial"/>
        </w:rPr>
        <w:t xml:space="preserve">  Kč</w:t>
      </w:r>
    </w:p>
    <w:p w:rsidR="00224E05" w:rsidRPr="004463E1" w:rsidRDefault="00224E05" w:rsidP="00224E05">
      <w:pPr>
        <w:pStyle w:val="Textkomente"/>
        <w:ind w:left="360"/>
        <w:rPr>
          <w:rFonts w:ascii="Arial" w:hAnsi="Arial" w:cs="Arial"/>
        </w:rPr>
      </w:pPr>
      <w:r w:rsidRPr="004463E1">
        <w:rPr>
          <w:rFonts w:ascii="Arial" w:hAnsi="Arial" w:cs="Arial"/>
        </w:rPr>
        <w:t>samostatně DPH</w:t>
      </w:r>
      <w:r w:rsidR="001617BE" w:rsidRPr="004463E1">
        <w:rPr>
          <w:rFonts w:ascii="Arial" w:hAnsi="Arial" w:cs="Arial"/>
        </w:rPr>
        <w:t xml:space="preserve"> (15%) …….. 124 </w:t>
      </w:r>
      <w:r w:rsidR="004B61A8" w:rsidRPr="004463E1">
        <w:rPr>
          <w:rFonts w:ascii="Arial" w:hAnsi="Arial" w:cs="Arial"/>
        </w:rPr>
        <w:t>264</w:t>
      </w:r>
      <w:r w:rsidR="001617BE" w:rsidRPr="004463E1">
        <w:rPr>
          <w:rFonts w:ascii="Arial" w:hAnsi="Arial" w:cs="Arial"/>
        </w:rPr>
        <w:t>,</w:t>
      </w:r>
      <w:r w:rsidR="004B61A8" w:rsidRPr="004463E1">
        <w:rPr>
          <w:rFonts w:ascii="Arial" w:hAnsi="Arial" w:cs="Arial"/>
        </w:rPr>
        <w:t>-</w:t>
      </w:r>
      <w:r w:rsidRPr="004463E1">
        <w:rPr>
          <w:rFonts w:ascii="Arial" w:hAnsi="Arial" w:cs="Arial"/>
        </w:rPr>
        <w:t xml:space="preserve">  Kč</w:t>
      </w:r>
    </w:p>
    <w:p w:rsidR="00224E05" w:rsidRPr="004463E1" w:rsidRDefault="001617BE" w:rsidP="00224E05">
      <w:pPr>
        <w:pStyle w:val="Textkomente"/>
        <w:ind w:left="360"/>
        <w:rPr>
          <w:rFonts w:ascii="Arial" w:hAnsi="Arial" w:cs="Arial"/>
        </w:rPr>
      </w:pPr>
      <w:r w:rsidRPr="004463E1">
        <w:rPr>
          <w:rFonts w:ascii="Arial" w:hAnsi="Arial" w:cs="Arial"/>
        </w:rPr>
        <w:t>Cena celkem včetně DPH …..</w:t>
      </w:r>
      <w:r w:rsidR="00224E05" w:rsidRPr="004463E1">
        <w:rPr>
          <w:rFonts w:ascii="Arial" w:hAnsi="Arial" w:cs="Arial"/>
        </w:rPr>
        <w:t xml:space="preserve"> </w:t>
      </w:r>
      <w:r w:rsidR="004B61A8" w:rsidRPr="004463E1">
        <w:rPr>
          <w:rFonts w:ascii="Arial" w:hAnsi="Arial" w:cs="Arial"/>
        </w:rPr>
        <w:t>952 688,-</w:t>
      </w:r>
      <w:r w:rsidR="002B53BE" w:rsidRPr="004463E1">
        <w:rPr>
          <w:rFonts w:ascii="Arial" w:hAnsi="Arial" w:cs="Arial"/>
        </w:rPr>
        <w:t xml:space="preserve">  </w:t>
      </w:r>
      <w:r w:rsidR="00224E05" w:rsidRPr="004463E1">
        <w:rPr>
          <w:rFonts w:ascii="Arial" w:hAnsi="Arial" w:cs="Arial"/>
        </w:rPr>
        <w:t>Kč</w:t>
      </w:r>
    </w:p>
    <w:p w:rsidR="00224E05" w:rsidRPr="004463E1" w:rsidRDefault="00224E05" w:rsidP="00224E05">
      <w:pPr>
        <w:jc w:val="center"/>
        <w:rPr>
          <w:rFonts w:ascii="Arial" w:hAnsi="Arial" w:cs="Arial"/>
          <w:b/>
          <w:bCs/>
        </w:rPr>
      </w:pPr>
    </w:p>
    <w:p w:rsidR="00224E05" w:rsidRPr="004463E1" w:rsidRDefault="00224E05" w:rsidP="00224E05">
      <w:pPr>
        <w:jc w:val="center"/>
        <w:rPr>
          <w:rFonts w:ascii="Arial" w:hAnsi="Arial" w:cs="Arial"/>
          <w:b/>
          <w:bCs/>
        </w:rPr>
      </w:pPr>
      <w:r w:rsidRPr="004463E1">
        <w:rPr>
          <w:rFonts w:ascii="Arial" w:hAnsi="Arial" w:cs="Arial"/>
          <w:b/>
          <w:bCs/>
        </w:rPr>
        <w:t>Článek IV.</w:t>
      </w:r>
    </w:p>
    <w:p w:rsidR="00224E05" w:rsidRPr="004463E1" w:rsidRDefault="00224E05" w:rsidP="00224E05">
      <w:pPr>
        <w:spacing w:after="120"/>
        <w:jc w:val="center"/>
        <w:rPr>
          <w:rFonts w:ascii="Arial" w:hAnsi="Arial" w:cs="Arial"/>
          <w:b/>
          <w:bCs/>
        </w:rPr>
      </w:pPr>
      <w:r w:rsidRPr="004463E1">
        <w:rPr>
          <w:rFonts w:ascii="Arial" w:hAnsi="Arial" w:cs="Arial"/>
          <w:b/>
          <w:bCs/>
        </w:rPr>
        <w:t>Platební podmínky</w:t>
      </w:r>
    </w:p>
    <w:p w:rsidR="00224E05" w:rsidRPr="004463E1" w:rsidRDefault="00224E05" w:rsidP="00224E05">
      <w:pPr>
        <w:numPr>
          <w:ilvl w:val="0"/>
          <w:numId w:val="8"/>
        </w:numPr>
        <w:tabs>
          <w:tab w:val="clear" w:pos="720"/>
          <w:tab w:val="num" w:pos="567"/>
        </w:tabs>
        <w:spacing w:after="120"/>
        <w:ind w:left="426"/>
        <w:rPr>
          <w:rFonts w:ascii="Arial" w:hAnsi="Arial" w:cs="Arial"/>
        </w:rPr>
      </w:pPr>
      <w:r w:rsidRPr="004463E1">
        <w:rPr>
          <w:rFonts w:ascii="Arial" w:hAnsi="Arial" w:cs="Arial"/>
          <w:bCs/>
        </w:rPr>
        <w:t>Objednatel nebude poskytovat zálohy. Provedené práce budou hrazeny měsíčně na základě vzájemně odsouhlaseného soupisu provedených prací. Konečná faktura bude vystavena při předání a převzetí díla a bude uhrazena po odstranění poslední vady nebo nedodělku.</w:t>
      </w:r>
    </w:p>
    <w:p w:rsidR="00224E05" w:rsidRPr="004463E1" w:rsidRDefault="00224E05" w:rsidP="00224E05">
      <w:pPr>
        <w:numPr>
          <w:ilvl w:val="0"/>
          <w:numId w:val="8"/>
        </w:numPr>
        <w:tabs>
          <w:tab w:val="clear" w:pos="720"/>
          <w:tab w:val="num" w:pos="426"/>
        </w:tabs>
        <w:spacing w:after="120"/>
        <w:ind w:left="426"/>
        <w:rPr>
          <w:rFonts w:ascii="Arial" w:hAnsi="Arial" w:cs="Arial"/>
        </w:rPr>
      </w:pPr>
      <w:r w:rsidRPr="004463E1">
        <w:rPr>
          <w:rFonts w:ascii="Arial" w:hAnsi="Arial" w:cs="Arial"/>
          <w:bCs/>
        </w:rPr>
        <w:t>Smluvní strany dohodly měsíční platby za skutečně provedené činnosti na základě faktur za dílčí plnění. Součástí každé faktury za dílčí plnění bude soupis skutečně provedených činností schválený technickým dozorem objednatele.</w:t>
      </w:r>
    </w:p>
    <w:p w:rsidR="00224E05" w:rsidRPr="004463E1" w:rsidRDefault="00224E05" w:rsidP="00224E05">
      <w:pPr>
        <w:numPr>
          <w:ilvl w:val="0"/>
          <w:numId w:val="8"/>
        </w:numPr>
        <w:tabs>
          <w:tab w:val="clear" w:pos="720"/>
          <w:tab w:val="num" w:pos="426"/>
        </w:tabs>
        <w:spacing w:after="120"/>
        <w:ind w:left="426"/>
        <w:rPr>
          <w:rFonts w:ascii="Arial" w:hAnsi="Arial" w:cs="Arial"/>
        </w:rPr>
      </w:pPr>
      <w:r w:rsidRPr="004463E1">
        <w:rPr>
          <w:rFonts w:ascii="Arial" w:hAnsi="Arial" w:cs="Arial"/>
          <w:bCs/>
        </w:rPr>
        <w:t xml:space="preserve">Smluvní splatnost faktur a konečné faktury za dílo bude </w:t>
      </w:r>
      <w:r w:rsidR="002D5B08" w:rsidRPr="004463E1">
        <w:rPr>
          <w:rFonts w:ascii="Arial" w:hAnsi="Arial" w:cs="Arial"/>
          <w:bCs/>
        </w:rPr>
        <w:t>14</w:t>
      </w:r>
      <w:r w:rsidRPr="004463E1">
        <w:rPr>
          <w:rFonts w:ascii="Arial" w:hAnsi="Arial" w:cs="Arial"/>
          <w:bCs/>
        </w:rPr>
        <w:t xml:space="preserve"> kalendářních dnů po doručení platebních dokladů objednateli.</w:t>
      </w:r>
    </w:p>
    <w:p w:rsidR="00224E05" w:rsidRPr="004463E1" w:rsidRDefault="00224E05" w:rsidP="00224E05">
      <w:pPr>
        <w:numPr>
          <w:ilvl w:val="0"/>
          <w:numId w:val="8"/>
        </w:numPr>
        <w:tabs>
          <w:tab w:val="clear" w:pos="720"/>
          <w:tab w:val="num" w:pos="567"/>
        </w:tabs>
        <w:spacing w:after="60"/>
        <w:ind w:left="426"/>
        <w:jc w:val="left"/>
        <w:rPr>
          <w:rFonts w:ascii="Arial" w:hAnsi="Arial" w:cs="Arial"/>
        </w:rPr>
      </w:pPr>
      <w:r w:rsidRPr="004463E1">
        <w:rPr>
          <w:rFonts w:ascii="Arial" w:hAnsi="Arial" w:cs="Arial"/>
        </w:rPr>
        <w:t>Faktura musí obsahovat tyto náležitosti:</w:t>
      </w:r>
    </w:p>
    <w:p w:rsidR="00224E05" w:rsidRPr="004463E1" w:rsidRDefault="00224E05" w:rsidP="00224E05">
      <w:pPr>
        <w:numPr>
          <w:ilvl w:val="0"/>
          <w:numId w:val="1"/>
        </w:numPr>
        <w:jc w:val="left"/>
        <w:rPr>
          <w:rFonts w:ascii="Arial" w:hAnsi="Arial" w:cs="Arial"/>
        </w:rPr>
      </w:pPr>
      <w:r w:rsidRPr="004463E1">
        <w:rPr>
          <w:rFonts w:ascii="Arial" w:hAnsi="Arial" w:cs="Arial"/>
        </w:rPr>
        <w:t>označení faktury,</w:t>
      </w:r>
    </w:p>
    <w:p w:rsidR="00224E05" w:rsidRPr="004463E1" w:rsidRDefault="00224E05" w:rsidP="00224E05">
      <w:pPr>
        <w:numPr>
          <w:ilvl w:val="0"/>
          <w:numId w:val="1"/>
        </w:numPr>
        <w:jc w:val="left"/>
        <w:rPr>
          <w:rFonts w:ascii="Arial" w:hAnsi="Arial" w:cs="Arial"/>
        </w:rPr>
      </w:pPr>
      <w:r w:rsidRPr="004463E1">
        <w:rPr>
          <w:rFonts w:ascii="Arial" w:hAnsi="Arial" w:cs="Arial"/>
        </w:rPr>
        <w:lastRenderedPageBreak/>
        <w:t>sídlo, IČ, DIČ, bankovní spojení objednatele a zhotovitele</w:t>
      </w:r>
    </w:p>
    <w:p w:rsidR="00224E05" w:rsidRPr="004463E1" w:rsidRDefault="00224E05" w:rsidP="00224E05">
      <w:pPr>
        <w:numPr>
          <w:ilvl w:val="0"/>
          <w:numId w:val="1"/>
        </w:numPr>
        <w:jc w:val="left"/>
        <w:rPr>
          <w:rFonts w:ascii="Arial" w:hAnsi="Arial" w:cs="Arial"/>
        </w:rPr>
      </w:pPr>
      <w:r w:rsidRPr="004463E1">
        <w:rPr>
          <w:rFonts w:ascii="Arial" w:hAnsi="Arial" w:cs="Arial"/>
        </w:rPr>
        <w:t>předmět plnění a den splnění</w:t>
      </w:r>
    </w:p>
    <w:p w:rsidR="00224E05" w:rsidRPr="004463E1" w:rsidRDefault="00224E05" w:rsidP="00224E05">
      <w:pPr>
        <w:numPr>
          <w:ilvl w:val="0"/>
          <w:numId w:val="1"/>
        </w:numPr>
        <w:jc w:val="left"/>
        <w:rPr>
          <w:rFonts w:ascii="Arial" w:hAnsi="Arial" w:cs="Arial"/>
        </w:rPr>
      </w:pPr>
      <w:r w:rsidRPr="004463E1">
        <w:rPr>
          <w:rFonts w:ascii="Arial" w:hAnsi="Arial" w:cs="Arial"/>
        </w:rPr>
        <w:t>cenu díla a částku k fakturaci</w:t>
      </w:r>
    </w:p>
    <w:p w:rsidR="00224E05" w:rsidRPr="004463E1" w:rsidRDefault="00224E05" w:rsidP="00224E05">
      <w:pPr>
        <w:numPr>
          <w:ilvl w:val="0"/>
          <w:numId w:val="1"/>
        </w:numPr>
        <w:jc w:val="left"/>
        <w:rPr>
          <w:rFonts w:ascii="Arial" w:hAnsi="Arial" w:cs="Arial"/>
        </w:rPr>
      </w:pPr>
      <w:r w:rsidRPr="004463E1">
        <w:rPr>
          <w:rFonts w:ascii="Arial" w:hAnsi="Arial" w:cs="Arial"/>
        </w:rPr>
        <w:t>datum odeslání a datum splatnosti platebního dokladu</w:t>
      </w:r>
    </w:p>
    <w:p w:rsidR="00224E05" w:rsidRPr="004463E1" w:rsidRDefault="00224E05" w:rsidP="00224E05">
      <w:pPr>
        <w:numPr>
          <w:ilvl w:val="0"/>
          <w:numId w:val="1"/>
        </w:numPr>
        <w:jc w:val="left"/>
        <w:rPr>
          <w:rFonts w:ascii="Arial" w:hAnsi="Arial" w:cs="Arial"/>
        </w:rPr>
      </w:pPr>
      <w:r w:rsidRPr="004463E1">
        <w:rPr>
          <w:rFonts w:ascii="Arial" w:hAnsi="Arial" w:cs="Arial"/>
        </w:rPr>
        <w:t>náležitosti pro daňové účely</w:t>
      </w:r>
    </w:p>
    <w:p w:rsidR="00224E05" w:rsidRPr="004463E1" w:rsidRDefault="00224E05" w:rsidP="00224E05">
      <w:pPr>
        <w:numPr>
          <w:ilvl w:val="0"/>
          <w:numId w:val="1"/>
        </w:numPr>
        <w:spacing w:after="120"/>
        <w:jc w:val="left"/>
        <w:rPr>
          <w:rFonts w:ascii="Arial" w:hAnsi="Arial" w:cs="Arial"/>
        </w:rPr>
      </w:pPr>
      <w:r w:rsidRPr="004463E1">
        <w:rPr>
          <w:rFonts w:ascii="Arial" w:hAnsi="Arial" w:cs="Arial"/>
        </w:rPr>
        <w:t>podpis oprávněného zástupce zhotovitele</w:t>
      </w:r>
    </w:p>
    <w:p w:rsidR="00224E05" w:rsidRPr="004463E1" w:rsidRDefault="00224E05" w:rsidP="00224E05">
      <w:pPr>
        <w:numPr>
          <w:ilvl w:val="0"/>
          <w:numId w:val="8"/>
        </w:numPr>
        <w:tabs>
          <w:tab w:val="clear" w:pos="720"/>
        </w:tabs>
        <w:spacing w:after="120"/>
        <w:ind w:left="426"/>
        <w:rPr>
          <w:rFonts w:ascii="Arial" w:hAnsi="Arial" w:cs="Arial"/>
        </w:rPr>
      </w:pPr>
      <w:r w:rsidRPr="004463E1">
        <w:rPr>
          <w:rFonts w:ascii="Arial" w:hAnsi="Arial" w:cs="Arial"/>
        </w:rPr>
        <w:t>Veškeré náklady, které vzniknou zhotoviteli nad rámec této smlouvy je zhotovitel povinen neprodleně oznámit objednateli.</w:t>
      </w:r>
    </w:p>
    <w:p w:rsidR="00224E05" w:rsidRPr="004463E1" w:rsidRDefault="00224E05" w:rsidP="00224E05">
      <w:pPr>
        <w:numPr>
          <w:ilvl w:val="0"/>
          <w:numId w:val="8"/>
        </w:numPr>
        <w:tabs>
          <w:tab w:val="clear" w:pos="720"/>
          <w:tab w:val="num" w:pos="426"/>
        </w:tabs>
        <w:spacing w:after="120"/>
        <w:ind w:left="426"/>
        <w:rPr>
          <w:rFonts w:ascii="Arial" w:hAnsi="Arial" w:cs="Arial"/>
        </w:rPr>
      </w:pPr>
      <w:r w:rsidRPr="004463E1">
        <w:rPr>
          <w:rFonts w:ascii="Arial" w:hAnsi="Arial" w:cs="Arial"/>
        </w:rPr>
        <w:t>Náklady nad rámec této smlouvy dle bodu 5 tohoto článku mohou být zhotoviteli uhrazeny pouze, pokud takové náklady objednatel uzná jako oprávněné. Na úhradu nákladů za provedení díla nad rámec této smlouvy nemá zhotovitel právo vyjma případu, kdy takové náklady objednatel uzná a rozhodne se je zhotoviteli uhradit.</w:t>
      </w:r>
    </w:p>
    <w:p w:rsidR="00224E05" w:rsidRPr="004463E1" w:rsidRDefault="00224E05" w:rsidP="00224E05">
      <w:pPr>
        <w:numPr>
          <w:ilvl w:val="0"/>
          <w:numId w:val="8"/>
        </w:numPr>
        <w:tabs>
          <w:tab w:val="clear" w:pos="720"/>
          <w:tab w:val="num" w:pos="426"/>
        </w:tabs>
        <w:spacing w:after="120"/>
        <w:ind w:left="426"/>
        <w:rPr>
          <w:rFonts w:ascii="Arial" w:hAnsi="Arial" w:cs="Arial"/>
        </w:rPr>
      </w:pPr>
      <w:r w:rsidRPr="004463E1">
        <w:rPr>
          <w:rFonts w:ascii="Arial" w:hAnsi="Arial" w:cs="Arial"/>
        </w:rPr>
        <w:t>Za nesplnění termínu plnění dle čl. II zaplatí</w:t>
      </w:r>
      <w:r w:rsidR="001617BE" w:rsidRPr="004463E1">
        <w:rPr>
          <w:rFonts w:ascii="Arial" w:hAnsi="Arial" w:cs="Arial"/>
        </w:rPr>
        <w:t xml:space="preserve"> zhotovitel objednateli sankci </w:t>
      </w:r>
      <w:r w:rsidRPr="004463E1">
        <w:rPr>
          <w:rFonts w:ascii="Arial" w:hAnsi="Arial" w:cs="Arial"/>
        </w:rPr>
        <w:t>ve výši 0,</w:t>
      </w:r>
      <w:r w:rsidR="00381C8D" w:rsidRPr="004463E1">
        <w:rPr>
          <w:rFonts w:ascii="Arial" w:hAnsi="Arial" w:cs="Arial"/>
        </w:rPr>
        <w:t>05</w:t>
      </w:r>
      <w:r w:rsidRPr="004463E1">
        <w:rPr>
          <w:rFonts w:ascii="Arial" w:hAnsi="Arial" w:cs="Arial"/>
        </w:rPr>
        <w:t xml:space="preserve"> % z celkové ceny díla za každý i započatý den prodlení. Sankci zaplatí zhotovitel na účet objednatele do 10 dnů ode dne uplatnění sankce.</w:t>
      </w:r>
    </w:p>
    <w:p w:rsidR="00224E05" w:rsidRPr="004463E1" w:rsidRDefault="00224E05" w:rsidP="00224E05">
      <w:pPr>
        <w:numPr>
          <w:ilvl w:val="0"/>
          <w:numId w:val="8"/>
        </w:numPr>
        <w:tabs>
          <w:tab w:val="clear" w:pos="720"/>
          <w:tab w:val="num" w:pos="426"/>
        </w:tabs>
        <w:spacing w:after="240"/>
        <w:ind w:left="426"/>
        <w:rPr>
          <w:rFonts w:ascii="Arial" w:hAnsi="Arial" w:cs="Arial"/>
        </w:rPr>
      </w:pPr>
      <w:r w:rsidRPr="004463E1">
        <w:rPr>
          <w:rFonts w:ascii="Arial" w:hAnsi="Arial" w:cs="Arial"/>
        </w:rPr>
        <w:t>Za prodlení s úhradou splátek ceny za provedení díla zaplatí objednatel zhotoviteli na jeho účet sankci ve výši 0,0</w:t>
      </w:r>
      <w:r w:rsidR="00381C8D" w:rsidRPr="004463E1">
        <w:rPr>
          <w:rFonts w:ascii="Arial" w:hAnsi="Arial" w:cs="Arial"/>
        </w:rPr>
        <w:t>5</w:t>
      </w:r>
      <w:r w:rsidR="0067259B" w:rsidRPr="004463E1">
        <w:rPr>
          <w:rFonts w:ascii="Arial" w:hAnsi="Arial" w:cs="Arial"/>
        </w:rPr>
        <w:t xml:space="preserve"> </w:t>
      </w:r>
      <w:r w:rsidR="00381C8D" w:rsidRPr="004463E1">
        <w:rPr>
          <w:rFonts w:ascii="Arial" w:hAnsi="Arial" w:cs="Arial"/>
        </w:rPr>
        <w:t>%</w:t>
      </w:r>
      <w:r w:rsidRPr="004463E1">
        <w:rPr>
          <w:rFonts w:ascii="Arial" w:hAnsi="Arial" w:cs="Arial"/>
        </w:rPr>
        <w:t xml:space="preserve"> dlužné částky, a to za každý i započatý den prodlení. Sankci zaplatí objednatel na účet zhotovitele do 10 dnů ode dne uplatnění sankce.</w:t>
      </w:r>
    </w:p>
    <w:p w:rsidR="00224E05" w:rsidRPr="004463E1" w:rsidRDefault="00224E05" w:rsidP="00224E05">
      <w:pPr>
        <w:jc w:val="center"/>
        <w:rPr>
          <w:rFonts w:ascii="Arial" w:hAnsi="Arial" w:cs="Arial"/>
          <w:b/>
          <w:bCs/>
        </w:rPr>
      </w:pPr>
      <w:r w:rsidRPr="004463E1">
        <w:rPr>
          <w:rFonts w:ascii="Arial" w:hAnsi="Arial" w:cs="Arial"/>
          <w:b/>
          <w:bCs/>
        </w:rPr>
        <w:t>Článek V.</w:t>
      </w:r>
    </w:p>
    <w:p w:rsidR="00224E05" w:rsidRPr="004463E1" w:rsidRDefault="00224E05" w:rsidP="00224E05">
      <w:pPr>
        <w:spacing w:after="120"/>
        <w:jc w:val="center"/>
        <w:rPr>
          <w:rFonts w:ascii="Arial" w:hAnsi="Arial" w:cs="Arial"/>
          <w:b/>
          <w:bCs/>
        </w:rPr>
      </w:pPr>
      <w:r w:rsidRPr="004463E1">
        <w:rPr>
          <w:rFonts w:ascii="Arial" w:hAnsi="Arial" w:cs="Arial"/>
          <w:b/>
          <w:bCs/>
        </w:rPr>
        <w:t>Záruční doba</w:t>
      </w:r>
    </w:p>
    <w:p w:rsidR="00224E05" w:rsidRPr="004463E1" w:rsidRDefault="00224E05" w:rsidP="00224E05">
      <w:pPr>
        <w:numPr>
          <w:ilvl w:val="0"/>
          <w:numId w:val="6"/>
        </w:numPr>
        <w:spacing w:after="120"/>
        <w:rPr>
          <w:rFonts w:ascii="Arial" w:hAnsi="Arial" w:cs="Arial"/>
        </w:rPr>
      </w:pPr>
      <w:r w:rsidRPr="004463E1">
        <w:rPr>
          <w:rFonts w:ascii="Arial" w:hAnsi="Arial" w:cs="Arial"/>
        </w:rPr>
        <w:t xml:space="preserve">Na předmět této smlouvy poskytuje zhotovitel objednateli záruční dobu v délce </w:t>
      </w:r>
      <w:r w:rsidR="00381C8D" w:rsidRPr="004463E1">
        <w:rPr>
          <w:rFonts w:ascii="Arial" w:hAnsi="Arial" w:cs="Arial"/>
        </w:rPr>
        <w:t>24</w:t>
      </w:r>
      <w:r w:rsidRPr="004463E1">
        <w:rPr>
          <w:rFonts w:ascii="Arial" w:hAnsi="Arial" w:cs="Arial"/>
        </w:rPr>
        <w:t xml:space="preserve"> měsíců.</w:t>
      </w:r>
    </w:p>
    <w:p w:rsidR="00224E05" w:rsidRPr="004463E1" w:rsidRDefault="00224E05" w:rsidP="00224E05">
      <w:pPr>
        <w:numPr>
          <w:ilvl w:val="0"/>
          <w:numId w:val="6"/>
        </w:numPr>
        <w:spacing w:after="120"/>
        <w:rPr>
          <w:rFonts w:ascii="Arial" w:hAnsi="Arial" w:cs="Arial"/>
        </w:rPr>
      </w:pPr>
      <w:r w:rsidRPr="004463E1">
        <w:rPr>
          <w:rFonts w:ascii="Arial" w:hAnsi="Arial" w:cs="Arial"/>
        </w:rPr>
        <w:t>Záruční doba začíná běžet dnem podpisu záznamu o splnění, předání a převzetí díla.</w:t>
      </w:r>
    </w:p>
    <w:p w:rsidR="00224E05" w:rsidRPr="004463E1" w:rsidRDefault="00224E05" w:rsidP="00224E05">
      <w:pPr>
        <w:numPr>
          <w:ilvl w:val="0"/>
          <w:numId w:val="6"/>
        </w:numPr>
        <w:spacing w:after="120"/>
        <w:rPr>
          <w:rFonts w:ascii="Arial" w:hAnsi="Arial" w:cs="Arial"/>
        </w:rPr>
      </w:pPr>
      <w:r w:rsidRPr="004463E1">
        <w:rPr>
          <w:rFonts w:ascii="Arial" w:hAnsi="Arial" w:cs="Arial"/>
        </w:rPr>
        <w:t>Vady díla bude objednatel v průběhu záruční doby reklamovat písemně na adrese zhotovitele. Zhotovitel bezplatně odstraní reklamovanou vadu v místě objednatele v dohodnutém termínu. O dobu odstraňování vady se prodlužuje záruční doba.</w:t>
      </w:r>
    </w:p>
    <w:p w:rsidR="00224E05" w:rsidRPr="004463E1" w:rsidRDefault="00224E05" w:rsidP="00224E05">
      <w:pPr>
        <w:numPr>
          <w:ilvl w:val="0"/>
          <w:numId w:val="6"/>
        </w:numPr>
        <w:spacing w:after="240"/>
        <w:rPr>
          <w:rFonts w:ascii="Arial" w:hAnsi="Arial" w:cs="Arial"/>
        </w:rPr>
      </w:pPr>
      <w:r w:rsidRPr="004463E1">
        <w:rPr>
          <w:rFonts w:ascii="Arial" w:hAnsi="Arial" w:cs="Arial"/>
        </w:rPr>
        <w:t>Případné neodstranitelné vady, které budou bránit užívání předmětu smlouvy, nahradí zhotovitel objednateli novým, bezvadným plněním.</w:t>
      </w:r>
    </w:p>
    <w:p w:rsidR="00224E05" w:rsidRPr="004463E1" w:rsidRDefault="00224E05" w:rsidP="00224E05">
      <w:pPr>
        <w:jc w:val="center"/>
        <w:rPr>
          <w:rFonts w:ascii="Arial" w:hAnsi="Arial" w:cs="Arial"/>
          <w:b/>
          <w:bCs/>
        </w:rPr>
      </w:pPr>
    </w:p>
    <w:p w:rsidR="00224E05" w:rsidRPr="004463E1" w:rsidRDefault="00224E05" w:rsidP="00224E05">
      <w:pPr>
        <w:jc w:val="center"/>
        <w:rPr>
          <w:rFonts w:ascii="Arial" w:hAnsi="Arial" w:cs="Arial"/>
          <w:b/>
          <w:bCs/>
        </w:rPr>
      </w:pPr>
      <w:r w:rsidRPr="004463E1">
        <w:rPr>
          <w:rFonts w:ascii="Arial" w:hAnsi="Arial" w:cs="Arial"/>
          <w:b/>
          <w:bCs/>
        </w:rPr>
        <w:t>Článek VI.</w:t>
      </w:r>
    </w:p>
    <w:p w:rsidR="00224E05" w:rsidRPr="004463E1" w:rsidRDefault="00224E05" w:rsidP="00224E05">
      <w:pPr>
        <w:spacing w:after="120"/>
        <w:jc w:val="center"/>
        <w:rPr>
          <w:rFonts w:ascii="Arial" w:hAnsi="Arial" w:cs="Arial"/>
        </w:rPr>
      </w:pPr>
      <w:r w:rsidRPr="004463E1">
        <w:rPr>
          <w:rFonts w:ascii="Arial" w:hAnsi="Arial" w:cs="Arial"/>
          <w:b/>
          <w:bCs/>
        </w:rPr>
        <w:t>Součinnost</w:t>
      </w:r>
    </w:p>
    <w:p w:rsidR="00224E05" w:rsidRPr="004463E1" w:rsidRDefault="00224E05" w:rsidP="00224E05">
      <w:pPr>
        <w:numPr>
          <w:ilvl w:val="0"/>
          <w:numId w:val="7"/>
        </w:numPr>
        <w:spacing w:after="120"/>
        <w:rPr>
          <w:rFonts w:ascii="Arial" w:hAnsi="Arial" w:cs="Arial"/>
        </w:rPr>
      </w:pPr>
      <w:r w:rsidRPr="004463E1">
        <w:rPr>
          <w:rFonts w:ascii="Arial" w:hAnsi="Arial" w:cs="Arial"/>
        </w:rPr>
        <w:t>Pro splnění předmětu této smlouvy poskytne objednatel zhotoviteli nezbytnou součinnost.</w:t>
      </w:r>
    </w:p>
    <w:p w:rsidR="00224E05" w:rsidRPr="004463E1" w:rsidRDefault="00224E05" w:rsidP="00224E05">
      <w:pPr>
        <w:numPr>
          <w:ilvl w:val="0"/>
          <w:numId w:val="7"/>
        </w:numPr>
        <w:spacing w:after="240"/>
        <w:rPr>
          <w:rFonts w:ascii="Arial" w:hAnsi="Arial" w:cs="Arial"/>
        </w:rPr>
      </w:pPr>
      <w:r w:rsidRPr="004463E1">
        <w:rPr>
          <w:rFonts w:ascii="Arial" w:hAnsi="Arial" w:cs="Arial"/>
        </w:rPr>
        <w:t>Omezení nebo neposkytnutí součinnosti dle odst. 1 tohoto článku neovlivní kvalitu plnění předmětu této smlouvy, může se však projevit v prodloužení termínu plnění. Na takovou okolnost je zhotovitel povinen písemně a neprodleně upozornit objednatele, současně s návrhem nového termínu plnění.</w:t>
      </w:r>
    </w:p>
    <w:p w:rsidR="00224E05" w:rsidRPr="004463E1" w:rsidRDefault="00224E05" w:rsidP="00224E05">
      <w:pPr>
        <w:spacing w:after="240"/>
        <w:rPr>
          <w:rFonts w:ascii="Arial" w:hAnsi="Arial" w:cs="Arial"/>
        </w:rPr>
      </w:pPr>
    </w:p>
    <w:p w:rsidR="00224E05" w:rsidRPr="004463E1" w:rsidRDefault="00224E05" w:rsidP="00224E05">
      <w:pPr>
        <w:jc w:val="center"/>
        <w:rPr>
          <w:rFonts w:ascii="Arial" w:hAnsi="Arial" w:cs="Arial"/>
          <w:b/>
          <w:bCs/>
        </w:rPr>
      </w:pPr>
      <w:r w:rsidRPr="004463E1">
        <w:rPr>
          <w:rFonts w:ascii="Arial" w:hAnsi="Arial" w:cs="Arial"/>
          <w:b/>
          <w:bCs/>
        </w:rPr>
        <w:lastRenderedPageBreak/>
        <w:t>Článek VII.</w:t>
      </w:r>
    </w:p>
    <w:p w:rsidR="00224E05" w:rsidRPr="004463E1" w:rsidRDefault="00224E05" w:rsidP="00224E05">
      <w:pPr>
        <w:spacing w:after="120"/>
        <w:jc w:val="center"/>
        <w:rPr>
          <w:rFonts w:ascii="Arial" w:hAnsi="Arial" w:cs="Arial"/>
        </w:rPr>
      </w:pPr>
      <w:r w:rsidRPr="004463E1">
        <w:rPr>
          <w:rFonts w:ascii="Arial" w:hAnsi="Arial" w:cs="Arial"/>
          <w:b/>
          <w:bCs/>
        </w:rPr>
        <w:t>Platnost a účinnost smlouvy</w:t>
      </w:r>
    </w:p>
    <w:p w:rsidR="00224E05" w:rsidRPr="004463E1" w:rsidRDefault="00224E05" w:rsidP="00224E05">
      <w:pPr>
        <w:numPr>
          <w:ilvl w:val="0"/>
          <w:numId w:val="2"/>
        </w:numPr>
        <w:tabs>
          <w:tab w:val="clear" w:pos="720"/>
          <w:tab w:val="left" w:pos="454"/>
        </w:tabs>
        <w:spacing w:after="240"/>
        <w:ind w:left="454" w:hanging="454"/>
        <w:rPr>
          <w:rFonts w:ascii="Arial" w:hAnsi="Arial" w:cs="Arial"/>
        </w:rPr>
      </w:pPr>
      <w:r w:rsidRPr="004463E1">
        <w:rPr>
          <w:rFonts w:ascii="Arial" w:hAnsi="Arial" w:cs="Arial"/>
        </w:rPr>
        <w:t>Tato smlouva nabývá platnosti a účinnosti dnem jejího podpisu zástupci smluvních stran.</w:t>
      </w:r>
    </w:p>
    <w:p w:rsidR="00224E05" w:rsidRPr="004463E1" w:rsidRDefault="00224E05" w:rsidP="00224E05">
      <w:pPr>
        <w:tabs>
          <w:tab w:val="left" w:pos="5040"/>
        </w:tabs>
        <w:jc w:val="center"/>
        <w:rPr>
          <w:rFonts w:ascii="Arial" w:hAnsi="Arial" w:cs="Arial"/>
          <w:b/>
          <w:bCs/>
        </w:rPr>
      </w:pPr>
    </w:p>
    <w:p w:rsidR="00224E05" w:rsidRPr="004463E1" w:rsidRDefault="00224E05" w:rsidP="00224E05">
      <w:pPr>
        <w:tabs>
          <w:tab w:val="left" w:pos="5040"/>
        </w:tabs>
        <w:jc w:val="center"/>
        <w:rPr>
          <w:rFonts w:ascii="Arial" w:hAnsi="Arial" w:cs="Arial"/>
          <w:b/>
          <w:bCs/>
        </w:rPr>
      </w:pPr>
      <w:r w:rsidRPr="004463E1">
        <w:rPr>
          <w:rFonts w:ascii="Arial" w:hAnsi="Arial" w:cs="Arial"/>
          <w:b/>
          <w:bCs/>
        </w:rPr>
        <w:t>Článek VIII.</w:t>
      </w:r>
    </w:p>
    <w:p w:rsidR="00224E05" w:rsidRPr="004463E1" w:rsidRDefault="00224E05" w:rsidP="00224E05">
      <w:pPr>
        <w:tabs>
          <w:tab w:val="left" w:pos="5040"/>
        </w:tabs>
        <w:spacing w:after="120"/>
        <w:jc w:val="center"/>
        <w:rPr>
          <w:rFonts w:ascii="Arial" w:hAnsi="Arial" w:cs="Arial"/>
          <w:b/>
          <w:bCs/>
        </w:rPr>
      </w:pPr>
      <w:r w:rsidRPr="004463E1">
        <w:rPr>
          <w:rFonts w:ascii="Arial" w:hAnsi="Arial" w:cs="Arial"/>
          <w:b/>
          <w:bCs/>
        </w:rPr>
        <w:t>Závěrečná ustanovení</w:t>
      </w:r>
    </w:p>
    <w:p w:rsidR="00224E05" w:rsidRPr="004463E1" w:rsidRDefault="00224E05" w:rsidP="00224E05">
      <w:pPr>
        <w:numPr>
          <w:ilvl w:val="0"/>
          <w:numId w:val="3"/>
        </w:numPr>
        <w:tabs>
          <w:tab w:val="clear" w:pos="720"/>
          <w:tab w:val="num" w:pos="360"/>
          <w:tab w:val="left" w:pos="5040"/>
        </w:tabs>
        <w:spacing w:after="120"/>
        <w:ind w:left="357" w:hanging="357"/>
        <w:rPr>
          <w:rFonts w:ascii="Arial" w:hAnsi="Arial" w:cs="Arial"/>
        </w:rPr>
      </w:pPr>
      <w:r w:rsidRPr="004463E1">
        <w:rPr>
          <w:rFonts w:ascii="Arial" w:hAnsi="Arial" w:cs="Arial"/>
        </w:rPr>
        <w:t>Ustanovení neupravená touto smlouvou se řídí obecně platnými právními předpisy České republiky, zejména NOZ v platném znění.</w:t>
      </w:r>
    </w:p>
    <w:p w:rsidR="00224E05" w:rsidRPr="004463E1" w:rsidRDefault="00224E05" w:rsidP="00224E05">
      <w:pPr>
        <w:numPr>
          <w:ilvl w:val="0"/>
          <w:numId w:val="3"/>
        </w:numPr>
        <w:tabs>
          <w:tab w:val="clear" w:pos="720"/>
          <w:tab w:val="num" w:pos="360"/>
          <w:tab w:val="left" w:pos="5040"/>
        </w:tabs>
        <w:spacing w:after="120"/>
        <w:ind w:left="357" w:hanging="357"/>
        <w:rPr>
          <w:rFonts w:ascii="Arial" w:hAnsi="Arial" w:cs="Arial"/>
        </w:rPr>
      </w:pPr>
      <w:r w:rsidRPr="004463E1">
        <w:rPr>
          <w:rFonts w:ascii="Arial" w:hAnsi="Arial" w:cs="Arial"/>
        </w:rPr>
        <w:t>Změny a doplnění této smlouvy jsou možné pouze v písemné podobě a na základě vzájemné dohody obou smluvních stran.</w:t>
      </w:r>
    </w:p>
    <w:p w:rsidR="00224E05" w:rsidRPr="004463E1" w:rsidRDefault="00224E05" w:rsidP="00224E05">
      <w:pPr>
        <w:numPr>
          <w:ilvl w:val="0"/>
          <w:numId w:val="3"/>
        </w:numPr>
        <w:tabs>
          <w:tab w:val="clear" w:pos="720"/>
          <w:tab w:val="num" w:pos="360"/>
          <w:tab w:val="left" w:pos="5040"/>
        </w:tabs>
        <w:spacing w:after="120"/>
        <w:ind w:left="357" w:hanging="357"/>
        <w:rPr>
          <w:rFonts w:ascii="Arial" w:hAnsi="Arial" w:cs="Arial"/>
        </w:rPr>
      </w:pPr>
      <w:r w:rsidRPr="004463E1">
        <w:rPr>
          <w:rFonts w:ascii="Arial" w:hAnsi="Arial" w:cs="Arial"/>
        </w:rPr>
        <w:t>Smluvní strany si ujednaly, že smluvní vztah vzniklý dle této smlouvy bude vykládán výhradně podle obsahu smlouvy, bez přihlédnutí k jakékoli skutečnosti, která nastala nebo byla sdělena jednou stranou druhé straně před uzavřením smlouvy. Pro odstranění pochybností smluvní strany výslovně veškerá ujednání, prohlášení, přísliby ujištění ruší a nahrazují touto smlouvou, současně vylučují aplikaci ustanovení § 556 odst. 2 NOZ.</w:t>
      </w:r>
    </w:p>
    <w:p w:rsidR="00224E05" w:rsidRPr="004463E1" w:rsidRDefault="00224E05" w:rsidP="00224E05">
      <w:pPr>
        <w:numPr>
          <w:ilvl w:val="0"/>
          <w:numId w:val="3"/>
        </w:numPr>
        <w:tabs>
          <w:tab w:val="clear" w:pos="720"/>
          <w:tab w:val="num" w:pos="360"/>
          <w:tab w:val="left" w:pos="5040"/>
        </w:tabs>
        <w:spacing w:after="120"/>
        <w:ind w:left="357" w:hanging="357"/>
        <w:rPr>
          <w:rFonts w:ascii="Arial" w:hAnsi="Arial" w:cs="Arial"/>
        </w:rPr>
      </w:pPr>
      <w:r w:rsidRPr="004463E1">
        <w:rPr>
          <w:rFonts w:ascii="Arial" w:hAnsi="Arial" w:cs="Arial"/>
        </w:rPr>
        <w:t>Zhotovitel souhlasí se zveřejněním smlouvy na profilu zadavatele s výjimkou informací, které jsou obchodním tajemstvím zhotovitele a jsou zhotovitelem ve smlouvě zřetelně označeny.</w:t>
      </w:r>
    </w:p>
    <w:p w:rsidR="00224E05" w:rsidRPr="004463E1" w:rsidRDefault="00224E05" w:rsidP="00224E05">
      <w:pPr>
        <w:numPr>
          <w:ilvl w:val="0"/>
          <w:numId w:val="3"/>
        </w:numPr>
        <w:tabs>
          <w:tab w:val="clear" w:pos="720"/>
          <w:tab w:val="num" w:pos="360"/>
          <w:tab w:val="left" w:pos="5040"/>
        </w:tabs>
        <w:spacing w:after="240"/>
        <w:ind w:left="357" w:hanging="357"/>
        <w:rPr>
          <w:rFonts w:ascii="Arial" w:hAnsi="Arial" w:cs="Arial"/>
        </w:rPr>
      </w:pPr>
      <w:r w:rsidRPr="004463E1">
        <w:rPr>
          <w:rFonts w:ascii="Arial" w:hAnsi="Arial" w:cs="Arial"/>
        </w:rPr>
        <w:t xml:space="preserve">Tato smlouva se uzavírá ve </w:t>
      </w:r>
      <w:r w:rsidR="002B53BE" w:rsidRPr="004463E1">
        <w:rPr>
          <w:rFonts w:ascii="Arial" w:hAnsi="Arial" w:cs="Arial"/>
        </w:rPr>
        <w:t>dvou vyhotoveních.</w:t>
      </w:r>
    </w:p>
    <w:p w:rsidR="00224E05" w:rsidRPr="004463E1" w:rsidRDefault="00224E05" w:rsidP="00224E05">
      <w:pPr>
        <w:numPr>
          <w:ilvl w:val="0"/>
          <w:numId w:val="3"/>
        </w:numPr>
        <w:tabs>
          <w:tab w:val="clear" w:pos="720"/>
          <w:tab w:val="num" w:pos="360"/>
          <w:tab w:val="left" w:pos="5040"/>
        </w:tabs>
        <w:spacing w:after="240"/>
        <w:ind w:left="357" w:hanging="357"/>
        <w:rPr>
          <w:rFonts w:ascii="Arial" w:hAnsi="Arial" w:cs="Arial"/>
        </w:rPr>
      </w:pPr>
      <w:r w:rsidRPr="004463E1">
        <w:rPr>
          <w:rFonts w:ascii="Arial" w:hAnsi="Arial" w:cs="Arial"/>
        </w:rPr>
        <w:t>Smluvní strany prohlašují, že si tuto smlouvu před jejím podpisem přečetly, že byla uzavřena po vzájemném projednání, porozumění jejímu obsahu, podle pravé a svobodné vůle, na důkaz čehož připojují oprávnění zástupci smluvních stran své podpisy.</w:t>
      </w:r>
    </w:p>
    <w:p w:rsidR="00224E05" w:rsidRPr="004463E1" w:rsidRDefault="00224E05" w:rsidP="00224E05">
      <w:pPr>
        <w:rPr>
          <w:rFonts w:ascii="Arial" w:hAnsi="Arial" w:cs="Arial"/>
        </w:rPr>
      </w:pPr>
    </w:p>
    <w:p w:rsidR="00224E05" w:rsidRPr="004463E1" w:rsidRDefault="00224E05" w:rsidP="00224E05">
      <w:pPr>
        <w:rPr>
          <w:rFonts w:ascii="Arial" w:hAnsi="Arial" w:cs="Arial"/>
        </w:rPr>
      </w:pPr>
    </w:p>
    <w:p w:rsidR="00224E05" w:rsidRPr="004463E1" w:rsidRDefault="00224E05" w:rsidP="00224E05">
      <w:pPr>
        <w:rPr>
          <w:rFonts w:ascii="Arial" w:hAnsi="Arial" w:cs="Arial"/>
        </w:rPr>
      </w:pPr>
      <w:r w:rsidRPr="004463E1">
        <w:rPr>
          <w:rFonts w:ascii="Arial" w:hAnsi="Arial" w:cs="Arial"/>
        </w:rPr>
        <w:t>V</w:t>
      </w:r>
      <w:r w:rsidR="009D77AB" w:rsidRPr="004463E1">
        <w:rPr>
          <w:rFonts w:ascii="Arial" w:hAnsi="Arial" w:cs="Arial"/>
        </w:rPr>
        <w:t> Bystřici nad Úhlavou,</w:t>
      </w:r>
      <w:r w:rsidRPr="004463E1">
        <w:rPr>
          <w:rFonts w:ascii="Arial" w:hAnsi="Arial" w:cs="Arial"/>
        </w:rPr>
        <w:t xml:space="preserve"> </w:t>
      </w:r>
      <w:r w:rsidR="004463E1">
        <w:rPr>
          <w:rFonts w:ascii="Arial" w:hAnsi="Arial" w:cs="Arial"/>
        </w:rPr>
        <w:t>dne: 15</w:t>
      </w:r>
      <w:r w:rsidR="009D77AB" w:rsidRPr="004463E1">
        <w:rPr>
          <w:rFonts w:ascii="Arial" w:hAnsi="Arial" w:cs="Arial"/>
        </w:rPr>
        <w:t>.11.2022</w:t>
      </w:r>
    </w:p>
    <w:p w:rsidR="00224E05" w:rsidRPr="004463E1" w:rsidRDefault="00224E05" w:rsidP="00224E05">
      <w:pPr>
        <w:rPr>
          <w:rFonts w:ascii="Arial" w:hAnsi="Arial" w:cs="Arial"/>
        </w:rPr>
      </w:pPr>
    </w:p>
    <w:p w:rsidR="00224E05" w:rsidRPr="004463E1" w:rsidRDefault="00224E05" w:rsidP="00224E05">
      <w:pPr>
        <w:rPr>
          <w:rFonts w:ascii="Arial" w:hAnsi="Arial" w:cs="Arial"/>
        </w:rPr>
      </w:pPr>
    </w:p>
    <w:p w:rsidR="00224E05" w:rsidRPr="004463E1" w:rsidRDefault="00224E05" w:rsidP="00224E05">
      <w:pPr>
        <w:rPr>
          <w:rFonts w:ascii="Arial" w:hAnsi="Arial" w:cs="Arial"/>
        </w:rPr>
      </w:pPr>
    </w:p>
    <w:p w:rsidR="00224E05" w:rsidRPr="004463E1" w:rsidRDefault="00224E05" w:rsidP="00224E05">
      <w:pPr>
        <w:rPr>
          <w:rFonts w:ascii="Arial" w:hAnsi="Arial" w:cs="Arial"/>
        </w:rPr>
      </w:pPr>
    </w:p>
    <w:p w:rsidR="00224E05" w:rsidRPr="004463E1" w:rsidRDefault="00224E05" w:rsidP="00224E05">
      <w:pPr>
        <w:jc w:val="left"/>
        <w:rPr>
          <w:rFonts w:ascii="Arial" w:hAnsi="Arial" w:cs="Arial"/>
        </w:rPr>
      </w:pPr>
      <w:r w:rsidRPr="004463E1">
        <w:rPr>
          <w:rFonts w:ascii="Arial" w:hAnsi="Arial" w:cs="Arial"/>
        </w:rPr>
        <w:t>.........................................................</w:t>
      </w:r>
      <w:r w:rsidRPr="004463E1">
        <w:rPr>
          <w:rFonts w:ascii="Arial" w:hAnsi="Arial" w:cs="Arial"/>
        </w:rPr>
        <w:tab/>
      </w:r>
      <w:r w:rsidRPr="004463E1">
        <w:rPr>
          <w:rFonts w:ascii="Arial" w:hAnsi="Arial" w:cs="Arial"/>
        </w:rPr>
        <w:tab/>
        <w:t xml:space="preserve">   ……………………………………  </w:t>
      </w:r>
    </w:p>
    <w:p w:rsidR="00224E05" w:rsidRPr="004463E1" w:rsidRDefault="00224E05" w:rsidP="00A538F0">
      <w:pPr>
        <w:jc w:val="center"/>
        <w:rPr>
          <w:rFonts w:ascii="Arial" w:hAnsi="Arial" w:cs="Arial"/>
        </w:rPr>
      </w:pPr>
      <w:r w:rsidRPr="004463E1">
        <w:rPr>
          <w:rFonts w:ascii="Arial" w:hAnsi="Arial" w:cs="Arial"/>
        </w:rPr>
        <w:t>za objednatele</w:t>
      </w:r>
      <w:r w:rsidRPr="004463E1">
        <w:rPr>
          <w:rFonts w:ascii="Arial" w:hAnsi="Arial" w:cs="Arial"/>
        </w:rPr>
        <w:tab/>
      </w:r>
      <w:r w:rsidRPr="004463E1">
        <w:rPr>
          <w:rFonts w:ascii="Arial" w:hAnsi="Arial" w:cs="Arial"/>
        </w:rPr>
        <w:tab/>
      </w:r>
      <w:r w:rsidRPr="004463E1">
        <w:rPr>
          <w:rFonts w:ascii="Arial" w:hAnsi="Arial" w:cs="Arial"/>
        </w:rPr>
        <w:tab/>
      </w:r>
      <w:r w:rsidRPr="004463E1">
        <w:rPr>
          <w:rFonts w:ascii="Arial" w:hAnsi="Arial" w:cs="Arial"/>
        </w:rPr>
        <w:tab/>
      </w:r>
      <w:r w:rsidRPr="004463E1">
        <w:rPr>
          <w:rFonts w:ascii="Arial" w:hAnsi="Arial" w:cs="Arial"/>
        </w:rPr>
        <w:tab/>
        <w:t xml:space="preserve">    za zhotovitele</w:t>
      </w:r>
    </w:p>
    <w:p w:rsidR="00224E05" w:rsidRPr="004463E1" w:rsidRDefault="00A538F0" w:rsidP="00A538F0">
      <w:pPr>
        <w:jc w:val="center"/>
        <w:rPr>
          <w:rFonts w:ascii="Arial" w:hAnsi="Arial" w:cs="Arial"/>
        </w:rPr>
      </w:pPr>
      <w:r w:rsidRPr="004463E1">
        <w:rPr>
          <w:rFonts w:ascii="Arial" w:hAnsi="Arial" w:cs="Arial"/>
        </w:rPr>
        <w:t>Ing. Kateřina Šimková</w:t>
      </w:r>
      <w:r w:rsidRPr="004463E1">
        <w:rPr>
          <w:rFonts w:ascii="Arial" w:hAnsi="Arial" w:cs="Arial"/>
        </w:rPr>
        <w:tab/>
      </w:r>
      <w:r w:rsidRPr="004463E1">
        <w:rPr>
          <w:rFonts w:ascii="Arial" w:hAnsi="Arial" w:cs="Arial"/>
        </w:rPr>
        <w:tab/>
      </w:r>
      <w:r w:rsidRPr="004463E1">
        <w:rPr>
          <w:rFonts w:ascii="Arial" w:hAnsi="Arial" w:cs="Arial"/>
        </w:rPr>
        <w:tab/>
      </w:r>
      <w:r w:rsidRPr="004463E1">
        <w:rPr>
          <w:rFonts w:ascii="Arial" w:hAnsi="Arial" w:cs="Arial"/>
        </w:rPr>
        <w:tab/>
        <w:t xml:space="preserve">    Ing. Jaroslav Štětka</w:t>
      </w:r>
    </w:p>
    <w:p w:rsidR="00A538F0" w:rsidRPr="004463E1" w:rsidRDefault="00A538F0" w:rsidP="00A538F0">
      <w:pPr>
        <w:ind w:left="4248"/>
        <w:jc w:val="center"/>
        <w:rPr>
          <w:rFonts w:ascii="Arial" w:hAnsi="Arial" w:cs="Arial"/>
          <w:i/>
        </w:rPr>
      </w:pPr>
      <w:r w:rsidRPr="004463E1">
        <w:rPr>
          <w:rFonts w:ascii="Arial" w:hAnsi="Arial" w:cs="Arial"/>
        </w:rPr>
        <w:t xml:space="preserve">     Miloslav Horák</w:t>
      </w:r>
    </w:p>
    <w:p w:rsidR="00224E05" w:rsidRPr="004463E1" w:rsidRDefault="00224E05" w:rsidP="00224E05">
      <w:pPr>
        <w:rPr>
          <w:rFonts w:ascii="Arial" w:hAnsi="Arial" w:cs="Arial"/>
          <w:i/>
        </w:rPr>
      </w:pPr>
    </w:p>
    <w:p w:rsidR="00224E05" w:rsidRPr="004463E1" w:rsidRDefault="00224E05" w:rsidP="00224E05">
      <w:pPr>
        <w:rPr>
          <w:rFonts w:ascii="Arial" w:hAnsi="Arial" w:cs="Arial"/>
          <w:i/>
        </w:rPr>
      </w:pPr>
    </w:p>
    <w:p w:rsidR="00224E05" w:rsidRPr="004463E1" w:rsidRDefault="00224E05" w:rsidP="00224E05">
      <w:pPr>
        <w:rPr>
          <w:rFonts w:ascii="Arial" w:hAnsi="Arial" w:cs="Arial"/>
          <w:i/>
        </w:rPr>
      </w:pPr>
    </w:p>
    <w:p w:rsidR="00224E05" w:rsidRPr="004463E1" w:rsidRDefault="00224E05" w:rsidP="00224E05">
      <w:pPr>
        <w:rPr>
          <w:rFonts w:ascii="Arial" w:hAnsi="Arial" w:cs="Arial"/>
          <w:i/>
        </w:rPr>
      </w:pPr>
    </w:p>
    <w:p w:rsidR="00224E05" w:rsidRPr="004463E1" w:rsidRDefault="00224E05" w:rsidP="00224E05">
      <w:pPr>
        <w:rPr>
          <w:rFonts w:ascii="Arial" w:hAnsi="Arial" w:cs="Arial"/>
          <w:i/>
        </w:rPr>
      </w:pPr>
      <w:r w:rsidRPr="004463E1">
        <w:rPr>
          <w:rFonts w:ascii="Arial" w:hAnsi="Arial" w:cs="Arial"/>
          <w:i/>
        </w:rPr>
        <w:t>Příloha: oceněný soupis prací (výkaz výměr)</w:t>
      </w:r>
    </w:p>
    <w:p w:rsidR="00224E05" w:rsidRPr="004463E1" w:rsidRDefault="00224E05" w:rsidP="00224E05">
      <w:pPr>
        <w:rPr>
          <w:rFonts w:ascii="Arial" w:hAnsi="Arial" w:cs="Arial"/>
        </w:rPr>
      </w:pPr>
    </w:p>
    <w:p w:rsidR="00224E05" w:rsidRPr="004463E1" w:rsidRDefault="00224E05" w:rsidP="00224E05">
      <w:pPr>
        <w:rPr>
          <w:rFonts w:ascii="Arial" w:hAnsi="Arial" w:cs="Arial"/>
        </w:rPr>
      </w:pPr>
    </w:p>
    <w:p w:rsidR="00224E05" w:rsidRPr="004463E1" w:rsidRDefault="00224E05" w:rsidP="00224E05"/>
    <w:p w:rsidR="00B02887" w:rsidRPr="004463E1" w:rsidRDefault="00B02887"/>
    <w:sectPr w:rsidR="00B02887" w:rsidRPr="004463E1" w:rsidSect="00224E05">
      <w:headerReference w:type="default" r:id="rId8"/>
      <w:pgSz w:w="11906" w:h="16838"/>
      <w:pgMar w:top="1276" w:right="1418" w:bottom="1560" w:left="1418" w:header="426"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FCD" w:rsidRDefault="00FB0FCD" w:rsidP="007020A3">
      <w:r>
        <w:separator/>
      </w:r>
    </w:p>
  </w:endnote>
  <w:endnote w:type="continuationSeparator" w:id="0">
    <w:p w:rsidR="00FB0FCD" w:rsidRDefault="00FB0FCD" w:rsidP="0070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FCD" w:rsidRDefault="00FB0FCD" w:rsidP="007020A3">
      <w:r>
        <w:separator/>
      </w:r>
    </w:p>
  </w:footnote>
  <w:footnote w:type="continuationSeparator" w:id="0">
    <w:p w:rsidR="00FB0FCD" w:rsidRDefault="00FB0FCD" w:rsidP="00702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F75" w:rsidRDefault="00FB0FC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F1F5E"/>
    <w:multiLevelType w:val="hybridMultilevel"/>
    <w:tmpl w:val="FDE4BE06"/>
    <w:lvl w:ilvl="0" w:tplc="E9B67A60">
      <w:start w:val="1"/>
      <w:numFmt w:val="decimal"/>
      <w:lvlText w:val="%1."/>
      <w:lvlJc w:val="left"/>
      <w:pPr>
        <w:tabs>
          <w:tab w:val="num" w:pos="454"/>
        </w:tabs>
        <w:ind w:left="454" w:hanging="454"/>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0651936"/>
    <w:multiLevelType w:val="multilevel"/>
    <w:tmpl w:val="A960716A"/>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18E748B"/>
    <w:multiLevelType w:val="hybridMultilevel"/>
    <w:tmpl w:val="8482E50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31054709"/>
    <w:multiLevelType w:val="hybridMultilevel"/>
    <w:tmpl w:val="BFFE0398"/>
    <w:lvl w:ilvl="0" w:tplc="E9B67A60">
      <w:start w:val="1"/>
      <w:numFmt w:val="decimal"/>
      <w:lvlText w:val="%1."/>
      <w:lvlJc w:val="left"/>
      <w:pPr>
        <w:tabs>
          <w:tab w:val="num" w:pos="454"/>
        </w:tabs>
        <w:ind w:left="454" w:hanging="454"/>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34913E8"/>
    <w:multiLevelType w:val="hybridMultilevel"/>
    <w:tmpl w:val="BAFE1B7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6B487A34"/>
    <w:multiLevelType w:val="hybridMultilevel"/>
    <w:tmpl w:val="DB0AA61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782E4628"/>
    <w:multiLevelType w:val="hybridMultilevel"/>
    <w:tmpl w:val="794CCE5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7EF37B4E"/>
    <w:multiLevelType w:val="hybridMultilevel"/>
    <w:tmpl w:val="364C6982"/>
    <w:lvl w:ilvl="0" w:tplc="871243BE">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2"/>
  </w:num>
  <w:num w:numId="4">
    <w:abstractNumId w:val="4"/>
  </w:num>
  <w:num w:numId="5">
    <w:abstractNumId w:val="6"/>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E05"/>
    <w:rsid w:val="000B1374"/>
    <w:rsid w:val="001460E1"/>
    <w:rsid w:val="001617BE"/>
    <w:rsid w:val="00161C7C"/>
    <w:rsid w:val="00224E05"/>
    <w:rsid w:val="002B53BE"/>
    <w:rsid w:val="002D5B08"/>
    <w:rsid w:val="003109A6"/>
    <w:rsid w:val="00381C8D"/>
    <w:rsid w:val="004463E1"/>
    <w:rsid w:val="004A3F4E"/>
    <w:rsid w:val="004B61A8"/>
    <w:rsid w:val="005C7E20"/>
    <w:rsid w:val="005E240F"/>
    <w:rsid w:val="006653AD"/>
    <w:rsid w:val="0067259B"/>
    <w:rsid w:val="006C2922"/>
    <w:rsid w:val="006E1DD1"/>
    <w:rsid w:val="007020A3"/>
    <w:rsid w:val="00713B41"/>
    <w:rsid w:val="007300D4"/>
    <w:rsid w:val="00730876"/>
    <w:rsid w:val="0073718D"/>
    <w:rsid w:val="007B3E86"/>
    <w:rsid w:val="008B2827"/>
    <w:rsid w:val="009D77AB"/>
    <w:rsid w:val="009E1493"/>
    <w:rsid w:val="00A538F0"/>
    <w:rsid w:val="00AA6C6D"/>
    <w:rsid w:val="00B02887"/>
    <w:rsid w:val="00C33280"/>
    <w:rsid w:val="00C3525C"/>
    <w:rsid w:val="00C3765E"/>
    <w:rsid w:val="00DE42F2"/>
    <w:rsid w:val="00E62558"/>
    <w:rsid w:val="00E72A1B"/>
    <w:rsid w:val="00F30EF5"/>
    <w:rsid w:val="00F33EA0"/>
    <w:rsid w:val="00F548A2"/>
    <w:rsid w:val="00F9315D"/>
    <w:rsid w:val="00FB0F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DEAC8F2-3FB6-458F-9720-530C78A5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4E05"/>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Zhlav"/>
    <w:qFormat/>
    <w:rsid w:val="006C2922"/>
    <w:rPr>
      <w:noProof/>
    </w:rPr>
  </w:style>
  <w:style w:type="paragraph" w:styleId="Zhlav">
    <w:name w:val="header"/>
    <w:basedOn w:val="Normln"/>
    <w:link w:val="ZhlavChar"/>
    <w:unhideWhenUsed/>
    <w:qFormat/>
    <w:rsid w:val="006C2922"/>
    <w:pPr>
      <w:tabs>
        <w:tab w:val="center" w:pos="4536"/>
        <w:tab w:val="right" w:pos="9072"/>
      </w:tabs>
    </w:pPr>
  </w:style>
  <w:style w:type="character" w:customStyle="1" w:styleId="ZhlavChar">
    <w:name w:val="Záhlaví Char"/>
    <w:basedOn w:val="Standardnpsmoodstavce"/>
    <w:link w:val="Zhlav"/>
    <w:rsid w:val="006C2922"/>
  </w:style>
  <w:style w:type="character" w:styleId="Hypertextovodkaz">
    <w:name w:val="Hyperlink"/>
    <w:rsid w:val="00224E05"/>
    <w:rPr>
      <w:color w:val="0000FF"/>
      <w:u w:val="single"/>
    </w:rPr>
  </w:style>
  <w:style w:type="paragraph" w:styleId="Textkomente">
    <w:name w:val="annotation text"/>
    <w:basedOn w:val="Normln"/>
    <w:link w:val="TextkomenteChar"/>
    <w:rsid w:val="00224E05"/>
  </w:style>
  <w:style w:type="character" w:customStyle="1" w:styleId="TextkomenteChar">
    <w:name w:val="Text komentáře Char"/>
    <w:basedOn w:val="Standardnpsmoodstavce"/>
    <w:link w:val="Textkomente"/>
    <w:rsid w:val="00224E05"/>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datelna@mesto-sedl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1081</Words>
  <Characters>6381</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Drahoslav Koura</dc:creator>
  <cp:lastModifiedBy>Alexandra Blašková</cp:lastModifiedBy>
  <cp:revision>8</cp:revision>
  <dcterms:created xsi:type="dcterms:W3CDTF">2022-11-15T10:18:00Z</dcterms:created>
  <dcterms:modified xsi:type="dcterms:W3CDTF">2022-11-28T10:32:00Z</dcterms:modified>
</cp:coreProperties>
</file>