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40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1pt;margin-top:0.7pt;width:111.85pt;height:32.65pt;z-index:-125829376;mso-wrap-distance-left:5.pt;mso-wrap-distance-right:5.pt;mso-wrap-distance-bottom:14.4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0" w:name="bookmark0"/>
      <w:r>
        <w:rPr>
          <w:rStyle w:val="CharStyle16"/>
          <w:i/>
          <w:iCs/>
        </w:rPr>
        <w:t>Krajská správa a údržba silme Vysočiny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546" w:line="22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41" w:line="300" w:lineRule="exact"/>
        <w:ind w:left="0" w:right="3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o dílo na provádění zimní údržby silnic v období roku</w:t>
      </w:r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662" w:line="300" w:lineRule="exact"/>
        <w:ind w:left="0" w:right="30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2022/2023</w:t>
      </w:r>
      <w:bookmarkEnd w:id="1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01" w:line="22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.35pt;margin-top:-4.25pt;width:92.65pt;height:146.1pt;z-index:-125829375;mso-wrap-distance-left:5.pt;mso-wrap-distance-right:15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Objednatel: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Bankovní spojení: Číslo účtu: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IČO: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Telefon: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E-mail: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2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98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Ing. Radovanem Necidem, ředitelem organizace </w:t>
      </w:r>
      <w:r>
        <w:rPr>
          <w:rStyle w:val="CharStyle17"/>
          <w:b w:val="0"/>
          <w:bCs w:val="0"/>
        </w:rPr>
        <w:t>00090450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73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 Vysočina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951" w:line="22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</w:t>
      </w:r>
      <w:r>
        <w:rPr>
          <w:rStyle w:val="CharStyle25"/>
        </w:rPr>
        <w:t>Objednatel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r>
        <w:pict>
          <v:shape id="_x0000_s1028" type="#_x0000_t202" style="position:absolute;margin-left:15.35pt;margin-top:-6.4pt;width:117.6pt;height:98.6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Zhotovitel: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IČO: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Telefon: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  <w:b w:val="0"/>
                      <w:bCs w:val="0"/>
                      <w:i w:val="0"/>
                      <w:iCs w:val="0"/>
                    </w:rPr>
                    <w:t xml:space="preserve">(dále jen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„Zhotovitel“)</w:t>
                  </w:r>
                </w:p>
              </w:txbxContent>
            </v:textbox>
            <w10:wrap type="square" anchorx="margin"/>
          </v:shape>
        </w:pict>
      </w: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AGRO ROZSOCHY, a. s.</w:t>
      </w:r>
      <w:bookmarkEnd w:id="3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Rozsochy 165, 592 57 Rozsochy </w:t>
      </w:r>
      <w:r>
        <w:rPr>
          <w:rStyle w:val="CharStyle26"/>
        </w:rPr>
        <w:t>Ing. Bohumírem Ostrým</w:t>
      </w:r>
    </w:p>
    <w:p>
      <w:pPr>
        <w:pStyle w:val="Style6"/>
        <w:tabs>
          <w:tab w:leader="none" w:pos="2122" w:val="left"/>
        </w:tabs>
        <w:widowControl w:val="0"/>
        <w:keepNext w:val="0"/>
        <w:keepLines w:val="0"/>
        <w:shd w:val="clear" w:color="auto" w:fill="auto"/>
        <w:bidi w:val="0"/>
        <w:spacing w:before="0" w:after="1196" w:line="31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63468026</w:t>
        <w:tab/>
        <w:t>DIČ : CZ63468026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81" w:line="322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tuto smlouvu dle § 2586 a násl. zákona č. 89/2012 Sb., občanský zákoník (dále jen „občanský zákoník"), a to v následujícím znění: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1" w:line="220" w:lineRule="exact"/>
        <w:ind w:left="0" w:right="32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ČI. I. Předmět díla</w:t>
      </w:r>
      <w:bookmarkEnd w:id="4"/>
    </w:p>
    <w:p>
      <w:pPr>
        <w:pStyle w:val="Style6"/>
        <w:numPr>
          <w:ilvl w:val="0"/>
          <w:numId w:val="1"/>
        </w:numPr>
        <w:tabs>
          <w:tab w:leader="none" w:pos="4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 pro objednatele provádět práce spojené se zimní údržbou silnic v podobě plužení vozovek traktorovou radlicí dopravními prostředky zhotovitele.</w:t>
      </w:r>
    </w:p>
    <w:p>
      <w:pPr>
        <w:pStyle w:val="Style6"/>
        <w:numPr>
          <w:ilvl w:val="0"/>
          <w:numId w:val="1"/>
        </w:numPr>
        <w:tabs>
          <w:tab w:leader="none" w:pos="4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numPr>
          <w:ilvl w:val="0"/>
          <w:numId w:val="1"/>
        </w:numPr>
        <w:tabs>
          <w:tab w:leader="none" w:pos="474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provádět práce specifikované v čl. I odst. 1 této Smlouvy.</w:t>
      </w:r>
      <w:r>
        <w:br w:type="page"/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312" w:lineRule="exact"/>
        <w:ind w:left="0" w:right="4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ČI. II. Místo plnění</w:t>
      </w:r>
      <w:bookmarkEnd w:id="5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96" w:line="312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8. Předmět díla bude zhotovitel provádět na pozemních komunikacích I., II., a III. tříd ve správě Krajské správy a údržby silnic Vysočiny, příspěvkové organizace- cestmistrovství Bystřice nad Pernštejnem.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8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ČI. III. Doba plnění</w:t>
      </w:r>
      <w:bookmarkEnd w:id="6"/>
    </w:p>
    <w:p>
      <w:pPr>
        <w:pStyle w:val="Style6"/>
        <w:numPr>
          <w:ilvl w:val="0"/>
          <w:numId w:val="3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bude provádět práce specifikované v čl. I. v zimním období roku 2022/2023, a to konkrétně od 1.11.2022 do 31.3.2023.</w:t>
      </w:r>
    </w:p>
    <w:p>
      <w:pPr>
        <w:pStyle w:val="Style6"/>
        <w:numPr>
          <w:ilvl w:val="0"/>
          <w:numId w:val="3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spacing w:before="0" w:after="302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ztotožněn s tím, že nastoupí na provádění prací na telefonní výzvu dispečera zimní údržby silnic Bystřice n. P. - tel. :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348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 w:line="312" w:lineRule="exact"/>
        <w:ind w:left="0" w:right="38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Cl. IV. Cena díla a fakturace</w:t>
      </w:r>
      <w:bookmarkEnd w:id="7"/>
    </w:p>
    <w:p>
      <w:pPr>
        <w:pStyle w:val="Style6"/>
        <w:numPr>
          <w:ilvl w:val="0"/>
          <w:numId w:val="5"/>
        </w:numPr>
        <w:tabs>
          <w:tab w:leader="none" w:pos="449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za smluvené dopravní prostředky a mechanismy je stanovena ve výši 760,00 Kč/hod. + DPH platné v daném období.</w:t>
      </w:r>
    </w:p>
    <w:p>
      <w:pPr>
        <w:pStyle w:val="Style6"/>
        <w:numPr>
          <w:ilvl w:val="0"/>
          <w:numId w:val="5"/>
        </w:numPr>
        <w:tabs>
          <w:tab w:leader="none" w:pos="449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>
      <w:pPr>
        <w:pStyle w:val="Style6"/>
        <w:numPr>
          <w:ilvl w:val="0"/>
          <w:numId w:val="5"/>
        </w:numPr>
        <w:tabs>
          <w:tab w:leader="none" w:pos="449" w:val="left"/>
        </w:tabs>
        <w:widowControl w:val="0"/>
        <w:keepNext w:val="0"/>
        <w:keepLines w:val="0"/>
        <w:shd w:val="clear" w:color="auto" w:fill="auto"/>
        <w:bidi w:val="0"/>
        <w:spacing w:before="0" w:after="298" w:line="312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ěi její části je Objednatel povinen zaplatit Zhotoviteli smluvní pokutu ve výši 0,5% z dlužné částky, a to za každý den prodlení. Tímto není dotčeno právo na náhradu škody.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348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8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Cl. V. Závěrečná ustanovení</w:t>
      </w:r>
      <w:bookmarkEnd w:id="8"/>
    </w:p>
    <w:p>
      <w:pPr>
        <w:pStyle w:val="Style6"/>
        <w:numPr>
          <w:ilvl w:val="0"/>
          <w:numId w:val="7"/>
        </w:numPr>
        <w:tabs>
          <w:tab w:leader="none" w:pos="44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6"/>
        <w:numPr>
          <w:ilvl w:val="0"/>
          <w:numId w:val="7"/>
        </w:numPr>
        <w:tabs>
          <w:tab w:leader="none" w:pos="44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Smlouvaje vyhotovena ve dvou stejnopisech, z nichž každá smluvní strana obdrží jedno vyhotovení.</w:t>
      </w:r>
    </w:p>
    <w:p>
      <w:pPr>
        <w:pStyle w:val="Style6"/>
        <w:numPr>
          <w:ilvl w:val="0"/>
          <w:numId w:val="7"/>
        </w:numPr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6"/>
        <w:numPr>
          <w:ilvl w:val="0"/>
          <w:numId w:val="7"/>
        </w:numPr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numPr>
          <w:ilvl w:val="0"/>
          <w:numId w:val="7"/>
        </w:numPr>
        <w:tabs>
          <w:tab w:leader="none" w:pos="44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numPr>
          <w:ilvl w:val="0"/>
          <w:numId w:val="7"/>
        </w:numPr>
        <w:tabs>
          <w:tab w:leader="none" w:pos="44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objednatel.</w:t>
      </w:r>
    </w:p>
    <w:p>
      <w:pPr>
        <w:pStyle w:val="Style6"/>
        <w:numPr>
          <w:ilvl w:val="0"/>
          <w:numId w:val="7"/>
        </w:numPr>
        <w:tabs>
          <w:tab w:leader="none" w:pos="44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numPr>
          <w:ilvl w:val="0"/>
          <w:numId w:val="7"/>
        </w:numPr>
        <w:tabs>
          <w:tab w:leader="none" w:pos="44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ujednán:' éto Smlouvy.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831" w:line="220" w:lineRule="exact"/>
        <w:ind w:left="0" w:right="40" w:firstLine="0"/>
      </w:pPr>
      <w:r>
        <w:pict>
          <v:shape id="_x0000_s1029" type="#_x0000_t202" style="position:absolute;margin-left:276.25pt;margin-top:-1.45pt;width:47.5pt;height:13.95pt;z-index:-125829373;mso-wrap-distance-left:102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 Jihlavě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75" style="position:absolute;margin-left:325.2pt;margin-top:-11.05pt;width:108.5pt;height:24.pt;z-index:-125829372;mso-wrap-distance-left:102.5pt;mso-wrap-distance-right:5.pt;mso-position-horizontal-relative:margin">
            <v:imagedata r:id="rId7" r:href="rId8"/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Rozsochách d ; 19. 10. 2022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1660" w:firstLine="220"/>
      </w:pPr>
      <w:r>
        <w:pict>
          <v:shape id="_x0000_s1031" type="#_x0000_t202" style="position:absolute;margin-left:30.pt;margin-top:-5.7pt;width:95.3pt;height:34.25pt;z-index:-125829371;mso-wrap-distance-left:5.pt;mso-wrap-distance-right:170.9pt;mso-wrap-distance-bottom:10.0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 xml:space="preserve">Za Zhotov </w:t>
                  </w:r>
                  <w:r>
                    <w:rPr>
                      <w:rStyle w:val="CharStyle13"/>
                    </w:rPr>
                    <w:t>^le</w:t>
                    <w:br/>
                  </w:r>
                  <w:r>
                    <w:rPr>
                      <w:rStyle w:val="CharStyle7"/>
                    </w:rPr>
                    <w:t>Ing. Bohumfr Ostrý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Za Objednatele Ing. Radovan Necit ředitel organizace</w:t>
      </w:r>
    </w:p>
    <w:sectPr>
      <w:footnotePr>
        <w:pos w:val="pageBottom"/>
        <w:numFmt w:val="decimal"/>
        <w:numRestart w:val="continuous"/>
      </w:footnotePr>
      <w:pgSz w:w="11900" w:h="16840"/>
      <w:pgMar w:top="696" w:left="997" w:right="1519" w:bottom="119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2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5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2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57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4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Základní text (4) + Ne tučné Exact"/>
    <w:basedOn w:val="CharStyle24"/>
    <w:rPr>
      <w:b/>
      <w:bCs/>
    </w:rPr>
  </w:style>
  <w:style w:type="character" w:customStyle="1" w:styleId="CharStyle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Základní text (7) Exact"/>
    <w:basedOn w:val="DefaultParagraphFont"/>
    <w:link w:val="Style8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Základní text (7) + Ne tučné,Ne kurzíva Exact"/>
    <w:basedOn w:val="CharStyle9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12">
    <w:name w:val="Titulek obrázku (2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Základní text (2) Exact"/>
    <w:basedOn w:val="CharStyle17"/>
  </w:style>
  <w:style w:type="character" w:customStyle="1" w:styleId="CharStyle15">
    <w:name w:val="Nadpis #1_"/>
    <w:basedOn w:val="DefaultParagraphFont"/>
    <w:link w:val="Style14"/>
    <w:rPr>
      <w:b w:val="0"/>
      <w:bCs w:val="0"/>
      <w:i/>
      <w:iCs/>
      <w:u w:val="none"/>
      <w:strike w:val="0"/>
      <w:smallCaps w:val="0"/>
      <w:sz w:val="54"/>
      <w:szCs w:val="54"/>
      <w:rFonts w:ascii="Franklin Gothic Medium" w:eastAsia="Franklin Gothic Medium" w:hAnsi="Franklin Gothic Medium" w:cs="Franklin Gothic Medium"/>
    </w:rPr>
  </w:style>
  <w:style w:type="character" w:customStyle="1" w:styleId="CharStyle16">
    <w:name w:val="Nadpis #1 + Candara,28 pt,Tučné"/>
    <w:basedOn w:val="CharStyle15"/>
    <w:rPr>
      <w:lang w:val="cs-CZ" w:eastAsia="cs-CZ" w:bidi="cs-CZ"/>
      <w:b/>
      <w:bCs/>
      <w:sz w:val="56"/>
      <w:szCs w:val="56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7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Základní text (3)_"/>
    <w:basedOn w:val="DefaultParagraphFont"/>
    <w:link w:val="Style18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1">
    <w:name w:val="Nadpis #2_"/>
    <w:basedOn w:val="DefaultParagraphFont"/>
    <w:link w:val="Style20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3">
    <w:name w:val="Nadpis #3_"/>
    <w:basedOn w:val="DefaultParagraphFont"/>
    <w:link w:val="Style2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Základní text (4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Základní text (2) + Tučné,Kurzíva"/>
    <w:basedOn w:val="CharStyle17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6">
    <w:name w:val="Základní text (2) + Tučné"/>
    <w:basedOn w:val="CharStyle1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8">
    <w:name w:val="Základní text (8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9"/>
      <w:szCs w:val="9"/>
      <w:rFonts w:ascii="Candara" w:eastAsia="Candara" w:hAnsi="Candara" w:cs="Candara"/>
      <w:w w:val="150"/>
    </w:rPr>
  </w:style>
  <w:style w:type="paragraph" w:customStyle="1" w:styleId="Style3">
    <w:name w:val="Základní text (4)"/>
    <w:basedOn w:val="Normal"/>
    <w:link w:val="CharStyle24"/>
    <w:pPr>
      <w:widowControl w:val="0"/>
      <w:shd w:val="clear" w:color="auto" w:fill="FFFFFF"/>
      <w:spacing w:line="317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Základní text (2)"/>
    <w:basedOn w:val="Normal"/>
    <w:link w:val="CharStyle17"/>
    <w:pPr>
      <w:widowControl w:val="0"/>
      <w:shd w:val="clear" w:color="auto" w:fill="FFFFFF"/>
      <w:jc w:val="both"/>
      <w:spacing w:after="60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Základní text (7)"/>
    <w:basedOn w:val="Normal"/>
    <w:link w:val="CharStyle9"/>
    <w:pPr>
      <w:widowControl w:val="0"/>
      <w:shd w:val="clear" w:color="auto" w:fill="FFFFFF"/>
      <w:spacing w:line="317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Titulek obrázku (2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Nadpis #1"/>
    <w:basedOn w:val="Normal"/>
    <w:link w:val="CharStyle15"/>
    <w:pPr>
      <w:widowControl w:val="0"/>
      <w:shd w:val="clear" w:color="auto" w:fill="FFFFFF"/>
      <w:outlineLvl w:val="0"/>
      <w:spacing w:line="682" w:lineRule="exact"/>
    </w:pPr>
    <w:rPr>
      <w:b w:val="0"/>
      <w:bCs w:val="0"/>
      <w:i/>
      <w:iCs/>
      <w:u w:val="none"/>
      <w:strike w:val="0"/>
      <w:smallCaps w:val="0"/>
      <w:sz w:val="54"/>
      <w:szCs w:val="54"/>
      <w:rFonts w:ascii="Franklin Gothic Medium" w:eastAsia="Franklin Gothic Medium" w:hAnsi="Franklin Gothic Medium" w:cs="Franklin Gothic Medium"/>
    </w:rPr>
  </w:style>
  <w:style w:type="paragraph" w:customStyle="1" w:styleId="Style18">
    <w:name w:val="Základní text (3)"/>
    <w:basedOn w:val="Normal"/>
    <w:link w:val="CharStyle19"/>
    <w:pPr>
      <w:widowControl w:val="0"/>
      <w:shd w:val="clear" w:color="auto" w:fill="FFFFFF"/>
      <w:jc w:val="center"/>
      <w:spacing w:before="600" w:after="12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jc w:val="center"/>
      <w:outlineLvl w:val="1"/>
      <w:spacing w:before="120" w:after="72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2">
    <w:name w:val="Nadpis #3"/>
    <w:basedOn w:val="Normal"/>
    <w:link w:val="CharStyle23"/>
    <w:pPr>
      <w:widowControl w:val="0"/>
      <w:shd w:val="clear" w:color="auto" w:fill="FFFFFF"/>
      <w:outlineLvl w:val="2"/>
      <w:spacing w:before="420" w:line="317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Základní text (8)"/>
    <w:basedOn w:val="Normal"/>
    <w:link w:val="CharStyle28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Candara" w:eastAsia="Candara" w:hAnsi="Candara" w:cs="Candara"/>
      <w:w w:val="15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