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63477" w14:textId="77777777" w:rsidR="004F0582" w:rsidRPr="004F0582" w:rsidRDefault="004F0582" w:rsidP="00394160">
      <w:pPr>
        <w:jc w:val="center"/>
        <w:rPr>
          <w:b/>
          <w:sz w:val="22"/>
          <w:szCs w:val="22"/>
        </w:rPr>
      </w:pPr>
      <w:r w:rsidRPr="004F0582">
        <w:rPr>
          <w:b/>
          <w:sz w:val="22"/>
          <w:szCs w:val="22"/>
        </w:rPr>
        <w:t>Dodatek č.</w:t>
      </w:r>
      <w:r w:rsidR="00222BD8">
        <w:rPr>
          <w:b/>
          <w:sz w:val="22"/>
          <w:szCs w:val="22"/>
        </w:rPr>
        <w:t xml:space="preserve"> </w:t>
      </w:r>
      <w:r w:rsidR="00F0471B">
        <w:rPr>
          <w:b/>
          <w:sz w:val="22"/>
          <w:szCs w:val="22"/>
        </w:rPr>
        <w:t>4</w:t>
      </w:r>
    </w:p>
    <w:p w14:paraId="09377E51" w14:textId="77777777" w:rsidR="004F0582" w:rsidRDefault="004F0582" w:rsidP="00F44772">
      <w:pPr>
        <w:spacing w:after="0"/>
        <w:jc w:val="center"/>
        <w:rPr>
          <w:sz w:val="22"/>
          <w:szCs w:val="22"/>
        </w:rPr>
      </w:pPr>
      <w:r w:rsidRPr="004F0582">
        <w:rPr>
          <w:sz w:val="22"/>
          <w:szCs w:val="22"/>
        </w:rPr>
        <w:t>k</w:t>
      </w:r>
      <w:r w:rsidR="00A87DC5">
        <w:rPr>
          <w:sz w:val="22"/>
          <w:szCs w:val="22"/>
        </w:rPr>
        <w:t>e</w:t>
      </w:r>
      <w:r w:rsidRPr="004F0582">
        <w:rPr>
          <w:sz w:val="22"/>
          <w:szCs w:val="22"/>
        </w:rPr>
        <w:t xml:space="preserve"> </w:t>
      </w:r>
      <w:r w:rsidR="00226C3C">
        <w:rPr>
          <w:sz w:val="22"/>
          <w:szCs w:val="22"/>
        </w:rPr>
        <w:t xml:space="preserve">Smlouvě </w:t>
      </w:r>
      <w:r w:rsidR="00F44772" w:rsidRPr="00F44772">
        <w:rPr>
          <w:sz w:val="22"/>
          <w:szCs w:val="22"/>
        </w:rPr>
        <w:t xml:space="preserve">o zajištění služby umožňující on-line dobíjení předplacených O2 SIM karet na obchodních místech (pobočkách) České pošty, </w:t>
      </w:r>
      <w:proofErr w:type="spellStart"/>
      <w:proofErr w:type="gramStart"/>
      <w:r w:rsidR="00F44772" w:rsidRPr="00F44772">
        <w:rPr>
          <w:sz w:val="22"/>
          <w:szCs w:val="22"/>
        </w:rPr>
        <w:t>s.p</w:t>
      </w:r>
      <w:proofErr w:type="spellEnd"/>
      <w:r w:rsidR="00F44772" w:rsidRPr="00F44772">
        <w:rPr>
          <w:sz w:val="22"/>
          <w:szCs w:val="22"/>
        </w:rPr>
        <w:t>.</w:t>
      </w:r>
      <w:proofErr w:type="gramEnd"/>
    </w:p>
    <w:p w14:paraId="30F5AF09" w14:textId="77777777" w:rsidR="00F44772" w:rsidRDefault="00F44772" w:rsidP="00F44772">
      <w:pPr>
        <w:spacing w:after="0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ev.č</w:t>
      </w:r>
      <w:proofErr w:type="spellEnd"/>
      <w:r>
        <w:rPr>
          <w:sz w:val="22"/>
          <w:szCs w:val="22"/>
        </w:rPr>
        <w:t>. O2: 2500021273</w:t>
      </w:r>
    </w:p>
    <w:p w14:paraId="5C48BC4B" w14:textId="77777777" w:rsidR="00F44772" w:rsidRPr="004F0582" w:rsidRDefault="00F44772" w:rsidP="00F44772">
      <w:pPr>
        <w:spacing w:after="0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ev.č</w:t>
      </w:r>
      <w:proofErr w:type="spellEnd"/>
      <w:r>
        <w:rPr>
          <w:sz w:val="22"/>
          <w:szCs w:val="22"/>
        </w:rPr>
        <w:t>. Česká pošta: 2011/0960</w:t>
      </w:r>
    </w:p>
    <w:p w14:paraId="6D6C62C8" w14:textId="77777777" w:rsidR="004F3500" w:rsidRPr="00711A41" w:rsidRDefault="004F3500" w:rsidP="009A2781">
      <w:pPr>
        <w:pStyle w:val="Odstavecseseznamem"/>
        <w:tabs>
          <w:tab w:val="left" w:pos="3119"/>
        </w:tabs>
        <w:snapToGrid w:val="0"/>
        <w:spacing w:before="360" w:after="0"/>
        <w:ind w:left="3119" w:hanging="3119"/>
        <w:jc w:val="left"/>
        <w:rPr>
          <w:sz w:val="22"/>
        </w:rPr>
      </w:pPr>
      <w:r w:rsidRPr="00711A41">
        <w:rPr>
          <w:b/>
          <w:sz w:val="28"/>
        </w:rPr>
        <w:t xml:space="preserve">Česká pošta, </w:t>
      </w:r>
      <w:proofErr w:type="spellStart"/>
      <w:proofErr w:type="gramStart"/>
      <w:r w:rsidRPr="00711A41">
        <w:rPr>
          <w:b/>
          <w:sz w:val="28"/>
        </w:rPr>
        <w:t>s.p</w:t>
      </w:r>
      <w:proofErr w:type="spellEnd"/>
      <w:r w:rsidRPr="00711A41">
        <w:rPr>
          <w:b/>
          <w:sz w:val="28"/>
        </w:rPr>
        <w:t>.</w:t>
      </w:r>
      <w:proofErr w:type="gramEnd"/>
    </w:p>
    <w:p w14:paraId="7216952E" w14:textId="77777777" w:rsidR="004F3500" w:rsidRPr="00711A41" w:rsidRDefault="004F3500" w:rsidP="004F3500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 w:rsidRPr="00711A41">
        <w:rPr>
          <w:sz w:val="22"/>
        </w:rPr>
        <w:t>se sídlem:</w:t>
      </w:r>
      <w:r w:rsidRPr="00711A41">
        <w:rPr>
          <w:sz w:val="22"/>
        </w:rPr>
        <w:tab/>
        <w:t>Politických vězňů 909/4, 225 99, Praha 1</w:t>
      </w:r>
    </w:p>
    <w:p w14:paraId="6765EFBB" w14:textId="77777777" w:rsidR="004F3500" w:rsidRPr="00711A41" w:rsidRDefault="004F3500" w:rsidP="004F3500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 w:rsidRPr="00711A41">
        <w:rPr>
          <w:sz w:val="22"/>
        </w:rPr>
        <w:t>IČO:</w:t>
      </w:r>
      <w:r w:rsidRPr="00711A41">
        <w:rPr>
          <w:sz w:val="22"/>
        </w:rPr>
        <w:tab/>
        <w:t>47114983</w:t>
      </w:r>
    </w:p>
    <w:p w14:paraId="4CAADA09" w14:textId="77777777" w:rsidR="004F3500" w:rsidRPr="00711A41" w:rsidRDefault="004F3500" w:rsidP="004F3500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 w:rsidRPr="00711A41">
        <w:rPr>
          <w:sz w:val="22"/>
        </w:rPr>
        <w:t>DIČ:</w:t>
      </w:r>
      <w:r w:rsidRPr="00711A41">
        <w:rPr>
          <w:sz w:val="22"/>
        </w:rPr>
        <w:tab/>
        <w:t>CZ47114983</w:t>
      </w:r>
    </w:p>
    <w:p w14:paraId="517B63D6" w14:textId="4D51EA6A" w:rsidR="004F3500" w:rsidRPr="00711A41" w:rsidRDefault="004F3500" w:rsidP="004F3500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>
        <w:rPr>
          <w:sz w:val="22"/>
        </w:rPr>
        <w:t>zastoupen:</w:t>
      </w:r>
      <w:r w:rsidRPr="00711A41">
        <w:rPr>
          <w:sz w:val="22"/>
        </w:rPr>
        <w:tab/>
      </w:r>
      <w:proofErr w:type="spellStart"/>
      <w:r w:rsidR="00B743B6">
        <w:rPr>
          <w:sz w:val="22"/>
        </w:rPr>
        <w:t>xx</w:t>
      </w:r>
      <w:proofErr w:type="spellEnd"/>
    </w:p>
    <w:p w14:paraId="05B1D70C" w14:textId="77777777" w:rsidR="004F3500" w:rsidRPr="00711A41" w:rsidRDefault="004F3500" w:rsidP="004F3500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rStyle w:val="platne1"/>
          <w:sz w:val="22"/>
        </w:rPr>
      </w:pPr>
      <w:r w:rsidRPr="00711A41">
        <w:rPr>
          <w:sz w:val="22"/>
        </w:rPr>
        <w:t>zapsán v obchodním rejstříku</w:t>
      </w:r>
      <w:r>
        <w:rPr>
          <w:sz w:val="22"/>
        </w:rPr>
        <w:t xml:space="preserve"> u:</w:t>
      </w:r>
      <w:r w:rsidRPr="00711A41">
        <w:rPr>
          <w:sz w:val="22"/>
        </w:rPr>
        <w:tab/>
        <w:t>Městského soudu v</w:t>
      </w:r>
      <w:r>
        <w:rPr>
          <w:sz w:val="22"/>
        </w:rPr>
        <w:t> </w:t>
      </w:r>
      <w:r w:rsidRPr="00711A41">
        <w:rPr>
          <w:sz w:val="22"/>
        </w:rPr>
        <w:t>Praze</w:t>
      </w:r>
      <w:r>
        <w:rPr>
          <w:rStyle w:val="platne1"/>
          <w:sz w:val="22"/>
        </w:rPr>
        <w:t xml:space="preserve"> pod </w:t>
      </w:r>
      <w:proofErr w:type="spellStart"/>
      <w:proofErr w:type="gramStart"/>
      <w:r>
        <w:rPr>
          <w:rStyle w:val="platne1"/>
          <w:sz w:val="22"/>
        </w:rPr>
        <w:t>sp.zn</w:t>
      </w:r>
      <w:proofErr w:type="spellEnd"/>
      <w:r>
        <w:rPr>
          <w:rStyle w:val="platne1"/>
          <w:sz w:val="22"/>
        </w:rPr>
        <w:t>.</w:t>
      </w:r>
      <w:proofErr w:type="gramEnd"/>
      <w:r w:rsidRPr="00711A41">
        <w:rPr>
          <w:rStyle w:val="platne1"/>
          <w:sz w:val="22"/>
        </w:rPr>
        <w:t xml:space="preserve"> A 7565</w:t>
      </w:r>
    </w:p>
    <w:p w14:paraId="4296C1B3" w14:textId="7D2C1202" w:rsidR="004F3500" w:rsidRDefault="004F3500" w:rsidP="00B743B6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</w:pPr>
      <w:r w:rsidRPr="00711A41">
        <w:rPr>
          <w:sz w:val="22"/>
        </w:rPr>
        <w:t>bankovní spojení:</w:t>
      </w:r>
      <w:r w:rsidRPr="00711A41">
        <w:rPr>
          <w:sz w:val="22"/>
        </w:rPr>
        <w:tab/>
      </w:r>
      <w:proofErr w:type="spellStart"/>
      <w:r w:rsidR="00B743B6">
        <w:rPr>
          <w:sz w:val="22"/>
        </w:rPr>
        <w:t>xx</w:t>
      </w:r>
      <w:proofErr w:type="spellEnd"/>
    </w:p>
    <w:p w14:paraId="2C91D149" w14:textId="77777777" w:rsidR="004F3500" w:rsidRDefault="0046278E" w:rsidP="004F3500">
      <w:pPr>
        <w:tabs>
          <w:tab w:val="left" w:pos="3119"/>
        </w:tabs>
        <w:spacing w:before="120" w:after="120"/>
        <w:ind w:left="3119" w:hanging="3119"/>
        <w:rPr>
          <w:sz w:val="22"/>
        </w:rPr>
      </w:pPr>
      <w:r>
        <w:rPr>
          <w:sz w:val="22"/>
        </w:rPr>
        <w:t>dále jako „</w:t>
      </w:r>
      <w:r w:rsidR="00F44772" w:rsidRPr="009848E6">
        <w:rPr>
          <w:b/>
          <w:sz w:val="22"/>
        </w:rPr>
        <w:t>Česká pošta</w:t>
      </w:r>
      <w:r w:rsidR="004F3500">
        <w:rPr>
          <w:sz w:val="22"/>
        </w:rPr>
        <w:t>“</w:t>
      </w:r>
    </w:p>
    <w:p w14:paraId="7116AE84" w14:textId="77777777" w:rsidR="004F3500" w:rsidRDefault="004F3500" w:rsidP="00585133">
      <w:pPr>
        <w:pStyle w:val="Normlntitulnstrana"/>
      </w:pPr>
      <w:r>
        <w:t>a</w:t>
      </w:r>
    </w:p>
    <w:p w14:paraId="0E31E55C" w14:textId="77777777" w:rsidR="008E1E0C" w:rsidRDefault="00F44772" w:rsidP="004F3500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b/>
          <w:bCs/>
          <w:sz w:val="28"/>
          <w:szCs w:val="28"/>
        </w:rPr>
      </w:pPr>
      <w:r w:rsidRPr="00F44772">
        <w:rPr>
          <w:b/>
          <w:bCs/>
          <w:sz w:val="28"/>
          <w:szCs w:val="28"/>
        </w:rPr>
        <w:t>O2 Czech Republic a.s.</w:t>
      </w:r>
    </w:p>
    <w:p w14:paraId="2B38A103" w14:textId="77777777" w:rsidR="00B55B83" w:rsidRPr="003A40E5" w:rsidRDefault="00B55B83" w:rsidP="00B55B83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 w:rsidRPr="003A40E5">
        <w:rPr>
          <w:sz w:val="22"/>
        </w:rPr>
        <w:t>se sídlem:</w:t>
      </w:r>
      <w:r w:rsidRPr="003A40E5">
        <w:rPr>
          <w:sz w:val="22"/>
        </w:rPr>
        <w:tab/>
      </w:r>
      <w:r w:rsidRPr="00F44772">
        <w:rPr>
          <w:sz w:val="22"/>
        </w:rPr>
        <w:t xml:space="preserve">Praha 4 - Michle, Za </w:t>
      </w:r>
      <w:proofErr w:type="spellStart"/>
      <w:r w:rsidRPr="00F44772">
        <w:rPr>
          <w:sz w:val="22"/>
        </w:rPr>
        <w:t>Brumlovkou</w:t>
      </w:r>
      <w:proofErr w:type="spellEnd"/>
      <w:r w:rsidRPr="00F44772">
        <w:rPr>
          <w:sz w:val="22"/>
        </w:rPr>
        <w:t xml:space="preserve"> 266/2, PSČ 14022</w:t>
      </w:r>
    </w:p>
    <w:p w14:paraId="3685B879" w14:textId="77777777" w:rsidR="00B55B83" w:rsidRPr="003A40E5" w:rsidRDefault="00B55B83" w:rsidP="00B55B83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 w:rsidRPr="003A40E5">
        <w:rPr>
          <w:sz w:val="22"/>
        </w:rPr>
        <w:t>IČO:</w:t>
      </w:r>
      <w:r w:rsidRPr="003A40E5">
        <w:rPr>
          <w:sz w:val="22"/>
        </w:rPr>
        <w:tab/>
      </w:r>
      <w:r w:rsidRPr="00F44772">
        <w:rPr>
          <w:sz w:val="22"/>
        </w:rPr>
        <w:t>601</w:t>
      </w:r>
      <w:r>
        <w:rPr>
          <w:sz w:val="22"/>
        </w:rPr>
        <w:t>93</w:t>
      </w:r>
      <w:r w:rsidRPr="00F44772">
        <w:rPr>
          <w:sz w:val="22"/>
        </w:rPr>
        <w:t>336</w:t>
      </w:r>
    </w:p>
    <w:p w14:paraId="4302BF44" w14:textId="77777777" w:rsidR="00B55B83" w:rsidRDefault="00B55B83" w:rsidP="00B55B83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 w:rsidRPr="003A40E5">
        <w:rPr>
          <w:sz w:val="22"/>
        </w:rPr>
        <w:t>DIČ:</w:t>
      </w:r>
      <w:r w:rsidRPr="003A40E5">
        <w:rPr>
          <w:sz w:val="22"/>
        </w:rPr>
        <w:tab/>
      </w:r>
      <w:r w:rsidRPr="00213138">
        <w:rPr>
          <w:sz w:val="22"/>
        </w:rPr>
        <w:t>CZ</w:t>
      </w:r>
      <w:r w:rsidRPr="00F44772">
        <w:rPr>
          <w:sz w:val="22"/>
        </w:rPr>
        <w:t>601</w:t>
      </w:r>
      <w:r>
        <w:rPr>
          <w:sz w:val="22"/>
        </w:rPr>
        <w:t>93</w:t>
      </w:r>
      <w:r w:rsidRPr="00F44772">
        <w:rPr>
          <w:sz w:val="22"/>
        </w:rPr>
        <w:t>336</w:t>
      </w:r>
    </w:p>
    <w:p w14:paraId="5B706E37" w14:textId="2905C534" w:rsidR="00B55B83" w:rsidRDefault="00B55B83" w:rsidP="00B55B83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>
        <w:rPr>
          <w:sz w:val="22"/>
        </w:rPr>
        <w:t>zastoupen:</w:t>
      </w:r>
      <w:r>
        <w:rPr>
          <w:sz w:val="22"/>
        </w:rPr>
        <w:tab/>
      </w:r>
      <w:proofErr w:type="spellStart"/>
      <w:r w:rsidR="00B743B6">
        <w:rPr>
          <w:sz w:val="22"/>
        </w:rPr>
        <w:t>xx</w:t>
      </w:r>
      <w:proofErr w:type="spellEnd"/>
    </w:p>
    <w:p w14:paraId="03411E02" w14:textId="77777777" w:rsidR="00B55B83" w:rsidRPr="003A40E5" w:rsidRDefault="00B55B83" w:rsidP="00B55B83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>
        <w:rPr>
          <w:sz w:val="22"/>
        </w:rPr>
        <w:t>zapsán v obchodním rejstříku u:</w:t>
      </w:r>
      <w:r>
        <w:rPr>
          <w:sz w:val="22"/>
        </w:rPr>
        <w:tab/>
      </w:r>
      <w:r w:rsidRPr="00A87DC5">
        <w:rPr>
          <w:sz w:val="22"/>
        </w:rPr>
        <w:t xml:space="preserve">Městského soudu v Praze </w:t>
      </w:r>
      <w:r>
        <w:rPr>
          <w:sz w:val="22"/>
        </w:rPr>
        <w:t xml:space="preserve">pod </w:t>
      </w:r>
      <w:proofErr w:type="spellStart"/>
      <w:proofErr w:type="gramStart"/>
      <w:r>
        <w:rPr>
          <w:sz w:val="22"/>
        </w:rPr>
        <w:t>sp.zn</w:t>
      </w:r>
      <w:proofErr w:type="spellEnd"/>
      <w:r>
        <w:rPr>
          <w:sz w:val="22"/>
        </w:rPr>
        <w:t>.</w:t>
      </w:r>
      <w:proofErr w:type="gramEnd"/>
      <w:r>
        <w:rPr>
          <w:sz w:val="22"/>
        </w:rPr>
        <w:t xml:space="preserve"> </w:t>
      </w:r>
      <w:r w:rsidRPr="00F44772">
        <w:rPr>
          <w:sz w:val="22"/>
        </w:rPr>
        <w:t>B 2322</w:t>
      </w:r>
    </w:p>
    <w:p w14:paraId="7428E706" w14:textId="10A499C8" w:rsidR="00FE1D1B" w:rsidRDefault="00B55B83" w:rsidP="00B55B83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 w:rsidRPr="003A40E5">
        <w:rPr>
          <w:sz w:val="22"/>
        </w:rPr>
        <w:t>bankovní spojení:</w:t>
      </w:r>
      <w:r w:rsidRPr="003A40E5">
        <w:rPr>
          <w:sz w:val="22"/>
        </w:rPr>
        <w:tab/>
      </w:r>
      <w:proofErr w:type="spellStart"/>
      <w:r w:rsidR="0037774C">
        <w:rPr>
          <w:sz w:val="22"/>
        </w:rPr>
        <w:t>xx</w:t>
      </w:r>
      <w:proofErr w:type="spellEnd"/>
    </w:p>
    <w:p w14:paraId="6033C924" w14:textId="2F3231DA" w:rsidR="00B55B83" w:rsidRPr="00B743B6" w:rsidRDefault="00FE1D1B" w:rsidP="00B743B6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</w:rPr>
      </w:pPr>
      <w:r>
        <w:rPr>
          <w:sz w:val="22"/>
        </w:rPr>
        <w:tab/>
      </w:r>
      <w:proofErr w:type="spellStart"/>
      <w:r w:rsidR="00B743B6" w:rsidRPr="00B743B6">
        <w:rPr>
          <w:sz w:val="22"/>
        </w:rPr>
        <w:t>xx</w:t>
      </w:r>
      <w:proofErr w:type="spellEnd"/>
    </w:p>
    <w:p w14:paraId="3DB85381" w14:textId="77777777" w:rsidR="00B55B83" w:rsidRPr="00DE0BA1" w:rsidRDefault="00B55B83" w:rsidP="00B55B83">
      <w:pPr>
        <w:pStyle w:val="Odstavecseseznamem"/>
        <w:tabs>
          <w:tab w:val="left" w:pos="3119"/>
        </w:tabs>
        <w:snapToGrid w:val="0"/>
        <w:spacing w:before="120" w:after="120"/>
        <w:ind w:left="3119" w:hanging="3119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dále </w:t>
      </w:r>
      <w:r w:rsidRPr="00DE0BA1">
        <w:rPr>
          <w:sz w:val="22"/>
          <w:szCs w:val="22"/>
        </w:rPr>
        <w:t>jako „</w:t>
      </w:r>
      <w:r w:rsidRPr="00805983">
        <w:rPr>
          <w:b/>
          <w:sz w:val="22"/>
          <w:szCs w:val="22"/>
        </w:rPr>
        <w:t>O2</w:t>
      </w:r>
      <w:r w:rsidR="00734166">
        <w:rPr>
          <w:b/>
          <w:sz w:val="22"/>
          <w:szCs w:val="22"/>
        </w:rPr>
        <w:t>CZ</w:t>
      </w:r>
      <w:r>
        <w:rPr>
          <w:sz w:val="22"/>
          <w:szCs w:val="22"/>
        </w:rPr>
        <w:t>“</w:t>
      </w:r>
    </w:p>
    <w:p w14:paraId="63684524" w14:textId="77777777" w:rsidR="004F3500" w:rsidRDefault="00734166" w:rsidP="009A2781">
      <w:pPr>
        <w:spacing w:before="120" w:after="240"/>
        <w:rPr>
          <w:sz w:val="22"/>
          <w:szCs w:val="22"/>
        </w:rPr>
      </w:pPr>
      <w:r>
        <w:rPr>
          <w:sz w:val="22"/>
          <w:szCs w:val="22"/>
        </w:rPr>
        <w:t>(O2CZ a Česká pošta společně jako „Smluvní strany“ nebo jednotlivě jako „Smluvní strana“)</w:t>
      </w:r>
    </w:p>
    <w:p w14:paraId="323168A5" w14:textId="77777777" w:rsidR="00734166" w:rsidRPr="00585133" w:rsidRDefault="00734166" w:rsidP="00585133">
      <w:pPr>
        <w:pStyle w:val="cpPreambule"/>
      </w:pPr>
      <w:r>
        <w:t>Preambule</w:t>
      </w:r>
    </w:p>
    <w:p w14:paraId="2C88515E" w14:textId="77777777" w:rsidR="00734166" w:rsidRPr="00585133" w:rsidRDefault="00734166" w:rsidP="00585133">
      <w:pPr>
        <w:rPr>
          <w:b/>
          <w:sz w:val="22"/>
          <w:szCs w:val="22"/>
        </w:rPr>
      </w:pPr>
      <w:bookmarkStart w:id="0" w:name="_Ref51053381"/>
      <w:bookmarkEnd w:id="0"/>
      <w:r w:rsidRPr="00585133">
        <w:rPr>
          <w:sz w:val="22"/>
          <w:szCs w:val="22"/>
        </w:rPr>
        <w:t>Vzhledem k tomu, že:</w:t>
      </w:r>
    </w:p>
    <w:p w14:paraId="04A64B4F" w14:textId="4A4FB842" w:rsidR="00734166" w:rsidRPr="00585133" w:rsidRDefault="00734166" w:rsidP="00585133">
      <w:pPr>
        <w:pStyle w:val="Odstavecseseznamem"/>
        <w:numPr>
          <w:ilvl w:val="0"/>
          <w:numId w:val="43"/>
        </w:numPr>
        <w:ind w:left="567" w:hanging="567"/>
        <w:rPr>
          <w:b/>
          <w:sz w:val="22"/>
          <w:szCs w:val="22"/>
        </w:rPr>
      </w:pPr>
      <w:r w:rsidRPr="00585133">
        <w:rPr>
          <w:sz w:val="22"/>
          <w:szCs w:val="22"/>
        </w:rPr>
        <w:t xml:space="preserve">Smluvní strany mezi sebou uzavřely </w:t>
      </w:r>
      <w:proofErr w:type="spellStart"/>
      <w:r w:rsidR="00414CC9">
        <w:rPr>
          <w:sz w:val="22"/>
          <w:szCs w:val="22"/>
        </w:rPr>
        <w:t>xx</w:t>
      </w:r>
      <w:proofErr w:type="spellEnd"/>
      <w:r w:rsidRPr="00585133">
        <w:rPr>
          <w:sz w:val="22"/>
          <w:szCs w:val="22"/>
        </w:rPr>
        <w:t xml:space="preserve"> Smlouvu o zajištění služby umožňující on-line dobíjení předplacených O2 SIM karet u Prodejců, ve znění Dodatků č. 1-3 (dále jen „Smlouva“); a</w:t>
      </w:r>
    </w:p>
    <w:p w14:paraId="7AA3C61A" w14:textId="77777777" w:rsidR="00734166" w:rsidRPr="00585133" w:rsidRDefault="00734166" w:rsidP="00585133">
      <w:pPr>
        <w:pStyle w:val="Odstavecseseznamem"/>
        <w:numPr>
          <w:ilvl w:val="0"/>
          <w:numId w:val="43"/>
        </w:numPr>
        <w:ind w:left="567" w:hanging="567"/>
        <w:rPr>
          <w:b/>
          <w:sz w:val="22"/>
          <w:szCs w:val="22"/>
        </w:rPr>
      </w:pPr>
      <w:r w:rsidRPr="00585133">
        <w:rPr>
          <w:sz w:val="22"/>
          <w:szCs w:val="22"/>
        </w:rPr>
        <w:t>Smluvní strany mají zájem provést v souvislosti s</w:t>
      </w:r>
      <w:r w:rsidR="00F83FBC">
        <w:rPr>
          <w:sz w:val="22"/>
          <w:szCs w:val="22"/>
        </w:rPr>
        <w:t xml:space="preserve"> připravovanou </w:t>
      </w:r>
      <w:r w:rsidRPr="00585133">
        <w:rPr>
          <w:sz w:val="22"/>
          <w:szCs w:val="22"/>
        </w:rPr>
        <w:t xml:space="preserve">novelou zákona č. 235/2004 o dani z přidané hodnoty, v platném znění (dále jen „Novela DPH“), </w:t>
      </w:r>
      <w:r w:rsidR="00EF09C4" w:rsidRPr="00585133">
        <w:rPr>
          <w:sz w:val="22"/>
          <w:szCs w:val="22"/>
        </w:rPr>
        <w:t>dále uvedené změny Smlouvy</w:t>
      </w:r>
      <w:r w:rsidRPr="00585133">
        <w:rPr>
          <w:sz w:val="22"/>
          <w:szCs w:val="22"/>
        </w:rPr>
        <w:t>;</w:t>
      </w:r>
    </w:p>
    <w:p w14:paraId="77F3BA52" w14:textId="77777777" w:rsidR="00734166" w:rsidRPr="00585133" w:rsidRDefault="00734166" w:rsidP="00585133">
      <w:pPr>
        <w:rPr>
          <w:b/>
          <w:sz w:val="22"/>
          <w:szCs w:val="22"/>
        </w:rPr>
      </w:pPr>
      <w:r w:rsidRPr="00585133">
        <w:rPr>
          <w:sz w:val="22"/>
          <w:szCs w:val="22"/>
        </w:rPr>
        <w:t>dohodly se Smluvní strany na uzavření tohoto Dodatku</w:t>
      </w:r>
      <w:r w:rsidR="00EF09C4" w:rsidRPr="00585133">
        <w:rPr>
          <w:sz w:val="22"/>
          <w:szCs w:val="22"/>
        </w:rPr>
        <w:t xml:space="preserve"> č. 4 (dále jen „Dodatek“)</w:t>
      </w:r>
      <w:r w:rsidRPr="00585133">
        <w:rPr>
          <w:sz w:val="22"/>
          <w:szCs w:val="22"/>
        </w:rPr>
        <w:t>, jehož předmětem je promítnutí změn Smlouvy s ohledem na Novelu DPH, a to následujícím způsobem:</w:t>
      </w:r>
    </w:p>
    <w:p w14:paraId="5C3FC4C3" w14:textId="77777777" w:rsidR="00BF4ED7" w:rsidRPr="00585133" w:rsidRDefault="00E377C1" w:rsidP="00585133">
      <w:pPr>
        <w:pStyle w:val="cplnekslovan"/>
      </w:pPr>
      <w:r w:rsidRPr="00A37685">
        <w:t>Změn</w:t>
      </w:r>
      <w:r w:rsidR="00734166" w:rsidRPr="00A37685">
        <w:t>y</w:t>
      </w:r>
      <w:r w:rsidRPr="00A37685">
        <w:t xml:space="preserve"> </w:t>
      </w:r>
      <w:r w:rsidR="00042956" w:rsidRPr="00A37685">
        <w:t>S</w:t>
      </w:r>
      <w:r w:rsidRPr="00A37685">
        <w:t>mlouvy</w:t>
      </w:r>
    </w:p>
    <w:p w14:paraId="156C591D" w14:textId="77777777" w:rsidR="00EF09C4" w:rsidRPr="00A37685" w:rsidRDefault="00EF09C4" w:rsidP="00585133">
      <w:pPr>
        <w:pStyle w:val="cpodstavecslovan1"/>
        <w:rPr>
          <w:b/>
        </w:rPr>
      </w:pPr>
      <w:r w:rsidRPr="00A37685">
        <w:t>Na konec čl. II Smlouvy se doplňuje nový odstavec 30 následujícího znění:</w:t>
      </w:r>
    </w:p>
    <w:p w14:paraId="78A37311" w14:textId="77777777" w:rsidR="00EF09C4" w:rsidRPr="007E711C" w:rsidRDefault="00EF09C4" w:rsidP="009A2781">
      <w:pPr>
        <w:pStyle w:val="O2ContractappendixL2"/>
        <w:keepLines w:val="0"/>
        <w:rPr>
          <w:rFonts w:ascii="Times New Roman" w:hAnsi="Times New Roman"/>
          <w:i/>
          <w:strike/>
          <w:sz w:val="22"/>
          <w:szCs w:val="22"/>
          <w:lang w:val="cs-CZ"/>
        </w:rPr>
      </w:pPr>
      <w:r w:rsidRPr="00A37685">
        <w:rPr>
          <w:rFonts w:ascii="Times New Roman" w:hAnsi="Times New Roman"/>
          <w:i/>
          <w:sz w:val="22"/>
          <w:szCs w:val="22"/>
          <w:lang w:val="cs-CZ"/>
        </w:rPr>
        <w:lastRenderedPageBreak/>
        <w:t>„</w:t>
      </w:r>
      <w:r w:rsidR="00BB2FCE" w:rsidRPr="00A37685">
        <w:rPr>
          <w:rFonts w:ascii="Times New Roman" w:hAnsi="Times New Roman"/>
          <w:i/>
          <w:sz w:val="22"/>
          <w:szCs w:val="22"/>
          <w:lang w:val="cs-CZ"/>
        </w:rPr>
        <w:t>30</w:t>
      </w:r>
      <w:r w:rsidRPr="00A37685">
        <w:rPr>
          <w:rFonts w:ascii="Times New Roman" w:hAnsi="Times New Roman"/>
          <w:i/>
          <w:sz w:val="22"/>
          <w:szCs w:val="22"/>
          <w:lang w:val="cs-CZ"/>
        </w:rPr>
        <w:t>.</w:t>
      </w:r>
      <w:r w:rsidRPr="00A37685">
        <w:rPr>
          <w:rFonts w:ascii="Times New Roman" w:hAnsi="Times New Roman"/>
          <w:i/>
          <w:sz w:val="22"/>
          <w:szCs w:val="22"/>
          <w:lang w:val="cs-CZ"/>
        </w:rPr>
        <w:tab/>
      </w:r>
      <w:r w:rsidR="00A37685">
        <w:rPr>
          <w:rFonts w:ascii="Times New Roman" w:hAnsi="Times New Roman"/>
          <w:b/>
          <w:i/>
          <w:sz w:val="22"/>
          <w:szCs w:val="22"/>
          <w:lang w:val="cs-CZ"/>
        </w:rPr>
        <w:t xml:space="preserve">Stvrzenkou - </w:t>
      </w:r>
      <w:r w:rsidRPr="00A37685">
        <w:rPr>
          <w:rFonts w:ascii="Times New Roman" w:hAnsi="Times New Roman"/>
          <w:i/>
          <w:sz w:val="22"/>
          <w:szCs w:val="22"/>
          <w:lang w:val="cs-CZ"/>
        </w:rPr>
        <w:t xml:space="preserve">se rozumí </w:t>
      </w:r>
      <w:r w:rsidR="00A37685">
        <w:rPr>
          <w:rFonts w:ascii="Times New Roman" w:hAnsi="Times New Roman"/>
          <w:i/>
          <w:sz w:val="22"/>
          <w:szCs w:val="22"/>
          <w:lang w:val="cs-CZ"/>
        </w:rPr>
        <w:t xml:space="preserve">doklad o zaplacení a </w:t>
      </w:r>
      <w:r w:rsidRPr="00A37685">
        <w:rPr>
          <w:rFonts w:ascii="Times New Roman" w:hAnsi="Times New Roman"/>
          <w:i/>
          <w:sz w:val="22"/>
          <w:szCs w:val="22"/>
          <w:lang w:val="cs-CZ"/>
        </w:rPr>
        <w:t>osvědčení o provedení Služby On-line dobíjení O2 SIM karet obsahující údaje uvedené v Příloze č. 9 - Vzor stvrzenky.“</w:t>
      </w:r>
    </w:p>
    <w:p w14:paraId="31824298" w14:textId="77777777" w:rsidR="00EF09C4" w:rsidRPr="007E711C" w:rsidRDefault="00EF09C4" w:rsidP="00585133">
      <w:pPr>
        <w:pStyle w:val="cpodstavecslovan1"/>
        <w:rPr>
          <w:b/>
        </w:rPr>
      </w:pPr>
      <w:r w:rsidRPr="007E711C">
        <w:t>V čl. II odst. 7 se ruší text písmen a) – e) a nahrazuje se následujícím textem:</w:t>
      </w:r>
    </w:p>
    <w:p w14:paraId="6D419EF4" w14:textId="77777777" w:rsidR="00EF09C4" w:rsidRPr="00585133" w:rsidRDefault="00EF09C4" w:rsidP="009A2781">
      <w:pPr>
        <w:pStyle w:val="O2ContractappendixL2"/>
        <w:keepLines w:val="0"/>
        <w:spacing w:after="0"/>
        <w:ind w:left="993" w:hanging="426"/>
        <w:rPr>
          <w:rFonts w:ascii="Times New Roman" w:hAnsi="Times New Roman"/>
          <w:i/>
          <w:sz w:val="22"/>
          <w:szCs w:val="22"/>
          <w:lang w:val="cs-CZ"/>
        </w:rPr>
      </w:pPr>
      <w:r w:rsidRPr="00585133">
        <w:rPr>
          <w:rFonts w:ascii="Times New Roman" w:hAnsi="Times New Roman"/>
          <w:i/>
          <w:sz w:val="22"/>
          <w:szCs w:val="22"/>
          <w:lang w:val="cs-CZ"/>
        </w:rPr>
        <w:t>„a)</w:t>
      </w:r>
      <w:r w:rsidRPr="00585133">
        <w:rPr>
          <w:rFonts w:ascii="Times New Roman" w:hAnsi="Times New Roman"/>
          <w:i/>
          <w:sz w:val="22"/>
          <w:szCs w:val="22"/>
          <w:lang w:val="cs-CZ"/>
        </w:rPr>
        <w:tab/>
        <w:t>evidenční číslo,</w:t>
      </w:r>
    </w:p>
    <w:p w14:paraId="097BD966" w14:textId="77777777" w:rsidR="00EF09C4" w:rsidRPr="00585133" w:rsidRDefault="00EF09C4" w:rsidP="009A2781">
      <w:pPr>
        <w:pStyle w:val="O2contractappendix"/>
        <w:keepLines w:val="0"/>
        <w:numPr>
          <w:ilvl w:val="0"/>
          <w:numId w:val="0"/>
        </w:numPr>
        <w:spacing w:after="0"/>
        <w:ind w:left="993" w:hanging="426"/>
        <w:rPr>
          <w:rFonts w:ascii="Times New Roman" w:hAnsi="Times New Roman"/>
          <w:i/>
          <w:sz w:val="22"/>
          <w:szCs w:val="22"/>
          <w:lang w:val="cs-CZ"/>
        </w:rPr>
      </w:pPr>
      <w:r w:rsidRPr="00585133">
        <w:rPr>
          <w:rFonts w:ascii="Times New Roman" w:hAnsi="Times New Roman"/>
          <w:i/>
          <w:sz w:val="22"/>
          <w:szCs w:val="22"/>
          <w:lang w:val="cs-CZ"/>
        </w:rPr>
        <w:t>b)</w:t>
      </w:r>
      <w:r w:rsidRPr="00585133">
        <w:rPr>
          <w:rFonts w:ascii="Times New Roman" w:hAnsi="Times New Roman"/>
          <w:i/>
          <w:sz w:val="22"/>
          <w:szCs w:val="22"/>
          <w:lang w:val="cs-CZ"/>
        </w:rPr>
        <w:tab/>
        <w:t>rozsah a předmět transakce,</w:t>
      </w:r>
    </w:p>
    <w:p w14:paraId="6F4FE11D" w14:textId="77777777" w:rsidR="00EF09C4" w:rsidRPr="00585133" w:rsidRDefault="00EF09C4" w:rsidP="009A2781">
      <w:pPr>
        <w:pStyle w:val="O2ContractappendixL2"/>
        <w:keepLines w:val="0"/>
        <w:spacing w:after="0"/>
        <w:ind w:left="993" w:hanging="426"/>
        <w:rPr>
          <w:rFonts w:ascii="Times New Roman" w:hAnsi="Times New Roman"/>
          <w:i/>
          <w:sz w:val="22"/>
          <w:szCs w:val="22"/>
          <w:lang w:val="cs-CZ"/>
        </w:rPr>
      </w:pPr>
      <w:r w:rsidRPr="00585133">
        <w:rPr>
          <w:rFonts w:ascii="Times New Roman" w:hAnsi="Times New Roman"/>
          <w:i/>
          <w:sz w:val="22"/>
          <w:szCs w:val="22"/>
          <w:lang w:val="cs-CZ"/>
        </w:rPr>
        <w:t>c)</w:t>
      </w:r>
      <w:r w:rsidRPr="00585133">
        <w:rPr>
          <w:rFonts w:ascii="Times New Roman" w:hAnsi="Times New Roman"/>
          <w:i/>
          <w:sz w:val="22"/>
          <w:szCs w:val="22"/>
          <w:lang w:val="cs-CZ"/>
        </w:rPr>
        <w:tab/>
        <w:t>datum dobití,</w:t>
      </w:r>
    </w:p>
    <w:p w14:paraId="667C052D" w14:textId="77777777" w:rsidR="00EF09C4" w:rsidRPr="00585133" w:rsidRDefault="00EF09C4" w:rsidP="009A2781">
      <w:pPr>
        <w:pStyle w:val="O2contractappendix"/>
        <w:keepLines w:val="0"/>
        <w:numPr>
          <w:ilvl w:val="0"/>
          <w:numId w:val="0"/>
        </w:numPr>
        <w:spacing w:after="0"/>
        <w:ind w:left="993" w:hanging="426"/>
        <w:rPr>
          <w:rFonts w:ascii="Times New Roman" w:hAnsi="Times New Roman"/>
          <w:i/>
          <w:sz w:val="22"/>
          <w:szCs w:val="22"/>
          <w:lang w:val="cs-CZ"/>
        </w:rPr>
      </w:pPr>
      <w:r w:rsidRPr="00585133">
        <w:rPr>
          <w:rFonts w:ascii="Times New Roman" w:hAnsi="Times New Roman"/>
          <w:i/>
          <w:sz w:val="22"/>
          <w:szCs w:val="22"/>
          <w:lang w:val="cs-CZ"/>
        </w:rPr>
        <w:t>d)</w:t>
      </w:r>
      <w:r w:rsidRPr="00585133">
        <w:rPr>
          <w:rFonts w:ascii="Times New Roman" w:hAnsi="Times New Roman"/>
          <w:i/>
          <w:sz w:val="22"/>
          <w:szCs w:val="22"/>
          <w:lang w:val="cs-CZ"/>
        </w:rPr>
        <w:tab/>
        <w:t>částku, kterou plátce získal nebo má získat za uskutečňované dobití celkem“</w:t>
      </w:r>
    </w:p>
    <w:p w14:paraId="3EDF8210" w14:textId="77777777" w:rsidR="00EF09C4" w:rsidRPr="00A37685" w:rsidRDefault="00EF09C4" w:rsidP="00585133">
      <w:pPr>
        <w:pStyle w:val="cpodstavecslovan1"/>
        <w:rPr>
          <w:b/>
        </w:rPr>
      </w:pPr>
      <w:r w:rsidRPr="00585133">
        <w:t xml:space="preserve">Každé použití pojmu </w:t>
      </w:r>
      <w:r w:rsidRPr="00585133">
        <w:rPr>
          <w:i/>
        </w:rPr>
        <w:t>„zjednodušený daňový doklad“</w:t>
      </w:r>
      <w:r w:rsidRPr="00585133">
        <w:t xml:space="preserve"> nebo </w:t>
      </w:r>
      <w:r w:rsidR="00BB2FCE" w:rsidRPr="00585133">
        <w:t>„</w:t>
      </w:r>
      <w:r w:rsidRPr="00585133">
        <w:rPr>
          <w:i/>
        </w:rPr>
        <w:t>daňový doklad“</w:t>
      </w:r>
      <w:r w:rsidRPr="00585133">
        <w:t xml:space="preserve"> použité ve Smlouvě se ruší a nahrazují pojmem </w:t>
      </w:r>
      <w:r w:rsidRPr="00585133">
        <w:rPr>
          <w:i/>
        </w:rPr>
        <w:t>„Stvrzenka</w:t>
      </w:r>
      <w:r w:rsidRPr="00A37685">
        <w:rPr>
          <w:i/>
        </w:rPr>
        <w:t>“</w:t>
      </w:r>
      <w:r w:rsidR="00BB2FCE" w:rsidRPr="00A37685">
        <w:rPr>
          <w:i/>
        </w:rPr>
        <w:t xml:space="preserve"> </w:t>
      </w:r>
      <w:r w:rsidR="00BB2FCE" w:rsidRPr="00A37685">
        <w:t>v příslušném tvaru</w:t>
      </w:r>
      <w:r w:rsidRPr="00A37685">
        <w:t>.</w:t>
      </w:r>
    </w:p>
    <w:p w14:paraId="1F8D7D2D" w14:textId="77777777" w:rsidR="00EF09C4" w:rsidRPr="007E711C" w:rsidRDefault="00BB2FCE" w:rsidP="00585133">
      <w:pPr>
        <w:pStyle w:val="cpodstavecslovan1"/>
        <w:rPr>
          <w:b/>
        </w:rPr>
      </w:pPr>
      <w:r w:rsidRPr="00A37685">
        <w:t>O2CZ odvolává plnou moc, udělenou České poště dle čl. III odst. 4 Smlouvy a uděluje České poště plnou moc k vystavování Stvrzenek</w:t>
      </w:r>
      <w:r w:rsidR="002D5105" w:rsidRPr="00A37685">
        <w:t>; Příloha č. 8 Smlouvy se ruší</w:t>
      </w:r>
      <w:r w:rsidRPr="00A37685">
        <w:t xml:space="preserve">. </w:t>
      </w:r>
      <w:r w:rsidR="00EF09C4" w:rsidRPr="00A37685">
        <w:t>Čl. III odst. 4 písm. a) Smlouvy se ruší a nahrazuje se následujícím textem:</w:t>
      </w:r>
    </w:p>
    <w:p w14:paraId="1207E744" w14:textId="6F5C8B79" w:rsidR="00EF09C4" w:rsidRPr="00A37685" w:rsidRDefault="00EF09C4" w:rsidP="009A2781">
      <w:pPr>
        <w:pStyle w:val="O2ContractappendixL2"/>
        <w:keepLines w:val="0"/>
        <w:ind w:left="993" w:hanging="426"/>
        <w:rPr>
          <w:rFonts w:ascii="Times New Roman" w:hAnsi="Times New Roman"/>
          <w:i/>
          <w:sz w:val="22"/>
          <w:szCs w:val="22"/>
        </w:rPr>
      </w:pPr>
      <w:r w:rsidRPr="00A37685">
        <w:rPr>
          <w:rFonts w:ascii="Times New Roman" w:hAnsi="Times New Roman"/>
          <w:i/>
          <w:sz w:val="22"/>
          <w:szCs w:val="22"/>
          <w:lang w:val="cs-CZ"/>
        </w:rPr>
        <w:t>„a)</w:t>
      </w:r>
      <w:r w:rsidRPr="00A37685">
        <w:rPr>
          <w:rFonts w:ascii="Times New Roman" w:hAnsi="Times New Roman"/>
          <w:i/>
          <w:sz w:val="22"/>
          <w:szCs w:val="22"/>
          <w:lang w:val="cs-CZ"/>
        </w:rPr>
        <w:tab/>
      </w:r>
      <w:r w:rsidR="00BB2FCE" w:rsidRPr="00A37685">
        <w:rPr>
          <w:rFonts w:ascii="Times New Roman" w:hAnsi="Times New Roman"/>
          <w:i/>
          <w:sz w:val="22"/>
          <w:szCs w:val="22"/>
          <w:lang w:val="cs-CZ"/>
        </w:rPr>
        <w:t>O2</w:t>
      </w:r>
      <w:r w:rsidR="00414CC9">
        <w:rPr>
          <w:rFonts w:ascii="Times New Roman" w:hAnsi="Times New Roman"/>
          <w:i/>
          <w:sz w:val="22"/>
          <w:szCs w:val="22"/>
          <w:lang w:val="cs-CZ"/>
        </w:rPr>
        <w:t xml:space="preserve"> </w:t>
      </w:r>
      <w:r w:rsidR="00BB2FCE" w:rsidRPr="00A37685">
        <w:rPr>
          <w:rFonts w:ascii="Times New Roman" w:hAnsi="Times New Roman"/>
          <w:i/>
          <w:sz w:val="22"/>
          <w:szCs w:val="22"/>
          <w:lang w:val="cs-CZ"/>
        </w:rPr>
        <w:t xml:space="preserve">CZ tímto zmocňuje Českou poštu k vystavování Stvrzenek. </w:t>
      </w:r>
      <w:r w:rsidRPr="00A37685">
        <w:rPr>
          <w:rFonts w:ascii="Times New Roman" w:hAnsi="Times New Roman"/>
          <w:b/>
          <w:i/>
          <w:sz w:val="22"/>
          <w:szCs w:val="22"/>
          <w:lang w:val="cs-CZ"/>
        </w:rPr>
        <w:t>Česká pošta</w:t>
      </w:r>
      <w:r w:rsidRPr="00A37685">
        <w:rPr>
          <w:rFonts w:ascii="Times New Roman" w:hAnsi="Times New Roman"/>
          <w:i/>
          <w:sz w:val="22"/>
          <w:szCs w:val="22"/>
        </w:rPr>
        <w:t xml:space="preserve"> bude</w:t>
      </w:r>
      <w:r w:rsidRPr="00A37685">
        <w:rPr>
          <w:rFonts w:ascii="Times New Roman" w:hAnsi="Times New Roman"/>
          <w:i/>
          <w:sz w:val="22"/>
          <w:szCs w:val="22"/>
          <w:lang w:val="cs-CZ"/>
        </w:rPr>
        <w:t xml:space="preserve"> vystavovat Zákazníkům Stvrzenky“</w:t>
      </w:r>
      <w:r w:rsidRPr="00A37685">
        <w:rPr>
          <w:rFonts w:ascii="Times New Roman" w:hAnsi="Times New Roman"/>
          <w:i/>
          <w:sz w:val="22"/>
          <w:szCs w:val="22"/>
        </w:rPr>
        <w:t>.</w:t>
      </w:r>
    </w:p>
    <w:p w14:paraId="543FCCDB" w14:textId="77777777" w:rsidR="00EF09C4" w:rsidRPr="00585133" w:rsidRDefault="00EF09C4" w:rsidP="00585133">
      <w:pPr>
        <w:pStyle w:val="cpodstavecslovan1"/>
        <w:rPr>
          <w:b/>
        </w:rPr>
      </w:pPr>
      <w:r w:rsidRPr="007E711C">
        <w:t xml:space="preserve">Čl. III odst. 4 písm. g) Smlouvy se ruší. Smluvní strany pro vyloučení pochybností konstatují, že povinnost Česká pošta dle čl. III odst. 4 písm. g) zůstává ve vztahu k daňovým dokladům vystaveným </w:t>
      </w:r>
      <w:r w:rsidRPr="00585133">
        <w:t>přede dnem účinnosti Dodatku zachována.</w:t>
      </w:r>
    </w:p>
    <w:p w14:paraId="2EA2CD65" w14:textId="7A303E9B" w:rsidR="00EF09C4" w:rsidRPr="00A37685" w:rsidRDefault="00EF09C4" w:rsidP="00585133">
      <w:pPr>
        <w:pStyle w:val="cpodstavecslovan1"/>
        <w:rPr>
          <w:b/>
        </w:rPr>
      </w:pPr>
      <w:r w:rsidRPr="00585133">
        <w:t xml:space="preserve">Čl. IV odst. 1 až </w:t>
      </w:r>
      <w:r w:rsidR="00056E79">
        <w:t>2</w:t>
      </w:r>
      <w:r w:rsidR="00056E79" w:rsidRPr="00A37685">
        <w:t xml:space="preserve"> </w:t>
      </w:r>
      <w:r w:rsidRPr="00A37685">
        <w:t>Smlouvy se ruší a nahrazuje se následujícím textem:</w:t>
      </w:r>
    </w:p>
    <w:p w14:paraId="36AE5B62" w14:textId="0A1B6610" w:rsidR="00EF09C4" w:rsidRPr="00A37685" w:rsidRDefault="00EF09C4" w:rsidP="009A2781">
      <w:pPr>
        <w:pStyle w:val="O2ContractappendixL2"/>
        <w:keepLines w:val="0"/>
        <w:ind w:left="993" w:hanging="426"/>
        <w:rPr>
          <w:rFonts w:ascii="Times New Roman" w:hAnsi="Times New Roman"/>
          <w:i/>
          <w:sz w:val="22"/>
          <w:szCs w:val="22"/>
          <w:lang w:val="cs-CZ"/>
        </w:rPr>
      </w:pPr>
      <w:r w:rsidRPr="00A37685">
        <w:rPr>
          <w:rFonts w:ascii="Times New Roman" w:hAnsi="Times New Roman"/>
          <w:i/>
          <w:sz w:val="22"/>
          <w:szCs w:val="22"/>
          <w:lang w:val="cs-CZ"/>
        </w:rPr>
        <w:t>„1.</w:t>
      </w:r>
      <w:r w:rsidRPr="00A37685">
        <w:rPr>
          <w:rFonts w:ascii="Times New Roman" w:hAnsi="Times New Roman"/>
          <w:i/>
          <w:sz w:val="22"/>
          <w:szCs w:val="22"/>
          <w:lang w:val="cs-CZ"/>
        </w:rPr>
        <w:tab/>
      </w:r>
      <w:proofErr w:type="spellStart"/>
      <w:r w:rsidR="00414CC9">
        <w:rPr>
          <w:rFonts w:ascii="Times New Roman" w:hAnsi="Times New Roman"/>
          <w:i/>
          <w:sz w:val="22"/>
          <w:szCs w:val="22"/>
          <w:lang w:val="cs-CZ"/>
        </w:rPr>
        <w:t>xx</w:t>
      </w:r>
      <w:proofErr w:type="spellEnd"/>
      <w:r w:rsidRPr="00A37685">
        <w:rPr>
          <w:rFonts w:ascii="Times New Roman" w:hAnsi="Times New Roman"/>
          <w:i/>
          <w:sz w:val="22"/>
          <w:szCs w:val="22"/>
          <w:lang w:val="cs-CZ"/>
        </w:rPr>
        <w:t xml:space="preserve"> </w:t>
      </w:r>
    </w:p>
    <w:p w14:paraId="59F48136" w14:textId="731D9C67" w:rsidR="00EF09C4" w:rsidRPr="00A37685" w:rsidRDefault="00EF09C4" w:rsidP="009A2781">
      <w:pPr>
        <w:pStyle w:val="O2ContractappendixL2"/>
        <w:keepLines w:val="0"/>
        <w:ind w:left="993" w:hanging="426"/>
        <w:rPr>
          <w:rFonts w:ascii="Times New Roman" w:hAnsi="Times New Roman"/>
          <w:i/>
          <w:sz w:val="22"/>
          <w:szCs w:val="22"/>
          <w:lang w:val="cs-CZ"/>
        </w:rPr>
      </w:pPr>
      <w:r w:rsidRPr="00A37685">
        <w:rPr>
          <w:rFonts w:ascii="Times New Roman" w:hAnsi="Times New Roman"/>
          <w:i/>
          <w:sz w:val="22"/>
          <w:szCs w:val="22"/>
          <w:lang w:val="cs-CZ"/>
        </w:rPr>
        <w:t>2.</w:t>
      </w:r>
      <w:r w:rsidRPr="00A37685">
        <w:rPr>
          <w:rFonts w:ascii="Times New Roman" w:hAnsi="Times New Roman"/>
          <w:i/>
          <w:sz w:val="22"/>
          <w:szCs w:val="22"/>
          <w:lang w:val="cs-CZ"/>
        </w:rPr>
        <w:tab/>
      </w:r>
      <w:r w:rsidR="00414CC9">
        <w:rPr>
          <w:rFonts w:ascii="Times New Roman" w:hAnsi="Times New Roman"/>
          <w:i/>
          <w:sz w:val="22"/>
          <w:szCs w:val="22"/>
          <w:lang w:val="cs-CZ"/>
        </w:rPr>
        <w:t>xx</w:t>
      </w:r>
      <w:bookmarkStart w:id="1" w:name="_GoBack"/>
      <w:bookmarkEnd w:id="1"/>
    </w:p>
    <w:p w14:paraId="140DE0D1" w14:textId="77777777" w:rsidR="00EF09C4" w:rsidRPr="00585133" w:rsidRDefault="00EF09C4" w:rsidP="00585133">
      <w:pPr>
        <w:pStyle w:val="cpodstavecslovan1"/>
      </w:pPr>
      <w:r w:rsidRPr="007E711C">
        <w:t xml:space="preserve">V čl. XI odst. 11 Smlouvy se text </w:t>
      </w:r>
      <w:r w:rsidRPr="007E711C">
        <w:rPr>
          <w:i/>
        </w:rPr>
        <w:t xml:space="preserve">„Příloha č. 9 – Vzor </w:t>
      </w:r>
      <w:r w:rsidR="00BB2FCE" w:rsidRPr="007E711C">
        <w:rPr>
          <w:i/>
        </w:rPr>
        <w:t>daňového dokladu</w:t>
      </w:r>
      <w:r w:rsidRPr="007E711C">
        <w:rPr>
          <w:i/>
        </w:rPr>
        <w:t>“</w:t>
      </w:r>
      <w:r w:rsidRPr="007E711C">
        <w:t xml:space="preserve"> nahrazuje textem </w:t>
      </w:r>
      <w:r w:rsidRPr="007E711C">
        <w:rPr>
          <w:i/>
        </w:rPr>
        <w:t xml:space="preserve">„Příloha č. 9 – Vzor </w:t>
      </w:r>
      <w:r w:rsidR="002D5105" w:rsidRPr="007E711C">
        <w:rPr>
          <w:i/>
        </w:rPr>
        <w:t>S</w:t>
      </w:r>
      <w:r w:rsidRPr="007E711C">
        <w:rPr>
          <w:i/>
        </w:rPr>
        <w:t>tvrzenky“</w:t>
      </w:r>
      <w:r w:rsidRPr="007E711C">
        <w:t>.</w:t>
      </w:r>
      <w:r w:rsidR="002D5105" w:rsidRPr="00585133">
        <w:t xml:space="preserve"> </w:t>
      </w:r>
      <w:r w:rsidRPr="00585133">
        <w:t>Příloha č. 9 Smlouvy se ruší a nahrazuje se Přílohou č. 1 tohoto Dodatku.</w:t>
      </w:r>
    </w:p>
    <w:p w14:paraId="7376707D" w14:textId="627C6035" w:rsidR="00E377C1" w:rsidRPr="00A37685" w:rsidRDefault="00E377C1" w:rsidP="00585133">
      <w:pPr>
        <w:pStyle w:val="cplnekslovan"/>
        <w:rPr>
          <w:lang w:eastAsia="ar-SA"/>
        </w:rPr>
      </w:pPr>
      <w:r w:rsidRPr="00A37685">
        <w:rPr>
          <w:lang w:eastAsia="ar-SA"/>
        </w:rPr>
        <w:t>Závěrečná ustanovení</w:t>
      </w:r>
    </w:p>
    <w:p w14:paraId="21C65EF4" w14:textId="77777777" w:rsidR="00E377C1" w:rsidRPr="00A37685" w:rsidRDefault="00E377C1" w:rsidP="00585133">
      <w:pPr>
        <w:pStyle w:val="cpodstavecslovan1"/>
        <w:rPr>
          <w:b/>
        </w:rPr>
      </w:pPr>
      <w:r w:rsidRPr="00A37685">
        <w:t>Ostatní ustanoven</w:t>
      </w:r>
      <w:r w:rsidR="004F3500" w:rsidRPr="00A37685">
        <w:t>í Smlouvy zůstávají beze změny.</w:t>
      </w:r>
    </w:p>
    <w:p w14:paraId="52356DB6" w14:textId="6F248886" w:rsidR="004555C4" w:rsidRPr="00F27ECB" w:rsidRDefault="00893C74" w:rsidP="00893C74">
      <w:pPr>
        <w:pStyle w:val="cpodstavecslovan1"/>
      </w:pPr>
      <w:r>
        <w:t>Tento Dodatek</w:t>
      </w:r>
      <w:r w:rsidR="00E377C1" w:rsidRPr="00A37685">
        <w:t xml:space="preserve"> </w:t>
      </w:r>
      <w:r>
        <w:t>nabývá</w:t>
      </w:r>
      <w:r w:rsidRPr="00A37685">
        <w:t xml:space="preserve"> </w:t>
      </w:r>
      <w:r w:rsidR="00E377C1" w:rsidRPr="00A37685">
        <w:t xml:space="preserve">platnosti dnem </w:t>
      </w:r>
      <w:r w:rsidR="0022447D" w:rsidRPr="00A37685">
        <w:t xml:space="preserve">podpisu </w:t>
      </w:r>
      <w:r w:rsidR="00D27504" w:rsidRPr="00F27ECB">
        <w:t xml:space="preserve">poslední Smluvní stranou a účinnosti dne </w:t>
      </w:r>
      <w:r w:rsidRPr="00D051D6">
        <w:t>1.</w:t>
      </w:r>
      <w:r w:rsidR="00DC0F5D" w:rsidRPr="00D051D6">
        <w:t> </w:t>
      </w:r>
      <w:r w:rsidRPr="00D051D6">
        <w:t>dubna 2017</w:t>
      </w:r>
      <w:r w:rsidR="00D27504" w:rsidRPr="00F27ECB">
        <w:t>.</w:t>
      </w:r>
    </w:p>
    <w:p w14:paraId="40B2DF2E" w14:textId="77777777" w:rsidR="009069D3" w:rsidRPr="00F27ECB" w:rsidRDefault="009069D3" w:rsidP="00893C74">
      <w:pPr>
        <w:pStyle w:val="cpodstavecslovan1"/>
      </w:pPr>
      <w:r w:rsidRPr="00F27ECB">
        <w:t xml:space="preserve">Tento Dodatek může být měněn pouze písemně formou písemných vzestupně číslovaných dodatků. Práva vzniklá z tohoto Dodatku nesmí být postoupena bez předchozího písemného souhlasu druhé Smluvní strany. </w:t>
      </w:r>
    </w:p>
    <w:p w14:paraId="2928C7EC" w14:textId="77777777" w:rsidR="009069D3" w:rsidRPr="00F27ECB" w:rsidRDefault="009069D3" w:rsidP="00893C74">
      <w:pPr>
        <w:pStyle w:val="cpodstavecslovan1"/>
      </w:pPr>
      <w:r w:rsidRPr="00F27ECB">
        <w:t>Tento Dodatek obsahuje úplné ujednání o předmětu Dodatku a všech náležitostech, které Smluvní strany měly a chtěly v tomto Dodatku ujednat, a které považují za důležité pro závaznost tohoto Dodatku. Žádný projev Smluvních stran učiněný při jednání o tomto Dodatku ani projev učiněný po jeho uzavření nesmí být vykládán v rozporu s výslovnými ustanoveními Dodatku a nezakládá žádný závazek žádné ze Smluvních stran.</w:t>
      </w:r>
    </w:p>
    <w:p w14:paraId="1C8A64E7" w14:textId="77777777" w:rsidR="000B4AD3" w:rsidRPr="00893C74" w:rsidRDefault="009069D3" w:rsidP="00585133">
      <w:pPr>
        <w:pStyle w:val="cpodstavecslovan1"/>
      </w:pPr>
      <w:r w:rsidRPr="00F27ECB">
        <w:t>Smluvní strany si nepřejí, aby nad rámec výslovných ustanovení tohoto Dodatku byla jakákoliv práva a povinnosti dovozovány z dosavadní či budoucí praxe zavedené mezi</w:t>
      </w:r>
      <w:r w:rsidR="0022447D" w:rsidRPr="00A37685">
        <w:t xml:space="preserve"> </w:t>
      </w:r>
      <w:r w:rsidR="00294D65" w:rsidRPr="00A37685">
        <w:t>Smluvními stranami</w:t>
      </w:r>
      <w:r w:rsidR="00FE1D1B" w:rsidRPr="00A37685">
        <w:t xml:space="preserve"> </w:t>
      </w:r>
      <w:r w:rsidRPr="00F27ECB">
        <w:t>či zvyklostí zachovávaných obecně či v odvětví týkajícím se předmětu plnění tohoto Dodatku, ledaže je v tomto Dodatku výslovně sjednáno jinak. Vedle shora uvedeného si Smluvní strany potvrzují, že si nejsou vědomy žádných dosud mezi nimi zavedených obchodních zvyklostí či praxe</w:t>
      </w:r>
      <w:r w:rsidR="00E427DC" w:rsidRPr="00A37685">
        <w:t>.</w:t>
      </w:r>
    </w:p>
    <w:p w14:paraId="044DC64B" w14:textId="77777777" w:rsidR="009069D3" w:rsidRPr="00F27ECB" w:rsidRDefault="009069D3" w:rsidP="00893C74">
      <w:pPr>
        <w:pStyle w:val="cpodstavecslovan1"/>
      </w:pPr>
      <w:r w:rsidRPr="00F27ECB">
        <w:t xml:space="preserve">Smluvní strany si sdělily všechny skutkové a právní okolnosti, o nichž k datu podpisu tohoto Dodatku věděly nebo vědět musely, a které jsou relevantní ve vztahu k uzavření tohoto Dodatku. Kromě ujištění, která si Smluvní strany poskytly v tomto Dodatku, nebude mít žádná ze Smluvních stran žádná další práva a povinnosti v souvislosti s jakýmikoliv skutečnostmi, které vyjdou najevo a o kterých neposkytla druhá Smluvní strana informace při jednání o tomto </w:t>
      </w:r>
      <w:r w:rsidRPr="00F27ECB">
        <w:lastRenderedPageBreak/>
        <w:t>Dodatku. Výjimkou budou případy, kdy daná Smluvní strana úmyslně uvedla druhou Smluvní stranu ve skutkový omyl ohledně předmětu tohoto Dodatku.</w:t>
      </w:r>
    </w:p>
    <w:p w14:paraId="36BCCC97" w14:textId="77777777" w:rsidR="009069D3" w:rsidRPr="00F27ECB" w:rsidRDefault="009069D3" w:rsidP="00893C74">
      <w:pPr>
        <w:pStyle w:val="cpodstavecslovan1"/>
      </w:pPr>
      <w:r w:rsidRPr="00F27ECB">
        <w:t>Smluvní strany výslovně potvrzují, že jsou podnikateli a uzavírají tento Dodatek při svém podnikání. Smluvní strany výslovně potvrzují, že podmínky tohoto Dodatku jsou výsledkem jejich jednání a každá ze Smluvních stran měla příležitost ovlivnit obsah podmínek tohoto Dodatku. Pro vyloučení pochybností Smluvní strany vylučují aplikaci ustanovení § 1799 a § 1800 Občanského zákoníku na tento Dodatek.</w:t>
      </w:r>
    </w:p>
    <w:p w14:paraId="0401902E" w14:textId="77777777" w:rsidR="009069D3" w:rsidRPr="00F27ECB" w:rsidRDefault="009069D3" w:rsidP="00893C74">
      <w:pPr>
        <w:pStyle w:val="cpodstavecslovan1"/>
      </w:pPr>
      <w:r w:rsidRPr="00F27ECB">
        <w:t xml:space="preserve">Je-li nebo stane-li se některé ustanovení tohoto Dodatku neplatným nebo nevymahatelným, nedotýká se tato neplatnost nebo nevymahatelnost ostatních ustanovení tohoto Dodatku. Smluvní strany se zavazují, pokud to nebude v rozporu s právními předpisy, nahradit </w:t>
      </w:r>
      <w:r w:rsidR="00AC7C7F" w:rsidRPr="00F27ECB">
        <w:t>bez zbytečného odkladu</w:t>
      </w:r>
      <w:r w:rsidRPr="00F27ECB">
        <w:t xml:space="preserve"> po doručení výzvy druhé Smluvní strany neplatné nebo nevymahatelné ustanovení ustanovením platným a vymahatelným se stejným nebo obdobným obchodním a právním smyslem, případně uzavřít nový dodatek.</w:t>
      </w:r>
    </w:p>
    <w:p w14:paraId="4B04E796" w14:textId="4EC63E2C" w:rsidR="007E711C" w:rsidRPr="00585133" w:rsidRDefault="00414CC9" w:rsidP="00585133">
      <w:pPr>
        <w:pStyle w:val="cpodstavecslovan1"/>
        <w:rPr>
          <w:lang w:eastAsia="ar-SA"/>
        </w:rPr>
      </w:pPr>
      <w:proofErr w:type="spellStart"/>
      <w:r>
        <w:rPr>
          <w:lang w:eastAsia="ar-SA"/>
        </w:rPr>
        <w:t>xx</w:t>
      </w:r>
      <w:proofErr w:type="spellEnd"/>
    </w:p>
    <w:p w14:paraId="16354C26" w14:textId="77777777" w:rsidR="00E427DC" w:rsidRPr="00A37685" w:rsidRDefault="00E427DC" w:rsidP="00585133">
      <w:pPr>
        <w:pStyle w:val="cpodstavecslovan1"/>
        <w:rPr>
          <w:b/>
        </w:rPr>
      </w:pPr>
      <w:r w:rsidRPr="00A37685">
        <w:t xml:space="preserve">Nedílnou součástí tohoto Dodatku je jeho </w:t>
      </w:r>
      <w:r w:rsidR="00FE1D1B" w:rsidRPr="00A37685">
        <w:t>P</w:t>
      </w:r>
      <w:r w:rsidRPr="00A37685">
        <w:t xml:space="preserve">říloha </w:t>
      </w:r>
      <w:r w:rsidR="00FE1D1B" w:rsidRPr="00A37685">
        <w:t xml:space="preserve">č. 1 </w:t>
      </w:r>
      <w:r w:rsidRPr="00A37685">
        <w:t xml:space="preserve">– vzor </w:t>
      </w:r>
      <w:r w:rsidR="002D5105" w:rsidRPr="00A37685">
        <w:t>S</w:t>
      </w:r>
      <w:r w:rsidR="00F0471B" w:rsidRPr="00A37685">
        <w:t>tvrzenky (Příloha č. 9 Smlouvy)</w:t>
      </w:r>
      <w:r w:rsidRPr="00A37685">
        <w:t>.</w:t>
      </w:r>
    </w:p>
    <w:p w14:paraId="15B6FB70" w14:textId="77777777" w:rsidR="00B114B1" w:rsidRPr="00585133" w:rsidRDefault="00B114B1" w:rsidP="00585133">
      <w:pPr>
        <w:pStyle w:val="cpodstavecslovan1"/>
        <w:keepNext/>
      </w:pPr>
      <w:r w:rsidRPr="007E711C">
        <w:t xml:space="preserve">Tento Dodatek je vyhotoven ve čtyřech stejnopisech s platností originálu, z nichž </w:t>
      </w:r>
      <w:r w:rsidR="000C42EA" w:rsidRPr="007E711C">
        <w:t xml:space="preserve">každá ze Smluvních stran obdrží </w:t>
      </w:r>
      <w:r w:rsidRPr="007E711C">
        <w:t xml:space="preserve">po dvou. Smluvní strany po přečtení tohoto Dodatku prohlašují, že byl uzavřen po vzájemném projednání, určitě a srozumitelně, na základě jejich </w:t>
      </w:r>
      <w:r w:rsidRPr="00A37685">
        <w:t xml:space="preserve">pravé, vážně míněné a svobodné vůle. Na důkaz uvedených skutečností připojují </w:t>
      </w:r>
      <w:r w:rsidR="000C42EA" w:rsidRPr="00585133">
        <w:t>své</w:t>
      </w:r>
      <w:r w:rsidR="00294D65" w:rsidRPr="00585133">
        <w:t xml:space="preserve"> podpisy</w:t>
      </w:r>
      <w:r w:rsidRPr="00585133">
        <w:t>.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730811" w:rsidRPr="000424F7" w14:paraId="28D81231" w14:textId="77777777" w:rsidTr="00730811">
        <w:tc>
          <w:tcPr>
            <w:tcW w:w="4606" w:type="dxa"/>
          </w:tcPr>
          <w:p w14:paraId="27D8C2EB" w14:textId="77777777" w:rsidR="00730811" w:rsidRPr="00730811" w:rsidRDefault="00730811" w:rsidP="00B91E93">
            <w:pPr>
              <w:pStyle w:val="Zkladntext"/>
              <w:keepNext/>
              <w:spacing w:before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730811">
              <w:rPr>
                <w:rFonts w:ascii="Times New Roman" w:hAnsi="Times New Roman" w:cs="Times New Roman"/>
                <w:sz w:val="22"/>
                <w:szCs w:val="22"/>
              </w:rPr>
              <w:t>V Praze dne:</w:t>
            </w:r>
          </w:p>
        </w:tc>
        <w:tc>
          <w:tcPr>
            <w:tcW w:w="4606" w:type="dxa"/>
          </w:tcPr>
          <w:p w14:paraId="41BA72EF" w14:textId="77777777" w:rsidR="00730811" w:rsidRPr="00730811" w:rsidRDefault="00730811" w:rsidP="00B91E93">
            <w:pPr>
              <w:pStyle w:val="Zkladntext"/>
              <w:keepNext/>
              <w:spacing w:before="360"/>
              <w:rPr>
                <w:rFonts w:ascii="Times New Roman" w:hAnsi="Times New Roman" w:cs="Times New Roman"/>
                <w:sz w:val="22"/>
                <w:szCs w:val="22"/>
              </w:rPr>
            </w:pPr>
            <w:r w:rsidRPr="00730811">
              <w:rPr>
                <w:rFonts w:ascii="Times New Roman" w:hAnsi="Times New Roman" w:cs="Times New Roman"/>
                <w:sz w:val="22"/>
                <w:szCs w:val="22"/>
              </w:rPr>
              <w:t>V</w:t>
            </w:r>
            <w:r w:rsidR="008E1E0C">
              <w:rPr>
                <w:rFonts w:ascii="Times New Roman" w:hAnsi="Times New Roman" w:cs="Times New Roman"/>
                <w:sz w:val="22"/>
                <w:szCs w:val="22"/>
              </w:rPr>
              <w:t xml:space="preserve"> Praze </w:t>
            </w:r>
            <w:r w:rsidRPr="00730811">
              <w:rPr>
                <w:rFonts w:ascii="Times New Roman" w:hAnsi="Times New Roman" w:cs="Times New Roman"/>
                <w:sz w:val="22"/>
                <w:szCs w:val="22"/>
              </w:rPr>
              <w:t>dne:</w:t>
            </w:r>
          </w:p>
        </w:tc>
      </w:tr>
      <w:tr w:rsidR="00FE001C" w:rsidRPr="000424F7" w14:paraId="05D21C3C" w14:textId="77777777" w:rsidTr="00303601">
        <w:tc>
          <w:tcPr>
            <w:tcW w:w="4606" w:type="dxa"/>
          </w:tcPr>
          <w:p w14:paraId="043EB3B4" w14:textId="77777777" w:rsidR="00FE001C" w:rsidRPr="000424F7" w:rsidRDefault="00FE001C" w:rsidP="00B91E93">
            <w:pPr>
              <w:pStyle w:val="Zkladntext"/>
              <w:keepNext/>
              <w:spacing w:before="840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</w:t>
            </w:r>
          </w:p>
        </w:tc>
        <w:tc>
          <w:tcPr>
            <w:tcW w:w="4606" w:type="dxa"/>
          </w:tcPr>
          <w:p w14:paraId="7480A1F5" w14:textId="77777777" w:rsidR="00FE001C" w:rsidRPr="000424F7" w:rsidRDefault="00FE001C" w:rsidP="00B91E93">
            <w:pPr>
              <w:pStyle w:val="Zkladntext"/>
              <w:keepNext/>
              <w:spacing w:before="840"/>
              <w:rPr>
                <w:sz w:val="22"/>
                <w:szCs w:val="22"/>
              </w:rPr>
            </w:pPr>
            <w:r w:rsidRPr="000424F7">
              <w:rPr>
                <w:sz w:val="22"/>
                <w:szCs w:val="22"/>
              </w:rPr>
              <w:t>_______________________________</w:t>
            </w:r>
          </w:p>
        </w:tc>
      </w:tr>
      <w:tr w:rsidR="00FE001C" w:rsidRPr="000424F7" w14:paraId="71476983" w14:textId="77777777" w:rsidTr="00F229CD">
        <w:tc>
          <w:tcPr>
            <w:tcW w:w="4606" w:type="dxa"/>
          </w:tcPr>
          <w:p w14:paraId="7EA2D1A3" w14:textId="20BF3A97" w:rsidR="00FE001C" w:rsidRPr="00394160" w:rsidRDefault="00AE2B8A" w:rsidP="00294D65">
            <w:pPr>
              <w:pStyle w:val="Zpat"/>
              <w:keepNext/>
              <w:spacing w:before="0" w:after="0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xx</w:t>
            </w:r>
            <w:proofErr w:type="spellEnd"/>
          </w:p>
        </w:tc>
        <w:tc>
          <w:tcPr>
            <w:tcW w:w="4606" w:type="dxa"/>
          </w:tcPr>
          <w:p w14:paraId="51C442E7" w14:textId="61AAE20A" w:rsidR="00FE001C" w:rsidRPr="00213138" w:rsidRDefault="00AE2B8A" w:rsidP="0048440A">
            <w:pPr>
              <w:pStyle w:val="Zpat"/>
              <w:keepNext/>
              <w:spacing w:before="0" w:after="0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</w:t>
            </w:r>
            <w:proofErr w:type="spellEnd"/>
          </w:p>
        </w:tc>
      </w:tr>
    </w:tbl>
    <w:p w14:paraId="5BA7BF5F" w14:textId="0EA17122" w:rsidR="00096CF2" w:rsidRPr="00096CF2" w:rsidRDefault="00096CF2" w:rsidP="00585133">
      <w:pPr>
        <w:keepNext/>
        <w:pageBreakBefore/>
        <w:overflowPunct/>
        <w:autoSpaceDE/>
        <w:autoSpaceDN/>
        <w:adjustRightInd/>
        <w:spacing w:before="0" w:after="0"/>
        <w:textAlignment w:val="auto"/>
        <w:outlineLvl w:val="0"/>
        <w:rPr>
          <w:b/>
          <w:bCs/>
          <w:color w:val="000000"/>
          <w:sz w:val="24"/>
          <w:szCs w:val="24"/>
        </w:rPr>
      </w:pPr>
      <w:r w:rsidRPr="00096CF2">
        <w:rPr>
          <w:b/>
          <w:bCs/>
          <w:color w:val="000000"/>
          <w:sz w:val="24"/>
          <w:szCs w:val="24"/>
        </w:rPr>
        <w:lastRenderedPageBreak/>
        <w:t xml:space="preserve">Příloha č. 1 – vzor </w:t>
      </w:r>
      <w:r w:rsidR="002D5105">
        <w:rPr>
          <w:b/>
          <w:bCs/>
          <w:color w:val="000000"/>
          <w:sz w:val="24"/>
          <w:szCs w:val="24"/>
        </w:rPr>
        <w:t>S</w:t>
      </w:r>
      <w:r w:rsidR="00F0471B">
        <w:rPr>
          <w:b/>
          <w:bCs/>
          <w:color w:val="000000"/>
          <w:sz w:val="24"/>
          <w:szCs w:val="24"/>
        </w:rPr>
        <w:t>tvrzenky</w:t>
      </w:r>
    </w:p>
    <w:p w14:paraId="4D659838" w14:textId="77777777" w:rsidR="00096CF2" w:rsidRDefault="00096CF2" w:rsidP="00CE6CF6">
      <w:pPr>
        <w:overflowPunct/>
        <w:autoSpaceDE/>
        <w:autoSpaceDN/>
        <w:adjustRightInd/>
        <w:spacing w:before="0" w:after="0"/>
        <w:textAlignment w:val="auto"/>
        <w:rPr>
          <w:bCs/>
          <w:color w:val="000000"/>
          <w:sz w:val="24"/>
          <w:szCs w:val="24"/>
        </w:rPr>
      </w:pPr>
    </w:p>
    <w:p w14:paraId="4D8D8E16" w14:textId="77777777" w:rsidR="00096CF2" w:rsidRPr="0041610B" w:rsidRDefault="00F0471B" w:rsidP="00F0471B">
      <w:pPr>
        <w:tabs>
          <w:tab w:val="left" w:pos="5580"/>
          <w:tab w:val="right" w:pos="7371"/>
        </w:tabs>
        <w:spacing w:after="0"/>
        <w:ind w:right="1701"/>
        <w:rPr>
          <w:rFonts w:eastAsia="Calibri"/>
        </w:rPr>
      </w:pPr>
      <w:r>
        <w:t>STVRZENKA</w:t>
      </w:r>
      <w:r w:rsidR="00096CF2" w:rsidRPr="0041610B">
        <w:t xml:space="preserve"> č. </w:t>
      </w:r>
      <w:proofErr w:type="spellStart"/>
      <w:r w:rsidR="00096CF2">
        <w:rPr>
          <w:rFonts w:eastAsia="Calibri"/>
        </w:rPr>
        <w:t>xxxxxxxxxxxxx</w:t>
      </w:r>
      <w:proofErr w:type="spellEnd"/>
      <w:r w:rsidR="00096CF2" w:rsidRPr="0041610B">
        <w:rPr>
          <w:rFonts w:eastAsia="Calibri"/>
        </w:rPr>
        <w:tab/>
      </w:r>
      <w:r>
        <w:rPr>
          <w:rFonts w:eastAsia="Calibri"/>
        </w:rPr>
        <w:tab/>
        <w:t>LIST: 1</w:t>
      </w:r>
    </w:p>
    <w:p w14:paraId="4A90B17E" w14:textId="77777777" w:rsidR="00F0471B" w:rsidRPr="008877EB" w:rsidRDefault="00F0471B" w:rsidP="00F0471B">
      <w:pPr>
        <w:tabs>
          <w:tab w:val="left" w:pos="5103"/>
          <w:tab w:val="left" w:pos="5580"/>
          <w:tab w:val="right" w:pos="7371"/>
        </w:tabs>
        <w:spacing w:before="0" w:after="0"/>
        <w:ind w:right="1701"/>
        <w:rPr>
          <w:rFonts w:eastAsia="Calibri"/>
        </w:rPr>
      </w:pPr>
      <w:r w:rsidRPr="008877EB">
        <w:rPr>
          <w:rFonts w:eastAsia="Calibri"/>
        </w:rPr>
        <w:t>Hotovost/Placeno kartou (včetně druhu)</w:t>
      </w:r>
    </w:p>
    <w:p w14:paraId="2BF5FDE6" w14:textId="77777777" w:rsidR="00F0471B" w:rsidRPr="008877EB" w:rsidRDefault="00F0471B" w:rsidP="00F0471B">
      <w:pPr>
        <w:tabs>
          <w:tab w:val="left" w:pos="5103"/>
          <w:tab w:val="right" w:pos="5398"/>
          <w:tab w:val="right" w:pos="7371"/>
        </w:tabs>
        <w:spacing w:before="0" w:after="0"/>
        <w:ind w:right="1701"/>
        <w:rPr>
          <w:rFonts w:eastAsia="Calibri" w:cs="Tahoma"/>
        </w:rPr>
      </w:pPr>
      <w:r w:rsidRPr="008877EB">
        <w:rPr>
          <w:rFonts w:eastAsia="Calibri" w:cs="Tahoma"/>
        </w:rPr>
        <w:t>Přijato pro</w:t>
      </w:r>
    </w:p>
    <w:p w14:paraId="171A3334" w14:textId="6B2DD6C6" w:rsidR="00F0471B" w:rsidRPr="008877EB" w:rsidRDefault="00F0471B" w:rsidP="00F0471B">
      <w:pPr>
        <w:tabs>
          <w:tab w:val="left" w:pos="5103"/>
          <w:tab w:val="right" w:pos="7371"/>
        </w:tabs>
        <w:spacing w:before="0" w:after="0"/>
        <w:ind w:right="1701"/>
        <w:rPr>
          <w:rFonts w:eastAsia="Calibri" w:cs="Tahoma"/>
        </w:rPr>
      </w:pPr>
      <w:r>
        <w:rPr>
          <w:rFonts w:eastAsia="Calibri" w:cs="Tahoma"/>
        </w:rPr>
        <w:t xml:space="preserve">O2 </w:t>
      </w:r>
      <w:r w:rsidRPr="0041610B">
        <w:rPr>
          <w:rFonts w:eastAsia="Calibri" w:cs="Tahoma"/>
        </w:rPr>
        <w:t>Czech Republic a.s.</w:t>
      </w:r>
      <w:r w:rsidRPr="008877EB">
        <w:rPr>
          <w:rFonts w:eastAsia="Calibri" w:cs="Tahoma"/>
        </w:rPr>
        <w:tab/>
      </w:r>
      <w:r w:rsidRPr="008877EB">
        <w:rPr>
          <w:rFonts w:eastAsia="Calibri"/>
        </w:rPr>
        <w:t xml:space="preserve">Datum: </w:t>
      </w:r>
      <w:proofErr w:type="spellStart"/>
      <w:proofErr w:type="gramStart"/>
      <w:r w:rsidRPr="008877EB">
        <w:rPr>
          <w:rFonts w:eastAsia="Calibri"/>
        </w:rPr>
        <w:t>xx.xx</w:t>
      </w:r>
      <w:proofErr w:type="gramEnd"/>
      <w:r w:rsidRPr="008877EB">
        <w:rPr>
          <w:rFonts w:eastAsia="Calibri"/>
        </w:rPr>
        <w:t>.xxxx</w:t>
      </w:r>
      <w:proofErr w:type="spellEnd"/>
    </w:p>
    <w:p w14:paraId="632B12C7" w14:textId="657B066A" w:rsidR="00F0471B" w:rsidRPr="008877EB" w:rsidRDefault="00F0471B" w:rsidP="00F0471B">
      <w:pPr>
        <w:tabs>
          <w:tab w:val="left" w:pos="5103"/>
          <w:tab w:val="right" w:pos="7371"/>
        </w:tabs>
        <w:spacing w:before="0" w:after="0"/>
        <w:ind w:right="1701"/>
        <w:rPr>
          <w:rFonts w:eastAsia="Calibri" w:cs="Tahoma"/>
        </w:rPr>
      </w:pPr>
      <w:r>
        <w:rPr>
          <w:rFonts w:eastAsia="Calibri"/>
        </w:rPr>
        <w:t xml:space="preserve">Za </w:t>
      </w:r>
      <w:proofErr w:type="spellStart"/>
      <w:r>
        <w:rPr>
          <w:rFonts w:eastAsia="Calibri"/>
        </w:rPr>
        <w:t>Brumlovkou</w:t>
      </w:r>
      <w:proofErr w:type="spellEnd"/>
      <w:r>
        <w:rPr>
          <w:rFonts w:eastAsia="Calibri"/>
        </w:rPr>
        <w:t xml:space="preserve"> 266/2, Praha 4, 14022</w:t>
      </w:r>
      <w:r w:rsidRPr="008877EB">
        <w:rPr>
          <w:rFonts w:eastAsia="Calibri"/>
        </w:rPr>
        <w:tab/>
      </w:r>
      <w:r w:rsidRPr="008877EB">
        <w:rPr>
          <w:rFonts w:eastAsia="Calibri" w:cs="Tahoma"/>
        </w:rPr>
        <w:t xml:space="preserve">Čas: </w:t>
      </w:r>
      <w:proofErr w:type="spellStart"/>
      <w:r w:rsidRPr="008877EB">
        <w:rPr>
          <w:rFonts w:eastAsia="Calibri" w:cs="Tahoma"/>
        </w:rPr>
        <w:t>xx:xx</w:t>
      </w:r>
      <w:proofErr w:type="spellEnd"/>
    </w:p>
    <w:p w14:paraId="67F0341B" w14:textId="77777777" w:rsidR="00F0471B" w:rsidRDefault="00F0471B" w:rsidP="00F0471B">
      <w:pPr>
        <w:tabs>
          <w:tab w:val="left" w:pos="5103"/>
          <w:tab w:val="right" w:pos="5398"/>
          <w:tab w:val="right" w:pos="7371"/>
        </w:tabs>
        <w:spacing w:before="0" w:after="0"/>
        <w:ind w:right="1701"/>
        <w:rPr>
          <w:rFonts w:eastAsia="Calibri"/>
        </w:rPr>
      </w:pPr>
      <w:r w:rsidRPr="0041610B">
        <w:rPr>
          <w:rFonts w:eastAsia="Calibri"/>
        </w:rPr>
        <w:t>DIČ: CZ</w:t>
      </w:r>
      <w:r>
        <w:rPr>
          <w:rFonts w:eastAsia="Calibri"/>
        </w:rPr>
        <w:t>60193336</w:t>
      </w:r>
    </w:p>
    <w:p w14:paraId="050BDABC" w14:textId="233521BE" w:rsidR="00F0471B" w:rsidRPr="008877EB" w:rsidRDefault="00F0471B" w:rsidP="00F0471B">
      <w:pPr>
        <w:tabs>
          <w:tab w:val="left" w:pos="5103"/>
          <w:tab w:val="right" w:pos="5398"/>
          <w:tab w:val="right" w:pos="7371"/>
        </w:tabs>
        <w:spacing w:before="0" w:after="0"/>
        <w:ind w:right="1701"/>
        <w:rPr>
          <w:rFonts w:eastAsia="Calibri" w:cs="Tahoma"/>
        </w:rPr>
      </w:pPr>
      <w:r w:rsidRPr="008877EB">
        <w:rPr>
          <w:rFonts w:eastAsia="Calibri" w:cs="Tahoma"/>
        </w:rPr>
        <w:t>ID provozovny:</w:t>
      </w:r>
    </w:p>
    <w:p w14:paraId="32D3197E" w14:textId="485C4838" w:rsidR="00F0471B" w:rsidRPr="008877EB" w:rsidRDefault="00F0471B" w:rsidP="00F0471B">
      <w:pPr>
        <w:tabs>
          <w:tab w:val="left" w:pos="5103"/>
          <w:tab w:val="right" w:pos="5400"/>
          <w:tab w:val="right" w:pos="7371"/>
        </w:tabs>
        <w:spacing w:before="0" w:after="0"/>
        <w:ind w:right="1701"/>
        <w:rPr>
          <w:rFonts w:eastAsia="Calibri"/>
        </w:rPr>
      </w:pPr>
      <w:r w:rsidRPr="008877EB">
        <w:rPr>
          <w:rFonts w:eastAsia="Calibri" w:cs="Tahoma"/>
        </w:rPr>
        <w:t>Pokladna č.:</w:t>
      </w:r>
    </w:p>
    <w:p w14:paraId="6785BD47" w14:textId="77777777" w:rsidR="00F0471B" w:rsidRPr="008877EB" w:rsidRDefault="00F0471B" w:rsidP="00F0471B">
      <w:pPr>
        <w:tabs>
          <w:tab w:val="left" w:pos="5103"/>
          <w:tab w:val="right" w:pos="5400"/>
          <w:tab w:val="right" w:pos="7371"/>
        </w:tabs>
        <w:spacing w:before="0" w:after="0"/>
        <w:ind w:right="1701"/>
        <w:rPr>
          <w:rFonts w:eastAsia="Calibri"/>
        </w:rPr>
      </w:pPr>
    </w:p>
    <w:p w14:paraId="77971787" w14:textId="77777777" w:rsidR="00F0471B" w:rsidRPr="008877EB" w:rsidRDefault="00F0471B" w:rsidP="00F0471B">
      <w:pPr>
        <w:tabs>
          <w:tab w:val="left" w:pos="1985"/>
          <w:tab w:val="left" w:pos="5103"/>
          <w:tab w:val="right" w:pos="7371"/>
        </w:tabs>
        <w:spacing w:before="0" w:after="0"/>
        <w:ind w:right="1701"/>
        <w:rPr>
          <w:rFonts w:eastAsia="Calibri"/>
        </w:rPr>
      </w:pPr>
      <w:r w:rsidRPr="008877EB">
        <w:rPr>
          <w:rFonts w:eastAsia="Calibri"/>
        </w:rPr>
        <w:t>Název</w:t>
      </w:r>
      <w:r w:rsidRPr="008877EB">
        <w:rPr>
          <w:rFonts w:eastAsia="Calibri"/>
        </w:rPr>
        <w:tab/>
        <w:t>Dobíjené číslo</w:t>
      </w:r>
      <w:r w:rsidRPr="008877EB">
        <w:rPr>
          <w:rFonts w:eastAsia="Calibri"/>
        </w:rPr>
        <w:tab/>
        <w:t>Zaplaceno celkem</w:t>
      </w:r>
    </w:p>
    <w:p w14:paraId="7A6E860F" w14:textId="77777777" w:rsidR="00F0471B" w:rsidRPr="008877EB" w:rsidRDefault="00F0471B" w:rsidP="00F0471B">
      <w:pPr>
        <w:tabs>
          <w:tab w:val="left" w:pos="1985"/>
          <w:tab w:val="left" w:pos="5103"/>
          <w:tab w:val="right" w:pos="7371"/>
        </w:tabs>
        <w:spacing w:before="0" w:after="0"/>
        <w:ind w:right="1701"/>
        <w:rPr>
          <w:rFonts w:eastAsia="Calibri"/>
        </w:rPr>
      </w:pPr>
      <w:r w:rsidRPr="008877EB">
        <w:rPr>
          <w:rFonts w:eastAsia="Calibri"/>
        </w:rPr>
        <w:t>Kredit</w:t>
      </w:r>
      <w:r w:rsidRPr="008877EB">
        <w:rPr>
          <w:rFonts w:eastAsia="Calibri"/>
        </w:rPr>
        <w:tab/>
      </w:r>
      <w:proofErr w:type="spellStart"/>
      <w:r>
        <w:rPr>
          <w:rFonts w:eastAsia="Calibri"/>
        </w:rPr>
        <w:t>nnn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nnn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nnn</w:t>
      </w:r>
      <w:proofErr w:type="spellEnd"/>
      <w:r w:rsidRPr="008877EB">
        <w:rPr>
          <w:rFonts w:eastAsia="Calibri"/>
        </w:rPr>
        <w:tab/>
      </w:r>
      <w:proofErr w:type="gramStart"/>
      <w:r w:rsidRPr="008877EB">
        <w:rPr>
          <w:rFonts w:eastAsia="Calibri"/>
        </w:rPr>
        <w:t>XXX.XX</w:t>
      </w:r>
      <w:proofErr w:type="gramEnd"/>
    </w:p>
    <w:p w14:paraId="7D19DC91" w14:textId="77777777" w:rsidR="00F0471B" w:rsidRPr="008877EB" w:rsidRDefault="00F0471B" w:rsidP="00F0471B">
      <w:pPr>
        <w:tabs>
          <w:tab w:val="left" w:pos="5103"/>
          <w:tab w:val="right" w:pos="7371"/>
          <w:tab w:val="right" w:pos="9923"/>
        </w:tabs>
        <w:spacing w:before="0" w:after="0"/>
        <w:ind w:right="1701"/>
        <w:rPr>
          <w:rFonts w:eastAsia="Calibri"/>
          <w:b/>
        </w:rPr>
      </w:pPr>
    </w:p>
    <w:p w14:paraId="642F8EE6" w14:textId="77777777" w:rsidR="00F0471B" w:rsidRPr="008877EB" w:rsidRDefault="00F0471B" w:rsidP="00F0471B">
      <w:pPr>
        <w:tabs>
          <w:tab w:val="left" w:pos="5103"/>
          <w:tab w:val="right" w:pos="7371"/>
          <w:tab w:val="right" w:pos="9923"/>
        </w:tabs>
        <w:spacing w:before="0" w:after="0"/>
        <w:ind w:right="1701"/>
        <w:rPr>
          <w:rFonts w:eastAsia="Calibri"/>
        </w:rPr>
      </w:pPr>
      <w:r w:rsidRPr="008877EB">
        <w:rPr>
          <w:rFonts w:eastAsia="Calibri"/>
        </w:rPr>
        <w:t>Toto není daňový doklad.</w:t>
      </w:r>
    </w:p>
    <w:p w14:paraId="0F8A00DF" w14:textId="77777777" w:rsidR="00F0471B" w:rsidRPr="008877EB" w:rsidRDefault="00F0471B" w:rsidP="00F0471B">
      <w:pPr>
        <w:tabs>
          <w:tab w:val="left" w:pos="5103"/>
          <w:tab w:val="right" w:pos="7371"/>
          <w:tab w:val="right" w:pos="9923"/>
        </w:tabs>
        <w:spacing w:before="0" w:after="0"/>
        <w:ind w:right="1701"/>
        <w:rPr>
          <w:rFonts w:eastAsia="Calibri"/>
        </w:rPr>
      </w:pPr>
    </w:p>
    <w:p w14:paraId="3C503365" w14:textId="455DA47D" w:rsidR="00F0471B" w:rsidRPr="008877EB" w:rsidRDefault="00F0471B" w:rsidP="00F0471B">
      <w:pPr>
        <w:tabs>
          <w:tab w:val="left" w:pos="3958"/>
          <w:tab w:val="left" w:pos="5103"/>
          <w:tab w:val="right" w:pos="7371"/>
        </w:tabs>
        <w:spacing w:before="0" w:after="0"/>
        <w:ind w:right="1701"/>
        <w:rPr>
          <w:rFonts w:eastAsia="Calibri"/>
        </w:rPr>
      </w:pPr>
      <w:r w:rsidRPr="008877EB">
        <w:rPr>
          <w:rFonts w:eastAsia="Calibri"/>
        </w:rPr>
        <w:t>ID pracovníka</w:t>
      </w:r>
      <w:r>
        <w:rPr>
          <w:rFonts w:eastAsia="Calibri"/>
        </w:rPr>
        <w:tab/>
        <w:t>PSČ:</w:t>
      </w:r>
    </w:p>
    <w:p w14:paraId="6BD06EFF" w14:textId="77777777" w:rsidR="00F0471B" w:rsidRPr="008877EB" w:rsidRDefault="00F0471B" w:rsidP="00F0471B">
      <w:pPr>
        <w:tabs>
          <w:tab w:val="left" w:pos="3958"/>
          <w:tab w:val="left" w:pos="5103"/>
          <w:tab w:val="right" w:pos="7371"/>
        </w:tabs>
        <w:spacing w:before="0" w:after="0"/>
        <w:ind w:right="1701"/>
        <w:rPr>
          <w:rFonts w:eastAsia="Calibri"/>
        </w:rPr>
      </w:pPr>
    </w:p>
    <w:p w14:paraId="363F2D84" w14:textId="35FDE591" w:rsidR="00F0471B" w:rsidRPr="008877EB" w:rsidRDefault="00F0471B" w:rsidP="00F0471B">
      <w:pPr>
        <w:tabs>
          <w:tab w:val="left" w:pos="3958"/>
          <w:tab w:val="left" w:pos="5103"/>
          <w:tab w:val="right" w:pos="7371"/>
        </w:tabs>
        <w:spacing w:before="0" w:after="0"/>
        <w:ind w:right="1701"/>
        <w:rPr>
          <w:rFonts w:eastAsia="Calibri"/>
        </w:rPr>
      </w:pPr>
      <w:r>
        <w:rPr>
          <w:rFonts w:eastAsia="Calibri"/>
        </w:rPr>
        <w:t>O2CZ ID:</w:t>
      </w:r>
      <w:r>
        <w:rPr>
          <w:rFonts w:eastAsia="Calibri"/>
        </w:rPr>
        <w:tab/>
        <w:t>ČP ID:</w:t>
      </w:r>
    </w:p>
    <w:p w14:paraId="30C1E49D" w14:textId="77777777" w:rsidR="00F0471B" w:rsidRPr="008877EB" w:rsidRDefault="00F0471B" w:rsidP="00F0471B">
      <w:pPr>
        <w:tabs>
          <w:tab w:val="left" w:pos="3958"/>
          <w:tab w:val="left" w:pos="5103"/>
          <w:tab w:val="right" w:pos="7371"/>
        </w:tabs>
        <w:spacing w:before="0" w:after="0"/>
        <w:ind w:right="1701"/>
        <w:rPr>
          <w:rFonts w:eastAsia="Calibri"/>
        </w:rPr>
      </w:pPr>
    </w:p>
    <w:p w14:paraId="196C35B3" w14:textId="77777777" w:rsidR="00F0471B" w:rsidRPr="008877EB" w:rsidRDefault="00F0471B" w:rsidP="00F0471B">
      <w:pPr>
        <w:tabs>
          <w:tab w:val="left" w:pos="3958"/>
          <w:tab w:val="left" w:pos="5103"/>
          <w:tab w:val="right" w:pos="7371"/>
        </w:tabs>
        <w:spacing w:before="0" w:after="0"/>
        <w:ind w:right="1701"/>
        <w:rPr>
          <w:rFonts w:eastAsia="Calibri"/>
        </w:rPr>
      </w:pPr>
      <w:r w:rsidRPr="008877EB">
        <w:rPr>
          <w:rFonts w:eastAsia="Calibri"/>
        </w:rPr>
        <w:t>VYSTAVIL: …………………………….</w:t>
      </w:r>
      <w:r w:rsidRPr="008877EB">
        <w:rPr>
          <w:rFonts w:eastAsia="Calibri"/>
        </w:rPr>
        <w:tab/>
        <w:t>RAZÍTKO:</w:t>
      </w:r>
    </w:p>
    <w:p w14:paraId="6754E59F" w14:textId="77777777" w:rsidR="00F0471B" w:rsidRPr="008877EB" w:rsidRDefault="00F0471B" w:rsidP="00F0471B">
      <w:pPr>
        <w:tabs>
          <w:tab w:val="left" w:pos="5103"/>
          <w:tab w:val="right" w:pos="7371"/>
        </w:tabs>
        <w:spacing w:before="0" w:after="0"/>
        <w:ind w:right="1701"/>
        <w:rPr>
          <w:rFonts w:eastAsia="Calibri"/>
        </w:rPr>
      </w:pPr>
    </w:p>
    <w:p w14:paraId="3EF9FD8C" w14:textId="685CBEC5" w:rsidR="00F0471B" w:rsidRDefault="00F0471B" w:rsidP="00F0471B">
      <w:pPr>
        <w:tabs>
          <w:tab w:val="left" w:pos="6075"/>
          <w:tab w:val="right" w:pos="7371"/>
        </w:tabs>
        <w:ind w:right="1701"/>
      </w:pPr>
      <w:r>
        <w:t>&lt;název Zástupce&gt;, IČ&lt;IČ Zástupce&gt;</w:t>
      </w:r>
    </w:p>
    <w:p w14:paraId="1780B635" w14:textId="77777777" w:rsidR="00F0471B" w:rsidRDefault="00F0471B" w:rsidP="00F0471B">
      <w:pPr>
        <w:tabs>
          <w:tab w:val="left" w:pos="6075"/>
          <w:tab w:val="right" w:pos="7371"/>
        </w:tabs>
        <w:ind w:right="1701"/>
      </w:pPr>
      <w:r>
        <w:t>Pošta Partner&lt;název Pošty Partner&gt;, &lt;adresa Pošty Partner&gt;</w:t>
      </w:r>
    </w:p>
    <w:p w14:paraId="3FDADAA2" w14:textId="77777777" w:rsidR="00F0471B" w:rsidRPr="008877EB" w:rsidRDefault="00F0471B" w:rsidP="00F0471B">
      <w:pPr>
        <w:tabs>
          <w:tab w:val="left" w:pos="5103"/>
          <w:tab w:val="right" w:pos="7371"/>
        </w:tabs>
        <w:spacing w:before="0" w:after="0"/>
        <w:ind w:right="1701"/>
        <w:rPr>
          <w:rFonts w:eastAsia="Calibri"/>
        </w:rPr>
      </w:pPr>
    </w:p>
    <w:p w14:paraId="5DCE11EF" w14:textId="1395F2A3" w:rsidR="00F0471B" w:rsidRPr="008877EB" w:rsidRDefault="00F0471B" w:rsidP="00F0471B">
      <w:pPr>
        <w:tabs>
          <w:tab w:val="left" w:pos="5103"/>
          <w:tab w:val="right" w:pos="7371"/>
        </w:tabs>
        <w:spacing w:before="0" w:after="0"/>
        <w:ind w:right="1701"/>
        <w:rPr>
          <w:rFonts w:eastAsia="Calibri"/>
          <w:b/>
        </w:rPr>
      </w:pPr>
      <w:r w:rsidRPr="008877EB">
        <w:rPr>
          <w:rFonts w:eastAsia="Calibri"/>
          <w:b/>
        </w:rPr>
        <w:t xml:space="preserve">Česká pošta, </w:t>
      </w:r>
      <w:proofErr w:type="spellStart"/>
      <w:proofErr w:type="gramStart"/>
      <w:r w:rsidRPr="008877EB">
        <w:rPr>
          <w:rFonts w:eastAsia="Calibri"/>
          <w:b/>
        </w:rPr>
        <w:t>s.p</w:t>
      </w:r>
      <w:proofErr w:type="spellEnd"/>
      <w:r w:rsidRPr="008877EB">
        <w:rPr>
          <w:rFonts w:eastAsia="Calibri"/>
          <w:b/>
        </w:rPr>
        <w:t>.</w:t>
      </w:r>
      <w:proofErr w:type="gramEnd"/>
      <w:r w:rsidRPr="008877EB">
        <w:rPr>
          <w:rFonts w:eastAsia="Calibri"/>
          <w:b/>
        </w:rPr>
        <w:t xml:space="preserve"> DIČ CZ47114983 je pověřena k evidenci tržeb ve smyslu §9 zákona č.112/2016 Sb., o evidenci tržeb</w:t>
      </w:r>
    </w:p>
    <w:p w14:paraId="4592E513" w14:textId="77777777" w:rsidR="00F0471B" w:rsidRPr="008877EB" w:rsidRDefault="00F0471B" w:rsidP="00F0471B">
      <w:pPr>
        <w:tabs>
          <w:tab w:val="left" w:pos="5103"/>
          <w:tab w:val="right" w:pos="7371"/>
        </w:tabs>
        <w:spacing w:before="0" w:after="0" w:line="260" w:lineRule="exact"/>
        <w:ind w:right="1701"/>
        <w:rPr>
          <w:rFonts w:eastAsia="Calibri"/>
          <w:b/>
        </w:rPr>
      </w:pPr>
      <w:r w:rsidRPr="008877EB">
        <w:rPr>
          <w:rFonts w:eastAsia="Calibri"/>
          <w:b/>
        </w:rPr>
        <w:t>Tržba evidována v běžném režimu</w:t>
      </w:r>
    </w:p>
    <w:p w14:paraId="2F6AEF48" w14:textId="77777777" w:rsidR="00F0471B" w:rsidRPr="008877EB" w:rsidRDefault="00F0471B" w:rsidP="00F0471B">
      <w:pPr>
        <w:tabs>
          <w:tab w:val="left" w:pos="5103"/>
          <w:tab w:val="right" w:pos="7371"/>
        </w:tabs>
        <w:spacing w:before="0" w:after="0" w:line="260" w:lineRule="exact"/>
        <w:ind w:right="1701"/>
        <w:rPr>
          <w:rFonts w:eastAsia="Calibri"/>
        </w:rPr>
      </w:pPr>
    </w:p>
    <w:p w14:paraId="346A6DC8" w14:textId="77777777" w:rsidR="00F0471B" w:rsidRPr="008877EB" w:rsidRDefault="00F0471B" w:rsidP="00F0471B">
      <w:pPr>
        <w:tabs>
          <w:tab w:val="left" w:pos="5103"/>
          <w:tab w:val="right" w:pos="7371"/>
        </w:tabs>
        <w:spacing w:before="0" w:after="0" w:line="260" w:lineRule="exact"/>
        <w:ind w:right="1701"/>
        <w:rPr>
          <w:rFonts w:eastAsia="Calibri"/>
        </w:rPr>
      </w:pPr>
      <w:r w:rsidRPr="008877EB">
        <w:rPr>
          <w:rFonts w:eastAsia="Calibri"/>
        </w:rPr>
        <w:t>FIK:</w:t>
      </w:r>
    </w:p>
    <w:p w14:paraId="72025637" w14:textId="77777777" w:rsidR="00F0471B" w:rsidRPr="008877EB" w:rsidRDefault="00F0471B" w:rsidP="00F0471B">
      <w:pPr>
        <w:tabs>
          <w:tab w:val="left" w:pos="5103"/>
          <w:tab w:val="right" w:pos="7371"/>
        </w:tabs>
        <w:spacing w:before="0" w:after="0" w:line="260" w:lineRule="exact"/>
        <w:ind w:right="1701"/>
        <w:rPr>
          <w:rFonts w:eastAsia="Calibri"/>
        </w:rPr>
      </w:pPr>
      <w:r w:rsidRPr="008877EB">
        <w:rPr>
          <w:rFonts w:eastAsia="Calibri"/>
        </w:rPr>
        <w:t>BKP:</w:t>
      </w:r>
    </w:p>
    <w:p w14:paraId="5EB25D89" w14:textId="77777777" w:rsidR="00F0471B" w:rsidRDefault="00F0471B" w:rsidP="00F0471B">
      <w:pPr>
        <w:tabs>
          <w:tab w:val="left" w:pos="5103"/>
          <w:tab w:val="right" w:pos="7371"/>
        </w:tabs>
        <w:spacing w:before="0" w:after="0" w:line="260" w:lineRule="exact"/>
        <w:ind w:right="1701"/>
        <w:rPr>
          <w:rFonts w:eastAsia="Calibri"/>
        </w:rPr>
      </w:pPr>
      <w:r w:rsidRPr="008877EB">
        <w:rPr>
          <w:rFonts w:eastAsia="Calibri"/>
        </w:rPr>
        <w:t>PKP:</w:t>
      </w:r>
    </w:p>
    <w:p w14:paraId="7BBB3DC9" w14:textId="77777777" w:rsidR="00096CF2" w:rsidRDefault="00096CF2" w:rsidP="00F0471B">
      <w:pPr>
        <w:tabs>
          <w:tab w:val="right" w:pos="7371"/>
        </w:tabs>
        <w:spacing w:after="0" w:line="260" w:lineRule="exact"/>
        <w:ind w:right="1701"/>
        <w:rPr>
          <w:rFonts w:eastAsia="Calibri"/>
        </w:rPr>
      </w:pPr>
    </w:p>
    <w:p w14:paraId="593E533C" w14:textId="77777777" w:rsidR="00096CF2" w:rsidRPr="00096CF2" w:rsidRDefault="00096CF2" w:rsidP="009A2781">
      <w:pPr>
        <w:tabs>
          <w:tab w:val="right" w:pos="7371"/>
        </w:tabs>
        <w:spacing w:after="0" w:line="260" w:lineRule="exact"/>
        <w:ind w:right="1701"/>
        <w:rPr>
          <w:bCs/>
          <w:color w:val="000000"/>
          <w:sz w:val="24"/>
          <w:szCs w:val="24"/>
        </w:rPr>
      </w:pPr>
      <w:r>
        <w:rPr>
          <w:rFonts w:eastAsia="Calibri"/>
        </w:rPr>
        <w:t xml:space="preserve">Vyzvedněte si svoji odměnu na </w:t>
      </w:r>
      <w:r w:rsidRPr="00455EA0">
        <w:rPr>
          <w:rFonts w:eastAsia="Calibri"/>
          <w:u w:val="single"/>
        </w:rPr>
        <w:t>www.odmenazadobití.cz</w:t>
      </w:r>
    </w:p>
    <w:sectPr w:rsidR="00096CF2" w:rsidRPr="00096CF2" w:rsidSect="00585133">
      <w:headerReference w:type="default" r:id="rId9"/>
      <w:footerReference w:type="even" r:id="rId10"/>
      <w:footerReference w:type="default" r:id="rId11"/>
      <w:pgSz w:w="11906" w:h="16838"/>
      <w:pgMar w:top="1954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08E44C" w15:done="0"/>
  <w15:commentEx w15:paraId="312B0E4D" w15:paraIdParent="3508E44C" w15:done="0"/>
  <w15:commentEx w15:paraId="5BD07FE1" w15:done="0"/>
  <w15:commentEx w15:paraId="68C6C7C2" w15:done="0"/>
  <w15:commentEx w15:paraId="2CEA4255" w15:paraIdParent="68C6C7C2" w15:done="0"/>
  <w15:commentEx w15:paraId="31FF7D17" w15:done="0"/>
  <w15:commentEx w15:paraId="316E966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BA5C3B" w14:textId="77777777" w:rsidR="0086253E" w:rsidRDefault="0086253E">
      <w:r>
        <w:separator/>
      </w:r>
    </w:p>
  </w:endnote>
  <w:endnote w:type="continuationSeparator" w:id="0">
    <w:p w14:paraId="465722C3" w14:textId="77777777" w:rsidR="0086253E" w:rsidRDefault="00862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D85BF" w14:textId="77777777" w:rsidR="00C01AF9" w:rsidRDefault="00DF4EAD" w:rsidP="003248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01A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30D311" w14:textId="77777777" w:rsidR="00C01AF9" w:rsidRDefault="00C01AF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DD561" w14:textId="77777777" w:rsidR="00C01AF9" w:rsidRPr="00971133" w:rsidRDefault="009848E6">
    <w:pPr>
      <w:pStyle w:val="Zpat"/>
      <w:rPr>
        <w:i/>
      </w:rPr>
    </w:pPr>
    <w:r w:rsidRPr="00971133">
      <w:rPr>
        <w:i/>
      </w:rPr>
      <w:tab/>
    </w:r>
    <w:r w:rsidR="00FE1D1B">
      <w:rPr>
        <w:i/>
      </w:rPr>
      <w:t>S</w:t>
    </w:r>
    <w:r w:rsidR="00FE1D1B" w:rsidRPr="00971133">
      <w:rPr>
        <w:i/>
      </w:rPr>
      <w:t xml:space="preserve">trana </w:t>
    </w:r>
    <w:r w:rsidR="00DF4EAD" w:rsidRPr="00971133">
      <w:rPr>
        <w:i/>
      </w:rPr>
      <w:fldChar w:fldCharType="begin"/>
    </w:r>
    <w:r w:rsidR="00FD231A" w:rsidRPr="00971133">
      <w:rPr>
        <w:i/>
      </w:rPr>
      <w:instrText xml:space="preserve"> PAGE  \* Arabic  \* MERGEFORMAT </w:instrText>
    </w:r>
    <w:r w:rsidR="00DF4EAD" w:rsidRPr="00971133">
      <w:rPr>
        <w:i/>
      </w:rPr>
      <w:fldChar w:fldCharType="separate"/>
    </w:r>
    <w:r w:rsidR="00414CC9">
      <w:rPr>
        <w:i/>
        <w:noProof/>
      </w:rPr>
      <w:t>3</w:t>
    </w:r>
    <w:r w:rsidR="00DF4EAD" w:rsidRPr="00971133">
      <w:rPr>
        <w:i/>
      </w:rPr>
      <w:fldChar w:fldCharType="end"/>
    </w:r>
    <w:r w:rsidR="00FD231A" w:rsidRPr="00971133">
      <w:rPr>
        <w:i/>
      </w:rPr>
      <w:t xml:space="preserve"> (celkem </w:t>
    </w:r>
    <w:fldSimple w:instr=" NUMPAGES  \* Arabic  \* MERGEFORMAT ">
      <w:r w:rsidR="00414CC9" w:rsidRPr="00414CC9">
        <w:rPr>
          <w:i/>
          <w:noProof/>
        </w:rPr>
        <w:t>4</w:t>
      </w:r>
    </w:fldSimple>
    <w:r w:rsidR="00FD231A">
      <w:rPr>
        <w:i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601A9" w14:textId="77777777" w:rsidR="0086253E" w:rsidRDefault="0086253E">
      <w:r>
        <w:separator/>
      </w:r>
    </w:p>
  </w:footnote>
  <w:footnote w:type="continuationSeparator" w:id="0">
    <w:p w14:paraId="5875B9CE" w14:textId="77777777" w:rsidR="0086253E" w:rsidRDefault="00862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B107E" w14:textId="77777777" w:rsidR="00E4491A" w:rsidRDefault="00C35B21" w:rsidP="00971133">
    <w:pPr>
      <w:pStyle w:val="Zhlav"/>
      <w:ind w:left="1418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33C52E7" wp14:editId="3C4526EF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2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43F36F73" wp14:editId="6D076A56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0067">
      <w:rPr>
        <w:rFonts w:ascii="Arial" w:hAnsi="Arial" w:cs="Arial"/>
      </w:rPr>
      <w:t xml:space="preserve">Dodatek č. </w:t>
    </w:r>
    <w:r w:rsidR="00F0471B">
      <w:rPr>
        <w:rFonts w:ascii="Arial" w:hAnsi="Arial" w:cs="Arial"/>
      </w:rPr>
      <w:t xml:space="preserve">4 </w:t>
    </w:r>
    <w:r w:rsidR="00A87DC5">
      <w:rPr>
        <w:rFonts w:ascii="Arial" w:hAnsi="Arial" w:cs="Arial"/>
      </w:rPr>
      <w:t xml:space="preserve">Smlouvy o </w:t>
    </w:r>
    <w:r w:rsidR="00226C3C">
      <w:rPr>
        <w:rFonts w:ascii="Arial" w:hAnsi="Arial" w:cs="Arial"/>
      </w:rPr>
      <w:t xml:space="preserve">zajištění služby </w:t>
    </w:r>
    <w:r w:rsidR="00F44772">
      <w:rPr>
        <w:rFonts w:ascii="Arial" w:hAnsi="Arial" w:cs="Arial"/>
      </w:rPr>
      <w:t xml:space="preserve">umožňující </w:t>
    </w:r>
    <w:r w:rsidR="00226C3C">
      <w:rPr>
        <w:rFonts w:ascii="Arial" w:hAnsi="Arial" w:cs="Arial"/>
      </w:rPr>
      <w:t xml:space="preserve">on-line dobíjení předplacených </w:t>
    </w:r>
    <w:r w:rsidR="00F44772">
      <w:rPr>
        <w:rFonts w:ascii="Arial" w:hAnsi="Arial" w:cs="Arial"/>
      </w:rPr>
      <w:t>O2</w:t>
    </w:r>
    <w:r w:rsidR="00226C3C">
      <w:rPr>
        <w:rFonts w:ascii="Arial" w:hAnsi="Arial" w:cs="Arial"/>
      </w:rPr>
      <w:t xml:space="preserve"> SIM karet</w:t>
    </w:r>
    <w:r w:rsidR="00C00067">
      <w:rPr>
        <w:rFonts w:ascii="Arial" w:hAnsi="Arial" w:cs="Arial"/>
      </w:rPr>
      <w:t xml:space="preserve"> </w:t>
    </w:r>
    <w:r w:rsidR="00F44772">
      <w:rPr>
        <w:rFonts w:ascii="Arial" w:hAnsi="Arial" w:cs="Arial"/>
      </w:rPr>
      <w:t xml:space="preserve">na obchodních místech (pobočkách) České pošty, </w:t>
    </w:r>
    <w:proofErr w:type="spellStart"/>
    <w:proofErr w:type="gramStart"/>
    <w:r w:rsidR="00F44772">
      <w:rPr>
        <w:rFonts w:ascii="Arial" w:hAnsi="Arial" w:cs="Arial"/>
      </w:rPr>
      <w:t>s.p</w:t>
    </w:r>
    <w:proofErr w:type="spellEnd"/>
    <w:r w:rsidR="00F44772">
      <w:rPr>
        <w:rFonts w:ascii="Arial" w:hAnsi="Arial" w:cs="Arial"/>
      </w:rPr>
      <w:t>.</w:t>
    </w:r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C36B8"/>
    <w:multiLevelType w:val="hybridMultilevel"/>
    <w:tmpl w:val="FA3C5AD6"/>
    <w:lvl w:ilvl="0" w:tplc="698C8E36">
      <w:start w:val="1"/>
      <w:numFmt w:val="decimal"/>
      <w:lvlText w:val="9.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F77B8"/>
    <w:multiLevelType w:val="multilevel"/>
    <w:tmpl w:val="1DEAE4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080448D"/>
    <w:multiLevelType w:val="multilevel"/>
    <w:tmpl w:val="5380B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upperLetter"/>
      <w:lvlText w:val="(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8659"/>
        </w:tabs>
        <w:ind w:left="8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13A133B7"/>
    <w:multiLevelType w:val="multilevel"/>
    <w:tmpl w:val="5366F7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AD2247C"/>
    <w:multiLevelType w:val="multilevel"/>
    <w:tmpl w:val="0492938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D660686"/>
    <w:multiLevelType w:val="multilevel"/>
    <w:tmpl w:val="C07CECD0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DFE5C70"/>
    <w:multiLevelType w:val="multilevel"/>
    <w:tmpl w:val="81680F6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3.%2.%3."/>
      <w:lvlJc w:val="left"/>
      <w:pPr>
        <w:tabs>
          <w:tab w:val="num" w:pos="1429"/>
        </w:tabs>
        <w:ind w:left="1429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143406A"/>
    <w:multiLevelType w:val="multilevel"/>
    <w:tmpl w:val="EA147F8A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50B5B18"/>
    <w:multiLevelType w:val="hybridMultilevel"/>
    <w:tmpl w:val="85CE9BB6"/>
    <w:lvl w:ilvl="0" w:tplc="A912AE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788335E"/>
    <w:multiLevelType w:val="multilevel"/>
    <w:tmpl w:val="71425EA8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E152A13"/>
    <w:multiLevelType w:val="multilevel"/>
    <w:tmpl w:val="52088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59"/>
        </w:tabs>
        <w:ind w:left="86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362C6FCD"/>
    <w:multiLevelType w:val="multilevel"/>
    <w:tmpl w:val="2BC8135C"/>
    <w:lvl w:ilvl="0">
      <w:start w:val="1"/>
      <w:numFmt w:val="upperRoman"/>
      <w:pStyle w:val="TSlneksmlouvy"/>
      <w:suff w:val="nothing"/>
      <w:lvlText w:val="Čl. 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STextlnkuslovan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6E76A9B"/>
    <w:multiLevelType w:val="multilevel"/>
    <w:tmpl w:val="8CDC4A44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9AE063B"/>
    <w:multiLevelType w:val="multilevel"/>
    <w:tmpl w:val="8CDC4A44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9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39CC16B3"/>
    <w:multiLevelType w:val="multilevel"/>
    <w:tmpl w:val="E62CB2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35"/>
        </w:tabs>
        <w:ind w:left="2835" w:hanging="2835"/>
      </w:pPr>
      <w:rPr>
        <w:rFonts w:hint="default"/>
      </w:rPr>
    </w:lvl>
  </w:abstractNum>
  <w:abstractNum w:abstractNumId="15">
    <w:nsid w:val="3C7E763F"/>
    <w:multiLevelType w:val="multilevel"/>
    <w:tmpl w:val="45DEE798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3F8229A5"/>
    <w:multiLevelType w:val="multilevel"/>
    <w:tmpl w:val="7A7699F4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6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2AE414A"/>
    <w:multiLevelType w:val="multilevel"/>
    <w:tmpl w:val="C6FA068C"/>
    <w:lvl w:ilvl="0">
      <w:start w:val="1"/>
      <w:numFmt w:val="decimal"/>
      <w:lvlText w:val="4.1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2.2.%2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3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color w:val="auto"/>
      </w:rPr>
    </w:lvl>
  </w:abstractNum>
  <w:abstractNum w:abstractNumId="18">
    <w:nsid w:val="44F35B95"/>
    <w:multiLevelType w:val="multilevel"/>
    <w:tmpl w:val="6B422F24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4866246B"/>
    <w:multiLevelType w:val="multilevel"/>
    <w:tmpl w:val="CED8D4C0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4DFF00B4"/>
    <w:multiLevelType w:val="hybridMultilevel"/>
    <w:tmpl w:val="F794B266"/>
    <w:lvl w:ilvl="0" w:tplc="7232634A">
      <w:start w:val="1"/>
      <w:numFmt w:val="decimal"/>
      <w:pStyle w:val="PlohaL1"/>
      <w:lvlText w:val="Příloha č. %1"/>
      <w:lvlJc w:val="left"/>
      <w:pPr>
        <w:tabs>
          <w:tab w:val="num" w:pos="1701"/>
        </w:tabs>
        <w:ind w:left="1701" w:hanging="124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1">
    <w:nsid w:val="50243B8D"/>
    <w:multiLevelType w:val="multilevel"/>
    <w:tmpl w:val="24D8D14A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4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537F7F8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3967AFD"/>
    <w:multiLevelType w:val="hybridMultilevel"/>
    <w:tmpl w:val="1AE88A1E"/>
    <w:lvl w:ilvl="0" w:tplc="267CE0FE">
      <w:start w:val="1"/>
      <w:numFmt w:val="upperLetter"/>
      <w:pStyle w:val="O2contractpreambleL2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84FD4"/>
    <w:multiLevelType w:val="multilevel"/>
    <w:tmpl w:val="C01A1DE6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557B14E7"/>
    <w:multiLevelType w:val="hybridMultilevel"/>
    <w:tmpl w:val="7B1A32BC"/>
    <w:lvl w:ilvl="0" w:tplc="BAA8777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C1789A"/>
    <w:multiLevelType w:val="multilevel"/>
    <w:tmpl w:val="36ACED60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601B3680"/>
    <w:multiLevelType w:val="multilevel"/>
    <w:tmpl w:val="6FC65BA0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5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601E32C9"/>
    <w:multiLevelType w:val="multilevel"/>
    <w:tmpl w:val="077090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65D615E3"/>
    <w:multiLevelType w:val="multilevel"/>
    <w:tmpl w:val="5C3E228C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66AA4FBA"/>
    <w:multiLevelType w:val="multilevel"/>
    <w:tmpl w:val="A39E7B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66E47FF4"/>
    <w:multiLevelType w:val="multilevel"/>
    <w:tmpl w:val="272654C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9733ED6"/>
    <w:multiLevelType w:val="multilevel"/>
    <w:tmpl w:val="C5307C6E"/>
    <w:lvl w:ilvl="0">
      <w:start w:val="1"/>
      <w:numFmt w:val="lowerLetter"/>
      <w:pStyle w:val="O2appendixL3"/>
      <w:lvlText w:val="%1)"/>
      <w:lvlJc w:val="left"/>
      <w:pPr>
        <w:ind w:left="1333" w:hanging="360"/>
      </w:pPr>
    </w:lvl>
    <w:lvl w:ilvl="1">
      <w:numFmt w:val="decimal"/>
      <w:lvlText w:val="%2"/>
      <w:lvlJc w:val="left"/>
      <w:pPr>
        <w:ind w:left="0" w:firstLine="0"/>
      </w:pPr>
    </w:lvl>
    <w:lvl w:ilvl="2">
      <w:numFmt w:val="decimal"/>
      <w:lvlText w:val="%3"/>
      <w:lvlJc w:val="left"/>
      <w:pPr>
        <w:ind w:left="0" w:firstLine="0"/>
      </w:pPr>
    </w:lvl>
    <w:lvl w:ilvl="3">
      <w:numFmt w:val="decimal"/>
      <w:lvlText w:val="%4"/>
      <w:lvlJc w:val="left"/>
      <w:pPr>
        <w:ind w:left="0" w:firstLine="0"/>
      </w:pPr>
    </w:lvl>
    <w:lvl w:ilvl="4">
      <w:numFmt w:val="decimal"/>
      <w:lvlText w:val="%5"/>
      <w:lvlJc w:val="left"/>
      <w:pPr>
        <w:ind w:left="0" w:firstLine="0"/>
      </w:pPr>
    </w:lvl>
    <w:lvl w:ilvl="5">
      <w:numFmt w:val="decimal"/>
      <w:lvlText w:val="%6"/>
      <w:lvlJc w:val="left"/>
      <w:pPr>
        <w:ind w:left="0" w:firstLine="0"/>
      </w:pPr>
    </w:lvl>
    <w:lvl w:ilvl="6">
      <w:numFmt w:val="decimal"/>
      <w:lvlText w:val="%7"/>
      <w:lvlJc w:val="left"/>
      <w:pPr>
        <w:ind w:left="0" w:firstLine="0"/>
      </w:pPr>
    </w:lvl>
    <w:lvl w:ilvl="7">
      <w:numFmt w:val="decimal"/>
      <w:lvlText w:val="%8"/>
      <w:lvlJc w:val="left"/>
      <w:pPr>
        <w:ind w:left="0" w:firstLine="0"/>
      </w:pPr>
    </w:lvl>
    <w:lvl w:ilvl="8">
      <w:numFmt w:val="decimal"/>
      <w:lvlText w:val="%9"/>
      <w:lvlJc w:val="left"/>
      <w:pPr>
        <w:ind w:left="0" w:firstLine="0"/>
      </w:pPr>
    </w:lvl>
  </w:abstractNum>
  <w:abstractNum w:abstractNumId="33">
    <w:nsid w:val="69DE3779"/>
    <w:multiLevelType w:val="multilevel"/>
    <w:tmpl w:val="A066D002"/>
    <w:lvl w:ilvl="0">
      <w:start w:val="1"/>
      <w:numFmt w:val="decimal"/>
      <w:pStyle w:val="O2contractL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O2contractL2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1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7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33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15" w:hanging="360"/>
      </w:pPr>
      <w:rPr>
        <w:rFonts w:hint="default"/>
      </w:rPr>
    </w:lvl>
  </w:abstractNum>
  <w:abstractNum w:abstractNumId="34">
    <w:nsid w:val="6ABC08CF"/>
    <w:multiLevelType w:val="multilevel"/>
    <w:tmpl w:val="3B2C773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DE652CB"/>
    <w:multiLevelType w:val="hybridMultilevel"/>
    <w:tmpl w:val="08B0B65C"/>
    <w:lvl w:ilvl="0" w:tplc="04050017">
      <w:start w:val="1"/>
      <w:numFmt w:val="lowerLetter"/>
      <w:lvlText w:val="%1)"/>
      <w:lvlJc w:val="left"/>
      <w:pPr>
        <w:ind w:left="1854" w:hanging="360"/>
      </w:p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>
    <w:nsid w:val="70441F12"/>
    <w:multiLevelType w:val="multilevel"/>
    <w:tmpl w:val="6BE47FA2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8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70F955F6"/>
    <w:multiLevelType w:val="multilevel"/>
    <w:tmpl w:val="104CA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8">
    <w:nsid w:val="75D545BC"/>
    <w:multiLevelType w:val="multilevel"/>
    <w:tmpl w:val="EA72C57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6F01FCF"/>
    <w:multiLevelType w:val="hybridMultilevel"/>
    <w:tmpl w:val="616AADF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8D1707"/>
    <w:multiLevelType w:val="multilevel"/>
    <w:tmpl w:val="104CAA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1">
    <w:nsid w:val="78D96CEF"/>
    <w:multiLevelType w:val="multilevel"/>
    <w:tmpl w:val="0C800A14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7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AA9778E"/>
    <w:multiLevelType w:val="multilevel"/>
    <w:tmpl w:val="5EAEAF3C"/>
    <w:name w:val="CP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>
    <w:nsid w:val="7F1235B0"/>
    <w:multiLevelType w:val="multilevel"/>
    <w:tmpl w:val="52AA9A7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3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17"/>
  </w:num>
  <w:num w:numId="4">
    <w:abstractNumId w:val="38"/>
  </w:num>
  <w:num w:numId="5">
    <w:abstractNumId w:val="10"/>
  </w:num>
  <w:num w:numId="6">
    <w:abstractNumId w:val="12"/>
  </w:num>
  <w:num w:numId="7">
    <w:abstractNumId w:val="3"/>
  </w:num>
  <w:num w:numId="8">
    <w:abstractNumId w:val="19"/>
  </w:num>
  <w:num w:numId="9">
    <w:abstractNumId w:val="13"/>
  </w:num>
  <w:num w:numId="10">
    <w:abstractNumId w:val="29"/>
  </w:num>
  <w:num w:numId="11">
    <w:abstractNumId w:val="41"/>
  </w:num>
  <w:num w:numId="12">
    <w:abstractNumId w:val="30"/>
  </w:num>
  <w:num w:numId="13">
    <w:abstractNumId w:val="36"/>
  </w:num>
  <w:num w:numId="14">
    <w:abstractNumId w:val="9"/>
  </w:num>
  <w:num w:numId="15">
    <w:abstractNumId w:val="34"/>
  </w:num>
  <w:num w:numId="16">
    <w:abstractNumId w:val="24"/>
  </w:num>
  <w:num w:numId="17">
    <w:abstractNumId w:val="27"/>
  </w:num>
  <w:num w:numId="18">
    <w:abstractNumId w:val="1"/>
  </w:num>
  <w:num w:numId="19">
    <w:abstractNumId w:val="16"/>
  </w:num>
  <w:num w:numId="20">
    <w:abstractNumId w:val="5"/>
  </w:num>
  <w:num w:numId="21">
    <w:abstractNumId w:val="31"/>
  </w:num>
  <w:num w:numId="22">
    <w:abstractNumId w:val="26"/>
  </w:num>
  <w:num w:numId="23">
    <w:abstractNumId w:val="7"/>
  </w:num>
  <w:num w:numId="24">
    <w:abstractNumId w:val="15"/>
  </w:num>
  <w:num w:numId="25">
    <w:abstractNumId w:val="43"/>
  </w:num>
  <w:num w:numId="26">
    <w:abstractNumId w:val="28"/>
  </w:num>
  <w:num w:numId="27">
    <w:abstractNumId w:val="18"/>
  </w:num>
  <w:num w:numId="28">
    <w:abstractNumId w:val="21"/>
  </w:num>
  <w:num w:numId="29">
    <w:abstractNumId w:val="8"/>
  </w:num>
  <w:num w:numId="30">
    <w:abstractNumId w:val="39"/>
  </w:num>
  <w:num w:numId="31">
    <w:abstractNumId w:val="22"/>
  </w:num>
  <w:num w:numId="32">
    <w:abstractNumId w:val="0"/>
  </w:num>
  <w:num w:numId="33">
    <w:abstractNumId w:val="35"/>
  </w:num>
  <w:num w:numId="34">
    <w:abstractNumId w:val="37"/>
  </w:num>
  <w:num w:numId="35">
    <w:abstractNumId w:val="40"/>
  </w:num>
  <w:num w:numId="36">
    <w:abstractNumId w:val="2"/>
  </w:num>
  <w:num w:numId="37">
    <w:abstractNumId w:val="33"/>
  </w:num>
  <w:num w:numId="38">
    <w:abstractNumId w:val="23"/>
  </w:num>
  <w:num w:numId="39">
    <w:abstractNumId w:val="32"/>
  </w:num>
  <w:num w:numId="40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14"/>
  </w:num>
  <w:num w:numId="42">
    <w:abstractNumId w:val="11"/>
  </w:num>
  <w:num w:numId="43">
    <w:abstractNumId w:val="25"/>
  </w:num>
  <w:num w:numId="44">
    <w:abstractNumId w:val="42"/>
  </w:num>
  <w:num w:numId="45">
    <w:abstractNumId w:val="42"/>
  </w:num>
  <w:num w:numId="46">
    <w:abstractNumId w:val="20"/>
  </w:num>
  <w:num w:numId="47">
    <w:abstractNumId w:val="4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rian Jakub">
    <w15:presenceInfo w15:providerId="AD" w15:userId="S-1-5-21-4157640303-2038754442-1434546585-8665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1A"/>
    <w:rsid w:val="000014BB"/>
    <w:rsid w:val="00001F71"/>
    <w:rsid w:val="00002092"/>
    <w:rsid w:val="00004086"/>
    <w:rsid w:val="00004F65"/>
    <w:rsid w:val="000059BB"/>
    <w:rsid w:val="00005A75"/>
    <w:rsid w:val="00005AD0"/>
    <w:rsid w:val="000067E0"/>
    <w:rsid w:val="00006E6E"/>
    <w:rsid w:val="000077E1"/>
    <w:rsid w:val="00011BC0"/>
    <w:rsid w:val="0001243A"/>
    <w:rsid w:val="00012651"/>
    <w:rsid w:val="00014929"/>
    <w:rsid w:val="0001632A"/>
    <w:rsid w:val="000201DB"/>
    <w:rsid w:val="00021475"/>
    <w:rsid w:val="00022468"/>
    <w:rsid w:val="00023C4D"/>
    <w:rsid w:val="00023E19"/>
    <w:rsid w:val="00023E28"/>
    <w:rsid w:val="000241A3"/>
    <w:rsid w:val="000247E7"/>
    <w:rsid w:val="00025AC9"/>
    <w:rsid w:val="00027874"/>
    <w:rsid w:val="0003296F"/>
    <w:rsid w:val="0003299F"/>
    <w:rsid w:val="0003314D"/>
    <w:rsid w:val="00034D56"/>
    <w:rsid w:val="000351B8"/>
    <w:rsid w:val="000355A1"/>
    <w:rsid w:val="000358F4"/>
    <w:rsid w:val="00035AB4"/>
    <w:rsid w:val="000360EB"/>
    <w:rsid w:val="00037058"/>
    <w:rsid w:val="000417FC"/>
    <w:rsid w:val="00041A76"/>
    <w:rsid w:val="00042199"/>
    <w:rsid w:val="0004242F"/>
    <w:rsid w:val="00042956"/>
    <w:rsid w:val="00042FA4"/>
    <w:rsid w:val="00043EDA"/>
    <w:rsid w:val="000444FA"/>
    <w:rsid w:val="00044E26"/>
    <w:rsid w:val="000453F1"/>
    <w:rsid w:val="0004629E"/>
    <w:rsid w:val="00047052"/>
    <w:rsid w:val="00047F41"/>
    <w:rsid w:val="00050491"/>
    <w:rsid w:val="00051F86"/>
    <w:rsid w:val="00052AC7"/>
    <w:rsid w:val="00053E7A"/>
    <w:rsid w:val="00055281"/>
    <w:rsid w:val="000554EC"/>
    <w:rsid w:val="00055762"/>
    <w:rsid w:val="00056E79"/>
    <w:rsid w:val="00061432"/>
    <w:rsid w:val="000625B6"/>
    <w:rsid w:val="0006779B"/>
    <w:rsid w:val="00067A1D"/>
    <w:rsid w:val="00067B34"/>
    <w:rsid w:val="00067BDA"/>
    <w:rsid w:val="0007199E"/>
    <w:rsid w:val="00072AE5"/>
    <w:rsid w:val="0007318D"/>
    <w:rsid w:val="00074D89"/>
    <w:rsid w:val="00075771"/>
    <w:rsid w:val="00077492"/>
    <w:rsid w:val="00077D88"/>
    <w:rsid w:val="00080173"/>
    <w:rsid w:val="00080C00"/>
    <w:rsid w:val="0008282A"/>
    <w:rsid w:val="00082B04"/>
    <w:rsid w:val="00083167"/>
    <w:rsid w:val="00083722"/>
    <w:rsid w:val="000841E7"/>
    <w:rsid w:val="000844B5"/>
    <w:rsid w:val="000848B4"/>
    <w:rsid w:val="00085AC8"/>
    <w:rsid w:val="000872B3"/>
    <w:rsid w:val="00090B63"/>
    <w:rsid w:val="000915FB"/>
    <w:rsid w:val="000919DB"/>
    <w:rsid w:val="00092A5E"/>
    <w:rsid w:val="00093361"/>
    <w:rsid w:val="00096079"/>
    <w:rsid w:val="00096CF2"/>
    <w:rsid w:val="000976EF"/>
    <w:rsid w:val="000979EC"/>
    <w:rsid w:val="000A00E0"/>
    <w:rsid w:val="000A04CC"/>
    <w:rsid w:val="000A096E"/>
    <w:rsid w:val="000A17A8"/>
    <w:rsid w:val="000A1DD7"/>
    <w:rsid w:val="000A1DE6"/>
    <w:rsid w:val="000A2072"/>
    <w:rsid w:val="000A2A84"/>
    <w:rsid w:val="000A2D76"/>
    <w:rsid w:val="000A3BBD"/>
    <w:rsid w:val="000A4CF6"/>
    <w:rsid w:val="000A562E"/>
    <w:rsid w:val="000A5BAD"/>
    <w:rsid w:val="000A6B38"/>
    <w:rsid w:val="000B1059"/>
    <w:rsid w:val="000B1E3D"/>
    <w:rsid w:val="000B2C6C"/>
    <w:rsid w:val="000B2F49"/>
    <w:rsid w:val="000B372C"/>
    <w:rsid w:val="000B4AC9"/>
    <w:rsid w:val="000B4AD3"/>
    <w:rsid w:val="000B51AA"/>
    <w:rsid w:val="000B6278"/>
    <w:rsid w:val="000B64F0"/>
    <w:rsid w:val="000B65E6"/>
    <w:rsid w:val="000C0FFB"/>
    <w:rsid w:val="000C1649"/>
    <w:rsid w:val="000C1EE3"/>
    <w:rsid w:val="000C1EE8"/>
    <w:rsid w:val="000C3EC1"/>
    <w:rsid w:val="000C3EE0"/>
    <w:rsid w:val="000C42EA"/>
    <w:rsid w:val="000C4E99"/>
    <w:rsid w:val="000C5222"/>
    <w:rsid w:val="000C55D0"/>
    <w:rsid w:val="000C5E21"/>
    <w:rsid w:val="000C6E06"/>
    <w:rsid w:val="000D05E0"/>
    <w:rsid w:val="000D11BA"/>
    <w:rsid w:val="000D1280"/>
    <w:rsid w:val="000D134A"/>
    <w:rsid w:val="000D27FC"/>
    <w:rsid w:val="000D4A58"/>
    <w:rsid w:val="000D4BA9"/>
    <w:rsid w:val="000D50C8"/>
    <w:rsid w:val="000D62E4"/>
    <w:rsid w:val="000D6EE2"/>
    <w:rsid w:val="000E06C0"/>
    <w:rsid w:val="000E366D"/>
    <w:rsid w:val="000E4965"/>
    <w:rsid w:val="000E4B55"/>
    <w:rsid w:val="000E4DBF"/>
    <w:rsid w:val="000F0327"/>
    <w:rsid w:val="000F1FF7"/>
    <w:rsid w:val="000F280B"/>
    <w:rsid w:val="000F2CE6"/>
    <w:rsid w:val="000F344A"/>
    <w:rsid w:val="000F4BF6"/>
    <w:rsid w:val="000F4F42"/>
    <w:rsid w:val="000F51C6"/>
    <w:rsid w:val="000F5A9A"/>
    <w:rsid w:val="000F5E3C"/>
    <w:rsid w:val="000F6AFC"/>
    <w:rsid w:val="00100FE8"/>
    <w:rsid w:val="00102465"/>
    <w:rsid w:val="00103376"/>
    <w:rsid w:val="001041AD"/>
    <w:rsid w:val="00106F61"/>
    <w:rsid w:val="00107C35"/>
    <w:rsid w:val="00107FC6"/>
    <w:rsid w:val="001108DC"/>
    <w:rsid w:val="00110CD2"/>
    <w:rsid w:val="00114D88"/>
    <w:rsid w:val="00115EF5"/>
    <w:rsid w:val="00121056"/>
    <w:rsid w:val="00122573"/>
    <w:rsid w:val="00123129"/>
    <w:rsid w:val="00124DA6"/>
    <w:rsid w:val="0012598C"/>
    <w:rsid w:val="001271B9"/>
    <w:rsid w:val="0012750E"/>
    <w:rsid w:val="001277BF"/>
    <w:rsid w:val="001300B6"/>
    <w:rsid w:val="00131CB5"/>
    <w:rsid w:val="001328CD"/>
    <w:rsid w:val="00132A8B"/>
    <w:rsid w:val="0013332C"/>
    <w:rsid w:val="00134351"/>
    <w:rsid w:val="00135A75"/>
    <w:rsid w:val="00140187"/>
    <w:rsid w:val="001408EE"/>
    <w:rsid w:val="0014298F"/>
    <w:rsid w:val="00143C87"/>
    <w:rsid w:val="00146588"/>
    <w:rsid w:val="00146FD3"/>
    <w:rsid w:val="00150212"/>
    <w:rsid w:val="0015279B"/>
    <w:rsid w:val="00153316"/>
    <w:rsid w:val="00154695"/>
    <w:rsid w:val="00157293"/>
    <w:rsid w:val="001577FE"/>
    <w:rsid w:val="00160706"/>
    <w:rsid w:val="00160D6B"/>
    <w:rsid w:val="00162C8E"/>
    <w:rsid w:val="00163B8B"/>
    <w:rsid w:val="001647E0"/>
    <w:rsid w:val="00165FDF"/>
    <w:rsid w:val="0016787C"/>
    <w:rsid w:val="00172483"/>
    <w:rsid w:val="00172E99"/>
    <w:rsid w:val="00173667"/>
    <w:rsid w:val="00173E46"/>
    <w:rsid w:val="00173F88"/>
    <w:rsid w:val="00175E4C"/>
    <w:rsid w:val="0018192B"/>
    <w:rsid w:val="0018273B"/>
    <w:rsid w:val="001831AE"/>
    <w:rsid w:val="00183A38"/>
    <w:rsid w:val="00183E05"/>
    <w:rsid w:val="0018572B"/>
    <w:rsid w:val="00186073"/>
    <w:rsid w:val="00186C95"/>
    <w:rsid w:val="001879B5"/>
    <w:rsid w:val="00187AB3"/>
    <w:rsid w:val="00190F76"/>
    <w:rsid w:val="00191DDD"/>
    <w:rsid w:val="00191FD3"/>
    <w:rsid w:val="0019222F"/>
    <w:rsid w:val="00192E32"/>
    <w:rsid w:val="0019366A"/>
    <w:rsid w:val="001938D1"/>
    <w:rsid w:val="00193B10"/>
    <w:rsid w:val="00194321"/>
    <w:rsid w:val="001A131F"/>
    <w:rsid w:val="001A205F"/>
    <w:rsid w:val="001A21ED"/>
    <w:rsid w:val="001A27D2"/>
    <w:rsid w:val="001A2F2D"/>
    <w:rsid w:val="001A4850"/>
    <w:rsid w:val="001A4C65"/>
    <w:rsid w:val="001A5C24"/>
    <w:rsid w:val="001A63D2"/>
    <w:rsid w:val="001B120B"/>
    <w:rsid w:val="001B1F01"/>
    <w:rsid w:val="001B217F"/>
    <w:rsid w:val="001B275D"/>
    <w:rsid w:val="001B2EF7"/>
    <w:rsid w:val="001B4B3D"/>
    <w:rsid w:val="001B4E04"/>
    <w:rsid w:val="001B6513"/>
    <w:rsid w:val="001B6BAF"/>
    <w:rsid w:val="001B7575"/>
    <w:rsid w:val="001C0551"/>
    <w:rsid w:val="001C07CA"/>
    <w:rsid w:val="001C12E4"/>
    <w:rsid w:val="001C14E6"/>
    <w:rsid w:val="001C2E6F"/>
    <w:rsid w:val="001C3BC7"/>
    <w:rsid w:val="001C4C09"/>
    <w:rsid w:val="001C5C68"/>
    <w:rsid w:val="001C72C1"/>
    <w:rsid w:val="001D186B"/>
    <w:rsid w:val="001D282E"/>
    <w:rsid w:val="001D518D"/>
    <w:rsid w:val="001D5DE8"/>
    <w:rsid w:val="001D6FE2"/>
    <w:rsid w:val="001D764A"/>
    <w:rsid w:val="001E06B0"/>
    <w:rsid w:val="001E190B"/>
    <w:rsid w:val="001E4300"/>
    <w:rsid w:val="001E4404"/>
    <w:rsid w:val="001E4DF4"/>
    <w:rsid w:val="001E4E16"/>
    <w:rsid w:val="001E5ACE"/>
    <w:rsid w:val="001E6181"/>
    <w:rsid w:val="001E68C4"/>
    <w:rsid w:val="001E752A"/>
    <w:rsid w:val="001F05D1"/>
    <w:rsid w:val="001F0716"/>
    <w:rsid w:val="001F20C1"/>
    <w:rsid w:val="001F53C8"/>
    <w:rsid w:val="001F6DEB"/>
    <w:rsid w:val="001F6E8B"/>
    <w:rsid w:val="001F77B0"/>
    <w:rsid w:val="002027E7"/>
    <w:rsid w:val="0020321B"/>
    <w:rsid w:val="00203904"/>
    <w:rsid w:val="00204837"/>
    <w:rsid w:val="00207012"/>
    <w:rsid w:val="00211FFE"/>
    <w:rsid w:val="002123D8"/>
    <w:rsid w:val="00213138"/>
    <w:rsid w:val="00213A7C"/>
    <w:rsid w:val="00215FE8"/>
    <w:rsid w:val="002173D1"/>
    <w:rsid w:val="00220957"/>
    <w:rsid w:val="00222BD8"/>
    <w:rsid w:val="00223137"/>
    <w:rsid w:val="0022447D"/>
    <w:rsid w:val="0022517D"/>
    <w:rsid w:val="0022580D"/>
    <w:rsid w:val="00226C3C"/>
    <w:rsid w:val="0023051F"/>
    <w:rsid w:val="00230C40"/>
    <w:rsid w:val="00231266"/>
    <w:rsid w:val="0023134D"/>
    <w:rsid w:val="00232907"/>
    <w:rsid w:val="00232A7F"/>
    <w:rsid w:val="00233D02"/>
    <w:rsid w:val="00240D2C"/>
    <w:rsid w:val="00241DF9"/>
    <w:rsid w:val="002431EB"/>
    <w:rsid w:val="00243C08"/>
    <w:rsid w:val="00244857"/>
    <w:rsid w:val="002463E2"/>
    <w:rsid w:val="002464C6"/>
    <w:rsid w:val="002505DC"/>
    <w:rsid w:val="0025060E"/>
    <w:rsid w:val="002512E0"/>
    <w:rsid w:val="00251421"/>
    <w:rsid w:val="00253482"/>
    <w:rsid w:val="00253B9F"/>
    <w:rsid w:val="00254004"/>
    <w:rsid w:val="00254CFE"/>
    <w:rsid w:val="00255702"/>
    <w:rsid w:val="002566A7"/>
    <w:rsid w:val="00256E20"/>
    <w:rsid w:val="0025729C"/>
    <w:rsid w:val="0026192D"/>
    <w:rsid w:val="002629D9"/>
    <w:rsid w:val="00264294"/>
    <w:rsid w:val="00265C10"/>
    <w:rsid w:val="002670A0"/>
    <w:rsid w:val="002718BD"/>
    <w:rsid w:val="00272088"/>
    <w:rsid w:val="002735CD"/>
    <w:rsid w:val="00273928"/>
    <w:rsid w:val="00275843"/>
    <w:rsid w:val="00280389"/>
    <w:rsid w:val="00281B73"/>
    <w:rsid w:val="00285A43"/>
    <w:rsid w:val="00286291"/>
    <w:rsid w:val="002910D9"/>
    <w:rsid w:val="00292359"/>
    <w:rsid w:val="00292EFF"/>
    <w:rsid w:val="00294D65"/>
    <w:rsid w:val="002965E8"/>
    <w:rsid w:val="00297F27"/>
    <w:rsid w:val="002A0E92"/>
    <w:rsid w:val="002A1859"/>
    <w:rsid w:val="002A3049"/>
    <w:rsid w:val="002A3A44"/>
    <w:rsid w:val="002A3DBE"/>
    <w:rsid w:val="002A3DE4"/>
    <w:rsid w:val="002A5AEB"/>
    <w:rsid w:val="002A5DF4"/>
    <w:rsid w:val="002B14B6"/>
    <w:rsid w:val="002B381C"/>
    <w:rsid w:val="002B5CC5"/>
    <w:rsid w:val="002B6030"/>
    <w:rsid w:val="002C363F"/>
    <w:rsid w:val="002C49F7"/>
    <w:rsid w:val="002C4DC4"/>
    <w:rsid w:val="002C78D4"/>
    <w:rsid w:val="002D0197"/>
    <w:rsid w:val="002D0CFC"/>
    <w:rsid w:val="002D10B2"/>
    <w:rsid w:val="002D12AC"/>
    <w:rsid w:val="002D2E91"/>
    <w:rsid w:val="002D5105"/>
    <w:rsid w:val="002D7280"/>
    <w:rsid w:val="002D7550"/>
    <w:rsid w:val="002D7B27"/>
    <w:rsid w:val="002E0735"/>
    <w:rsid w:val="002E0E19"/>
    <w:rsid w:val="002E1686"/>
    <w:rsid w:val="002E1DF2"/>
    <w:rsid w:val="002E2D25"/>
    <w:rsid w:val="002E2DA0"/>
    <w:rsid w:val="002E330D"/>
    <w:rsid w:val="002E607E"/>
    <w:rsid w:val="002E6789"/>
    <w:rsid w:val="002E69D1"/>
    <w:rsid w:val="002F18B5"/>
    <w:rsid w:val="002F1D94"/>
    <w:rsid w:val="002F4DA2"/>
    <w:rsid w:val="002F7D69"/>
    <w:rsid w:val="003009F2"/>
    <w:rsid w:val="00302ACF"/>
    <w:rsid w:val="00303744"/>
    <w:rsid w:val="00304148"/>
    <w:rsid w:val="003041D5"/>
    <w:rsid w:val="00304AAE"/>
    <w:rsid w:val="00304C43"/>
    <w:rsid w:val="003050E4"/>
    <w:rsid w:val="0030559F"/>
    <w:rsid w:val="00305C99"/>
    <w:rsid w:val="00306BD1"/>
    <w:rsid w:val="00310B12"/>
    <w:rsid w:val="00310F58"/>
    <w:rsid w:val="00311106"/>
    <w:rsid w:val="00311174"/>
    <w:rsid w:val="00311E52"/>
    <w:rsid w:val="003125D5"/>
    <w:rsid w:val="00314375"/>
    <w:rsid w:val="00316AD2"/>
    <w:rsid w:val="00317F3E"/>
    <w:rsid w:val="003207CE"/>
    <w:rsid w:val="00320B3B"/>
    <w:rsid w:val="00320D2F"/>
    <w:rsid w:val="0032158A"/>
    <w:rsid w:val="00321B98"/>
    <w:rsid w:val="0032434A"/>
    <w:rsid w:val="003248CE"/>
    <w:rsid w:val="00324FF1"/>
    <w:rsid w:val="0032556C"/>
    <w:rsid w:val="003256E1"/>
    <w:rsid w:val="0032632A"/>
    <w:rsid w:val="00326C4F"/>
    <w:rsid w:val="00326D13"/>
    <w:rsid w:val="00327924"/>
    <w:rsid w:val="0032798A"/>
    <w:rsid w:val="00327DF2"/>
    <w:rsid w:val="00331D3F"/>
    <w:rsid w:val="00332BC7"/>
    <w:rsid w:val="0033626E"/>
    <w:rsid w:val="00336D08"/>
    <w:rsid w:val="003374AC"/>
    <w:rsid w:val="003420AD"/>
    <w:rsid w:val="00342218"/>
    <w:rsid w:val="00342ECD"/>
    <w:rsid w:val="003431BD"/>
    <w:rsid w:val="003433D1"/>
    <w:rsid w:val="003435DB"/>
    <w:rsid w:val="00344E8B"/>
    <w:rsid w:val="003456A3"/>
    <w:rsid w:val="003456F1"/>
    <w:rsid w:val="003473A2"/>
    <w:rsid w:val="003478E1"/>
    <w:rsid w:val="00347A01"/>
    <w:rsid w:val="0035084E"/>
    <w:rsid w:val="00351591"/>
    <w:rsid w:val="00353E45"/>
    <w:rsid w:val="00354605"/>
    <w:rsid w:val="0035498C"/>
    <w:rsid w:val="003550E5"/>
    <w:rsid w:val="00355D52"/>
    <w:rsid w:val="00357DD0"/>
    <w:rsid w:val="00361665"/>
    <w:rsid w:val="00363068"/>
    <w:rsid w:val="003634FD"/>
    <w:rsid w:val="00366A1C"/>
    <w:rsid w:val="00370BE1"/>
    <w:rsid w:val="003731E0"/>
    <w:rsid w:val="003741CB"/>
    <w:rsid w:val="00375975"/>
    <w:rsid w:val="0037774C"/>
    <w:rsid w:val="00380066"/>
    <w:rsid w:val="00380976"/>
    <w:rsid w:val="00381F5A"/>
    <w:rsid w:val="003857BB"/>
    <w:rsid w:val="00390A0A"/>
    <w:rsid w:val="00391311"/>
    <w:rsid w:val="00391A35"/>
    <w:rsid w:val="003926F6"/>
    <w:rsid w:val="00393092"/>
    <w:rsid w:val="00393CDE"/>
    <w:rsid w:val="00394160"/>
    <w:rsid w:val="00394B0E"/>
    <w:rsid w:val="003951BE"/>
    <w:rsid w:val="0039559C"/>
    <w:rsid w:val="00397214"/>
    <w:rsid w:val="003A2ADD"/>
    <w:rsid w:val="003A3B62"/>
    <w:rsid w:val="003A403A"/>
    <w:rsid w:val="003A4599"/>
    <w:rsid w:val="003A5C1F"/>
    <w:rsid w:val="003A6CD0"/>
    <w:rsid w:val="003B054F"/>
    <w:rsid w:val="003B05B9"/>
    <w:rsid w:val="003B1401"/>
    <w:rsid w:val="003B2FDB"/>
    <w:rsid w:val="003B3BEA"/>
    <w:rsid w:val="003B3DCB"/>
    <w:rsid w:val="003B514F"/>
    <w:rsid w:val="003B6F54"/>
    <w:rsid w:val="003B7A84"/>
    <w:rsid w:val="003C0660"/>
    <w:rsid w:val="003C55C0"/>
    <w:rsid w:val="003C7551"/>
    <w:rsid w:val="003D037B"/>
    <w:rsid w:val="003D0F02"/>
    <w:rsid w:val="003D256B"/>
    <w:rsid w:val="003D327F"/>
    <w:rsid w:val="003D3838"/>
    <w:rsid w:val="003D45CD"/>
    <w:rsid w:val="003D665D"/>
    <w:rsid w:val="003D79B7"/>
    <w:rsid w:val="003E1D75"/>
    <w:rsid w:val="003E22E3"/>
    <w:rsid w:val="003E28EE"/>
    <w:rsid w:val="003E2A76"/>
    <w:rsid w:val="003E4577"/>
    <w:rsid w:val="003E49B5"/>
    <w:rsid w:val="003E6083"/>
    <w:rsid w:val="003E6868"/>
    <w:rsid w:val="003E7185"/>
    <w:rsid w:val="003F014F"/>
    <w:rsid w:val="003F09C0"/>
    <w:rsid w:val="003F2770"/>
    <w:rsid w:val="003F33EB"/>
    <w:rsid w:val="003F3826"/>
    <w:rsid w:val="003F3BDE"/>
    <w:rsid w:val="003F4607"/>
    <w:rsid w:val="003F69E5"/>
    <w:rsid w:val="003F78E1"/>
    <w:rsid w:val="0040172C"/>
    <w:rsid w:val="004025B5"/>
    <w:rsid w:val="004025BD"/>
    <w:rsid w:val="00402FAF"/>
    <w:rsid w:val="00404FD1"/>
    <w:rsid w:val="004062C5"/>
    <w:rsid w:val="004069D0"/>
    <w:rsid w:val="00407000"/>
    <w:rsid w:val="00407DF9"/>
    <w:rsid w:val="00407F3F"/>
    <w:rsid w:val="0041009D"/>
    <w:rsid w:val="00413971"/>
    <w:rsid w:val="00413D56"/>
    <w:rsid w:val="00414619"/>
    <w:rsid w:val="00414CC9"/>
    <w:rsid w:val="00414F27"/>
    <w:rsid w:val="00415E0E"/>
    <w:rsid w:val="00416325"/>
    <w:rsid w:val="00420105"/>
    <w:rsid w:val="00421503"/>
    <w:rsid w:val="00422849"/>
    <w:rsid w:val="00423341"/>
    <w:rsid w:val="004264A6"/>
    <w:rsid w:val="00430B8B"/>
    <w:rsid w:val="00430CAB"/>
    <w:rsid w:val="00431FD5"/>
    <w:rsid w:val="00432194"/>
    <w:rsid w:val="00432443"/>
    <w:rsid w:val="0043277E"/>
    <w:rsid w:val="004330C8"/>
    <w:rsid w:val="004333D3"/>
    <w:rsid w:val="00433B0D"/>
    <w:rsid w:val="00433D01"/>
    <w:rsid w:val="00435124"/>
    <w:rsid w:val="00435455"/>
    <w:rsid w:val="004354BA"/>
    <w:rsid w:val="00440636"/>
    <w:rsid w:val="004411B6"/>
    <w:rsid w:val="00442980"/>
    <w:rsid w:val="00444667"/>
    <w:rsid w:val="00444D9A"/>
    <w:rsid w:val="00445031"/>
    <w:rsid w:val="00445885"/>
    <w:rsid w:val="0045090E"/>
    <w:rsid w:val="00451581"/>
    <w:rsid w:val="004515D2"/>
    <w:rsid w:val="00453444"/>
    <w:rsid w:val="0045389B"/>
    <w:rsid w:val="00453A70"/>
    <w:rsid w:val="004555C4"/>
    <w:rsid w:val="0045633E"/>
    <w:rsid w:val="00456DD9"/>
    <w:rsid w:val="00456F73"/>
    <w:rsid w:val="00457B42"/>
    <w:rsid w:val="00461ADE"/>
    <w:rsid w:val="0046278E"/>
    <w:rsid w:val="00464832"/>
    <w:rsid w:val="00465531"/>
    <w:rsid w:val="00465BA5"/>
    <w:rsid w:val="0047000A"/>
    <w:rsid w:val="00470052"/>
    <w:rsid w:val="0047055E"/>
    <w:rsid w:val="00470FD4"/>
    <w:rsid w:val="004722F4"/>
    <w:rsid w:val="004726AC"/>
    <w:rsid w:val="004729CE"/>
    <w:rsid w:val="0047306A"/>
    <w:rsid w:val="004730EE"/>
    <w:rsid w:val="004743ED"/>
    <w:rsid w:val="00475119"/>
    <w:rsid w:val="00477242"/>
    <w:rsid w:val="00477418"/>
    <w:rsid w:val="00477C01"/>
    <w:rsid w:val="004801CE"/>
    <w:rsid w:val="004804EC"/>
    <w:rsid w:val="0048110C"/>
    <w:rsid w:val="00481434"/>
    <w:rsid w:val="00481570"/>
    <w:rsid w:val="004818BF"/>
    <w:rsid w:val="00481A63"/>
    <w:rsid w:val="004823CA"/>
    <w:rsid w:val="00483860"/>
    <w:rsid w:val="0048440A"/>
    <w:rsid w:val="004844E1"/>
    <w:rsid w:val="0048691A"/>
    <w:rsid w:val="00487095"/>
    <w:rsid w:val="00491979"/>
    <w:rsid w:val="0049327C"/>
    <w:rsid w:val="00493F36"/>
    <w:rsid w:val="00494D9E"/>
    <w:rsid w:val="00495DD1"/>
    <w:rsid w:val="0049754D"/>
    <w:rsid w:val="004A0A23"/>
    <w:rsid w:val="004A27A6"/>
    <w:rsid w:val="004A2999"/>
    <w:rsid w:val="004A3284"/>
    <w:rsid w:val="004A495A"/>
    <w:rsid w:val="004A4B36"/>
    <w:rsid w:val="004A4E66"/>
    <w:rsid w:val="004A7194"/>
    <w:rsid w:val="004A7410"/>
    <w:rsid w:val="004A77C9"/>
    <w:rsid w:val="004B03F0"/>
    <w:rsid w:val="004B073F"/>
    <w:rsid w:val="004B1309"/>
    <w:rsid w:val="004B2749"/>
    <w:rsid w:val="004B3659"/>
    <w:rsid w:val="004B3D13"/>
    <w:rsid w:val="004B5069"/>
    <w:rsid w:val="004B5255"/>
    <w:rsid w:val="004B64B1"/>
    <w:rsid w:val="004B7561"/>
    <w:rsid w:val="004C1169"/>
    <w:rsid w:val="004C1D79"/>
    <w:rsid w:val="004D06CB"/>
    <w:rsid w:val="004D0742"/>
    <w:rsid w:val="004D0A17"/>
    <w:rsid w:val="004D27C2"/>
    <w:rsid w:val="004D2ABD"/>
    <w:rsid w:val="004D5E30"/>
    <w:rsid w:val="004D766F"/>
    <w:rsid w:val="004D7C8B"/>
    <w:rsid w:val="004D7EB1"/>
    <w:rsid w:val="004E075E"/>
    <w:rsid w:val="004E205B"/>
    <w:rsid w:val="004E3769"/>
    <w:rsid w:val="004E3818"/>
    <w:rsid w:val="004E512B"/>
    <w:rsid w:val="004E6129"/>
    <w:rsid w:val="004F0582"/>
    <w:rsid w:val="004F1550"/>
    <w:rsid w:val="004F1B8A"/>
    <w:rsid w:val="004F3500"/>
    <w:rsid w:val="004F442C"/>
    <w:rsid w:val="004F4AFF"/>
    <w:rsid w:val="004F4EB8"/>
    <w:rsid w:val="004F4FD3"/>
    <w:rsid w:val="004F5127"/>
    <w:rsid w:val="004F7364"/>
    <w:rsid w:val="004F7B3B"/>
    <w:rsid w:val="004F7DC3"/>
    <w:rsid w:val="005006E2"/>
    <w:rsid w:val="00502B7B"/>
    <w:rsid w:val="00503A73"/>
    <w:rsid w:val="0050419D"/>
    <w:rsid w:val="005046BA"/>
    <w:rsid w:val="00506CF5"/>
    <w:rsid w:val="00511146"/>
    <w:rsid w:val="005153D7"/>
    <w:rsid w:val="005201D5"/>
    <w:rsid w:val="00521E23"/>
    <w:rsid w:val="00522343"/>
    <w:rsid w:val="0052443D"/>
    <w:rsid w:val="005247A6"/>
    <w:rsid w:val="005261F5"/>
    <w:rsid w:val="005266AC"/>
    <w:rsid w:val="00527A1B"/>
    <w:rsid w:val="00527DB5"/>
    <w:rsid w:val="0053031D"/>
    <w:rsid w:val="00530342"/>
    <w:rsid w:val="00530566"/>
    <w:rsid w:val="00532140"/>
    <w:rsid w:val="00532455"/>
    <w:rsid w:val="005335F1"/>
    <w:rsid w:val="00533A9D"/>
    <w:rsid w:val="00534885"/>
    <w:rsid w:val="00535B39"/>
    <w:rsid w:val="005371D1"/>
    <w:rsid w:val="005371D8"/>
    <w:rsid w:val="00540D14"/>
    <w:rsid w:val="005418F0"/>
    <w:rsid w:val="00544B1D"/>
    <w:rsid w:val="00545AAE"/>
    <w:rsid w:val="00545BAD"/>
    <w:rsid w:val="005509A0"/>
    <w:rsid w:val="00550D87"/>
    <w:rsid w:val="00552610"/>
    <w:rsid w:val="005539B6"/>
    <w:rsid w:val="00555036"/>
    <w:rsid w:val="00556840"/>
    <w:rsid w:val="00557492"/>
    <w:rsid w:val="005642F0"/>
    <w:rsid w:val="00565B43"/>
    <w:rsid w:val="005676C9"/>
    <w:rsid w:val="00567879"/>
    <w:rsid w:val="00571F06"/>
    <w:rsid w:val="005731F1"/>
    <w:rsid w:val="00574B01"/>
    <w:rsid w:val="00576063"/>
    <w:rsid w:val="00576364"/>
    <w:rsid w:val="00576E1C"/>
    <w:rsid w:val="00577167"/>
    <w:rsid w:val="00577996"/>
    <w:rsid w:val="00577E51"/>
    <w:rsid w:val="00580F9D"/>
    <w:rsid w:val="00581ABE"/>
    <w:rsid w:val="00582B6D"/>
    <w:rsid w:val="00582F7F"/>
    <w:rsid w:val="00585133"/>
    <w:rsid w:val="005869E8"/>
    <w:rsid w:val="00586D3E"/>
    <w:rsid w:val="0058727C"/>
    <w:rsid w:val="00587438"/>
    <w:rsid w:val="00590A83"/>
    <w:rsid w:val="00590C38"/>
    <w:rsid w:val="00590F0F"/>
    <w:rsid w:val="0059121B"/>
    <w:rsid w:val="0059183F"/>
    <w:rsid w:val="00592309"/>
    <w:rsid w:val="005924A1"/>
    <w:rsid w:val="00592C96"/>
    <w:rsid w:val="005930A4"/>
    <w:rsid w:val="005973A5"/>
    <w:rsid w:val="005A1022"/>
    <w:rsid w:val="005A5F8D"/>
    <w:rsid w:val="005A6E69"/>
    <w:rsid w:val="005A7477"/>
    <w:rsid w:val="005A755B"/>
    <w:rsid w:val="005B0485"/>
    <w:rsid w:val="005B2B35"/>
    <w:rsid w:val="005B3EB6"/>
    <w:rsid w:val="005B4412"/>
    <w:rsid w:val="005B558F"/>
    <w:rsid w:val="005B7A2D"/>
    <w:rsid w:val="005B7C39"/>
    <w:rsid w:val="005B7EE4"/>
    <w:rsid w:val="005C0151"/>
    <w:rsid w:val="005C02E9"/>
    <w:rsid w:val="005C1420"/>
    <w:rsid w:val="005C1F5C"/>
    <w:rsid w:val="005C3507"/>
    <w:rsid w:val="005C6309"/>
    <w:rsid w:val="005C63BC"/>
    <w:rsid w:val="005C6D21"/>
    <w:rsid w:val="005C758E"/>
    <w:rsid w:val="005C7707"/>
    <w:rsid w:val="005D02D2"/>
    <w:rsid w:val="005D2CE1"/>
    <w:rsid w:val="005D330A"/>
    <w:rsid w:val="005D497C"/>
    <w:rsid w:val="005D582A"/>
    <w:rsid w:val="005D5F40"/>
    <w:rsid w:val="005D784A"/>
    <w:rsid w:val="005D7BFB"/>
    <w:rsid w:val="005E03F1"/>
    <w:rsid w:val="005E0CCB"/>
    <w:rsid w:val="005E54D5"/>
    <w:rsid w:val="005E5682"/>
    <w:rsid w:val="005E7113"/>
    <w:rsid w:val="005E71F2"/>
    <w:rsid w:val="005E7DC2"/>
    <w:rsid w:val="005F0145"/>
    <w:rsid w:val="005F0471"/>
    <w:rsid w:val="005F0E9B"/>
    <w:rsid w:val="005F1013"/>
    <w:rsid w:val="005F19E5"/>
    <w:rsid w:val="005F1C3D"/>
    <w:rsid w:val="005F2375"/>
    <w:rsid w:val="005F5169"/>
    <w:rsid w:val="005F73E7"/>
    <w:rsid w:val="005F747A"/>
    <w:rsid w:val="005F758D"/>
    <w:rsid w:val="00600B86"/>
    <w:rsid w:val="006013EB"/>
    <w:rsid w:val="0060175E"/>
    <w:rsid w:val="006023FF"/>
    <w:rsid w:val="00602F64"/>
    <w:rsid w:val="00603134"/>
    <w:rsid w:val="00603F6A"/>
    <w:rsid w:val="00604272"/>
    <w:rsid w:val="00604712"/>
    <w:rsid w:val="00604B93"/>
    <w:rsid w:val="006105CA"/>
    <w:rsid w:val="00611C54"/>
    <w:rsid w:val="006126B0"/>
    <w:rsid w:val="00612DBD"/>
    <w:rsid w:val="006163A8"/>
    <w:rsid w:val="0061699E"/>
    <w:rsid w:val="00617514"/>
    <w:rsid w:val="00620F36"/>
    <w:rsid w:val="0062113B"/>
    <w:rsid w:val="00622884"/>
    <w:rsid w:val="00623055"/>
    <w:rsid w:val="0063024B"/>
    <w:rsid w:val="00632080"/>
    <w:rsid w:val="00632BF1"/>
    <w:rsid w:val="00632DB6"/>
    <w:rsid w:val="00632F21"/>
    <w:rsid w:val="00635C80"/>
    <w:rsid w:val="00636059"/>
    <w:rsid w:val="0063676A"/>
    <w:rsid w:val="00640711"/>
    <w:rsid w:val="00640B65"/>
    <w:rsid w:val="00641CCE"/>
    <w:rsid w:val="006420E2"/>
    <w:rsid w:val="006432F0"/>
    <w:rsid w:val="00643D4C"/>
    <w:rsid w:val="006449C5"/>
    <w:rsid w:val="00645938"/>
    <w:rsid w:val="00650797"/>
    <w:rsid w:val="00650A98"/>
    <w:rsid w:val="00650BA7"/>
    <w:rsid w:val="00651474"/>
    <w:rsid w:val="00651DE0"/>
    <w:rsid w:val="0065202B"/>
    <w:rsid w:val="00653C86"/>
    <w:rsid w:val="0065440B"/>
    <w:rsid w:val="0065509A"/>
    <w:rsid w:val="006556DA"/>
    <w:rsid w:val="00657976"/>
    <w:rsid w:val="006615BF"/>
    <w:rsid w:val="0066191F"/>
    <w:rsid w:val="0066197E"/>
    <w:rsid w:val="006624E5"/>
    <w:rsid w:val="00662B3F"/>
    <w:rsid w:val="006646DE"/>
    <w:rsid w:val="00664AF7"/>
    <w:rsid w:val="00664D4B"/>
    <w:rsid w:val="00666BBB"/>
    <w:rsid w:val="00667062"/>
    <w:rsid w:val="00670051"/>
    <w:rsid w:val="0067127C"/>
    <w:rsid w:val="00671FA8"/>
    <w:rsid w:val="0067281D"/>
    <w:rsid w:val="00674ED4"/>
    <w:rsid w:val="0067635F"/>
    <w:rsid w:val="00676D5F"/>
    <w:rsid w:val="0067761A"/>
    <w:rsid w:val="006777BA"/>
    <w:rsid w:val="00681032"/>
    <w:rsid w:val="00684F11"/>
    <w:rsid w:val="006901DC"/>
    <w:rsid w:val="006921B4"/>
    <w:rsid w:val="00693270"/>
    <w:rsid w:val="00693EA0"/>
    <w:rsid w:val="00694566"/>
    <w:rsid w:val="00694F70"/>
    <w:rsid w:val="0069553E"/>
    <w:rsid w:val="00697ECA"/>
    <w:rsid w:val="00697FD4"/>
    <w:rsid w:val="006A0752"/>
    <w:rsid w:val="006A1457"/>
    <w:rsid w:val="006A1A09"/>
    <w:rsid w:val="006A25D9"/>
    <w:rsid w:val="006A3F5F"/>
    <w:rsid w:val="006A6593"/>
    <w:rsid w:val="006A7B95"/>
    <w:rsid w:val="006B0850"/>
    <w:rsid w:val="006B19A7"/>
    <w:rsid w:val="006B3E5D"/>
    <w:rsid w:val="006B4054"/>
    <w:rsid w:val="006B4067"/>
    <w:rsid w:val="006B4E77"/>
    <w:rsid w:val="006B4E9E"/>
    <w:rsid w:val="006B79CD"/>
    <w:rsid w:val="006B79F5"/>
    <w:rsid w:val="006C40E2"/>
    <w:rsid w:val="006C5D7F"/>
    <w:rsid w:val="006C65FD"/>
    <w:rsid w:val="006C7C95"/>
    <w:rsid w:val="006D0715"/>
    <w:rsid w:val="006D451E"/>
    <w:rsid w:val="006D4EA3"/>
    <w:rsid w:val="006D5331"/>
    <w:rsid w:val="006D571C"/>
    <w:rsid w:val="006D721B"/>
    <w:rsid w:val="006D769A"/>
    <w:rsid w:val="006E0E46"/>
    <w:rsid w:val="006E2121"/>
    <w:rsid w:val="006E277E"/>
    <w:rsid w:val="006E2F4A"/>
    <w:rsid w:val="006E3565"/>
    <w:rsid w:val="006E369C"/>
    <w:rsid w:val="006E380C"/>
    <w:rsid w:val="006E3EDD"/>
    <w:rsid w:val="006E6E9E"/>
    <w:rsid w:val="006F0F09"/>
    <w:rsid w:val="006F182B"/>
    <w:rsid w:val="006F2D8B"/>
    <w:rsid w:val="006F4587"/>
    <w:rsid w:val="006F5014"/>
    <w:rsid w:val="006F713C"/>
    <w:rsid w:val="006F71CA"/>
    <w:rsid w:val="00700F01"/>
    <w:rsid w:val="00701FFE"/>
    <w:rsid w:val="00702225"/>
    <w:rsid w:val="007025E5"/>
    <w:rsid w:val="00705685"/>
    <w:rsid w:val="00710684"/>
    <w:rsid w:val="00710AAC"/>
    <w:rsid w:val="00712E36"/>
    <w:rsid w:val="0071310A"/>
    <w:rsid w:val="00713D65"/>
    <w:rsid w:val="00713FF4"/>
    <w:rsid w:val="00714CFB"/>
    <w:rsid w:val="00716096"/>
    <w:rsid w:val="0071701B"/>
    <w:rsid w:val="00720FB0"/>
    <w:rsid w:val="0072238B"/>
    <w:rsid w:val="00723059"/>
    <w:rsid w:val="007256F6"/>
    <w:rsid w:val="0072703F"/>
    <w:rsid w:val="00730811"/>
    <w:rsid w:val="00730AD4"/>
    <w:rsid w:val="00731B60"/>
    <w:rsid w:val="0073240B"/>
    <w:rsid w:val="00732D86"/>
    <w:rsid w:val="00734166"/>
    <w:rsid w:val="00736F41"/>
    <w:rsid w:val="007404FE"/>
    <w:rsid w:val="00740D39"/>
    <w:rsid w:val="0074204B"/>
    <w:rsid w:val="007453AE"/>
    <w:rsid w:val="007506E1"/>
    <w:rsid w:val="00751E5D"/>
    <w:rsid w:val="00756D6C"/>
    <w:rsid w:val="0075796C"/>
    <w:rsid w:val="00760215"/>
    <w:rsid w:val="007622AA"/>
    <w:rsid w:val="00764DE6"/>
    <w:rsid w:val="00767381"/>
    <w:rsid w:val="007674C8"/>
    <w:rsid w:val="0076761C"/>
    <w:rsid w:val="0077269E"/>
    <w:rsid w:val="00773A72"/>
    <w:rsid w:val="00774F07"/>
    <w:rsid w:val="007752A6"/>
    <w:rsid w:val="00775B39"/>
    <w:rsid w:val="00775D44"/>
    <w:rsid w:val="00777FF6"/>
    <w:rsid w:val="00780617"/>
    <w:rsid w:val="007816C9"/>
    <w:rsid w:val="00782051"/>
    <w:rsid w:val="00783599"/>
    <w:rsid w:val="00785F3E"/>
    <w:rsid w:val="00786020"/>
    <w:rsid w:val="00786C12"/>
    <w:rsid w:val="00787071"/>
    <w:rsid w:val="007870AD"/>
    <w:rsid w:val="00787955"/>
    <w:rsid w:val="0079024B"/>
    <w:rsid w:val="007915A5"/>
    <w:rsid w:val="00793E91"/>
    <w:rsid w:val="007949BF"/>
    <w:rsid w:val="007A0390"/>
    <w:rsid w:val="007A04A7"/>
    <w:rsid w:val="007A052D"/>
    <w:rsid w:val="007A1DB8"/>
    <w:rsid w:val="007A2377"/>
    <w:rsid w:val="007A4805"/>
    <w:rsid w:val="007A5432"/>
    <w:rsid w:val="007A5EAE"/>
    <w:rsid w:val="007A65F0"/>
    <w:rsid w:val="007A674F"/>
    <w:rsid w:val="007A6AE6"/>
    <w:rsid w:val="007A7B6B"/>
    <w:rsid w:val="007B0BEB"/>
    <w:rsid w:val="007B5051"/>
    <w:rsid w:val="007B56DE"/>
    <w:rsid w:val="007B5D78"/>
    <w:rsid w:val="007B6062"/>
    <w:rsid w:val="007B71AF"/>
    <w:rsid w:val="007B721C"/>
    <w:rsid w:val="007B7C20"/>
    <w:rsid w:val="007C0E55"/>
    <w:rsid w:val="007C33A6"/>
    <w:rsid w:val="007D0214"/>
    <w:rsid w:val="007D06C2"/>
    <w:rsid w:val="007D0F5B"/>
    <w:rsid w:val="007D109F"/>
    <w:rsid w:val="007D14A9"/>
    <w:rsid w:val="007D1606"/>
    <w:rsid w:val="007D23FD"/>
    <w:rsid w:val="007D441B"/>
    <w:rsid w:val="007D547A"/>
    <w:rsid w:val="007D59BF"/>
    <w:rsid w:val="007D672C"/>
    <w:rsid w:val="007D7EF2"/>
    <w:rsid w:val="007E0367"/>
    <w:rsid w:val="007E0D96"/>
    <w:rsid w:val="007E30A8"/>
    <w:rsid w:val="007E43F0"/>
    <w:rsid w:val="007E5510"/>
    <w:rsid w:val="007E6173"/>
    <w:rsid w:val="007E687F"/>
    <w:rsid w:val="007E6C69"/>
    <w:rsid w:val="007E711C"/>
    <w:rsid w:val="007F1F19"/>
    <w:rsid w:val="007F365C"/>
    <w:rsid w:val="007F5CCF"/>
    <w:rsid w:val="007F7B88"/>
    <w:rsid w:val="0080304D"/>
    <w:rsid w:val="00803598"/>
    <w:rsid w:val="008049C5"/>
    <w:rsid w:val="00804D9B"/>
    <w:rsid w:val="00805537"/>
    <w:rsid w:val="00805662"/>
    <w:rsid w:val="00805F16"/>
    <w:rsid w:val="00812D23"/>
    <w:rsid w:val="00813EBF"/>
    <w:rsid w:val="00814346"/>
    <w:rsid w:val="00814C59"/>
    <w:rsid w:val="008158BF"/>
    <w:rsid w:val="00820B98"/>
    <w:rsid w:val="00820F2E"/>
    <w:rsid w:val="00822301"/>
    <w:rsid w:val="00822B5B"/>
    <w:rsid w:val="00823BF0"/>
    <w:rsid w:val="00824CE1"/>
    <w:rsid w:val="00824F41"/>
    <w:rsid w:val="00825A18"/>
    <w:rsid w:val="00826631"/>
    <w:rsid w:val="00830281"/>
    <w:rsid w:val="00830BF4"/>
    <w:rsid w:val="0083278B"/>
    <w:rsid w:val="00832918"/>
    <w:rsid w:val="008338D1"/>
    <w:rsid w:val="00836002"/>
    <w:rsid w:val="00837A5C"/>
    <w:rsid w:val="00837B4F"/>
    <w:rsid w:val="00840C4D"/>
    <w:rsid w:val="00841608"/>
    <w:rsid w:val="0084245B"/>
    <w:rsid w:val="008426DE"/>
    <w:rsid w:val="00844A18"/>
    <w:rsid w:val="00845E77"/>
    <w:rsid w:val="00846CE4"/>
    <w:rsid w:val="00850FC1"/>
    <w:rsid w:val="00852C48"/>
    <w:rsid w:val="0085315C"/>
    <w:rsid w:val="008555ED"/>
    <w:rsid w:val="00855A48"/>
    <w:rsid w:val="00855EA3"/>
    <w:rsid w:val="00856ACA"/>
    <w:rsid w:val="00857610"/>
    <w:rsid w:val="00857B73"/>
    <w:rsid w:val="0086070E"/>
    <w:rsid w:val="0086112B"/>
    <w:rsid w:val="00861DC9"/>
    <w:rsid w:val="0086253E"/>
    <w:rsid w:val="00863E5F"/>
    <w:rsid w:val="00864863"/>
    <w:rsid w:val="00864AAA"/>
    <w:rsid w:val="00864ABD"/>
    <w:rsid w:val="00864DCF"/>
    <w:rsid w:val="00865501"/>
    <w:rsid w:val="00866085"/>
    <w:rsid w:val="00866C3F"/>
    <w:rsid w:val="00866DE0"/>
    <w:rsid w:val="00872858"/>
    <w:rsid w:val="00872A3A"/>
    <w:rsid w:val="00872E86"/>
    <w:rsid w:val="00873348"/>
    <w:rsid w:val="00873717"/>
    <w:rsid w:val="008739EC"/>
    <w:rsid w:val="008741AB"/>
    <w:rsid w:val="00874921"/>
    <w:rsid w:val="00875695"/>
    <w:rsid w:val="00875889"/>
    <w:rsid w:val="00876655"/>
    <w:rsid w:val="00876B6E"/>
    <w:rsid w:val="0087706E"/>
    <w:rsid w:val="00880DB0"/>
    <w:rsid w:val="0088118D"/>
    <w:rsid w:val="0088334B"/>
    <w:rsid w:val="008835B0"/>
    <w:rsid w:val="008874D7"/>
    <w:rsid w:val="00887F2E"/>
    <w:rsid w:val="00890F52"/>
    <w:rsid w:val="00891BCD"/>
    <w:rsid w:val="0089213F"/>
    <w:rsid w:val="00892770"/>
    <w:rsid w:val="00893C74"/>
    <w:rsid w:val="00895426"/>
    <w:rsid w:val="0089778E"/>
    <w:rsid w:val="008A1493"/>
    <w:rsid w:val="008A1810"/>
    <w:rsid w:val="008A276C"/>
    <w:rsid w:val="008A3366"/>
    <w:rsid w:val="008A372D"/>
    <w:rsid w:val="008A3895"/>
    <w:rsid w:val="008A54B8"/>
    <w:rsid w:val="008A6D78"/>
    <w:rsid w:val="008A70AC"/>
    <w:rsid w:val="008A7B3D"/>
    <w:rsid w:val="008B1DC6"/>
    <w:rsid w:val="008B76D0"/>
    <w:rsid w:val="008B79DA"/>
    <w:rsid w:val="008B7C0C"/>
    <w:rsid w:val="008B7C4D"/>
    <w:rsid w:val="008C07C2"/>
    <w:rsid w:val="008C156D"/>
    <w:rsid w:val="008C2716"/>
    <w:rsid w:val="008C289B"/>
    <w:rsid w:val="008C4163"/>
    <w:rsid w:val="008C46DF"/>
    <w:rsid w:val="008C4B42"/>
    <w:rsid w:val="008C4B46"/>
    <w:rsid w:val="008C546F"/>
    <w:rsid w:val="008C5618"/>
    <w:rsid w:val="008C561F"/>
    <w:rsid w:val="008C5B1B"/>
    <w:rsid w:val="008C72B2"/>
    <w:rsid w:val="008D0234"/>
    <w:rsid w:val="008D35B5"/>
    <w:rsid w:val="008D3ABE"/>
    <w:rsid w:val="008D7AD8"/>
    <w:rsid w:val="008D7DE0"/>
    <w:rsid w:val="008E1E0C"/>
    <w:rsid w:val="008E3740"/>
    <w:rsid w:val="008E3F82"/>
    <w:rsid w:val="008E5E30"/>
    <w:rsid w:val="008E6AE6"/>
    <w:rsid w:val="008F2EDF"/>
    <w:rsid w:val="008F329F"/>
    <w:rsid w:val="008F4746"/>
    <w:rsid w:val="008F6D28"/>
    <w:rsid w:val="008F7172"/>
    <w:rsid w:val="008F7C28"/>
    <w:rsid w:val="0090078C"/>
    <w:rsid w:val="00900EA2"/>
    <w:rsid w:val="009012BB"/>
    <w:rsid w:val="009015AB"/>
    <w:rsid w:val="009023F4"/>
    <w:rsid w:val="009035DF"/>
    <w:rsid w:val="009046D5"/>
    <w:rsid w:val="00905A59"/>
    <w:rsid w:val="0090620C"/>
    <w:rsid w:val="009069D3"/>
    <w:rsid w:val="00906FF1"/>
    <w:rsid w:val="00907AF9"/>
    <w:rsid w:val="0091120B"/>
    <w:rsid w:val="00912B5C"/>
    <w:rsid w:val="00914A42"/>
    <w:rsid w:val="00915F2C"/>
    <w:rsid w:val="00920294"/>
    <w:rsid w:val="00920B30"/>
    <w:rsid w:val="009226C1"/>
    <w:rsid w:val="00922D76"/>
    <w:rsid w:val="00923769"/>
    <w:rsid w:val="00923F0A"/>
    <w:rsid w:val="0092497C"/>
    <w:rsid w:val="00925952"/>
    <w:rsid w:val="00925FBC"/>
    <w:rsid w:val="009278EA"/>
    <w:rsid w:val="00927AA1"/>
    <w:rsid w:val="0093034C"/>
    <w:rsid w:val="00931567"/>
    <w:rsid w:val="00932722"/>
    <w:rsid w:val="00936883"/>
    <w:rsid w:val="0093747E"/>
    <w:rsid w:val="00937A9F"/>
    <w:rsid w:val="00940891"/>
    <w:rsid w:val="00942001"/>
    <w:rsid w:val="00943720"/>
    <w:rsid w:val="00945F71"/>
    <w:rsid w:val="00950695"/>
    <w:rsid w:val="00951195"/>
    <w:rsid w:val="0095153B"/>
    <w:rsid w:val="00952F25"/>
    <w:rsid w:val="00952FB3"/>
    <w:rsid w:val="00954301"/>
    <w:rsid w:val="00955CFF"/>
    <w:rsid w:val="009561E9"/>
    <w:rsid w:val="009564FB"/>
    <w:rsid w:val="0095667D"/>
    <w:rsid w:val="00956FDA"/>
    <w:rsid w:val="0096047D"/>
    <w:rsid w:val="009613DE"/>
    <w:rsid w:val="00962DC8"/>
    <w:rsid w:val="00963680"/>
    <w:rsid w:val="00963C4C"/>
    <w:rsid w:val="00964BDE"/>
    <w:rsid w:val="00966376"/>
    <w:rsid w:val="00967BCB"/>
    <w:rsid w:val="00971133"/>
    <w:rsid w:val="009731C3"/>
    <w:rsid w:val="00976F62"/>
    <w:rsid w:val="0098134A"/>
    <w:rsid w:val="00981850"/>
    <w:rsid w:val="0098374E"/>
    <w:rsid w:val="00984180"/>
    <w:rsid w:val="009848E6"/>
    <w:rsid w:val="009849D1"/>
    <w:rsid w:val="00984BC7"/>
    <w:rsid w:val="00985599"/>
    <w:rsid w:val="00985FBD"/>
    <w:rsid w:val="00987324"/>
    <w:rsid w:val="00991DFB"/>
    <w:rsid w:val="00992C0E"/>
    <w:rsid w:val="00994E90"/>
    <w:rsid w:val="009954C4"/>
    <w:rsid w:val="00996FEB"/>
    <w:rsid w:val="009A1263"/>
    <w:rsid w:val="009A2781"/>
    <w:rsid w:val="009A3300"/>
    <w:rsid w:val="009A34D5"/>
    <w:rsid w:val="009A3717"/>
    <w:rsid w:val="009A458B"/>
    <w:rsid w:val="009A46CA"/>
    <w:rsid w:val="009A6741"/>
    <w:rsid w:val="009A7E8F"/>
    <w:rsid w:val="009B1B22"/>
    <w:rsid w:val="009B49CC"/>
    <w:rsid w:val="009B5CBC"/>
    <w:rsid w:val="009C0885"/>
    <w:rsid w:val="009C0C93"/>
    <w:rsid w:val="009C1373"/>
    <w:rsid w:val="009C5B0E"/>
    <w:rsid w:val="009C650E"/>
    <w:rsid w:val="009C74FD"/>
    <w:rsid w:val="009C799E"/>
    <w:rsid w:val="009D0E17"/>
    <w:rsid w:val="009D212B"/>
    <w:rsid w:val="009D2E75"/>
    <w:rsid w:val="009D338B"/>
    <w:rsid w:val="009D5BA2"/>
    <w:rsid w:val="009E0B14"/>
    <w:rsid w:val="009E16D8"/>
    <w:rsid w:val="009E2A23"/>
    <w:rsid w:val="009E387B"/>
    <w:rsid w:val="009E43A4"/>
    <w:rsid w:val="009E65B1"/>
    <w:rsid w:val="009E6E9D"/>
    <w:rsid w:val="009E7699"/>
    <w:rsid w:val="009E7B52"/>
    <w:rsid w:val="009F0B04"/>
    <w:rsid w:val="009F3F3D"/>
    <w:rsid w:val="009F4F01"/>
    <w:rsid w:val="009F56FB"/>
    <w:rsid w:val="009F6679"/>
    <w:rsid w:val="009F66F2"/>
    <w:rsid w:val="009F7014"/>
    <w:rsid w:val="00A01FD9"/>
    <w:rsid w:val="00A02FAB"/>
    <w:rsid w:val="00A032DC"/>
    <w:rsid w:val="00A03A40"/>
    <w:rsid w:val="00A05566"/>
    <w:rsid w:val="00A05908"/>
    <w:rsid w:val="00A06209"/>
    <w:rsid w:val="00A07446"/>
    <w:rsid w:val="00A07A0A"/>
    <w:rsid w:val="00A1046E"/>
    <w:rsid w:val="00A10EDA"/>
    <w:rsid w:val="00A10FB8"/>
    <w:rsid w:val="00A12D48"/>
    <w:rsid w:val="00A151A7"/>
    <w:rsid w:val="00A155DB"/>
    <w:rsid w:val="00A168EF"/>
    <w:rsid w:val="00A1715A"/>
    <w:rsid w:val="00A210B7"/>
    <w:rsid w:val="00A2282C"/>
    <w:rsid w:val="00A22CB4"/>
    <w:rsid w:val="00A2414F"/>
    <w:rsid w:val="00A2483F"/>
    <w:rsid w:val="00A25F3E"/>
    <w:rsid w:val="00A25FF0"/>
    <w:rsid w:val="00A26FD0"/>
    <w:rsid w:val="00A271DA"/>
    <w:rsid w:val="00A277ED"/>
    <w:rsid w:val="00A300C0"/>
    <w:rsid w:val="00A32D6D"/>
    <w:rsid w:val="00A33597"/>
    <w:rsid w:val="00A37685"/>
    <w:rsid w:val="00A37AC6"/>
    <w:rsid w:val="00A4170A"/>
    <w:rsid w:val="00A4203C"/>
    <w:rsid w:val="00A42479"/>
    <w:rsid w:val="00A43E91"/>
    <w:rsid w:val="00A46429"/>
    <w:rsid w:val="00A469A7"/>
    <w:rsid w:val="00A46FF3"/>
    <w:rsid w:val="00A47B2B"/>
    <w:rsid w:val="00A501B9"/>
    <w:rsid w:val="00A52055"/>
    <w:rsid w:val="00A52730"/>
    <w:rsid w:val="00A52CC4"/>
    <w:rsid w:val="00A52E0B"/>
    <w:rsid w:val="00A53960"/>
    <w:rsid w:val="00A53DA5"/>
    <w:rsid w:val="00A53FF3"/>
    <w:rsid w:val="00A55BCD"/>
    <w:rsid w:val="00A6070F"/>
    <w:rsid w:val="00A6270B"/>
    <w:rsid w:val="00A63E76"/>
    <w:rsid w:val="00A6561A"/>
    <w:rsid w:val="00A660E8"/>
    <w:rsid w:val="00A66AFB"/>
    <w:rsid w:val="00A66E91"/>
    <w:rsid w:val="00A673CA"/>
    <w:rsid w:val="00A7272F"/>
    <w:rsid w:val="00A7344D"/>
    <w:rsid w:val="00A74F88"/>
    <w:rsid w:val="00A754E6"/>
    <w:rsid w:val="00A76B69"/>
    <w:rsid w:val="00A7719E"/>
    <w:rsid w:val="00A77A3D"/>
    <w:rsid w:val="00A80899"/>
    <w:rsid w:val="00A80D18"/>
    <w:rsid w:val="00A82461"/>
    <w:rsid w:val="00A83573"/>
    <w:rsid w:val="00A84341"/>
    <w:rsid w:val="00A84A40"/>
    <w:rsid w:val="00A85A15"/>
    <w:rsid w:val="00A86865"/>
    <w:rsid w:val="00A87DC5"/>
    <w:rsid w:val="00A90771"/>
    <w:rsid w:val="00A90AC7"/>
    <w:rsid w:val="00A910ED"/>
    <w:rsid w:val="00A91D14"/>
    <w:rsid w:val="00A91EF0"/>
    <w:rsid w:val="00A9394D"/>
    <w:rsid w:val="00A93C89"/>
    <w:rsid w:val="00A942AC"/>
    <w:rsid w:val="00A94841"/>
    <w:rsid w:val="00A95972"/>
    <w:rsid w:val="00A95F46"/>
    <w:rsid w:val="00A962DB"/>
    <w:rsid w:val="00AA16AD"/>
    <w:rsid w:val="00AA1DCA"/>
    <w:rsid w:val="00AA4A7F"/>
    <w:rsid w:val="00AA63BB"/>
    <w:rsid w:val="00AA68F2"/>
    <w:rsid w:val="00AA70AD"/>
    <w:rsid w:val="00AA7794"/>
    <w:rsid w:val="00AB03E9"/>
    <w:rsid w:val="00AB1784"/>
    <w:rsid w:val="00AB278F"/>
    <w:rsid w:val="00AB3C07"/>
    <w:rsid w:val="00AB3CD9"/>
    <w:rsid w:val="00AB4271"/>
    <w:rsid w:val="00AB501B"/>
    <w:rsid w:val="00AB5093"/>
    <w:rsid w:val="00AB56DE"/>
    <w:rsid w:val="00AB5900"/>
    <w:rsid w:val="00AB5C05"/>
    <w:rsid w:val="00AB6D78"/>
    <w:rsid w:val="00AB77F0"/>
    <w:rsid w:val="00AB7DE2"/>
    <w:rsid w:val="00AC24D2"/>
    <w:rsid w:val="00AC4B2E"/>
    <w:rsid w:val="00AC4B64"/>
    <w:rsid w:val="00AC5529"/>
    <w:rsid w:val="00AC5A88"/>
    <w:rsid w:val="00AC7908"/>
    <w:rsid w:val="00AC7C7F"/>
    <w:rsid w:val="00AD0807"/>
    <w:rsid w:val="00AD0FE3"/>
    <w:rsid w:val="00AD2AAC"/>
    <w:rsid w:val="00AD3E7E"/>
    <w:rsid w:val="00AD77E6"/>
    <w:rsid w:val="00AE0FB1"/>
    <w:rsid w:val="00AE2B8A"/>
    <w:rsid w:val="00AE3505"/>
    <w:rsid w:val="00AE37DF"/>
    <w:rsid w:val="00AE61BA"/>
    <w:rsid w:val="00AE7C02"/>
    <w:rsid w:val="00AF208F"/>
    <w:rsid w:val="00AF23FE"/>
    <w:rsid w:val="00AF24C6"/>
    <w:rsid w:val="00AF5E72"/>
    <w:rsid w:val="00AF61AB"/>
    <w:rsid w:val="00AF6274"/>
    <w:rsid w:val="00AF7C54"/>
    <w:rsid w:val="00B03C8E"/>
    <w:rsid w:val="00B057C2"/>
    <w:rsid w:val="00B05849"/>
    <w:rsid w:val="00B07610"/>
    <w:rsid w:val="00B114B1"/>
    <w:rsid w:val="00B141E7"/>
    <w:rsid w:val="00B149FE"/>
    <w:rsid w:val="00B15547"/>
    <w:rsid w:val="00B1571C"/>
    <w:rsid w:val="00B15B60"/>
    <w:rsid w:val="00B1678E"/>
    <w:rsid w:val="00B21876"/>
    <w:rsid w:val="00B2242B"/>
    <w:rsid w:val="00B23CDE"/>
    <w:rsid w:val="00B24C17"/>
    <w:rsid w:val="00B24F7A"/>
    <w:rsid w:val="00B333C9"/>
    <w:rsid w:val="00B346EB"/>
    <w:rsid w:val="00B34FFE"/>
    <w:rsid w:val="00B35488"/>
    <w:rsid w:val="00B354DA"/>
    <w:rsid w:val="00B36375"/>
    <w:rsid w:val="00B375A7"/>
    <w:rsid w:val="00B376A9"/>
    <w:rsid w:val="00B37B9C"/>
    <w:rsid w:val="00B4044A"/>
    <w:rsid w:val="00B40D03"/>
    <w:rsid w:val="00B415AB"/>
    <w:rsid w:val="00B427D7"/>
    <w:rsid w:val="00B44C9C"/>
    <w:rsid w:val="00B45233"/>
    <w:rsid w:val="00B45567"/>
    <w:rsid w:val="00B45D68"/>
    <w:rsid w:val="00B47A4B"/>
    <w:rsid w:val="00B47D17"/>
    <w:rsid w:val="00B50ABD"/>
    <w:rsid w:val="00B50B09"/>
    <w:rsid w:val="00B526A6"/>
    <w:rsid w:val="00B53844"/>
    <w:rsid w:val="00B53BCA"/>
    <w:rsid w:val="00B5426F"/>
    <w:rsid w:val="00B54ACB"/>
    <w:rsid w:val="00B556B6"/>
    <w:rsid w:val="00B55B83"/>
    <w:rsid w:val="00B568C8"/>
    <w:rsid w:val="00B600B2"/>
    <w:rsid w:val="00B60AFA"/>
    <w:rsid w:val="00B638D1"/>
    <w:rsid w:val="00B63A50"/>
    <w:rsid w:val="00B640C6"/>
    <w:rsid w:val="00B648C6"/>
    <w:rsid w:val="00B65E0F"/>
    <w:rsid w:val="00B663BA"/>
    <w:rsid w:val="00B666CA"/>
    <w:rsid w:val="00B66956"/>
    <w:rsid w:val="00B66B40"/>
    <w:rsid w:val="00B71F1B"/>
    <w:rsid w:val="00B72428"/>
    <w:rsid w:val="00B730B3"/>
    <w:rsid w:val="00B734E4"/>
    <w:rsid w:val="00B73932"/>
    <w:rsid w:val="00B73D7F"/>
    <w:rsid w:val="00B743B6"/>
    <w:rsid w:val="00B74887"/>
    <w:rsid w:val="00B766BC"/>
    <w:rsid w:val="00B771DF"/>
    <w:rsid w:val="00B8006C"/>
    <w:rsid w:val="00B80700"/>
    <w:rsid w:val="00B80E6F"/>
    <w:rsid w:val="00B81E67"/>
    <w:rsid w:val="00B82B20"/>
    <w:rsid w:val="00B83411"/>
    <w:rsid w:val="00B834EC"/>
    <w:rsid w:val="00B85DF4"/>
    <w:rsid w:val="00B85E2F"/>
    <w:rsid w:val="00B87691"/>
    <w:rsid w:val="00B90E47"/>
    <w:rsid w:val="00B915FA"/>
    <w:rsid w:val="00B91E93"/>
    <w:rsid w:val="00B94ADD"/>
    <w:rsid w:val="00B97FFB"/>
    <w:rsid w:val="00BA0303"/>
    <w:rsid w:val="00BA0562"/>
    <w:rsid w:val="00BA1036"/>
    <w:rsid w:val="00BA16F8"/>
    <w:rsid w:val="00BA2618"/>
    <w:rsid w:val="00BA2D6F"/>
    <w:rsid w:val="00BA2FB9"/>
    <w:rsid w:val="00BA31F4"/>
    <w:rsid w:val="00BA3207"/>
    <w:rsid w:val="00BA4869"/>
    <w:rsid w:val="00BA5BD9"/>
    <w:rsid w:val="00BA7216"/>
    <w:rsid w:val="00BA7565"/>
    <w:rsid w:val="00BB10E4"/>
    <w:rsid w:val="00BB1B33"/>
    <w:rsid w:val="00BB1BDA"/>
    <w:rsid w:val="00BB1C11"/>
    <w:rsid w:val="00BB21E5"/>
    <w:rsid w:val="00BB2FCE"/>
    <w:rsid w:val="00BB4452"/>
    <w:rsid w:val="00BB58D0"/>
    <w:rsid w:val="00BB5E76"/>
    <w:rsid w:val="00BB6B0C"/>
    <w:rsid w:val="00BC3F57"/>
    <w:rsid w:val="00BC60D6"/>
    <w:rsid w:val="00BC718A"/>
    <w:rsid w:val="00BC7266"/>
    <w:rsid w:val="00BD00D9"/>
    <w:rsid w:val="00BD0612"/>
    <w:rsid w:val="00BD06D4"/>
    <w:rsid w:val="00BD1A1D"/>
    <w:rsid w:val="00BD2454"/>
    <w:rsid w:val="00BD3822"/>
    <w:rsid w:val="00BD3DD9"/>
    <w:rsid w:val="00BD4016"/>
    <w:rsid w:val="00BD5EC8"/>
    <w:rsid w:val="00BD662C"/>
    <w:rsid w:val="00BD67CE"/>
    <w:rsid w:val="00BD694B"/>
    <w:rsid w:val="00BD7720"/>
    <w:rsid w:val="00BE021B"/>
    <w:rsid w:val="00BE031B"/>
    <w:rsid w:val="00BE2176"/>
    <w:rsid w:val="00BE28C8"/>
    <w:rsid w:val="00BE29FA"/>
    <w:rsid w:val="00BE2CF6"/>
    <w:rsid w:val="00BE2FA1"/>
    <w:rsid w:val="00BE4230"/>
    <w:rsid w:val="00BE46B1"/>
    <w:rsid w:val="00BE474A"/>
    <w:rsid w:val="00BE6451"/>
    <w:rsid w:val="00BE7A74"/>
    <w:rsid w:val="00BF05AF"/>
    <w:rsid w:val="00BF1AB3"/>
    <w:rsid w:val="00BF1BD6"/>
    <w:rsid w:val="00BF1C49"/>
    <w:rsid w:val="00BF488F"/>
    <w:rsid w:val="00BF4ED7"/>
    <w:rsid w:val="00BF4FED"/>
    <w:rsid w:val="00BF548C"/>
    <w:rsid w:val="00C00067"/>
    <w:rsid w:val="00C00D1D"/>
    <w:rsid w:val="00C01412"/>
    <w:rsid w:val="00C01AF9"/>
    <w:rsid w:val="00C01CE3"/>
    <w:rsid w:val="00C01DD4"/>
    <w:rsid w:val="00C01E78"/>
    <w:rsid w:val="00C02455"/>
    <w:rsid w:val="00C0469F"/>
    <w:rsid w:val="00C052D7"/>
    <w:rsid w:val="00C056D0"/>
    <w:rsid w:val="00C05B15"/>
    <w:rsid w:val="00C0723E"/>
    <w:rsid w:val="00C07E4D"/>
    <w:rsid w:val="00C1054C"/>
    <w:rsid w:val="00C1094D"/>
    <w:rsid w:val="00C114E8"/>
    <w:rsid w:val="00C117B3"/>
    <w:rsid w:val="00C1278A"/>
    <w:rsid w:val="00C12E78"/>
    <w:rsid w:val="00C13532"/>
    <w:rsid w:val="00C14022"/>
    <w:rsid w:val="00C14824"/>
    <w:rsid w:val="00C1553A"/>
    <w:rsid w:val="00C15F1D"/>
    <w:rsid w:val="00C175E1"/>
    <w:rsid w:val="00C17B00"/>
    <w:rsid w:val="00C2083A"/>
    <w:rsid w:val="00C208E5"/>
    <w:rsid w:val="00C21286"/>
    <w:rsid w:val="00C21423"/>
    <w:rsid w:val="00C23E4F"/>
    <w:rsid w:val="00C23EEE"/>
    <w:rsid w:val="00C2405E"/>
    <w:rsid w:val="00C24261"/>
    <w:rsid w:val="00C26D02"/>
    <w:rsid w:val="00C277B2"/>
    <w:rsid w:val="00C30A03"/>
    <w:rsid w:val="00C3106C"/>
    <w:rsid w:val="00C313A2"/>
    <w:rsid w:val="00C31736"/>
    <w:rsid w:val="00C32C2F"/>
    <w:rsid w:val="00C330C9"/>
    <w:rsid w:val="00C349A6"/>
    <w:rsid w:val="00C355CB"/>
    <w:rsid w:val="00C35B21"/>
    <w:rsid w:val="00C371DF"/>
    <w:rsid w:val="00C40F1B"/>
    <w:rsid w:val="00C41312"/>
    <w:rsid w:val="00C42860"/>
    <w:rsid w:val="00C437AD"/>
    <w:rsid w:val="00C43E05"/>
    <w:rsid w:val="00C442C8"/>
    <w:rsid w:val="00C44695"/>
    <w:rsid w:val="00C47521"/>
    <w:rsid w:val="00C50128"/>
    <w:rsid w:val="00C53074"/>
    <w:rsid w:val="00C54183"/>
    <w:rsid w:val="00C55777"/>
    <w:rsid w:val="00C57EF6"/>
    <w:rsid w:val="00C57F88"/>
    <w:rsid w:val="00C61BA1"/>
    <w:rsid w:val="00C62253"/>
    <w:rsid w:val="00C62456"/>
    <w:rsid w:val="00C63F8F"/>
    <w:rsid w:val="00C6574D"/>
    <w:rsid w:val="00C65DE8"/>
    <w:rsid w:val="00C662E0"/>
    <w:rsid w:val="00C66312"/>
    <w:rsid w:val="00C66A55"/>
    <w:rsid w:val="00C66F32"/>
    <w:rsid w:val="00C670C8"/>
    <w:rsid w:val="00C714D3"/>
    <w:rsid w:val="00C71713"/>
    <w:rsid w:val="00C71D4A"/>
    <w:rsid w:val="00C71EB9"/>
    <w:rsid w:val="00C7218F"/>
    <w:rsid w:val="00C72451"/>
    <w:rsid w:val="00C735F3"/>
    <w:rsid w:val="00C7405D"/>
    <w:rsid w:val="00C74DEA"/>
    <w:rsid w:val="00C8327C"/>
    <w:rsid w:val="00C84262"/>
    <w:rsid w:val="00C84FCE"/>
    <w:rsid w:val="00C85A97"/>
    <w:rsid w:val="00C86256"/>
    <w:rsid w:val="00C878F3"/>
    <w:rsid w:val="00C90E65"/>
    <w:rsid w:val="00C91A4E"/>
    <w:rsid w:val="00C928EE"/>
    <w:rsid w:val="00C9441E"/>
    <w:rsid w:val="00C94F0E"/>
    <w:rsid w:val="00C96591"/>
    <w:rsid w:val="00C966FA"/>
    <w:rsid w:val="00C96F83"/>
    <w:rsid w:val="00C96FC9"/>
    <w:rsid w:val="00CA0941"/>
    <w:rsid w:val="00CA3697"/>
    <w:rsid w:val="00CA46E6"/>
    <w:rsid w:val="00CA547F"/>
    <w:rsid w:val="00CA5E86"/>
    <w:rsid w:val="00CA6904"/>
    <w:rsid w:val="00CA69B5"/>
    <w:rsid w:val="00CA6DEA"/>
    <w:rsid w:val="00CA73E9"/>
    <w:rsid w:val="00CA7B3A"/>
    <w:rsid w:val="00CB1338"/>
    <w:rsid w:val="00CB1BC7"/>
    <w:rsid w:val="00CB1F0E"/>
    <w:rsid w:val="00CB21FB"/>
    <w:rsid w:val="00CB24E8"/>
    <w:rsid w:val="00CB35D5"/>
    <w:rsid w:val="00CB457C"/>
    <w:rsid w:val="00CB72BF"/>
    <w:rsid w:val="00CC114E"/>
    <w:rsid w:val="00CC1CB9"/>
    <w:rsid w:val="00CC23F5"/>
    <w:rsid w:val="00CC276A"/>
    <w:rsid w:val="00CC279B"/>
    <w:rsid w:val="00CC4263"/>
    <w:rsid w:val="00CC4BDE"/>
    <w:rsid w:val="00CC5736"/>
    <w:rsid w:val="00CC607A"/>
    <w:rsid w:val="00CC74DA"/>
    <w:rsid w:val="00CD30E0"/>
    <w:rsid w:val="00CD5712"/>
    <w:rsid w:val="00CD5ED9"/>
    <w:rsid w:val="00CD7FCF"/>
    <w:rsid w:val="00CE0DE3"/>
    <w:rsid w:val="00CE372A"/>
    <w:rsid w:val="00CE4391"/>
    <w:rsid w:val="00CE5263"/>
    <w:rsid w:val="00CE5CD4"/>
    <w:rsid w:val="00CE6CF6"/>
    <w:rsid w:val="00CE6D16"/>
    <w:rsid w:val="00CF0949"/>
    <w:rsid w:val="00CF0C29"/>
    <w:rsid w:val="00CF268C"/>
    <w:rsid w:val="00D01ADB"/>
    <w:rsid w:val="00D0255C"/>
    <w:rsid w:val="00D03A19"/>
    <w:rsid w:val="00D051D6"/>
    <w:rsid w:val="00D10E87"/>
    <w:rsid w:val="00D11731"/>
    <w:rsid w:val="00D129AD"/>
    <w:rsid w:val="00D14C13"/>
    <w:rsid w:val="00D1503B"/>
    <w:rsid w:val="00D165E2"/>
    <w:rsid w:val="00D16C49"/>
    <w:rsid w:val="00D2026C"/>
    <w:rsid w:val="00D22F76"/>
    <w:rsid w:val="00D23894"/>
    <w:rsid w:val="00D27467"/>
    <w:rsid w:val="00D27504"/>
    <w:rsid w:val="00D27CE5"/>
    <w:rsid w:val="00D27EF5"/>
    <w:rsid w:val="00D32882"/>
    <w:rsid w:val="00D3301C"/>
    <w:rsid w:val="00D33B25"/>
    <w:rsid w:val="00D34990"/>
    <w:rsid w:val="00D402A9"/>
    <w:rsid w:val="00D4158A"/>
    <w:rsid w:val="00D44D06"/>
    <w:rsid w:val="00D45194"/>
    <w:rsid w:val="00D45D80"/>
    <w:rsid w:val="00D465DA"/>
    <w:rsid w:val="00D46EEF"/>
    <w:rsid w:val="00D51852"/>
    <w:rsid w:val="00D5199C"/>
    <w:rsid w:val="00D5330C"/>
    <w:rsid w:val="00D54D2D"/>
    <w:rsid w:val="00D6035E"/>
    <w:rsid w:val="00D6036E"/>
    <w:rsid w:val="00D613A0"/>
    <w:rsid w:val="00D643A8"/>
    <w:rsid w:val="00D663F9"/>
    <w:rsid w:val="00D70790"/>
    <w:rsid w:val="00D71A34"/>
    <w:rsid w:val="00D71F61"/>
    <w:rsid w:val="00D72640"/>
    <w:rsid w:val="00D745A4"/>
    <w:rsid w:val="00D74C3C"/>
    <w:rsid w:val="00D74F74"/>
    <w:rsid w:val="00D75D2C"/>
    <w:rsid w:val="00D77AB9"/>
    <w:rsid w:val="00D805EC"/>
    <w:rsid w:val="00D8216E"/>
    <w:rsid w:val="00D8221F"/>
    <w:rsid w:val="00D82F42"/>
    <w:rsid w:val="00D835A8"/>
    <w:rsid w:val="00D837E0"/>
    <w:rsid w:val="00D860B5"/>
    <w:rsid w:val="00D87253"/>
    <w:rsid w:val="00D87E80"/>
    <w:rsid w:val="00D90568"/>
    <w:rsid w:val="00D90D69"/>
    <w:rsid w:val="00D90EAD"/>
    <w:rsid w:val="00D91231"/>
    <w:rsid w:val="00D920A9"/>
    <w:rsid w:val="00D926B6"/>
    <w:rsid w:val="00D92DEE"/>
    <w:rsid w:val="00D93D52"/>
    <w:rsid w:val="00D93D80"/>
    <w:rsid w:val="00D93E85"/>
    <w:rsid w:val="00D946F7"/>
    <w:rsid w:val="00D95098"/>
    <w:rsid w:val="00D95EC0"/>
    <w:rsid w:val="00D97AE5"/>
    <w:rsid w:val="00DA1A4D"/>
    <w:rsid w:val="00DA2165"/>
    <w:rsid w:val="00DA3B55"/>
    <w:rsid w:val="00DA640A"/>
    <w:rsid w:val="00DA648A"/>
    <w:rsid w:val="00DB11BC"/>
    <w:rsid w:val="00DB1B0A"/>
    <w:rsid w:val="00DB4BFD"/>
    <w:rsid w:val="00DB4C46"/>
    <w:rsid w:val="00DB7A23"/>
    <w:rsid w:val="00DC02BC"/>
    <w:rsid w:val="00DC0F5D"/>
    <w:rsid w:val="00DC11D0"/>
    <w:rsid w:val="00DC2362"/>
    <w:rsid w:val="00DC24B4"/>
    <w:rsid w:val="00DC3192"/>
    <w:rsid w:val="00DC3338"/>
    <w:rsid w:val="00DC35B1"/>
    <w:rsid w:val="00DC5548"/>
    <w:rsid w:val="00DC7CFB"/>
    <w:rsid w:val="00DD17DA"/>
    <w:rsid w:val="00DD2865"/>
    <w:rsid w:val="00DD2968"/>
    <w:rsid w:val="00DD45F6"/>
    <w:rsid w:val="00DD6BCA"/>
    <w:rsid w:val="00DD77B1"/>
    <w:rsid w:val="00DE1A80"/>
    <w:rsid w:val="00DE2747"/>
    <w:rsid w:val="00DE297B"/>
    <w:rsid w:val="00DE3355"/>
    <w:rsid w:val="00DE366C"/>
    <w:rsid w:val="00DE3F1F"/>
    <w:rsid w:val="00DE756E"/>
    <w:rsid w:val="00DE7F9C"/>
    <w:rsid w:val="00DF08F0"/>
    <w:rsid w:val="00DF0B6E"/>
    <w:rsid w:val="00DF38F2"/>
    <w:rsid w:val="00DF412A"/>
    <w:rsid w:val="00DF498C"/>
    <w:rsid w:val="00DF4BAD"/>
    <w:rsid w:val="00DF4BD9"/>
    <w:rsid w:val="00DF4EAD"/>
    <w:rsid w:val="00DF694B"/>
    <w:rsid w:val="00E04805"/>
    <w:rsid w:val="00E1007F"/>
    <w:rsid w:val="00E10DAC"/>
    <w:rsid w:val="00E11A5E"/>
    <w:rsid w:val="00E11EE0"/>
    <w:rsid w:val="00E12C13"/>
    <w:rsid w:val="00E12DAF"/>
    <w:rsid w:val="00E14BC5"/>
    <w:rsid w:val="00E16F10"/>
    <w:rsid w:val="00E21254"/>
    <w:rsid w:val="00E224F3"/>
    <w:rsid w:val="00E22BEE"/>
    <w:rsid w:val="00E23930"/>
    <w:rsid w:val="00E24B87"/>
    <w:rsid w:val="00E25306"/>
    <w:rsid w:val="00E25B8B"/>
    <w:rsid w:val="00E269D8"/>
    <w:rsid w:val="00E26CA5"/>
    <w:rsid w:val="00E27CDE"/>
    <w:rsid w:val="00E30411"/>
    <w:rsid w:val="00E308E0"/>
    <w:rsid w:val="00E30BBA"/>
    <w:rsid w:val="00E312EE"/>
    <w:rsid w:val="00E31707"/>
    <w:rsid w:val="00E31A76"/>
    <w:rsid w:val="00E34201"/>
    <w:rsid w:val="00E342BE"/>
    <w:rsid w:val="00E348AB"/>
    <w:rsid w:val="00E34BD5"/>
    <w:rsid w:val="00E375DE"/>
    <w:rsid w:val="00E377C1"/>
    <w:rsid w:val="00E37922"/>
    <w:rsid w:val="00E427DC"/>
    <w:rsid w:val="00E42EE2"/>
    <w:rsid w:val="00E43AF8"/>
    <w:rsid w:val="00E443D8"/>
    <w:rsid w:val="00E4491A"/>
    <w:rsid w:val="00E44D88"/>
    <w:rsid w:val="00E46400"/>
    <w:rsid w:val="00E46516"/>
    <w:rsid w:val="00E50FA2"/>
    <w:rsid w:val="00E511B7"/>
    <w:rsid w:val="00E51D09"/>
    <w:rsid w:val="00E52399"/>
    <w:rsid w:val="00E524CA"/>
    <w:rsid w:val="00E52554"/>
    <w:rsid w:val="00E5317B"/>
    <w:rsid w:val="00E57DEB"/>
    <w:rsid w:val="00E61C13"/>
    <w:rsid w:val="00E62EF4"/>
    <w:rsid w:val="00E637AD"/>
    <w:rsid w:val="00E64558"/>
    <w:rsid w:val="00E655E3"/>
    <w:rsid w:val="00E65B6D"/>
    <w:rsid w:val="00E65CEE"/>
    <w:rsid w:val="00E65FB3"/>
    <w:rsid w:val="00E66721"/>
    <w:rsid w:val="00E66A3D"/>
    <w:rsid w:val="00E66B91"/>
    <w:rsid w:val="00E7009B"/>
    <w:rsid w:val="00E7039D"/>
    <w:rsid w:val="00E70EE9"/>
    <w:rsid w:val="00E7154E"/>
    <w:rsid w:val="00E71C55"/>
    <w:rsid w:val="00E71E10"/>
    <w:rsid w:val="00E721BA"/>
    <w:rsid w:val="00E732A3"/>
    <w:rsid w:val="00E747F0"/>
    <w:rsid w:val="00E74F92"/>
    <w:rsid w:val="00E762CB"/>
    <w:rsid w:val="00E77370"/>
    <w:rsid w:val="00E773D7"/>
    <w:rsid w:val="00E776F6"/>
    <w:rsid w:val="00E779E8"/>
    <w:rsid w:val="00E806C4"/>
    <w:rsid w:val="00E823B3"/>
    <w:rsid w:val="00E83FBB"/>
    <w:rsid w:val="00E85097"/>
    <w:rsid w:val="00E85C5E"/>
    <w:rsid w:val="00E90824"/>
    <w:rsid w:val="00E91951"/>
    <w:rsid w:val="00E9199D"/>
    <w:rsid w:val="00E92CA7"/>
    <w:rsid w:val="00E9454E"/>
    <w:rsid w:val="00E94A0D"/>
    <w:rsid w:val="00E97B08"/>
    <w:rsid w:val="00EA055A"/>
    <w:rsid w:val="00EA0767"/>
    <w:rsid w:val="00EA2838"/>
    <w:rsid w:val="00EA3CD9"/>
    <w:rsid w:val="00EA5B44"/>
    <w:rsid w:val="00EA69EA"/>
    <w:rsid w:val="00EA6EF8"/>
    <w:rsid w:val="00EB107D"/>
    <w:rsid w:val="00EB1359"/>
    <w:rsid w:val="00EB2CEE"/>
    <w:rsid w:val="00EB6CE4"/>
    <w:rsid w:val="00EB6EA2"/>
    <w:rsid w:val="00EC024F"/>
    <w:rsid w:val="00EC76C5"/>
    <w:rsid w:val="00ED1447"/>
    <w:rsid w:val="00ED1602"/>
    <w:rsid w:val="00ED2718"/>
    <w:rsid w:val="00ED2F9C"/>
    <w:rsid w:val="00ED5525"/>
    <w:rsid w:val="00ED6FBA"/>
    <w:rsid w:val="00ED7C4E"/>
    <w:rsid w:val="00EE04E5"/>
    <w:rsid w:val="00EE0A90"/>
    <w:rsid w:val="00EE0DB4"/>
    <w:rsid w:val="00EE1D76"/>
    <w:rsid w:val="00EE1DBD"/>
    <w:rsid w:val="00EE2EFE"/>
    <w:rsid w:val="00EE3612"/>
    <w:rsid w:val="00EE40C5"/>
    <w:rsid w:val="00EE44DE"/>
    <w:rsid w:val="00EE53F6"/>
    <w:rsid w:val="00EE6FD3"/>
    <w:rsid w:val="00EE72B3"/>
    <w:rsid w:val="00EE785B"/>
    <w:rsid w:val="00EF09C4"/>
    <w:rsid w:val="00EF3E92"/>
    <w:rsid w:val="00EF591C"/>
    <w:rsid w:val="00EF752E"/>
    <w:rsid w:val="00EF778F"/>
    <w:rsid w:val="00EF7C8F"/>
    <w:rsid w:val="00F01085"/>
    <w:rsid w:val="00F016BE"/>
    <w:rsid w:val="00F01D66"/>
    <w:rsid w:val="00F0227B"/>
    <w:rsid w:val="00F0342E"/>
    <w:rsid w:val="00F03688"/>
    <w:rsid w:val="00F03FEE"/>
    <w:rsid w:val="00F0471B"/>
    <w:rsid w:val="00F057F3"/>
    <w:rsid w:val="00F060B5"/>
    <w:rsid w:val="00F06E5F"/>
    <w:rsid w:val="00F07EF3"/>
    <w:rsid w:val="00F103F0"/>
    <w:rsid w:val="00F115F3"/>
    <w:rsid w:val="00F12A71"/>
    <w:rsid w:val="00F13753"/>
    <w:rsid w:val="00F14549"/>
    <w:rsid w:val="00F16811"/>
    <w:rsid w:val="00F202F6"/>
    <w:rsid w:val="00F209ED"/>
    <w:rsid w:val="00F20CE7"/>
    <w:rsid w:val="00F22382"/>
    <w:rsid w:val="00F22405"/>
    <w:rsid w:val="00F22904"/>
    <w:rsid w:val="00F2297E"/>
    <w:rsid w:val="00F231DE"/>
    <w:rsid w:val="00F240D3"/>
    <w:rsid w:val="00F25D21"/>
    <w:rsid w:val="00F26F4F"/>
    <w:rsid w:val="00F27844"/>
    <w:rsid w:val="00F27922"/>
    <w:rsid w:val="00F27ECB"/>
    <w:rsid w:val="00F313F8"/>
    <w:rsid w:val="00F31FD0"/>
    <w:rsid w:val="00F3279E"/>
    <w:rsid w:val="00F32F2B"/>
    <w:rsid w:val="00F33376"/>
    <w:rsid w:val="00F3429F"/>
    <w:rsid w:val="00F34DF1"/>
    <w:rsid w:val="00F3510C"/>
    <w:rsid w:val="00F36FFD"/>
    <w:rsid w:val="00F37FE3"/>
    <w:rsid w:val="00F4124D"/>
    <w:rsid w:val="00F4169E"/>
    <w:rsid w:val="00F4325D"/>
    <w:rsid w:val="00F4331B"/>
    <w:rsid w:val="00F44772"/>
    <w:rsid w:val="00F45734"/>
    <w:rsid w:val="00F45BE7"/>
    <w:rsid w:val="00F46282"/>
    <w:rsid w:val="00F46C8A"/>
    <w:rsid w:val="00F47098"/>
    <w:rsid w:val="00F5140D"/>
    <w:rsid w:val="00F51515"/>
    <w:rsid w:val="00F52131"/>
    <w:rsid w:val="00F52433"/>
    <w:rsid w:val="00F547AF"/>
    <w:rsid w:val="00F57393"/>
    <w:rsid w:val="00F57518"/>
    <w:rsid w:val="00F57626"/>
    <w:rsid w:val="00F577D2"/>
    <w:rsid w:val="00F6146D"/>
    <w:rsid w:val="00F61EC0"/>
    <w:rsid w:val="00F61F42"/>
    <w:rsid w:val="00F65699"/>
    <w:rsid w:val="00F6648D"/>
    <w:rsid w:val="00F66C6F"/>
    <w:rsid w:val="00F70687"/>
    <w:rsid w:val="00F70F6A"/>
    <w:rsid w:val="00F71521"/>
    <w:rsid w:val="00F7223D"/>
    <w:rsid w:val="00F72B6A"/>
    <w:rsid w:val="00F72CE5"/>
    <w:rsid w:val="00F7354B"/>
    <w:rsid w:val="00F73EC2"/>
    <w:rsid w:val="00F74BE6"/>
    <w:rsid w:val="00F752DC"/>
    <w:rsid w:val="00F80297"/>
    <w:rsid w:val="00F807E6"/>
    <w:rsid w:val="00F8092E"/>
    <w:rsid w:val="00F811EA"/>
    <w:rsid w:val="00F81E09"/>
    <w:rsid w:val="00F82A2D"/>
    <w:rsid w:val="00F83B75"/>
    <w:rsid w:val="00F83F11"/>
    <w:rsid w:val="00F83FBC"/>
    <w:rsid w:val="00F85548"/>
    <w:rsid w:val="00F873D6"/>
    <w:rsid w:val="00F90359"/>
    <w:rsid w:val="00F90560"/>
    <w:rsid w:val="00F91394"/>
    <w:rsid w:val="00F92801"/>
    <w:rsid w:val="00F93811"/>
    <w:rsid w:val="00F93BD2"/>
    <w:rsid w:val="00F93D17"/>
    <w:rsid w:val="00F94870"/>
    <w:rsid w:val="00F94BAE"/>
    <w:rsid w:val="00F9525B"/>
    <w:rsid w:val="00F96944"/>
    <w:rsid w:val="00FA0A7A"/>
    <w:rsid w:val="00FA260B"/>
    <w:rsid w:val="00FA2852"/>
    <w:rsid w:val="00FA4C1B"/>
    <w:rsid w:val="00FA5182"/>
    <w:rsid w:val="00FA5B6D"/>
    <w:rsid w:val="00FA6137"/>
    <w:rsid w:val="00FA7D43"/>
    <w:rsid w:val="00FB1857"/>
    <w:rsid w:val="00FB1FC1"/>
    <w:rsid w:val="00FB2522"/>
    <w:rsid w:val="00FB2F0A"/>
    <w:rsid w:val="00FB30F6"/>
    <w:rsid w:val="00FB52F0"/>
    <w:rsid w:val="00FB578A"/>
    <w:rsid w:val="00FB7A96"/>
    <w:rsid w:val="00FB7C51"/>
    <w:rsid w:val="00FC057C"/>
    <w:rsid w:val="00FC104E"/>
    <w:rsid w:val="00FC10F5"/>
    <w:rsid w:val="00FC19CC"/>
    <w:rsid w:val="00FC4216"/>
    <w:rsid w:val="00FC5450"/>
    <w:rsid w:val="00FC5A0D"/>
    <w:rsid w:val="00FC6994"/>
    <w:rsid w:val="00FC6E39"/>
    <w:rsid w:val="00FC7111"/>
    <w:rsid w:val="00FD028C"/>
    <w:rsid w:val="00FD0324"/>
    <w:rsid w:val="00FD123F"/>
    <w:rsid w:val="00FD231A"/>
    <w:rsid w:val="00FD362B"/>
    <w:rsid w:val="00FD39F5"/>
    <w:rsid w:val="00FD6A11"/>
    <w:rsid w:val="00FD6F3C"/>
    <w:rsid w:val="00FE001C"/>
    <w:rsid w:val="00FE1D11"/>
    <w:rsid w:val="00FE1D1B"/>
    <w:rsid w:val="00FE20D5"/>
    <w:rsid w:val="00FE4160"/>
    <w:rsid w:val="00FE4F1D"/>
    <w:rsid w:val="00FE6A1B"/>
    <w:rsid w:val="00FE6C1A"/>
    <w:rsid w:val="00FE7FE8"/>
    <w:rsid w:val="00FF1CA6"/>
    <w:rsid w:val="00FF2FCD"/>
    <w:rsid w:val="00FF336D"/>
    <w:rsid w:val="00FF36E4"/>
    <w:rsid w:val="00FF3789"/>
    <w:rsid w:val="00FF388E"/>
    <w:rsid w:val="00FF48EF"/>
    <w:rsid w:val="00FF4DAE"/>
    <w:rsid w:val="00FF62E3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20B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91A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E4491A"/>
    <w:pPr>
      <w:keepNext/>
      <w:overflowPunct/>
      <w:autoSpaceDE/>
      <w:autoSpaceDN/>
      <w:adjustRightInd/>
      <w:spacing w:before="0" w:after="0"/>
      <w:jc w:val="left"/>
      <w:textAlignment w:val="auto"/>
      <w:outlineLvl w:val="0"/>
    </w:pPr>
    <w:rPr>
      <w:color w:val="000000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4F3500"/>
    <w:pPr>
      <w:keepNext/>
      <w:keepLines/>
      <w:suppressAutoHyphens/>
      <w:autoSpaceDN/>
      <w:adjustRightInd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dpis3">
    <w:name w:val="heading 3"/>
    <w:basedOn w:val="Normln"/>
    <w:next w:val="Normln"/>
    <w:link w:val="Nadpis3Char"/>
    <w:qFormat/>
    <w:pPr>
      <w:keepNext/>
      <w:keepLines/>
      <w:tabs>
        <w:tab w:val="num" w:pos="1134"/>
      </w:tabs>
      <w:overflowPunct/>
      <w:autoSpaceDE/>
      <w:autoSpaceDN/>
      <w:adjustRightInd/>
      <w:spacing w:after="240"/>
      <w:ind w:left="1134" w:hanging="1134"/>
      <w:jc w:val="left"/>
      <w:textAlignment w:val="auto"/>
      <w:outlineLvl w:val="2"/>
    </w:pPr>
    <w:rPr>
      <w:rFonts w:ascii="Tahoma" w:hAnsi="Tahoma"/>
      <w:color w:val="004070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keepLines/>
      <w:tabs>
        <w:tab w:val="num" w:pos="1418"/>
      </w:tabs>
      <w:overflowPunct/>
      <w:autoSpaceDE/>
      <w:autoSpaceDN/>
      <w:adjustRightInd/>
      <w:spacing w:after="240"/>
      <w:ind w:left="1418" w:hanging="1418"/>
      <w:jc w:val="left"/>
      <w:textAlignment w:val="auto"/>
      <w:outlineLvl w:val="3"/>
    </w:pPr>
    <w:rPr>
      <w:rFonts w:ascii="Tahoma" w:hAnsi="Tahoma"/>
      <w:color w:val="004070"/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pPr>
      <w:keepNext/>
      <w:keepLines/>
      <w:tabs>
        <w:tab w:val="num" w:pos="1701"/>
      </w:tabs>
      <w:overflowPunct/>
      <w:autoSpaceDE/>
      <w:autoSpaceDN/>
      <w:adjustRightInd/>
      <w:spacing w:after="240"/>
      <w:ind w:left="1701" w:hanging="1701"/>
      <w:jc w:val="left"/>
      <w:textAlignment w:val="auto"/>
      <w:outlineLvl w:val="4"/>
    </w:pPr>
    <w:rPr>
      <w:rFonts w:ascii="Tahoma" w:hAnsi="Tahoma"/>
      <w:color w:val="004070"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pPr>
      <w:keepNext/>
      <w:keepLines/>
      <w:tabs>
        <w:tab w:val="num" w:pos="1985"/>
      </w:tabs>
      <w:overflowPunct/>
      <w:autoSpaceDE/>
      <w:autoSpaceDN/>
      <w:adjustRightInd/>
      <w:spacing w:after="240"/>
      <w:ind w:left="1985" w:hanging="1985"/>
      <w:jc w:val="left"/>
      <w:textAlignment w:val="auto"/>
      <w:outlineLvl w:val="5"/>
    </w:pPr>
    <w:rPr>
      <w:rFonts w:ascii="Tahoma" w:hAnsi="Tahoma"/>
      <w:color w:val="004070"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pPr>
      <w:keepNext/>
      <w:keepLines/>
      <w:tabs>
        <w:tab w:val="num" w:pos="2268"/>
      </w:tabs>
      <w:overflowPunct/>
      <w:autoSpaceDE/>
      <w:autoSpaceDN/>
      <w:adjustRightInd/>
      <w:spacing w:after="240"/>
      <w:ind w:left="2268" w:hanging="2268"/>
      <w:jc w:val="left"/>
      <w:textAlignment w:val="auto"/>
      <w:outlineLvl w:val="6"/>
    </w:pPr>
    <w:rPr>
      <w:rFonts w:ascii="Tahoma" w:hAnsi="Tahoma"/>
      <w:color w:val="004070"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pPr>
      <w:keepNext/>
      <w:keepLines/>
      <w:tabs>
        <w:tab w:val="num" w:pos="2552"/>
      </w:tabs>
      <w:overflowPunct/>
      <w:autoSpaceDE/>
      <w:autoSpaceDN/>
      <w:adjustRightInd/>
      <w:spacing w:after="240"/>
      <w:ind w:left="2552" w:hanging="2552"/>
      <w:jc w:val="left"/>
      <w:textAlignment w:val="auto"/>
      <w:outlineLvl w:val="7"/>
    </w:pPr>
    <w:rPr>
      <w:rFonts w:ascii="Tahoma" w:hAnsi="Tahoma"/>
      <w:color w:val="004070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pPr>
      <w:keepNext/>
      <w:keepLines/>
      <w:tabs>
        <w:tab w:val="num" w:pos="2835"/>
      </w:tabs>
      <w:overflowPunct/>
      <w:autoSpaceDE/>
      <w:autoSpaceDN/>
      <w:adjustRightInd/>
      <w:spacing w:after="240"/>
      <w:ind w:left="2835" w:hanging="2835"/>
      <w:jc w:val="left"/>
      <w:textAlignment w:val="auto"/>
      <w:outlineLvl w:val="8"/>
    </w:pPr>
    <w:rPr>
      <w:rFonts w:ascii="Tahoma" w:hAnsi="Tahoma"/>
      <w:color w:val="00407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449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449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491A"/>
    <w:rPr>
      <w:sz w:val="24"/>
      <w:szCs w:val="24"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uiPriority w:val="99"/>
    <w:rsid w:val="00E4491A"/>
    <w:rPr>
      <w:color w:val="000000"/>
      <w:sz w:val="24"/>
      <w:szCs w:val="24"/>
    </w:rPr>
  </w:style>
  <w:style w:type="paragraph" w:customStyle="1" w:styleId="SMLOUVACISLO">
    <w:name w:val="SMLOUVA CISLO"/>
    <w:basedOn w:val="Normln"/>
    <w:rsid w:val="00E4491A"/>
    <w:pPr>
      <w:spacing w:after="0"/>
      <w:ind w:left="1134" w:hanging="1134"/>
      <w:jc w:val="left"/>
    </w:pPr>
    <w:rPr>
      <w:rFonts w:ascii="Arial" w:hAnsi="Arial"/>
      <w:b/>
      <w:spacing w:val="10"/>
      <w:sz w:val="24"/>
    </w:rPr>
  </w:style>
  <w:style w:type="paragraph" w:customStyle="1" w:styleId="NADPISCENNETUC">
    <w:name w:val="NADPIS CENNETUC"/>
    <w:basedOn w:val="Normln"/>
    <w:rsid w:val="00E4491A"/>
    <w:pPr>
      <w:keepNext/>
      <w:keepLines/>
      <w:spacing w:before="120"/>
      <w:jc w:val="center"/>
    </w:pPr>
  </w:style>
  <w:style w:type="paragraph" w:styleId="Zkladntext">
    <w:name w:val="Body Text"/>
    <w:basedOn w:val="Normln"/>
    <w:link w:val="ZkladntextChar"/>
    <w:rsid w:val="00E4491A"/>
    <w:pPr>
      <w:overflowPunct/>
      <w:adjustRightInd/>
      <w:spacing w:before="0" w:after="0"/>
      <w:jc w:val="left"/>
      <w:textAlignment w:val="auto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4491A"/>
    <w:rPr>
      <w:rFonts w:ascii="Arial" w:hAnsi="Arial" w:cs="Arial"/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4491A"/>
    <w:pPr>
      <w:ind w:left="708"/>
    </w:pPr>
  </w:style>
  <w:style w:type="paragraph" w:styleId="Zkladntextodsazen3">
    <w:name w:val="Body Text Indent 3"/>
    <w:basedOn w:val="Normln"/>
    <w:link w:val="Zkladntextodsazen3Char"/>
    <w:rsid w:val="00E4491A"/>
    <w:pPr>
      <w:overflowPunct/>
      <w:autoSpaceDE/>
      <w:autoSpaceDN/>
      <w:adjustRightInd/>
      <w:spacing w:before="0" w:after="120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4491A"/>
    <w:rPr>
      <w:sz w:val="16"/>
      <w:szCs w:val="16"/>
      <w:lang w:val="cs-CZ" w:eastAsia="cs-CZ" w:bidi="ar-SA"/>
    </w:rPr>
  </w:style>
  <w:style w:type="paragraph" w:styleId="Nzev">
    <w:name w:val="Title"/>
    <w:basedOn w:val="Normln"/>
    <w:qFormat/>
    <w:rsid w:val="002173D1"/>
    <w:pPr>
      <w:widowControl w:val="0"/>
      <w:tabs>
        <w:tab w:val="right" w:pos="8953"/>
      </w:tabs>
      <w:overflowPunct/>
      <w:autoSpaceDE/>
      <w:autoSpaceDN/>
      <w:adjustRightInd/>
      <w:spacing w:before="0" w:after="0"/>
      <w:jc w:val="center"/>
      <w:textAlignment w:val="auto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2173D1"/>
    <w:rPr>
      <w:lang w:val="cs-CZ" w:eastAsia="cs-CZ" w:bidi="ar-SA"/>
    </w:rPr>
  </w:style>
  <w:style w:type="character" w:customStyle="1" w:styleId="platne1">
    <w:name w:val="platne1"/>
    <w:basedOn w:val="Standardnpsmoodstavce"/>
    <w:uiPriority w:val="99"/>
    <w:rsid w:val="002173D1"/>
  </w:style>
  <w:style w:type="character" w:styleId="slostrnky">
    <w:name w:val="page number"/>
    <w:basedOn w:val="Standardnpsmoodstavce"/>
    <w:rsid w:val="00C01AF9"/>
  </w:style>
  <w:style w:type="paragraph" w:styleId="Textbubliny">
    <w:name w:val="Balloon Text"/>
    <w:basedOn w:val="Normln"/>
    <w:link w:val="TextbublinyChar"/>
    <w:rsid w:val="005247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47A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A8686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86865"/>
  </w:style>
  <w:style w:type="paragraph" w:styleId="Pedmtkomente">
    <w:name w:val="annotation subject"/>
    <w:basedOn w:val="Textkomente"/>
    <w:next w:val="Textkomente"/>
    <w:semiHidden/>
    <w:rsid w:val="00A86865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locked/>
    <w:rsid w:val="004F3500"/>
  </w:style>
  <w:style w:type="character" w:customStyle="1" w:styleId="Nadpis1Char1">
    <w:name w:val="Nadpis 1 Char1"/>
    <w:uiPriority w:val="99"/>
    <w:locked/>
    <w:rsid w:val="004F3500"/>
    <w:rPr>
      <w:color w:val="000000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4F35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Revize">
    <w:name w:val="Revision"/>
    <w:hidden/>
    <w:uiPriority w:val="99"/>
    <w:semiHidden/>
    <w:rsid w:val="00E427DC"/>
  </w:style>
  <w:style w:type="character" w:styleId="Hypertextovodkaz">
    <w:name w:val="Hyperlink"/>
    <w:basedOn w:val="Standardnpsmoodstavce"/>
    <w:unhideWhenUsed/>
    <w:rsid w:val="00A7719E"/>
    <w:rPr>
      <w:color w:val="0000FF" w:themeColor="hyperlink"/>
      <w:u w:val="single"/>
    </w:rPr>
  </w:style>
  <w:style w:type="paragraph" w:customStyle="1" w:styleId="O2contractL2">
    <w:name w:val="O2_contract_L2"/>
    <w:basedOn w:val="Normln"/>
    <w:next w:val="O2ContractappendixL2"/>
    <w:link w:val="O2contractL2Char"/>
    <w:qFormat/>
    <w:rsid w:val="00EF09C4"/>
    <w:pPr>
      <w:keepLines/>
      <w:numPr>
        <w:ilvl w:val="1"/>
        <w:numId w:val="37"/>
      </w:numPr>
      <w:overflowPunct/>
      <w:spacing w:before="0" w:after="120"/>
      <w:textAlignment w:val="auto"/>
    </w:pPr>
    <w:rPr>
      <w:rFonts w:ascii="Arial" w:eastAsia="Calibri" w:hAnsi="Arial"/>
      <w:spacing w:val="-2"/>
      <w:szCs w:val="18"/>
      <w:lang w:val="x-none" w:eastAsia="x-none"/>
    </w:rPr>
  </w:style>
  <w:style w:type="paragraph" w:customStyle="1" w:styleId="O2contractappendix">
    <w:name w:val="O2_contract_appendix"/>
    <w:basedOn w:val="O2contractL2"/>
    <w:next w:val="O2ContractappendixL2"/>
    <w:qFormat/>
    <w:rsid w:val="00EF09C4"/>
  </w:style>
  <w:style w:type="paragraph" w:customStyle="1" w:styleId="O2contractL1">
    <w:name w:val="O2_contract_L1"/>
    <w:basedOn w:val="Normln"/>
    <w:next w:val="O2contractL2"/>
    <w:qFormat/>
    <w:rsid w:val="00EF09C4"/>
    <w:pPr>
      <w:keepNext/>
      <w:numPr>
        <w:numId w:val="37"/>
      </w:numPr>
      <w:overflowPunct/>
      <w:spacing w:before="360" w:after="120"/>
      <w:jc w:val="left"/>
      <w:textAlignment w:val="auto"/>
    </w:pPr>
    <w:rPr>
      <w:rFonts w:ascii="Arial" w:eastAsia="Calibri" w:hAnsi="Arial"/>
      <w:b/>
      <w:caps/>
      <w:szCs w:val="24"/>
      <w:lang w:val="x-none" w:eastAsia="x-none"/>
    </w:rPr>
  </w:style>
  <w:style w:type="character" w:customStyle="1" w:styleId="O2contractL2Char">
    <w:name w:val="O2_contract_L2 Char"/>
    <w:link w:val="O2contractL2"/>
    <w:rsid w:val="00EF09C4"/>
    <w:rPr>
      <w:rFonts w:ascii="Arial" w:eastAsia="Calibri" w:hAnsi="Arial"/>
      <w:spacing w:val="-2"/>
      <w:szCs w:val="18"/>
      <w:lang w:val="x-none" w:eastAsia="x-none"/>
    </w:rPr>
  </w:style>
  <w:style w:type="paragraph" w:customStyle="1" w:styleId="O2ContractappendixL2">
    <w:name w:val="O2_Contract_appendix_L2"/>
    <w:basedOn w:val="O2contractappendix"/>
    <w:next w:val="O2contractappendix"/>
    <w:qFormat/>
    <w:rsid w:val="00EF09C4"/>
    <w:pPr>
      <w:numPr>
        <w:ilvl w:val="0"/>
        <w:numId w:val="0"/>
      </w:numPr>
      <w:ind w:left="908" w:hanging="454"/>
    </w:pPr>
  </w:style>
  <w:style w:type="paragraph" w:customStyle="1" w:styleId="O2contractsubtitle">
    <w:name w:val="O2_contract_subtitle"/>
    <w:basedOn w:val="Normln"/>
    <w:next w:val="O2contractL1"/>
    <w:qFormat/>
    <w:pPr>
      <w:overflowPunct/>
      <w:spacing w:before="0" w:after="120"/>
      <w:jc w:val="center"/>
      <w:textAlignment w:val="auto"/>
    </w:pPr>
    <w:rPr>
      <w:rFonts w:ascii="Arial" w:eastAsia="Calibri" w:hAnsi="Arial"/>
      <w:szCs w:val="24"/>
      <w:lang w:val="x-none" w:eastAsia="x-none"/>
    </w:rPr>
  </w:style>
  <w:style w:type="paragraph" w:customStyle="1" w:styleId="O2default">
    <w:name w:val="O2_default"/>
    <w:basedOn w:val="Normln"/>
    <w:link w:val="O2defaultChar"/>
    <w:qFormat/>
    <w:pPr>
      <w:overflowPunct/>
      <w:spacing w:before="0" w:after="0"/>
      <w:textAlignment w:val="auto"/>
    </w:pPr>
    <w:rPr>
      <w:rFonts w:ascii="Arial" w:eastAsia="Calibri" w:hAnsi="Arial"/>
      <w:szCs w:val="24"/>
      <w:lang w:val="x-none" w:eastAsia="x-none"/>
    </w:rPr>
  </w:style>
  <w:style w:type="character" w:customStyle="1" w:styleId="O2defaultChar">
    <w:name w:val="O2_default Char"/>
    <w:link w:val="O2default"/>
    <w:rPr>
      <w:rFonts w:ascii="Arial" w:eastAsia="Calibri" w:hAnsi="Arial"/>
      <w:szCs w:val="24"/>
      <w:lang w:val="x-none" w:eastAsia="x-none"/>
    </w:rPr>
  </w:style>
  <w:style w:type="paragraph" w:customStyle="1" w:styleId="O2contractpreambleL2">
    <w:name w:val="O2_contract_preambleL2"/>
    <w:basedOn w:val="O2default"/>
    <w:qFormat/>
    <w:pPr>
      <w:numPr>
        <w:numId w:val="38"/>
      </w:numPr>
      <w:spacing w:after="120"/>
      <w:ind w:left="908" w:hanging="454"/>
    </w:pPr>
  </w:style>
  <w:style w:type="paragraph" w:customStyle="1" w:styleId="O2appendixL3">
    <w:name w:val="O2_appendix_L3"/>
    <w:basedOn w:val="Normln"/>
    <w:qFormat/>
    <w:pPr>
      <w:numPr>
        <w:numId w:val="39"/>
      </w:numPr>
      <w:suppressAutoHyphens/>
      <w:overflowPunct/>
      <w:spacing w:beforeLines="60" w:after="120" w:line="276" w:lineRule="auto"/>
      <w:textAlignment w:val="auto"/>
    </w:pPr>
    <w:rPr>
      <w:rFonts w:ascii="Arial" w:eastAsia="Calibri" w:hAnsi="Arial" w:cs="Arial"/>
      <w:spacing w:val="-2"/>
      <w:szCs w:val="18"/>
      <w:lang w:val="x-none" w:eastAsia="x-none"/>
    </w:rPr>
  </w:style>
  <w:style w:type="character" w:customStyle="1" w:styleId="Nadpis3Char">
    <w:name w:val="Nadpis 3 Char"/>
    <w:basedOn w:val="Standardnpsmoodstavce"/>
    <w:link w:val="Nadpis3"/>
    <w:rPr>
      <w:rFonts w:ascii="Tahoma" w:hAnsi="Tahoma"/>
      <w:color w:val="004070"/>
      <w:sz w:val="24"/>
      <w:szCs w:val="24"/>
    </w:rPr>
  </w:style>
  <w:style w:type="character" w:customStyle="1" w:styleId="Nadpis4Char">
    <w:name w:val="Nadpis 4 Char"/>
    <w:basedOn w:val="Standardnpsmoodstavce"/>
    <w:link w:val="Nadpis4"/>
    <w:rPr>
      <w:rFonts w:ascii="Tahoma" w:hAnsi="Tahoma"/>
      <w:color w:val="004070"/>
      <w:sz w:val="22"/>
      <w:szCs w:val="22"/>
    </w:rPr>
  </w:style>
  <w:style w:type="character" w:customStyle="1" w:styleId="Nadpis5Char">
    <w:name w:val="Nadpis 5 Char"/>
    <w:basedOn w:val="Standardnpsmoodstavce"/>
    <w:link w:val="Nadpis5"/>
    <w:rPr>
      <w:rFonts w:ascii="Tahoma" w:hAnsi="Tahoma"/>
      <w:color w:val="004070"/>
      <w:sz w:val="22"/>
      <w:szCs w:val="22"/>
    </w:rPr>
  </w:style>
  <w:style w:type="character" w:customStyle="1" w:styleId="Nadpis6Char">
    <w:name w:val="Nadpis 6 Char"/>
    <w:basedOn w:val="Standardnpsmoodstavce"/>
    <w:link w:val="Nadpis6"/>
    <w:rPr>
      <w:rFonts w:ascii="Tahoma" w:hAnsi="Tahoma"/>
      <w:color w:val="004070"/>
      <w:sz w:val="22"/>
      <w:szCs w:val="22"/>
    </w:rPr>
  </w:style>
  <w:style w:type="character" w:customStyle="1" w:styleId="Nadpis7Char">
    <w:name w:val="Nadpis 7 Char"/>
    <w:basedOn w:val="Standardnpsmoodstavce"/>
    <w:link w:val="Nadpis7"/>
    <w:rPr>
      <w:rFonts w:ascii="Tahoma" w:hAnsi="Tahoma"/>
      <w:color w:val="004070"/>
      <w:sz w:val="22"/>
      <w:szCs w:val="22"/>
    </w:rPr>
  </w:style>
  <w:style w:type="character" w:customStyle="1" w:styleId="Nadpis8Char">
    <w:name w:val="Nadpis 8 Char"/>
    <w:basedOn w:val="Standardnpsmoodstavce"/>
    <w:link w:val="Nadpis8"/>
    <w:rPr>
      <w:rFonts w:ascii="Tahoma" w:hAnsi="Tahoma"/>
      <w:color w:val="004070"/>
      <w:sz w:val="22"/>
      <w:szCs w:val="22"/>
    </w:rPr>
  </w:style>
  <w:style w:type="character" w:customStyle="1" w:styleId="Nadpis9Char">
    <w:name w:val="Nadpis 9 Char"/>
    <w:basedOn w:val="Standardnpsmoodstavce"/>
    <w:link w:val="Nadpis9"/>
    <w:rPr>
      <w:rFonts w:ascii="Tahoma" w:hAnsi="Tahoma"/>
      <w:color w:val="004070"/>
      <w:sz w:val="22"/>
      <w:szCs w:val="22"/>
    </w:rPr>
  </w:style>
  <w:style w:type="paragraph" w:customStyle="1" w:styleId="TSTextlnkuslovan">
    <w:name w:val="TS Text článku číslovaný"/>
    <w:basedOn w:val="Normln"/>
    <w:pPr>
      <w:numPr>
        <w:ilvl w:val="1"/>
        <w:numId w:val="42"/>
      </w:numPr>
      <w:overflowPunct/>
      <w:autoSpaceDE/>
      <w:autoSpaceDN/>
      <w:adjustRightInd/>
      <w:spacing w:before="0" w:after="120" w:line="280" w:lineRule="exact"/>
      <w:textAlignment w:val="auto"/>
    </w:pPr>
    <w:rPr>
      <w:rFonts w:ascii="Arial" w:hAnsi="Arial"/>
      <w:sz w:val="22"/>
      <w:szCs w:val="24"/>
      <w:lang w:val="x-none" w:eastAsia="x-none"/>
    </w:rPr>
  </w:style>
  <w:style w:type="paragraph" w:customStyle="1" w:styleId="TSlneksmlouvy">
    <w:name w:val="TS Článek smlouvy"/>
    <w:basedOn w:val="Normln"/>
    <w:next w:val="TSTextlnkuslovan"/>
    <w:pPr>
      <w:keepNext/>
      <w:numPr>
        <w:numId w:val="42"/>
      </w:numPr>
      <w:suppressAutoHyphens/>
      <w:overflowPunct/>
      <w:autoSpaceDE/>
      <w:autoSpaceDN/>
      <w:adjustRightInd/>
      <w:spacing w:before="480" w:after="240" w:line="280" w:lineRule="exact"/>
      <w:jc w:val="center"/>
      <w:textAlignment w:val="auto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paragraph" w:customStyle="1" w:styleId="Smluvnstrana">
    <w:name w:val="Smluvní strana"/>
    <w:basedOn w:val="Normln"/>
    <w:qFormat/>
    <w:pPr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 w:cs="Arial"/>
    </w:rPr>
  </w:style>
  <w:style w:type="paragraph" w:customStyle="1" w:styleId="O2contractannextitle">
    <w:name w:val="O2_contract_annex_title"/>
    <w:basedOn w:val="O2default"/>
    <w:next w:val="Normln"/>
    <w:qFormat/>
    <w:pPr>
      <w:pageBreakBefore/>
      <w:jc w:val="center"/>
    </w:pPr>
    <w:rPr>
      <w:rFonts w:cs="Arial"/>
      <w:b/>
      <w:sz w:val="24"/>
      <w:szCs w:val="22"/>
    </w:rPr>
  </w:style>
  <w:style w:type="paragraph" w:customStyle="1" w:styleId="O2contractannexsubtitle">
    <w:name w:val="O2_contract_annex_subtitle"/>
    <w:basedOn w:val="O2default"/>
    <w:qFormat/>
    <w:pPr>
      <w:spacing w:before="120"/>
      <w:jc w:val="center"/>
    </w:pPr>
    <w:rPr>
      <w:rFonts w:ascii="Times New Roman" w:hAnsi="Times New Roman" w:cs="Arial"/>
      <w:b/>
      <w:sz w:val="24"/>
      <w:szCs w:val="22"/>
    </w:rPr>
  </w:style>
  <w:style w:type="paragraph" w:customStyle="1" w:styleId="Normlntitulnstrana">
    <w:name w:val="Normální titulní strana"/>
    <w:basedOn w:val="Normln"/>
    <w:qFormat/>
    <w:rsid w:val="00F83FBC"/>
    <w:pPr>
      <w:overflowPunct/>
      <w:autoSpaceDE/>
      <w:autoSpaceDN/>
      <w:adjustRightInd/>
      <w:spacing w:before="360" w:after="360" w:line="260" w:lineRule="exact"/>
      <w:textAlignment w:val="auto"/>
    </w:pPr>
    <w:rPr>
      <w:rFonts w:eastAsia="Calibri"/>
      <w:sz w:val="22"/>
      <w:szCs w:val="22"/>
      <w:lang w:eastAsia="en-US"/>
    </w:rPr>
  </w:style>
  <w:style w:type="paragraph" w:customStyle="1" w:styleId="cpPreambule">
    <w:name w:val="cp_Preambule"/>
    <w:basedOn w:val="Normln"/>
    <w:qFormat/>
    <w:rsid w:val="00F83FBC"/>
    <w:pPr>
      <w:keepNext/>
      <w:overflowPunct/>
      <w:autoSpaceDE/>
      <w:autoSpaceDN/>
      <w:adjustRightInd/>
      <w:spacing w:before="240" w:after="120"/>
      <w:jc w:val="center"/>
      <w:textAlignment w:val="auto"/>
      <w:outlineLvl w:val="0"/>
    </w:pPr>
    <w:rPr>
      <w:rFonts w:eastAsia="Calibri"/>
      <w:b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F83FBC"/>
    <w:pPr>
      <w:keepNext/>
      <w:numPr>
        <w:numId w:val="44"/>
      </w:numPr>
      <w:overflowPunct/>
      <w:autoSpaceDE/>
      <w:autoSpaceDN/>
      <w:adjustRightInd/>
      <w:spacing w:before="240" w:after="120" w:line="260" w:lineRule="exact"/>
      <w:jc w:val="center"/>
      <w:textAlignment w:val="auto"/>
      <w:outlineLvl w:val="0"/>
    </w:pPr>
    <w:rPr>
      <w:b/>
      <w:sz w:val="22"/>
      <w:szCs w:val="22"/>
    </w:rPr>
  </w:style>
  <w:style w:type="paragraph" w:customStyle="1" w:styleId="cpodstavecslovan1">
    <w:name w:val="cp_odstavec číslovaný 1"/>
    <w:basedOn w:val="Normln"/>
    <w:qFormat/>
    <w:rsid w:val="00F83FBC"/>
    <w:pPr>
      <w:numPr>
        <w:ilvl w:val="1"/>
        <w:numId w:val="44"/>
      </w:numPr>
      <w:overflowPunct/>
      <w:autoSpaceDE/>
      <w:autoSpaceDN/>
      <w:adjustRightInd/>
      <w:spacing w:line="260" w:lineRule="exact"/>
      <w:textAlignment w:val="auto"/>
      <w:outlineLvl w:val="1"/>
    </w:pPr>
    <w:rPr>
      <w:sz w:val="22"/>
      <w:szCs w:val="22"/>
    </w:r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F83FBC"/>
    <w:pPr>
      <w:numPr>
        <w:ilvl w:val="3"/>
        <w:numId w:val="44"/>
      </w:numPr>
      <w:overflowPunct/>
      <w:autoSpaceDE/>
      <w:autoSpaceDN/>
      <w:adjustRightInd/>
      <w:spacing w:line="260" w:lineRule="exact"/>
      <w:textAlignment w:val="auto"/>
      <w:outlineLvl w:val="2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link w:val="cpodrky1Char"/>
    <w:qFormat/>
    <w:rsid w:val="00F83FBC"/>
    <w:pPr>
      <w:numPr>
        <w:ilvl w:val="5"/>
        <w:numId w:val="44"/>
      </w:numPr>
      <w:overflowPunct/>
      <w:autoSpaceDE/>
      <w:autoSpaceDN/>
      <w:adjustRightInd/>
      <w:spacing w:before="0" w:after="0" w:line="260" w:lineRule="exact"/>
      <w:textAlignment w:val="auto"/>
      <w:outlineLvl w:val="4"/>
    </w:pPr>
    <w:rPr>
      <w:rFonts w:eastAsia="Calibri"/>
      <w:sz w:val="22"/>
      <w:szCs w:val="22"/>
      <w:lang w:eastAsia="en-US"/>
    </w:rPr>
  </w:style>
  <w:style w:type="character" w:customStyle="1" w:styleId="cpslovnpsmennkodstavci1Char">
    <w:name w:val="cp_číslování písmenné k odstavci 1 Char"/>
    <w:link w:val="cpslovnpsmennkodstavci1"/>
    <w:rsid w:val="00F83FBC"/>
    <w:rPr>
      <w:rFonts w:eastAsia="Calibri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qFormat/>
    <w:rsid w:val="00F83FBC"/>
    <w:pPr>
      <w:numPr>
        <w:ilvl w:val="6"/>
      </w:numPr>
      <w:outlineLvl w:val="5"/>
    </w:pPr>
  </w:style>
  <w:style w:type="character" w:customStyle="1" w:styleId="cpodrky1Char">
    <w:name w:val="cp_odrážky1 Char"/>
    <w:link w:val="cpodrky1"/>
    <w:rsid w:val="00F83FBC"/>
    <w:rPr>
      <w:rFonts w:eastAsia="Calibri"/>
      <w:sz w:val="22"/>
      <w:szCs w:val="22"/>
      <w:lang w:eastAsia="en-US"/>
    </w:rPr>
  </w:style>
  <w:style w:type="character" w:customStyle="1" w:styleId="cpodrky2Char">
    <w:name w:val="cp_odrážky2 Char"/>
    <w:link w:val="cpodrky2"/>
    <w:rsid w:val="00F83FBC"/>
    <w:rPr>
      <w:rFonts w:eastAsia="Calibri"/>
      <w:sz w:val="22"/>
      <w:szCs w:val="22"/>
      <w:lang w:eastAsia="en-US"/>
    </w:rPr>
  </w:style>
  <w:style w:type="paragraph" w:customStyle="1" w:styleId="cpodstavecslovan2">
    <w:name w:val="cp_odstavec číslovaný 2"/>
    <w:basedOn w:val="Normln"/>
    <w:link w:val="cpodstavecslovan2Char"/>
    <w:qFormat/>
    <w:rsid w:val="00F83FBC"/>
    <w:pPr>
      <w:numPr>
        <w:ilvl w:val="2"/>
        <w:numId w:val="44"/>
      </w:numPr>
      <w:overflowPunct/>
      <w:autoSpaceDE/>
      <w:autoSpaceDN/>
      <w:adjustRightInd/>
      <w:spacing w:line="260" w:lineRule="exact"/>
      <w:textAlignment w:val="auto"/>
      <w:outlineLvl w:val="2"/>
    </w:pPr>
    <w:rPr>
      <w:sz w:val="22"/>
      <w:szCs w:val="22"/>
    </w:rPr>
  </w:style>
  <w:style w:type="character" w:customStyle="1" w:styleId="cpodstavecslovan2Char">
    <w:name w:val="cp_odstavec číslovaný 2 Char"/>
    <w:link w:val="cpodstavecslovan2"/>
    <w:rsid w:val="00F83FBC"/>
    <w:rPr>
      <w:sz w:val="22"/>
      <w:szCs w:val="22"/>
    </w:rPr>
  </w:style>
  <w:style w:type="paragraph" w:customStyle="1" w:styleId="cpslovnpsmennkodstavci2">
    <w:name w:val="cp_číslování písmenné k odstavci 2"/>
    <w:basedOn w:val="Normln"/>
    <w:qFormat/>
    <w:rsid w:val="00F83FBC"/>
    <w:pPr>
      <w:numPr>
        <w:ilvl w:val="4"/>
        <w:numId w:val="44"/>
      </w:numPr>
      <w:overflowPunct/>
      <w:autoSpaceDE/>
      <w:autoSpaceDN/>
      <w:adjustRightInd/>
      <w:spacing w:line="260" w:lineRule="exact"/>
      <w:textAlignment w:val="auto"/>
      <w:outlineLvl w:val="3"/>
    </w:pPr>
    <w:rPr>
      <w:rFonts w:eastAsia="Calibri"/>
      <w:sz w:val="22"/>
      <w:szCs w:val="22"/>
      <w:lang w:eastAsia="en-US"/>
    </w:rPr>
  </w:style>
  <w:style w:type="paragraph" w:customStyle="1" w:styleId="PlohaL1">
    <w:name w:val="Příloha.L1"/>
    <w:basedOn w:val="Normln"/>
    <w:qFormat/>
    <w:pPr>
      <w:keepLines/>
      <w:numPr>
        <w:numId w:val="46"/>
      </w:numPr>
      <w:overflowPunct/>
      <w:autoSpaceDE/>
      <w:autoSpaceDN/>
      <w:adjustRightInd/>
      <w:spacing w:before="0" w:after="120"/>
      <w:textAlignment w:val="auto"/>
    </w:pPr>
    <w:rPr>
      <w:rFonts w:ascii="Arial" w:hAnsi="Arial" w:cs="Arial"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491A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E4491A"/>
    <w:pPr>
      <w:keepNext/>
      <w:overflowPunct/>
      <w:autoSpaceDE/>
      <w:autoSpaceDN/>
      <w:adjustRightInd/>
      <w:spacing w:before="0" w:after="0"/>
      <w:jc w:val="left"/>
      <w:textAlignment w:val="auto"/>
      <w:outlineLvl w:val="0"/>
    </w:pPr>
    <w:rPr>
      <w:color w:val="000000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4F3500"/>
    <w:pPr>
      <w:keepNext/>
      <w:keepLines/>
      <w:suppressAutoHyphens/>
      <w:autoSpaceDN/>
      <w:adjustRightInd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Nadpis3">
    <w:name w:val="heading 3"/>
    <w:basedOn w:val="Normln"/>
    <w:next w:val="Normln"/>
    <w:link w:val="Nadpis3Char"/>
    <w:qFormat/>
    <w:pPr>
      <w:keepNext/>
      <w:keepLines/>
      <w:tabs>
        <w:tab w:val="num" w:pos="1134"/>
      </w:tabs>
      <w:overflowPunct/>
      <w:autoSpaceDE/>
      <w:autoSpaceDN/>
      <w:adjustRightInd/>
      <w:spacing w:after="240"/>
      <w:ind w:left="1134" w:hanging="1134"/>
      <w:jc w:val="left"/>
      <w:textAlignment w:val="auto"/>
      <w:outlineLvl w:val="2"/>
    </w:pPr>
    <w:rPr>
      <w:rFonts w:ascii="Tahoma" w:hAnsi="Tahoma"/>
      <w:color w:val="004070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keepLines/>
      <w:tabs>
        <w:tab w:val="num" w:pos="1418"/>
      </w:tabs>
      <w:overflowPunct/>
      <w:autoSpaceDE/>
      <w:autoSpaceDN/>
      <w:adjustRightInd/>
      <w:spacing w:after="240"/>
      <w:ind w:left="1418" w:hanging="1418"/>
      <w:jc w:val="left"/>
      <w:textAlignment w:val="auto"/>
      <w:outlineLvl w:val="3"/>
    </w:pPr>
    <w:rPr>
      <w:rFonts w:ascii="Tahoma" w:hAnsi="Tahoma"/>
      <w:color w:val="004070"/>
      <w:sz w:val="22"/>
      <w:szCs w:val="22"/>
    </w:rPr>
  </w:style>
  <w:style w:type="paragraph" w:styleId="Nadpis5">
    <w:name w:val="heading 5"/>
    <w:basedOn w:val="Normln"/>
    <w:next w:val="Normln"/>
    <w:link w:val="Nadpis5Char"/>
    <w:qFormat/>
    <w:pPr>
      <w:keepNext/>
      <w:keepLines/>
      <w:tabs>
        <w:tab w:val="num" w:pos="1701"/>
      </w:tabs>
      <w:overflowPunct/>
      <w:autoSpaceDE/>
      <w:autoSpaceDN/>
      <w:adjustRightInd/>
      <w:spacing w:after="240"/>
      <w:ind w:left="1701" w:hanging="1701"/>
      <w:jc w:val="left"/>
      <w:textAlignment w:val="auto"/>
      <w:outlineLvl w:val="4"/>
    </w:pPr>
    <w:rPr>
      <w:rFonts w:ascii="Tahoma" w:hAnsi="Tahoma"/>
      <w:color w:val="004070"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pPr>
      <w:keepNext/>
      <w:keepLines/>
      <w:tabs>
        <w:tab w:val="num" w:pos="1985"/>
      </w:tabs>
      <w:overflowPunct/>
      <w:autoSpaceDE/>
      <w:autoSpaceDN/>
      <w:adjustRightInd/>
      <w:spacing w:after="240"/>
      <w:ind w:left="1985" w:hanging="1985"/>
      <w:jc w:val="left"/>
      <w:textAlignment w:val="auto"/>
      <w:outlineLvl w:val="5"/>
    </w:pPr>
    <w:rPr>
      <w:rFonts w:ascii="Tahoma" w:hAnsi="Tahoma"/>
      <w:color w:val="004070"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pPr>
      <w:keepNext/>
      <w:keepLines/>
      <w:tabs>
        <w:tab w:val="num" w:pos="2268"/>
      </w:tabs>
      <w:overflowPunct/>
      <w:autoSpaceDE/>
      <w:autoSpaceDN/>
      <w:adjustRightInd/>
      <w:spacing w:after="240"/>
      <w:ind w:left="2268" w:hanging="2268"/>
      <w:jc w:val="left"/>
      <w:textAlignment w:val="auto"/>
      <w:outlineLvl w:val="6"/>
    </w:pPr>
    <w:rPr>
      <w:rFonts w:ascii="Tahoma" w:hAnsi="Tahoma"/>
      <w:color w:val="004070"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pPr>
      <w:keepNext/>
      <w:keepLines/>
      <w:tabs>
        <w:tab w:val="num" w:pos="2552"/>
      </w:tabs>
      <w:overflowPunct/>
      <w:autoSpaceDE/>
      <w:autoSpaceDN/>
      <w:adjustRightInd/>
      <w:spacing w:after="240"/>
      <w:ind w:left="2552" w:hanging="2552"/>
      <w:jc w:val="left"/>
      <w:textAlignment w:val="auto"/>
      <w:outlineLvl w:val="7"/>
    </w:pPr>
    <w:rPr>
      <w:rFonts w:ascii="Tahoma" w:hAnsi="Tahoma"/>
      <w:color w:val="004070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pPr>
      <w:keepNext/>
      <w:keepLines/>
      <w:tabs>
        <w:tab w:val="num" w:pos="2835"/>
      </w:tabs>
      <w:overflowPunct/>
      <w:autoSpaceDE/>
      <w:autoSpaceDN/>
      <w:adjustRightInd/>
      <w:spacing w:after="240"/>
      <w:ind w:left="2835" w:hanging="2835"/>
      <w:jc w:val="left"/>
      <w:textAlignment w:val="auto"/>
      <w:outlineLvl w:val="8"/>
    </w:pPr>
    <w:rPr>
      <w:rFonts w:ascii="Tahoma" w:hAnsi="Tahoma"/>
      <w:color w:val="00407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449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449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4491A"/>
    <w:rPr>
      <w:sz w:val="24"/>
      <w:szCs w:val="24"/>
      <w:lang w:val="cs-CZ" w:eastAsia="cs-CZ" w:bidi="ar-SA"/>
    </w:rPr>
  </w:style>
  <w:style w:type="character" w:customStyle="1" w:styleId="Nadpis1Char">
    <w:name w:val="Nadpis 1 Char"/>
    <w:basedOn w:val="Standardnpsmoodstavce"/>
    <w:link w:val="Nadpis1"/>
    <w:uiPriority w:val="99"/>
    <w:rsid w:val="00E4491A"/>
    <w:rPr>
      <w:color w:val="000000"/>
      <w:sz w:val="24"/>
      <w:szCs w:val="24"/>
    </w:rPr>
  </w:style>
  <w:style w:type="paragraph" w:customStyle="1" w:styleId="SMLOUVACISLO">
    <w:name w:val="SMLOUVA CISLO"/>
    <w:basedOn w:val="Normln"/>
    <w:rsid w:val="00E4491A"/>
    <w:pPr>
      <w:spacing w:after="0"/>
      <w:ind w:left="1134" w:hanging="1134"/>
      <w:jc w:val="left"/>
    </w:pPr>
    <w:rPr>
      <w:rFonts w:ascii="Arial" w:hAnsi="Arial"/>
      <w:b/>
      <w:spacing w:val="10"/>
      <w:sz w:val="24"/>
    </w:rPr>
  </w:style>
  <w:style w:type="paragraph" w:customStyle="1" w:styleId="NADPISCENNETUC">
    <w:name w:val="NADPIS CENNETUC"/>
    <w:basedOn w:val="Normln"/>
    <w:rsid w:val="00E4491A"/>
    <w:pPr>
      <w:keepNext/>
      <w:keepLines/>
      <w:spacing w:before="120"/>
      <w:jc w:val="center"/>
    </w:pPr>
  </w:style>
  <w:style w:type="paragraph" w:styleId="Zkladntext">
    <w:name w:val="Body Text"/>
    <w:basedOn w:val="Normln"/>
    <w:link w:val="ZkladntextChar"/>
    <w:rsid w:val="00E4491A"/>
    <w:pPr>
      <w:overflowPunct/>
      <w:adjustRightInd/>
      <w:spacing w:before="0" w:after="0"/>
      <w:jc w:val="left"/>
      <w:textAlignment w:val="auto"/>
    </w:pPr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4491A"/>
    <w:rPr>
      <w:rFonts w:ascii="Arial" w:hAnsi="Arial" w:cs="Arial"/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E4491A"/>
    <w:pPr>
      <w:ind w:left="708"/>
    </w:pPr>
  </w:style>
  <w:style w:type="paragraph" w:styleId="Zkladntextodsazen3">
    <w:name w:val="Body Text Indent 3"/>
    <w:basedOn w:val="Normln"/>
    <w:link w:val="Zkladntextodsazen3Char"/>
    <w:rsid w:val="00E4491A"/>
    <w:pPr>
      <w:overflowPunct/>
      <w:autoSpaceDE/>
      <w:autoSpaceDN/>
      <w:adjustRightInd/>
      <w:spacing w:before="0" w:after="120"/>
      <w:ind w:left="283"/>
      <w:jc w:val="left"/>
      <w:textAlignment w:val="auto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E4491A"/>
    <w:rPr>
      <w:sz w:val="16"/>
      <w:szCs w:val="16"/>
      <w:lang w:val="cs-CZ" w:eastAsia="cs-CZ" w:bidi="ar-SA"/>
    </w:rPr>
  </w:style>
  <w:style w:type="paragraph" w:styleId="Nzev">
    <w:name w:val="Title"/>
    <w:basedOn w:val="Normln"/>
    <w:qFormat/>
    <w:rsid w:val="002173D1"/>
    <w:pPr>
      <w:widowControl w:val="0"/>
      <w:tabs>
        <w:tab w:val="right" w:pos="8953"/>
      </w:tabs>
      <w:overflowPunct/>
      <w:autoSpaceDE/>
      <w:autoSpaceDN/>
      <w:adjustRightInd/>
      <w:spacing w:before="0" w:after="0"/>
      <w:jc w:val="center"/>
      <w:textAlignment w:val="auto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2173D1"/>
    <w:rPr>
      <w:lang w:val="cs-CZ" w:eastAsia="cs-CZ" w:bidi="ar-SA"/>
    </w:rPr>
  </w:style>
  <w:style w:type="character" w:customStyle="1" w:styleId="platne1">
    <w:name w:val="platne1"/>
    <w:basedOn w:val="Standardnpsmoodstavce"/>
    <w:uiPriority w:val="99"/>
    <w:rsid w:val="002173D1"/>
  </w:style>
  <w:style w:type="character" w:styleId="slostrnky">
    <w:name w:val="page number"/>
    <w:basedOn w:val="Standardnpsmoodstavce"/>
    <w:rsid w:val="00C01AF9"/>
  </w:style>
  <w:style w:type="paragraph" w:styleId="Textbubliny">
    <w:name w:val="Balloon Text"/>
    <w:basedOn w:val="Normln"/>
    <w:link w:val="TextbublinyChar"/>
    <w:rsid w:val="005247A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47A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A8686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86865"/>
  </w:style>
  <w:style w:type="paragraph" w:styleId="Pedmtkomente">
    <w:name w:val="annotation subject"/>
    <w:basedOn w:val="Textkomente"/>
    <w:next w:val="Textkomente"/>
    <w:semiHidden/>
    <w:rsid w:val="00A86865"/>
    <w:rPr>
      <w:b/>
      <w:bCs/>
    </w:rPr>
  </w:style>
  <w:style w:type="character" w:customStyle="1" w:styleId="TextkomenteChar">
    <w:name w:val="Text komentáře Char"/>
    <w:link w:val="Textkomente"/>
    <w:uiPriority w:val="99"/>
    <w:semiHidden/>
    <w:locked/>
    <w:rsid w:val="004F3500"/>
  </w:style>
  <w:style w:type="character" w:customStyle="1" w:styleId="Nadpis1Char1">
    <w:name w:val="Nadpis 1 Char1"/>
    <w:uiPriority w:val="99"/>
    <w:locked/>
    <w:rsid w:val="004F3500"/>
    <w:rPr>
      <w:color w:val="000000"/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4F35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Revize">
    <w:name w:val="Revision"/>
    <w:hidden/>
    <w:uiPriority w:val="99"/>
    <w:semiHidden/>
    <w:rsid w:val="00E427DC"/>
  </w:style>
  <w:style w:type="character" w:styleId="Hypertextovodkaz">
    <w:name w:val="Hyperlink"/>
    <w:basedOn w:val="Standardnpsmoodstavce"/>
    <w:unhideWhenUsed/>
    <w:rsid w:val="00A7719E"/>
    <w:rPr>
      <w:color w:val="0000FF" w:themeColor="hyperlink"/>
      <w:u w:val="single"/>
    </w:rPr>
  </w:style>
  <w:style w:type="paragraph" w:customStyle="1" w:styleId="O2contractL2">
    <w:name w:val="O2_contract_L2"/>
    <w:basedOn w:val="Normln"/>
    <w:next w:val="O2ContractappendixL2"/>
    <w:link w:val="O2contractL2Char"/>
    <w:qFormat/>
    <w:rsid w:val="00EF09C4"/>
    <w:pPr>
      <w:keepLines/>
      <w:numPr>
        <w:ilvl w:val="1"/>
        <w:numId w:val="37"/>
      </w:numPr>
      <w:overflowPunct/>
      <w:spacing w:before="0" w:after="120"/>
      <w:textAlignment w:val="auto"/>
    </w:pPr>
    <w:rPr>
      <w:rFonts w:ascii="Arial" w:eastAsia="Calibri" w:hAnsi="Arial"/>
      <w:spacing w:val="-2"/>
      <w:szCs w:val="18"/>
      <w:lang w:val="x-none" w:eastAsia="x-none"/>
    </w:rPr>
  </w:style>
  <w:style w:type="paragraph" w:customStyle="1" w:styleId="O2contractappendix">
    <w:name w:val="O2_contract_appendix"/>
    <w:basedOn w:val="O2contractL2"/>
    <w:next w:val="O2ContractappendixL2"/>
    <w:qFormat/>
    <w:rsid w:val="00EF09C4"/>
  </w:style>
  <w:style w:type="paragraph" w:customStyle="1" w:styleId="O2contractL1">
    <w:name w:val="O2_contract_L1"/>
    <w:basedOn w:val="Normln"/>
    <w:next w:val="O2contractL2"/>
    <w:qFormat/>
    <w:rsid w:val="00EF09C4"/>
    <w:pPr>
      <w:keepNext/>
      <w:numPr>
        <w:numId w:val="37"/>
      </w:numPr>
      <w:overflowPunct/>
      <w:spacing w:before="360" w:after="120"/>
      <w:jc w:val="left"/>
      <w:textAlignment w:val="auto"/>
    </w:pPr>
    <w:rPr>
      <w:rFonts w:ascii="Arial" w:eastAsia="Calibri" w:hAnsi="Arial"/>
      <w:b/>
      <w:caps/>
      <w:szCs w:val="24"/>
      <w:lang w:val="x-none" w:eastAsia="x-none"/>
    </w:rPr>
  </w:style>
  <w:style w:type="character" w:customStyle="1" w:styleId="O2contractL2Char">
    <w:name w:val="O2_contract_L2 Char"/>
    <w:link w:val="O2contractL2"/>
    <w:rsid w:val="00EF09C4"/>
    <w:rPr>
      <w:rFonts w:ascii="Arial" w:eastAsia="Calibri" w:hAnsi="Arial"/>
      <w:spacing w:val="-2"/>
      <w:szCs w:val="18"/>
      <w:lang w:val="x-none" w:eastAsia="x-none"/>
    </w:rPr>
  </w:style>
  <w:style w:type="paragraph" w:customStyle="1" w:styleId="O2ContractappendixL2">
    <w:name w:val="O2_Contract_appendix_L2"/>
    <w:basedOn w:val="O2contractappendix"/>
    <w:next w:val="O2contractappendix"/>
    <w:qFormat/>
    <w:rsid w:val="00EF09C4"/>
    <w:pPr>
      <w:numPr>
        <w:ilvl w:val="0"/>
        <w:numId w:val="0"/>
      </w:numPr>
      <w:ind w:left="908" w:hanging="454"/>
    </w:pPr>
  </w:style>
  <w:style w:type="paragraph" w:customStyle="1" w:styleId="O2contractsubtitle">
    <w:name w:val="O2_contract_subtitle"/>
    <w:basedOn w:val="Normln"/>
    <w:next w:val="O2contractL1"/>
    <w:qFormat/>
    <w:pPr>
      <w:overflowPunct/>
      <w:spacing w:before="0" w:after="120"/>
      <w:jc w:val="center"/>
      <w:textAlignment w:val="auto"/>
    </w:pPr>
    <w:rPr>
      <w:rFonts w:ascii="Arial" w:eastAsia="Calibri" w:hAnsi="Arial"/>
      <w:szCs w:val="24"/>
      <w:lang w:val="x-none" w:eastAsia="x-none"/>
    </w:rPr>
  </w:style>
  <w:style w:type="paragraph" w:customStyle="1" w:styleId="O2default">
    <w:name w:val="O2_default"/>
    <w:basedOn w:val="Normln"/>
    <w:link w:val="O2defaultChar"/>
    <w:qFormat/>
    <w:pPr>
      <w:overflowPunct/>
      <w:spacing w:before="0" w:after="0"/>
      <w:textAlignment w:val="auto"/>
    </w:pPr>
    <w:rPr>
      <w:rFonts w:ascii="Arial" w:eastAsia="Calibri" w:hAnsi="Arial"/>
      <w:szCs w:val="24"/>
      <w:lang w:val="x-none" w:eastAsia="x-none"/>
    </w:rPr>
  </w:style>
  <w:style w:type="character" w:customStyle="1" w:styleId="O2defaultChar">
    <w:name w:val="O2_default Char"/>
    <w:link w:val="O2default"/>
    <w:rPr>
      <w:rFonts w:ascii="Arial" w:eastAsia="Calibri" w:hAnsi="Arial"/>
      <w:szCs w:val="24"/>
      <w:lang w:val="x-none" w:eastAsia="x-none"/>
    </w:rPr>
  </w:style>
  <w:style w:type="paragraph" w:customStyle="1" w:styleId="O2contractpreambleL2">
    <w:name w:val="O2_contract_preambleL2"/>
    <w:basedOn w:val="O2default"/>
    <w:qFormat/>
    <w:pPr>
      <w:numPr>
        <w:numId w:val="38"/>
      </w:numPr>
      <w:spacing w:after="120"/>
      <w:ind w:left="908" w:hanging="454"/>
    </w:pPr>
  </w:style>
  <w:style w:type="paragraph" w:customStyle="1" w:styleId="O2appendixL3">
    <w:name w:val="O2_appendix_L3"/>
    <w:basedOn w:val="Normln"/>
    <w:qFormat/>
    <w:pPr>
      <w:numPr>
        <w:numId w:val="39"/>
      </w:numPr>
      <w:suppressAutoHyphens/>
      <w:overflowPunct/>
      <w:spacing w:beforeLines="60" w:after="120" w:line="276" w:lineRule="auto"/>
      <w:textAlignment w:val="auto"/>
    </w:pPr>
    <w:rPr>
      <w:rFonts w:ascii="Arial" w:eastAsia="Calibri" w:hAnsi="Arial" w:cs="Arial"/>
      <w:spacing w:val="-2"/>
      <w:szCs w:val="18"/>
      <w:lang w:val="x-none" w:eastAsia="x-none"/>
    </w:rPr>
  </w:style>
  <w:style w:type="character" w:customStyle="1" w:styleId="Nadpis3Char">
    <w:name w:val="Nadpis 3 Char"/>
    <w:basedOn w:val="Standardnpsmoodstavce"/>
    <w:link w:val="Nadpis3"/>
    <w:rPr>
      <w:rFonts w:ascii="Tahoma" w:hAnsi="Tahoma"/>
      <w:color w:val="004070"/>
      <w:sz w:val="24"/>
      <w:szCs w:val="24"/>
    </w:rPr>
  </w:style>
  <w:style w:type="character" w:customStyle="1" w:styleId="Nadpis4Char">
    <w:name w:val="Nadpis 4 Char"/>
    <w:basedOn w:val="Standardnpsmoodstavce"/>
    <w:link w:val="Nadpis4"/>
    <w:rPr>
      <w:rFonts w:ascii="Tahoma" w:hAnsi="Tahoma"/>
      <w:color w:val="004070"/>
      <w:sz w:val="22"/>
      <w:szCs w:val="22"/>
    </w:rPr>
  </w:style>
  <w:style w:type="character" w:customStyle="1" w:styleId="Nadpis5Char">
    <w:name w:val="Nadpis 5 Char"/>
    <w:basedOn w:val="Standardnpsmoodstavce"/>
    <w:link w:val="Nadpis5"/>
    <w:rPr>
      <w:rFonts w:ascii="Tahoma" w:hAnsi="Tahoma"/>
      <w:color w:val="004070"/>
      <w:sz w:val="22"/>
      <w:szCs w:val="22"/>
    </w:rPr>
  </w:style>
  <w:style w:type="character" w:customStyle="1" w:styleId="Nadpis6Char">
    <w:name w:val="Nadpis 6 Char"/>
    <w:basedOn w:val="Standardnpsmoodstavce"/>
    <w:link w:val="Nadpis6"/>
    <w:rPr>
      <w:rFonts w:ascii="Tahoma" w:hAnsi="Tahoma"/>
      <w:color w:val="004070"/>
      <w:sz w:val="22"/>
      <w:szCs w:val="22"/>
    </w:rPr>
  </w:style>
  <w:style w:type="character" w:customStyle="1" w:styleId="Nadpis7Char">
    <w:name w:val="Nadpis 7 Char"/>
    <w:basedOn w:val="Standardnpsmoodstavce"/>
    <w:link w:val="Nadpis7"/>
    <w:rPr>
      <w:rFonts w:ascii="Tahoma" w:hAnsi="Tahoma"/>
      <w:color w:val="004070"/>
      <w:sz w:val="22"/>
      <w:szCs w:val="22"/>
    </w:rPr>
  </w:style>
  <w:style w:type="character" w:customStyle="1" w:styleId="Nadpis8Char">
    <w:name w:val="Nadpis 8 Char"/>
    <w:basedOn w:val="Standardnpsmoodstavce"/>
    <w:link w:val="Nadpis8"/>
    <w:rPr>
      <w:rFonts w:ascii="Tahoma" w:hAnsi="Tahoma"/>
      <w:color w:val="004070"/>
      <w:sz w:val="22"/>
      <w:szCs w:val="22"/>
    </w:rPr>
  </w:style>
  <w:style w:type="character" w:customStyle="1" w:styleId="Nadpis9Char">
    <w:name w:val="Nadpis 9 Char"/>
    <w:basedOn w:val="Standardnpsmoodstavce"/>
    <w:link w:val="Nadpis9"/>
    <w:rPr>
      <w:rFonts w:ascii="Tahoma" w:hAnsi="Tahoma"/>
      <w:color w:val="004070"/>
      <w:sz w:val="22"/>
      <w:szCs w:val="22"/>
    </w:rPr>
  </w:style>
  <w:style w:type="paragraph" w:customStyle="1" w:styleId="TSTextlnkuslovan">
    <w:name w:val="TS Text článku číslovaný"/>
    <w:basedOn w:val="Normln"/>
    <w:pPr>
      <w:numPr>
        <w:ilvl w:val="1"/>
        <w:numId w:val="42"/>
      </w:numPr>
      <w:overflowPunct/>
      <w:autoSpaceDE/>
      <w:autoSpaceDN/>
      <w:adjustRightInd/>
      <w:spacing w:before="0" w:after="120" w:line="280" w:lineRule="exact"/>
      <w:textAlignment w:val="auto"/>
    </w:pPr>
    <w:rPr>
      <w:rFonts w:ascii="Arial" w:hAnsi="Arial"/>
      <w:sz w:val="22"/>
      <w:szCs w:val="24"/>
      <w:lang w:val="x-none" w:eastAsia="x-none"/>
    </w:rPr>
  </w:style>
  <w:style w:type="paragraph" w:customStyle="1" w:styleId="TSlneksmlouvy">
    <w:name w:val="TS Článek smlouvy"/>
    <w:basedOn w:val="Normln"/>
    <w:next w:val="TSTextlnkuslovan"/>
    <w:pPr>
      <w:keepNext/>
      <w:numPr>
        <w:numId w:val="42"/>
      </w:numPr>
      <w:suppressAutoHyphens/>
      <w:overflowPunct/>
      <w:autoSpaceDE/>
      <w:autoSpaceDN/>
      <w:adjustRightInd/>
      <w:spacing w:before="480" w:after="240" w:line="280" w:lineRule="exact"/>
      <w:jc w:val="center"/>
      <w:textAlignment w:val="auto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paragraph" w:customStyle="1" w:styleId="Smluvnstrana">
    <w:name w:val="Smluvní strana"/>
    <w:basedOn w:val="Normln"/>
    <w:qFormat/>
    <w:pPr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 w:cs="Arial"/>
    </w:rPr>
  </w:style>
  <w:style w:type="paragraph" w:customStyle="1" w:styleId="O2contractannextitle">
    <w:name w:val="O2_contract_annex_title"/>
    <w:basedOn w:val="O2default"/>
    <w:next w:val="Normln"/>
    <w:qFormat/>
    <w:pPr>
      <w:pageBreakBefore/>
      <w:jc w:val="center"/>
    </w:pPr>
    <w:rPr>
      <w:rFonts w:cs="Arial"/>
      <w:b/>
      <w:sz w:val="24"/>
      <w:szCs w:val="22"/>
    </w:rPr>
  </w:style>
  <w:style w:type="paragraph" w:customStyle="1" w:styleId="O2contractannexsubtitle">
    <w:name w:val="O2_contract_annex_subtitle"/>
    <w:basedOn w:val="O2default"/>
    <w:qFormat/>
    <w:pPr>
      <w:spacing w:before="120"/>
      <w:jc w:val="center"/>
    </w:pPr>
    <w:rPr>
      <w:rFonts w:ascii="Times New Roman" w:hAnsi="Times New Roman" w:cs="Arial"/>
      <w:b/>
      <w:sz w:val="24"/>
      <w:szCs w:val="22"/>
    </w:rPr>
  </w:style>
  <w:style w:type="paragraph" w:customStyle="1" w:styleId="Normlntitulnstrana">
    <w:name w:val="Normální titulní strana"/>
    <w:basedOn w:val="Normln"/>
    <w:qFormat/>
    <w:rsid w:val="00F83FBC"/>
    <w:pPr>
      <w:overflowPunct/>
      <w:autoSpaceDE/>
      <w:autoSpaceDN/>
      <w:adjustRightInd/>
      <w:spacing w:before="360" w:after="360" w:line="260" w:lineRule="exact"/>
      <w:textAlignment w:val="auto"/>
    </w:pPr>
    <w:rPr>
      <w:rFonts w:eastAsia="Calibri"/>
      <w:sz w:val="22"/>
      <w:szCs w:val="22"/>
      <w:lang w:eastAsia="en-US"/>
    </w:rPr>
  </w:style>
  <w:style w:type="paragraph" w:customStyle="1" w:styleId="cpPreambule">
    <w:name w:val="cp_Preambule"/>
    <w:basedOn w:val="Normln"/>
    <w:qFormat/>
    <w:rsid w:val="00F83FBC"/>
    <w:pPr>
      <w:keepNext/>
      <w:overflowPunct/>
      <w:autoSpaceDE/>
      <w:autoSpaceDN/>
      <w:adjustRightInd/>
      <w:spacing w:before="240" w:after="120"/>
      <w:jc w:val="center"/>
      <w:textAlignment w:val="auto"/>
      <w:outlineLvl w:val="0"/>
    </w:pPr>
    <w:rPr>
      <w:rFonts w:eastAsia="Calibri"/>
      <w:b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F83FBC"/>
    <w:pPr>
      <w:keepNext/>
      <w:numPr>
        <w:numId w:val="44"/>
      </w:numPr>
      <w:overflowPunct/>
      <w:autoSpaceDE/>
      <w:autoSpaceDN/>
      <w:adjustRightInd/>
      <w:spacing w:before="240" w:after="120" w:line="260" w:lineRule="exact"/>
      <w:jc w:val="center"/>
      <w:textAlignment w:val="auto"/>
      <w:outlineLvl w:val="0"/>
    </w:pPr>
    <w:rPr>
      <w:b/>
      <w:sz w:val="22"/>
      <w:szCs w:val="22"/>
    </w:rPr>
  </w:style>
  <w:style w:type="paragraph" w:customStyle="1" w:styleId="cpodstavecslovan1">
    <w:name w:val="cp_odstavec číslovaný 1"/>
    <w:basedOn w:val="Normln"/>
    <w:qFormat/>
    <w:rsid w:val="00F83FBC"/>
    <w:pPr>
      <w:numPr>
        <w:ilvl w:val="1"/>
        <w:numId w:val="44"/>
      </w:numPr>
      <w:overflowPunct/>
      <w:autoSpaceDE/>
      <w:autoSpaceDN/>
      <w:adjustRightInd/>
      <w:spacing w:line="260" w:lineRule="exact"/>
      <w:textAlignment w:val="auto"/>
      <w:outlineLvl w:val="1"/>
    </w:pPr>
    <w:rPr>
      <w:sz w:val="22"/>
      <w:szCs w:val="22"/>
    </w:r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F83FBC"/>
    <w:pPr>
      <w:numPr>
        <w:ilvl w:val="3"/>
        <w:numId w:val="44"/>
      </w:numPr>
      <w:overflowPunct/>
      <w:autoSpaceDE/>
      <w:autoSpaceDN/>
      <w:adjustRightInd/>
      <w:spacing w:line="260" w:lineRule="exact"/>
      <w:textAlignment w:val="auto"/>
      <w:outlineLvl w:val="2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link w:val="cpodrky1Char"/>
    <w:qFormat/>
    <w:rsid w:val="00F83FBC"/>
    <w:pPr>
      <w:numPr>
        <w:ilvl w:val="5"/>
        <w:numId w:val="44"/>
      </w:numPr>
      <w:overflowPunct/>
      <w:autoSpaceDE/>
      <w:autoSpaceDN/>
      <w:adjustRightInd/>
      <w:spacing w:before="0" w:after="0" w:line="260" w:lineRule="exact"/>
      <w:textAlignment w:val="auto"/>
      <w:outlineLvl w:val="4"/>
    </w:pPr>
    <w:rPr>
      <w:rFonts w:eastAsia="Calibri"/>
      <w:sz w:val="22"/>
      <w:szCs w:val="22"/>
      <w:lang w:eastAsia="en-US"/>
    </w:rPr>
  </w:style>
  <w:style w:type="character" w:customStyle="1" w:styleId="cpslovnpsmennkodstavci1Char">
    <w:name w:val="cp_číslování písmenné k odstavci 1 Char"/>
    <w:link w:val="cpslovnpsmennkodstavci1"/>
    <w:rsid w:val="00F83FBC"/>
    <w:rPr>
      <w:rFonts w:eastAsia="Calibri"/>
      <w:sz w:val="22"/>
      <w:szCs w:val="22"/>
      <w:lang w:eastAsia="en-US"/>
    </w:rPr>
  </w:style>
  <w:style w:type="paragraph" w:customStyle="1" w:styleId="cpodrky2">
    <w:name w:val="cp_odrážky2"/>
    <w:basedOn w:val="cpodrky1"/>
    <w:link w:val="cpodrky2Char"/>
    <w:qFormat/>
    <w:rsid w:val="00F83FBC"/>
    <w:pPr>
      <w:numPr>
        <w:ilvl w:val="6"/>
      </w:numPr>
      <w:outlineLvl w:val="5"/>
    </w:pPr>
  </w:style>
  <w:style w:type="character" w:customStyle="1" w:styleId="cpodrky1Char">
    <w:name w:val="cp_odrážky1 Char"/>
    <w:link w:val="cpodrky1"/>
    <w:rsid w:val="00F83FBC"/>
    <w:rPr>
      <w:rFonts w:eastAsia="Calibri"/>
      <w:sz w:val="22"/>
      <w:szCs w:val="22"/>
      <w:lang w:eastAsia="en-US"/>
    </w:rPr>
  </w:style>
  <w:style w:type="character" w:customStyle="1" w:styleId="cpodrky2Char">
    <w:name w:val="cp_odrážky2 Char"/>
    <w:link w:val="cpodrky2"/>
    <w:rsid w:val="00F83FBC"/>
    <w:rPr>
      <w:rFonts w:eastAsia="Calibri"/>
      <w:sz w:val="22"/>
      <w:szCs w:val="22"/>
      <w:lang w:eastAsia="en-US"/>
    </w:rPr>
  </w:style>
  <w:style w:type="paragraph" w:customStyle="1" w:styleId="cpodstavecslovan2">
    <w:name w:val="cp_odstavec číslovaný 2"/>
    <w:basedOn w:val="Normln"/>
    <w:link w:val="cpodstavecslovan2Char"/>
    <w:qFormat/>
    <w:rsid w:val="00F83FBC"/>
    <w:pPr>
      <w:numPr>
        <w:ilvl w:val="2"/>
        <w:numId w:val="44"/>
      </w:numPr>
      <w:overflowPunct/>
      <w:autoSpaceDE/>
      <w:autoSpaceDN/>
      <w:adjustRightInd/>
      <w:spacing w:line="260" w:lineRule="exact"/>
      <w:textAlignment w:val="auto"/>
      <w:outlineLvl w:val="2"/>
    </w:pPr>
    <w:rPr>
      <w:sz w:val="22"/>
      <w:szCs w:val="22"/>
    </w:rPr>
  </w:style>
  <w:style w:type="character" w:customStyle="1" w:styleId="cpodstavecslovan2Char">
    <w:name w:val="cp_odstavec číslovaný 2 Char"/>
    <w:link w:val="cpodstavecslovan2"/>
    <w:rsid w:val="00F83FBC"/>
    <w:rPr>
      <w:sz w:val="22"/>
      <w:szCs w:val="22"/>
    </w:rPr>
  </w:style>
  <w:style w:type="paragraph" w:customStyle="1" w:styleId="cpslovnpsmennkodstavci2">
    <w:name w:val="cp_číslování písmenné k odstavci 2"/>
    <w:basedOn w:val="Normln"/>
    <w:qFormat/>
    <w:rsid w:val="00F83FBC"/>
    <w:pPr>
      <w:numPr>
        <w:ilvl w:val="4"/>
        <w:numId w:val="44"/>
      </w:numPr>
      <w:overflowPunct/>
      <w:autoSpaceDE/>
      <w:autoSpaceDN/>
      <w:adjustRightInd/>
      <w:spacing w:line="260" w:lineRule="exact"/>
      <w:textAlignment w:val="auto"/>
      <w:outlineLvl w:val="3"/>
    </w:pPr>
    <w:rPr>
      <w:rFonts w:eastAsia="Calibri"/>
      <w:sz w:val="22"/>
      <w:szCs w:val="22"/>
      <w:lang w:eastAsia="en-US"/>
    </w:rPr>
  </w:style>
  <w:style w:type="paragraph" w:customStyle="1" w:styleId="PlohaL1">
    <w:name w:val="Příloha.L1"/>
    <w:basedOn w:val="Normln"/>
    <w:qFormat/>
    <w:pPr>
      <w:keepLines/>
      <w:numPr>
        <w:numId w:val="46"/>
      </w:numPr>
      <w:overflowPunct/>
      <w:autoSpaceDE/>
      <w:autoSpaceDN/>
      <w:adjustRightInd/>
      <w:spacing w:before="0" w:after="120"/>
      <w:textAlignment w:val="auto"/>
    </w:pPr>
    <w:rPr>
      <w:rFonts w:ascii="Arial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B4DB3-E08F-407B-A84F-A40BFE79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991</Words>
  <Characters>5850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Komisionářská smlouva</vt:lpstr>
      <vt:lpstr>Komisionářská smlouva</vt:lpstr>
    </vt:vector>
  </TitlesOfParts>
  <Company>CP s.p.</Company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Komisionářská smlouva</dc:title>
  <dc:creator>Stiborová Eva Mgr.</dc:creator>
  <cp:keywords>dodatek;příkazní smlouva;EET</cp:keywords>
  <cp:lastModifiedBy>Hatiar Petr Ing.</cp:lastModifiedBy>
  <cp:revision>4</cp:revision>
  <cp:lastPrinted>2017-03-06T11:41:00Z</cp:lastPrinted>
  <dcterms:created xsi:type="dcterms:W3CDTF">2017-05-17T07:53:00Z</dcterms:created>
  <dcterms:modified xsi:type="dcterms:W3CDTF">2017-05-17T08:17:00Z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 výstupu">
    <vt:lpwstr/>
  </property>
</Properties>
</file>