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685E" w14:textId="77777777" w:rsidR="000102E8" w:rsidRDefault="00093512">
      <w:pPr>
        <w:jc w:val="center"/>
        <w:rPr>
          <w:rFonts w:ascii="Georgia" w:eastAsia="Georgia" w:hAnsi="Georgia" w:cs="Georgia"/>
          <w:b/>
          <w:bCs/>
          <w:sz w:val="28"/>
          <w:szCs w:val="28"/>
        </w:rPr>
      </w:pPr>
      <w:r>
        <w:rPr>
          <w:rFonts w:ascii="Georgia" w:hAnsi="Georgia"/>
          <w:b/>
          <w:bCs/>
          <w:sz w:val="28"/>
          <w:szCs w:val="28"/>
        </w:rPr>
        <w:t>SMLOUVA O DÍLO</w:t>
      </w:r>
    </w:p>
    <w:p w14:paraId="3B0191C6" w14:textId="5789FF54" w:rsidR="000102E8" w:rsidRPr="00AE365F" w:rsidRDefault="00093512" w:rsidP="00AE365F">
      <w:pPr>
        <w:ind w:left="2832" w:firstLine="708"/>
        <w:rPr>
          <w:rFonts w:ascii="Georgia" w:hAnsi="Georgia"/>
          <w:b/>
          <w:bCs/>
        </w:rPr>
      </w:pPr>
      <w:r w:rsidRPr="00AE365F">
        <w:rPr>
          <w:rFonts w:ascii="Georgia" w:hAnsi="Georgia"/>
          <w:b/>
          <w:bCs/>
        </w:rPr>
        <w:t xml:space="preserve">č. </w:t>
      </w:r>
      <w:r w:rsidR="00D52BC9">
        <w:rPr>
          <w:rFonts w:ascii="Georgia" w:hAnsi="Georgia"/>
          <w:b/>
          <w:bCs/>
        </w:rPr>
        <w:t>SA</w:t>
      </w:r>
      <w:r w:rsidRPr="00AE365F">
        <w:rPr>
          <w:rFonts w:ascii="Georgia" w:hAnsi="Georgia"/>
          <w:b/>
          <w:bCs/>
        </w:rPr>
        <w:t xml:space="preserve"> - </w:t>
      </w:r>
      <w:r w:rsidR="00D52BC9">
        <w:rPr>
          <w:rFonts w:ascii="Georgia" w:hAnsi="Georgia"/>
          <w:b/>
          <w:bCs/>
        </w:rPr>
        <w:t>22</w:t>
      </w:r>
      <w:r w:rsidRPr="00AE365F">
        <w:rPr>
          <w:rFonts w:ascii="Georgia" w:hAnsi="Georgia"/>
          <w:b/>
          <w:bCs/>
        </w:rPr>
        <w:t xml:space="preserve"> / </w:t>
      </w:r>
      <w:r w:rsidR="007F62BD">
        <w:rPr>
          <w:rFonts w:ascii="Georgia" w:hAnsi="Georgia"/>
          <w:b/>
          <w:bCs/>
        </w:rPr>
        <w:t>517</w:t>
      </w:r>
    </w:p>
    <w:p w14:paraId="4642388A" w14:textId="77777777" w:rsidR="000102E8" w:rsidRDefault="000102E8">
      <w:pPr>
        <w:rPr>
          <w:rFonts w:ascii="Georgia" w:eastAsia="Georgia" w:hAnsi="Georgia" w:cs="Georgia"/>
        </w:rPr>
      </w:pPr>
    </w:p>
    <w:p w14:paraId="757FD747" w14:textId="77777777" w:rsidR="000102E8" w:rsidRDefault="00093512">
      <w:pPr>
        <w:rPr>
          <w:rFonts w:ascii="Georgia" w:eastAsia="Georgia" w:hAnsi="Georgia" w:cs="Georgia"/>
          <w:b/>
          <w:bCs/>
        </w:rPr>
      </w:pPr>
      <w:r>
        <w:rPr>
          <w:rFonts w:ascii="Georgia" w:hAnsi="Georgia"/>
          <w:b/>
          <w:bCs/>
        </w:rPr>
        <w:t>Česká filharmonie</w:t>
      </w:r>
    </w:p>
    <w:p w14:paraId="4472B421" w14:textId="77777777" w:rsidR="000102E8" w:rsidRDefault="00093512">
      <w:pPr>
        <w:rPr>
          <w:rFonts w:ascii="Georgia" w:eastAsia="Georgia" w:hAnsi="Georgia" w:cs="Georgia"/>
        </w:rPr>
      </w:pPr>
      <w:r>
        <w:rPr>
          <w:rFonts w:ascii="Georgia" w:hAnsi="Georgia"/>
        </w:rPr>
        <w:t>se sídlem Alšovo nábřeží 12, 110 01 Praha 1, Česká republika</w:t>
      </w:r>
    </w:p>
    <w:p w14:paraId="7F754135" w14:textId="77777777" w:rsidR="000102E8" w:rsidRDefault="00093512">
      <w:pPr>
        <w:rPr>
          <w:rFonts w:ascii="Georgia" w:eastAsia="Georgia" w:hAnsi="Georgia" w:cs="Georgia"/>
        </w:rPr>
      </w:pPr>
      <w:r>
        <w:rPr>
          <w:rFonts w:ascii="Georgia" w:hAnsi="Georgia"/>
        </w:rPr>
        <w:t>IČ: 00023264, DIČ: CZ00023264</w:t>
      </w:r>
    </w:p>
    <w:p w14:paraId="50538BAF" w14:textId="0136B161" w:rsidR="000102E8" w:rsidRPr="00AE365F" w:rsidRDefault="00093512">
      <w:pPr>
        <w:rPr>
          <w:rFonts w:ascii="Georgia" w:hAnsi="Georgia"/>
        </w:rPr>
      </w:pPr>
      <w:r w:rsidRPr="00AE365F">
        <w:rPr>
          <w:rFonts w:ascii="Georgia" w:hAnsi="Georgia"/>
        </w:rPr>
        <w:t xml:space="preserve">zastoupena </w:t>
      </w:r>
      <w:r w:rsidR="00AE365F">
        <w:rPr>
          <w:rFonts w:ascii="Georgia" w:hAnsi="Georgia"/>
        </w:rPr>
        <w:t xml:space="preserve">MgA. Davidem Marečkem, </w:t>
      </w:r>
      <w:proofErr w:type="spellStart"/>
      <w:r w:rsidR="00AE365F">
        <w:rPr>
          <w:rFonts w:ascii="Georgia" w:hAnsi="Georgia"/>
        </w:rPr>
        <w:t>Ph</w:t>
      </w:r>
      <w:proofErr w:type="spellEnd"/>
      <w:r w:rsidR="00AE365F">
        <w:rPr>
          <w:rFonts w:ascii="Georgia" w:hAnsi="Georgia"/>
        </w:rPr>
        <w:t>. D., generálním ředitelem</w:t>
      </w:r>
    </w:p>
    <w:p w14:paraId="3022951D" w14:textId="77777777" w:rsidR="000102E8" w:rsidRDefault="00093512">
      <w:pPr>
        <w:rPr>
          <w:rFonts w:ascii="Georgia" w:eastAsia="Georgia" w:hAnsi="Georgia" w:cs="Georgia"/>
        </w:rPr>
      </w:pPr>
      <w:r>
        <w:rPr>
          <w:rFonts w:ascii="Georgia" w:hAnsi="Georgia"/>
        </w:rPr>
        <w:t>(dále jen „</w:t>
      </w:r>
      <w:r>
        <w:rPr>
          <w:rFonts w:ascii="Georgia" w:hAnsi="Georgia"/>
          <w:b/>
          <w:bCs/>
        </w:rPr>
        <w:t>ČF</w:t>
      </w:r>
      <w:r>
        <w:rPr>
          <w:rFonts w:ascii="Georgia" w:hAnsi="Georgia"/>
        </w:rPr>
        <w:t>“)</w:t>
      </w:r>
    </w:p>
    <w:p w14:paraId="39BF3986" w14:textId="77777777" w:rsidR="000102E8" w:rsidRDefault="000102E8">
      <w:pPr>
        <w:rPr>
          <w:rFonts w:ascii="Georgia" w:eastAsia="Georgia" w:hAnsi="Georgia" w:cs="Georgia"/>
        </w:rPr>
      </w:pPr>
    </w:p>
    <w:p w14:paraId="780EA829" w14:textId="77777777" w:rsidR="000102E8" w:rsidRDefault="00093512">
      <w:pPr>
        <w:rPr>
          <w:rFonts w:ascii="Georgia" w:eastAsia="Georgia" w:hAnsi="Georgia" w:cs="Georgia"/>
        </w:rPr>
      </w:pPr>
      <w:r>
        <w:rPr>
          <w:rFonts w:ascii="Georgia" w:hAnsi="Georgia"/>
        </w:rPr>
        <w:t>a</w:t>
      </w:r>
    </w:p>
    <w:p w14:paraId="65562EF8" w14:textId="77777777" w:rsidR="000102E8" w:rsidRDefault="000102E8">
      <w:pPr>
        <w:rPr>
          <w:rFonts w:ascii="Georgia" w:eastAsia="Georgia" w:hAnsi="Georgia" w:cs="Georgia"/>
        </w:rPr>
      </w:pPr>
    </w:p>
    <w:p w14:paraId="3654C686" w14:textId="3464AE5F" w:rsidR="000102E8" w:rsidRPr="00AE365F" w:rsidRDefault="00093512" w:rsidP="00AE365F">
      <w:pPr>
        <w:rPr>
          <w:rFonts w:ascii="Georgia" w:hAnsi="Georgia"/>
        </w:rPr>
      </w:pPr>
      <w:r w:rsidRPr="00AE365F">
        <w:rPr>
          <w:rFonts w:ascii="Georgia" w:hAnsi="Georgia"/>
        </w:rPr>
        <w:t>pan/paní:</w:t>
      </w:r>
      <w:r w:rsidRPr="00AE365F">
        <w:rPr>
          <w:rFonts w:ascii="Georgia" w:hAnsi="Georgia"/>
        </w:rPr>
        <w:tab/>
      </w:r>
      <w:r w:rsidRPr="00AE365F">
        <w:rPr>
          <w:rFonts w:ascii="Georgia" w:hAnsi="Georgia"/>
        </w:rPr>
        <w:tab/>
      </w:r>
      <w:r w:rsidR="007F62BD">
        <w:rPr>
          <w:rFonts w:ascii="Georgia" w:hAnsi="Georgia"/>
        </w:rPr>
        <w:t xml:space="preserve">Petra </w:t>
      </w:r>
      <w:proofErr w:type="spellStart"/>
      <w:r w:rsidR="007F62BD">
        <w:rPr>
          <w:rFonts w:ascii="Georgia" w:hAnsi="Georgia"/>
        </w:rPr>
        <w:t>Hajská</w:t>
      </w:r>
      <w:proofErr w:type="spellEnd"/>
    </w:p>
    <w:p w14:paraId="6D50C1C4" w14:textId="056CCD85" w:rsidR="000102E8" w:rsidRPr="00AE365F" w:rsidRDefault="00093512" w:rsidP="00AE365F">
      <w:pPr>
        <w:rPr>
          <w:rFonts w:ascii="Georgia" w:hAnsi="Georgia"/>
        </w:rPr>
      </w:pPr>
      <w:r w:rsidRPr="00AE365F">
        <w:rPr>
          <w:rFonts w:ascii="Georgia" w:hAnsi="Georgia"/>
        </w:rPr>
        <w:t>se sídlem/bytem:</w:t>
      </w:r>
      <w:r w:rsidRPr="00AE365F">
        <w:rPr>
          <w:rFonts w:ascii="Georgia" w:hAnsi="Georgia"/>
        </w:rPr>
        <w:tab/>
      </w:r>
      <w:r w:rsidR="007F62BD">
        <w:rPr>
          <w:rFonts w:ascii="Georgia" w:hAnsi="Georgia"/>
        </w:rPr>
        <w:t>Východní 705, 250 65 Líbeznice</w:t>
      </w:r>
    </w:p>
    <w:p w14:paraId="4E267A28" w14:textId="6C9A67E2" w:rsidR="000102E8" w:rsidRPr="00AE365F" w:rsidRDefault="00093512" w:rsidP="00AE365F">
      <w:pPr>
        <w:rPr>
          <w:rFonts w:ascii="Georgia" w:hAnsi="Georgia"/>
        </w:rPr>
      </w:pPr>
      <w:r w:rsidRPr="00AE365F">
        <w:rPr>
          <w:rFonts w:ascii="Georgia" w:hAnsi="Georgia"/>
        </w:rPr>
        <w:t>IČ/datum narození:</w:t>
      </w:r>
      <w:r w:rsidRPr="00AE365F">
        <w:rPr>
          <w:rFonts w:ascii="Georgia" w:hAnsi="Georgia"/>
        </w:rPr>
        <w:tab/>
      </w:r>
      <w:r w:rsidR="00AE365F">
        <w:rPr>
          <w:rFonts w:ascii="Georgia" w:hAnsi="Georgia"/>
        </w:rPr>
        <w:t xml:space="preserve"> </w:t>
      </w:r>
      <w:r w:rsidR="007F62BD">
        <w:rPr>
          <w:rFonts w:ascii="Georgia" w:hAnsi="Georgia"/>
        </w:rPr>
        <w:t>88614972</w:t>
      </w:r>
    </w:p>
    <w:p w14:paraId="35293769" w14:textId="5D0627E3" w:rsidR="000102E8" w:rsidRPr="00AE365F" w:rsidRDefault="00093512" w:rsidP="00AE365F">
      <w:pPr>
        <w:rPr>
          <w:rFonts w:ascii="Georgia" w:hAnsi="Georgia"/>
        </w:rPr>
      </w:pPr>
      <w:r w:rsidRPr="00AE365F">
        <w:rPr>
          <w:rFonts w:ascii="Georgia" w:hAnsi="Georgia"/>
        </w:rPr>
        <w:t xml:space="preserve">DIČ: </w:t>
      </w:r>
      <w:r w:rsidRPr="00AE365F">
        <w:rPr>
          <w:rFonts w:ascii="Georgia" w:hAnsi="Georgia"/>
        </w:rPr>
        <w:tab/>
      </w:r>
      <w:r w:rsidRPr="00AE365F">
        <w:rPr>
          <w:rFonts w:ascii="Georgia" w:hAnsi="Georgia"/>
        </w:rPr>
        <w:tab/>
      </w:r>
      <w:r w:rsidRPr="00AE365F">
        <w:rPr>
          <w:rFonts w:ascii="Georgia" w:hAnsi="Georgia"/>
        </w:rPr>
        <w:tab/>
      </w:r>
      <w:r w:rsidR="00943728">
        <w:rPr>
          <w:rFonts w:ascii="Georgia" w:hAnsi="Georgia"/>
        </w:rPr>
        <w:t>CZ7459050038</w:t>
      </w:r>
    </w:p>
    <w:p w14:paraId="093F79AF" w14:textId="77777777" w:rsidR="000102E8" w:rsidRDefault="00093512">
      <w:pPr>
        <w:rPr>
          <w:rFonts w:ascii="Georgia" w:eastAsia="Georgia" w:hAnsi="Georgia" w:cs="Georgia"/>
        </w:rPr>
      </w:pPr>
      <w:r>
        <w:rPr>
          <w:rFonts w:ascii="Georgia" w:hAnsi="Georgia"/>
        </w:rPr>
        <w:t>(dále jen „</w:t>
      </w:r>
      <w:r>
        <w:rPr>
          <w:rFonts w:ascii="Georgia" w:hAnsi="Georgia"/>
          <w:b/>
          <w:bCs/>
        </w:rPr>
        <w:t>zhotovitel</w:t>
      </w:r>
      <w:r>
        <w:rPr>
          <w:rFonts w:ascii="Georgia" w:hAnsi="Georgia"/>
        </w:rPr>
        <w:t>“)</w:t>
      </w:r>
    </w:p>
    <w:p w14:paraId="632BED70" w14:textId="77777777" w:rsidR="000102E8" w:rsidRDefault="000102E8">
      <w:pPr>
        <w:rPr>
          <w:rFonts w:ascii="Georgia" w:eastAsia="Georgia" w:hAnsi="Georgia" w:cs="Georgia"/>
        </w:rPr>
      </w:pPr>
    </w:p>
    <w:p w14:paraId="2740CABD" w14:textId="77777777" w:rsidR="000102E8" w:rsidRDefault="00093512">
      <w:pPr>
        <w:rPr>
          <w:rFonts w:ascii="Georgia" w:eastAsia="Georgia" w:hAnsi="Georgia" w:cs="Georgia"/>
        </w:rPr>
      </w:pPr>
      <w:r>
        <w:rPr>
          <w:rFonts w:ascii="Georgia" w:hAnsi="Georgia"/>
        </w:rPr>
        <w:t>uzavírají níže uvedeného dne, měsíce a roku tuto smlouvu (dále jen „</w:t>
      </w:r>
      <w:r>
        <w:rPr>
          <w:rFonts w:ascii="Georgia" w:hAnsi="Georgia"/>
          <w:b/>
          <w:bCs/>
        </w:rPr>
        <w:t>smlouva</w:t>
      </w:r>
      <w:r>
        <w:rPr>
          <w:rFonts w:ascii="Georgia" w:hAnsi="Georgia"/>
        </w:rPr>
        <w:t>“):</w:t>
      </w:r>
    </w:p>
    <w:p w14:paraId="7BAE8175" w14:textId="77777777" w:rsidR="000102E8" w:rsidRDefault="000102E8">
      <w:pPr>
        <w:rPr>
          <w:rFonts w:ascii="Georgia" w:eastAsia="Georgia" w:hAnsi="Georgia" w:cs="Georgia"/>
        </w:rPr>
      </w:pPr>
    </w:p>
    <w:p w14:paraId="70A96CAC" w14:textId="77777777" w:rsidR="000102E8" w:rsidRDefault="00093512">
      <w:pPr>
        <w:keepNext/>
        <w:jc w:val="center"/>
        <w:rPr>
          <w:rFonts w:ascii="Georgia" w:eastAsia="Georgia" w:hAnsi="Georgia" w:cs="Georgia"/>
          <w:b/>
          <w:bCs/>
        </w:rPr>
      </w:pPr>
      <w:r>
        <w:rPr>
          <w:rFonts w:ascii="Georgia" w:hAnsi="Georgia"/>
          <w:b/>
          <w:bCs/>
        </w:rPr>
        <w:t>Článek I.</w:t>
      </w:r>
    </w:p>
    <w:p w14:paraId="2EBAF666" w14:textId="77777777" w:rsidR="000102E8" w:rsidRDefault="00093512">
      <w:pPr>
        <w:keepNext/>
        <w:jc w:val="center"/>
        <w:rPr>
          <w:rFonts w:ascii="Georgia" w:eastAsia="Georgia" w:hAnsi="Georgia" w:cs="Georgia"/>
          <w:b/>
          <w:bCs/>
        </w:rPr>
      </w:pPr>
      <w:r>
        <w:rPr>
          <w:rFonts w:ascii="Georgia" w:hAnsi="Georgia"/>
          <w:b/>
          <w:bCs/>
        </w:rPr>
        <w:t>Předmět smlouvy</w:t>
      </w:r>
    </w:p>
    <w:p w14:paraId="558B80E5" w14:textId="77777777" w:rsidR="000102E8" w:rsidRDefault="000102E8">
      <w:pPr>
        <w:keepNext/>
        <w:jc w:val="center"/>
        <w:rPr>
          <w:rFonts w:ascii="Georgia" w:eastAsia="Georgia" w:hAnsi="Georgia" w:cs="Georgia"/>
          <w:b/>
          <w:bCs/>
        </w:rPr>
      </w:pPr>
    </w:p>
    <w:p w14:paraId="63DCA2DD" w14:textId="77777777" w:rsidR="000102E8" w:rsidRDefault="00093512">
      <w:pPr>
        <w:numPr>
          <w:ilvl w:val="0"/>
          <w:numId w:val="2"/>
        </w:numPr>
        <w:rPr>
          <w:rFonts w:ascii="Georgia" w:hAnsi="Georgia"/>
        </w:rPr>
      </w:pPr>
      <w:r>
        <w:rPr>
          <w:rFonts w:ascii="Georgia" w:hAnsi="Georgia"/>
        </w:rPr>
        <w:t>Zhotovitel se zavazuje vytvářet pro ČF jako objednatele fotografická díla (každé takové dílo jednotlivě dále jen jako „</w:t>
      </w:r>
      <w:r>
        <w:rPr>
          <w:rFonts w:ascii="Georgia" w:hAnsi="Georgia"/>
          <w:b/>
          <w:bCs/>
        </w:rPr>
        <w:t>dílo</w:t>
      </w:r>
      <w:r>
        <w:rPr>
          <w:rFonts w:ascii="Georgia" w:hAnsi="Georgia"/>
        </w:rPr>
        <w:t>“), a to zpravidla v podobě fotodokumentace kulturních, společenských a jiných akcí či fotografování pracovníků ČF, a to v rozsahu požadovaném ČF. Každé dílo bude blíže specifikováno, a to například požadavkem ČF na zajištění fotodokumentace konkrétně uvedené akce (dále jen „</w:t>
      </w:r>
      <w:r>
        <w:rPr>
          <w:rFonts w:ascii="Georgia" w:hAnsi="Georgia"/>
          <w:b/>
          <w:bCs/>
        </w:rPr>
        <w:t>zadání</w:t>
      </w:r>
      <w:r>
        <w:rPr>
          <w:rFonts w:ascii="Georgia" w:hAnsi="Georgia"/>
        </w:rPr>
        <w:t>“). V rozsahu, v jakém nebudou zadáním upraveny odchylně, se podmínky vytváření děl a poskytnutí práv k nim řídí touto smlouvou.</w:t>
      </w:r>
    </w:p>
    <w:p w14:paraId="2260D1AD" w14:textId="77777777" w:rsidR="000102E8" w:rsidRDefault="000102E8">
      <w:pPr>
        <w:ind w:left="357"/>
        <w:rPr>
          <w:rFonts w:ascii="Georgia" w:eastAsia="Georgia" w:hAnsi="Georgia" w:cs="Georgia"/>
        </w:rPr>
      </w:pPr>
    </w:p>
    <w:p w14:paraId="7758A812" w14:textId="77777777" w:rsidR="000102E8" w:rsidRDefault="00093512">
      <w:pPr>
        <w:numPr>
          <w:ilvl w:val="0"/>
          <w:numId w:val="2"/>
        </w:numPr>
        <w:rPr>
          <w:rFonts w:ascii="Georgia" w:hAnsi="Georgia"/>
        </w:rPr>
      </w:pPr>
      <w:r>
        <w:rPr>
          <w:rFonts w:ascii="Georgia" w:hAnsi="Georgia"/>
        </w:rPr>
        <w:t>Nebude-li v zadání stanoveno jinak, zavazuje se zhotovitel dílo vytvořit a vytvořené předat ČF v jejím sídle nebo jiným dohodnutým způsobem nejdéle do dvou dnů od data fotografování. ČF může převzetí díla odmítnout, nebude-li dílo splňovat požadavky uvedené v jeho bližší specifikaci v zadání.</w:t>
      </w:r>
    </w:p>
    <w:p w14:paraId="1F34ACA8" w14:textId="77777777" w:rsidR="000102E8" w:rsidRDefault="000102E8">
      <w:pPr>
        <w:tabs>
          <w:tab w:val="left" w:pos="360"/>
          <w:tab w:val="left" w:pos="1800"/>
        </w:tabs>
        <w:ind w:left="360"/>
        <w:rPr>
          <w:rFonts w:ascii="Georgia" w:eastAsia="Georgia" w:hAnsi="Georgia" w:cs="Georgia"/>
        </w:rPr>
      </w:pPr>
    </w:p>
    <w:p w14:paraId="42D07515" w14:textId="05A9D62B" w:rsidR="000102E8" w:rsidRDefault="00093512">
      <w:pPr>
        <w:numPr>
          <w:ilvl w:val="0"/>
          <w:numId w:val="3"/>
        </w:numPr>
        <w:rPr>
          <w:rFonts w:ascii="Georgia" w:hAnsi="Georgia"/>
        </w:rPr>
      </w:pPr>
      <w:r>
        <w:rPr>
          <w:rFonts w:ascii="Georgia" w:hAnsi="Georgia"/>
        </w:rPr>
        <w:t xml:space="preserve">Za vytvoření, předání a veškeré užití díla zaplatí ČF zhotoviteli jednorázovou odměnu ve výši stanovené v zadání, popřípadě zvláštní dohodou stran, a to do </w:t>
      </w:r>
      <w:proofErr w:type="gramStart"/>
      <w:r>
        <w:rPr>
          <w:rFonts w:ascii="Georgia" w:hAnsi="Georgia"/>
        </w:rPr>
        <w:t>14  dnů</w:t>
      </w:r>
      <w:proofErr w:type="gramEnd"/>
      <w:r>
        <w:rPr>
          <w:rFonts w:ascii="Georgia" w:hAnsi="Georgia"/>
        </w:rPr>
        <w:t xml:space="preserve"> od skončení kalendářního měsíce, v němž došlo k předání a převzetí díla, souhrnně za všechna díla v tomto měsíci odevzdaná na bankovní účet zhotovitele</w:t>
      </w:r>
      <w:r>
        <w:rPr>
          <w:rFonts w:ascii="Georgia" w:hAnsi="Georgia"/>
          <w:shd w:val="clear" w:color="auto" w:fill="FFFF00"/>
        </w:rPr>
        <w:t xml:space="preserve"> </w:t>
      </w:r>
      <w:r w:rsidRPr="00AE365F">
        <w:rPr>
          <w:rFonts w:ascii="Georgia" w:hAnsi="Georgia"/>
        </w:rPr>
        <w:t xml:space="preserve">č. </w:t>
      </w:r>
      <w:proofErr w:type="spellStart"/>
      <w:r w:rsidR="008C7ECB">
        <w:rPr>
          <w:rFonts w:ascii="Georgia" w:hAnsi="Georgia"/>
        </w:rPr>
        <w:t>xxxxx</w:t>
      </w:r>
      <w:proofErr w:type="spellEnd"/>
      <w:r w:rsidR="00AE365F">
        <w:rPr>
          <w:rFonts w:ascii="Georgia" w:hAnsi="Georgia"/>
        </w:rPr>
        <w:t xml:space="preserve"> </w:t>
      </w:r>
      <w:r w:rsidRPr="00AE365F">
        <w:rPr>
          <w:rFonts w:ascii="Georgia" w:hAnsi="Georgia"/>
        </w:rPr>
        <w:t xml:space="preserve">vedený u </w:t>
      </w:r>
      <w:proofErr w:type="spellStart"/>
      <w:r w:rsidR="008C7ECB">
        <w:rPr>
          <w:rFonts w:ascii="Georgia" w:hAnsi="Georgia"/>
        </w:rPr>
        <w:t>xxxxx</w:t>
      </w:r>
      <w:proofErr w:type="spellEnd"/>
      <w:r w:rsidRPr="00AE365F">
        <w:rPr>
          <w:rFonts w:ascii="Georgia" w:hAnsi="Georgia"/>
        </w:rPr>
        <w:t>.</w:t>
      </w:r>
      <w:r>
        <w:rPr>
          <w:rFonts w:ascii="Georgia" w:hAnsi="Georgia"/>
        </w:rPr>
        <w:t xml:space="preserve"> Smluvní strany se dohodly, že souhrnná cena za díla podle této smlouvy nepřesáhne celkovou maximální částku ve výši 400 000 Kč (slovy: čtyři sta tisíc korun českých).</w:t>
      </w:r>
    </w:p>
    <w:p w14:paraId="52288E7B" w14:textId="77777777" w:rsidR="000102E8" w:rsidRDefault="00093512">
      <w:pPr>
        <w:tabs>
          <w:tab w:val="left" w:pos="360"/>
          <w:tab w:val="left" w:pos="1800"/>
        </w:tabs>
        <w:rPr>
          <w:rFonts w:ascii="Georgia" w:eastAsia="Georgia" w:hAnsi="Georgia" w:cs="Georgia"/>
        </w:rPr>
      </w:pPr>
      <w:r>
        <w:rPr>
          <w:rFonts w:ascii="Georgia" w:eastAsia="Georgia" w:hAnsi="Georgia" w:cs="Georgia"/>
        </w:rPr>
        <w:tab/>
        <w:t>Strany se dohodly na n</w:t>
      </w:r>
      <w:r>
        <w:rPr>
          <w:rFonts w:ascii="Georgia" w:hAnsi="Georgia"/>
        </w:rPr>
        <w:t xml:space="preserve">ásledující výši základních odměn za jednotlivé druhy akcí </w:t>
      </w:r>
      <w:r>
        <w:rPr>
          <w:rFonts w:ascii="Georgia" w:hAnsi="Georgia"/>
        </w:rPr>
        <w:tab/>
      </w:r>
      <w:r>
        <w:rPr>
          <w:rFonts w:ascii="Georgia" w:hAnsi="Georgia"/>
        </w:rPr>
        <w:tab/>
        <w:t>(částky jsou uvedeny vč. DPH):</w:t>
      </w:r>
    </w:p>
    <w:p w14:paraId="78EED514" w14:textId="03A783BF" w:rsidR="000102E8" w:rsidRDefault="00093512">
      <w:pPr>
        <w:tabs>
          <w:tab w:val="left" w:pos="360"/>
          <w:tab w:val="left" w:pos="1800"/>
        </w:tabs>
        <w:rPr>
          <w:rFonts w:ascii="Georgia" w:eastAsia="Georgia" w:hAnsi="Georgia" w:cs="Georgia"/>
        </w:rPr>
      </w:pPr>
      <w:r>
        <w:rPr>
          <w:rFonts w:ascii="Georgia" w:eastAsia="Georgia" w:hAnsi="Georgia" w:cs="Georgia"/>
        </w:rPr>
        <w:tab/>
        <w:t>a. Fotografov</w:t>
      </w:r>
      <w:r>
        <w:rPr>
          <w:rFonts w:ascii="Georgia" w:hAnsi="Georgia"/>
        </w:rPr>
        <w:t xml:space="preserve">ání večerního koncertu se společenským setkáním: </w:t>
      </w:r>
      <w:r w:rsidR="00AE365F">
        <w:rPr>
          <w:rFonts w:ascii="Georgia" w:hAnsi="Georgia"/>
        </w:rPr>
        <w:t>50</w:t>
      </w:r>
      <w:r>
        <w:rPr>
          <w:rFonts w:ascii="Georgia" w:hAnsi="Georgia"/>
        </w:rPr>
        <w:t>00 Kč</w:t>
      </w:r>
    </w:p>
    <w:p w14:paraId="7D715CA5" w14:textId="5483D205" w:rsidR="000102E8" w:rsidRDefault="00093512">
      <w:pPr>
        <w:tabs>
          <w:tab w:val="left" w:pos="360"/>
          <w:tab w:val="left" w:pos="1800"/>
        </w:tabs>
        <w:rPr>
          <w:rFonts w:ascii="Georgia" w:eastAsia="Georgia" w:hAnsi="Georgia" w:cs="Georgia"/>
        </w:rPr>
      </w:pPr>
      <w:r>
        <w:rPr>
          <w:rFonts w:ascii="Georgia" w:eastAsia="Georgia" w:hAnsi="Georgia" w:cs="Georgia"/>
        </w:rPr>
        <w:tab/>
        <w:t>b. Fotografov</w:t>
      </w:r>
      <w:r>
        <w:rPr>
          <w:rFonts w:ascii="Georgia" w:hAnsi="Georgia"/>
        </w:rPr>
        <w:t xml:space="preserve">ání večerního koncertu: </w:t>
      </w:r>
      <w:r w:rsidR="00AE365F">
        <w:rPr>
          <w:rFonts w:ascii="Georgia" w:hAnsi="Georgia"/>
        </w:rPr>
        <w:t>40</w:t>
      </w:r>
      <w:r>
        <w:rPr>
          <w:rFonts w:ascii="Georgia" w:hAnsi="Georgia"/>
        </w:rPr>
        <w:t>00 Kč</w:t>
      </w:r>
    </w:p>
    <w:p w14:paraId="00FC13DE" w14:textId="53362916" w:rsidR="000102E8" w:rsidRDefault="00093512">
      <w:pPr>
        <w:tabs>
          <w:tab w:val="left" w:pos="360"/>
          <w:tab w:val="left" w:pos="1800"/>
        </w:tabs>
        <w:rPr>
          <w:rFonts w:ascii="Georgia" w:eastAsia="Georgia" w:hAnsi="Georgia" w:cs="Georgia"/>
        </w:rPr>
      </w:pPr>
      <w:r>
        <w:rPr>
          <w:rFonts w:ascii="Georgia" w:eastAsia="Georgia" w:hAnsi="Georgia" w:cs="Georgia"/>
        </w:rPr>
        <w:tab/>
        <w:t>c. Fotografov</w:t>
      </w:r>
      <w:r>
        <w:rPr>
          <w:rFonts w:ascii="Georgia" w:hAnsi="Georgia"/>
        </w:rPr>
        <w:t>ání dopoledního edukačního koncertu: 3</w:t>
      </w:r>
      <w:r w:rsidR="00AE365F">
        <w:rPr>
          <w:rFonts w:ascii="Georgia" w:hAnsi="Georgia"/>
        </w:rPr>
        <w:t>5</w:t>
      </w:r>
      <w:r>
        <w:rPr>
          <w:rFonts w:ascii="Georgia" w:hAnsi="Georgia"/>
        </w:rPr>
        <w:t>00 Kč</w:t>
      </w:r>
    </w:p>
    <w:p w14:paraId="6192CABE" w14:textId="054A4243" w:rsidR="000102E8" w:rsidRDefault="00093512">
      <w:pPr>
        <w:tabs>
          <w:tab w:val="left" w:pos="360"/>
          <w:tab w:val="left" w:pos="1800"/>
        </w:tabs>
        <w:rPr>
          <w:rFonts w:ascii="Georgia" w:eastAsia="Georgia" w:hAnsi="Georgia" w:cs="Georgia"/>
        </w:rPr>
      </w:pPr>
      <w:r>
        <w:rPr>
          <w:rFonts w:ascii="Georgia" w:eastAsia="Georgia" w:hAnsi="Georgia" w:cs="Georgia"/>
        </w:rPr>
        <w:tab/>
        <w:t>d. Fotografov</w:t>
      </w:r>
      <w:r>
        <w:rPr>
          <w:rFonts w:ascii="Georgia" w:hAnsi="Georgia"/>
        </w:rPr>
        <w:t xml:space="preserve">ání dopoledního edukačního workshopu: </w:t>
      </w:r>
      <w:r w:rsidR="00AE365F">
        <w:rPr>
          <w:rFonts w:ascii="Georgia" w:hAnsi="Georgia"/>
        </w:rPr>
        <w:t>30</w:t>
      </w:r>
      <w:r>
        <w:rPr>
          <w:rFonts w:ascii="Georgia" w:hAnsi="Georgia"/>
        </w:rPr>
        <w:t>00 Kč</w:t>
      </w:r>
    </w:p>
    <w:p w14:paraId="5778C379" w14:textId="04D3CDBA" w:rsidR="000102E8" w:rsidRDefault="00093512">
      <w:pPr>
        <w:tabs>
          <w:tab w:val="left" w:pos="360"/>
          <w:tab w:val="left" w:pos="1800"/>
        </w:tabs>
        <w:rPr>
          <w:rFonts w:ascii="Georgia" w:eastAsia="Georgia" w:hAnsi="Georgia" w:cs="Georgia"/>
        </w:rPr>
      </w:pPr>
      <w:r>
        <w:rPr>
          <w:rFonts w:ascii="Georgia" w:eastAsia="Georgia" w:hAnsi="Georgia" w:cs="Georgia"/>
        </w:rPr>
        <w:tab/>
        <w:t>e. Fotografov</w:t>
      </w:r>
      <w:r>
        <w:rPr>
          <w:rFonts w:ascii="Georgia" w:hAnsi="Georgia"/>
        </w:rPr>
        <w:t xml:space="preserve">ání odpoledního edukačního koncertu komorního souboru: </w:t>
      </w:r>
      <w:r w:rsidR="00AE365F">
        <w:rPr>
          <w:rFonts w:ascii="Georgia" w:hAnsi="Georgia"/>
        </w:rPr>
        <w:t>30</w:t>
      </w:r>
      <w:r>
        <w:rPr>
          <w:rFonts w:ascii="Georgia" w:hAnsi="Georgia"/>
        </w:rPr>
        <w:t>00 Kč</w:t>
      </w:r>
    </w:p>
    <w:p w14:paraId="4EEFE634" w14:textId="4C2FE266" w:rsidR="000102E8" w:rsidRDefault="00093512">
      <w:pPr>
        <w:tabs>
          <w:tab w:val="left" w:pos="360"/>
          <w:tab w:val="left" w:pos="1800"/>
        </w:tabs>
        <w:rPr>
          <w:rFonts w:ascii="Georgia" w:eastAsia="Georgia" w:hAnsi="Georgia" w:cs="Georgia"/>
        </w:rPr>
      </w:pPr>
      <w:r>
        <w:rPr>
          <w:rFonts w:ascii="Georgia" w:eastAsia="Georgia" w:hAnsi="Georgia" w:cs="Georgia"/>
        </w:rPr>
        <w:lastRenderedPageBreak/>
        <w:tab/>
        <w:t>f. Fotografov</w:t>
      </w:r>
      <w:r>
        <w:rPr>
          <w:rFonts w:ascii="Georgia" w:hAnsi="Georgia"/>
        </w:rPr>
        <w:t xml:space="preserve">ání dopoledního mistrovského kurzu: </w:t>
      </w:r>
      <w:r w:rsidR="00AE365F">
        <w:rPr>
          <w:rFonts w:ascii="Georgia" w:hAnsi="Georgia"/>
        </w:rPr>
        <w:t>30</w:t>
      </w:r>
      <w:r>
        <w:rPr>
          <w:rFonts w:ascii="Georgia" w:hAnsi="Georgia"/>
        </w:rPr>
        <w:t>00 Kč</w:t>
      </w:r>
    </w:p>
    <w:p w14:paraId="645F2C49" w14:textId="77D65B50" w:rsidR="000102E8" w:rsidRDefault="00093512">
      <w:pPr>
        <w:tabs>
          <w:tab w:val="left" w:pos="360"/>
          <w:tab w:val="left" w:pos="1800"/>
        </w:tabs>
        <w:rPr>
          <w:rFonts w:ascii="Georgia" w:eastAsia="Georgia" w:hAnsi="Georgia" w:cs="Georgia"/>
        </w:rPr>
      </w:pPr>
      <w:r>
        <w:rPr>
          <w:rFonts w:ascii="Georgia" w:eastAsia="Georgia" w:hAnsi="Georgia" w:cs="Georgia"/>
        </w:rPr>
        <w:tab/>
        <w:t>g. Fotografov</w:t>
      </w:r>
      <w:r>
        <w:rPr>
          <w:rFonts w:ascii="Georgia" w:hAnsi="Georgia"/>
        </w:rPr>
        <w:t xml:space="preserve">ání série portrétů člena orchestru v prostorách Rudolfina (min. 10 ks </w:t>
      </w:r>
      <w:r>
        <w:rPr>
          <w:rFonts w:ascii="Georgia" w:hAnsi="Georgia"/>
        </w:rPr>
        <w:tab/>
        <w:t xml:space="preserve">fotografií): </w:t>
      </w:r>
      <w:r w:rsidR="00AE365F">
        <w:rPr>
          <w:rFonts w:ascii="Georgia" w:hAnsi="Georgia"/>
        </w:rPr>
        <w:t>30</w:t>
      </w:r>
      <w:r>
        <w:rPr>
          <w:rFonts w:ascii="Georgia" w:hAnsi="Georgia"/>
        </w:rPr>
        <w:t>00 Kč</w:t>
      </w:r>
    </w:p>
    <w:p w14:paraId="3232CCBB" w14:textId="77777777" w:rsidR="000102E8" w:rsidRDefault="000102E8">
      <w:pPr>
        <w:pStyle w:val="Odstavecseseznamem"/>
        <w:ind w:left="0"/>
        <w:rPr>
          <w:rFonts w:ascii="Georgia" w:eastAsia="Georgia" w:hAnsi="Georgia" w:cs="Georgia"/>
        </w:rPr>
      </w:pPr>
    </w:p>
    <w:p w14:paraId="61E4DE19" w14:textId="77777777" w:rsidR="000102E8" w:rsidRDefault="00093512">
      <w:pPr>
        <w:numPr>
          <w:ilvl w:val="0"/>
          <w:numId w:val="3"/>
        </w:numPr>
        <w:rPr>
          <w:rFonts w:ascii="Georgia" w:hAnsi="Georgia"/>
        </w:rPr>
      </w:pPr>
      <w:r>
        <w:rPr>
          <w:rFonts w:ascii="Georgia" w:hAnsi="Georgia"/>
        </w:rPr>
        <w:t>Zhotovitel je povinen doručit ČF na cenu díla fakturu s náležitostmi daňového dokladu, jinak se cena díla nestane splatnou.</w:t>
      </w:r>
    </w:p>
    <w:p w14:paraId="24295FD1" w14:textId="77777777" w:rsidR="000102E8" w:rsidRDefault="000102E8">
      <w:pPr>
        <w:pStyle w:val="Odstavecseseznamem"/>
        <w:rPr>
          <w:rFonts w:ascii="Georgia" w:eastAsia="Georgia" w:hAnsi="Georgia" w:cs="Georgia"/>
        </w:rPr>
      </w:pPr>
    </w:p>
    <w:p w14:paraId="624D9CA1" w14:textId="77777777" w:rsidR="000102E8" w:rsidRDefault="00093512">
      <w:pPr>
        <w:numPr>
          <w:ilvl w:val="0"/>
          <w:numId w:val="3"/>
        </w:numPr>
        <w:rPr>
          <w:rFonts w:ascii="Georgia" w:hAnsi="Georgia"/>
        </w:rPr>
      </w:pPr>
      <w:r>
        <w:rPr>
          <w:rFonts w:ascii="Georgia" w:hAnsi="Georgia"/>
        </w:rPr>
        <w:t>Zhotovitel je povinen provést dílo osobně; jinak jen s předchozím souhlasem ČF. Zhotovitel je vázán případnými příkazy ČF ohledně způsobu provádění díla.</w:t>
      </w:r>
    </w:p>
    <w:p w14:paraId="567EC62C" w14:textId="77777777" w:rsidR="000102E8" w:rsidRDefault="000102E8">
      <w:pPr>
        <w:tabs>
          <w:tab w:val="left" w:pos="360"/>
          <w:tab w:val="left" w:pos="1800"/>
        </w:tabs>
        <w:ind w:left="360"/>
        <w:rPr>
          <w:rFonts w:ascii="Georgia" w:eastAsia="Georgia" w:hAnsi="Georgia" w:cs="Georgia"/>
        </w:rPr>
      </w:pPr>
    </w:p>
    <w:p w14:paraId="58855F39" w14:textId="77777777" w:rsidR="000102E8" w:rsidRDefault="00093512">
      <w:pPr>
        <w:numPr>
          <w:ilvl w:val="0"/>
          <w:numId w:val="3"/>
        </w:numPr>
        <w:rPr>
          <w:rFonts w:ascii="Georgia" w:hAnsi="Georgia"/>
        </w:rPr>
      </w:pPr>
      <w:r>
        <w:rPr>
          <w:rFonts w:ascii="Georgia" w:hAnsi="Georgia"/>
        </w:rPr>
        <w:t>Pro případ, že by se zhotovitel v rámci provádění díla podílel nebo zúčastnil na nějaké akci ČF, souhlasí s tím, že ČF a subjekty s ČF spolupracující mají právo pořizovat snímky a záznamy z akce (včetně audiovizuálních), které mohou zachycovat i zhotovitele, a dle svého uvážení je dále zpracovávat, využívat a předávat třetím osobám, popřípadě je prostřednictvím jakéhokoli média uveřejňovat. Zhotovitel potvrzuje, že pořízení a využití záznamů či jiné nakládání s nimi je zohledněno ve sjednané ceně díla a vzhledem k tomu nemá právo na jakoukoli další odměnu za ně.</w:t>
      </w:r>
      <w:r>
        <w:rPr>
          <w:rFonts w:ascii="Georgia" w:hAnsi="Georgia"/>
        </w:rPr>
        <w:br/>
      </w:r>
    </w:p>
    <w:p w14:paraId="0FA2F45D" w14:textId="77777777" w:rsidR="000102E8" w:rsidRDefault="000102E8">
      <w:pPr>
        <w:tabs>
          <w:tab w:val="left" w:pos="360"/>
          <w:tab w:val="left" w:pos="1800"/>
        </w:tabs>
        <w:ind w:left="360"/>
        <w:rPr>
          <w:rFonts w:ascii="Georgia" w:eastAsia="Georgia" w:hAnsi="Georgia" w:cs="Georgia"/>
        </w:rPr>
      </w:pPr>
    </w:p>
    <w:p w14:paraId="7985416A" w14:textId="66B3D8C2" w:rsidR="000102E8" w:rsidRDefault="00093512">
      <w:pPr>
        <w:numPr>
          <w:ilvl w:val="0"/>
          <w:numId w:val="3"/>
        </w:numPr>
        <w:rPr>
          <w:rFonts w:ascii="Georgia" w:hAnsi="Georgia"/>
        </w:rPr>
      </w:pPr>
      <w:r>
        <w:rPr>
          <w:rFonts w:ascii="Georgia" w:hAnsi="Georgia"/>
        </w:rPr>
        <w:t xml:space="preserve">Smluvní strany se dohodly, že ČF se stává vlastníkem originálů pořízených fotografií, jakmile jsou jí zhotovitelem předány v rámci předání díla podle odstavce 2 tohoto článku. Zhotovitel poskytuje ČF s účinností od předání díla ČF licenci ke všem způsobům užití díla, včetně jeho rozmnožování, rozšiřování a sdělování veřejnosti v jakékoli podobě. Licence se poskytuje jako výhradní, územně, časově, množstevně a ani jinak neomezená a na celou dobu trvání příslušných práv zhotovitele. ČF může poskytovat podlicence, případně licenci postoupit a není povinna licenci využít. ČF může upravit či jinak změnit název i obsah díla i označení jeho autora. Odměna za poskytnutí licence je zahrnuta v ceně díla. Zhotovitel se přitom zavazuje, že před účinností poskytnutí licence ČF neposkytne na dílo nikomu výhradní ani nevýhradní licenci. Pro vyloučení pochybností smluvní strany výslovně konstatují, že bez souhlasu ČF nemohou být fotografie pořízené podle této smlouvy zhotovitelem jakkoli použity. </w:t>
      </w:r>
    </w:p>
    <w:p w14:paraId="4697AB9C" w14:textId="77777777" w:rsidR="00AE365F" w:rsidRDefault="00AE365F" w:rsidP="00AE365F">
      <w:pPr>
        <w:pStyle w:val="Odstavecseseznamem"/>
        <w:rPr>
          <w:rFonts w:ascii="Georgia" w:hAnsi="Georgia"/>
        </w:rPr>
      </w:pPr>
    </w:p>
    <w:p w14:paraId="1C8F7567" w14:textId="68383A4F" w:rsidR="00AE365F" w:rsidRDefault="00AE365F">
      <w:pPr>
        <w:numPr>
          <w:ilvl w:val="0"/>
          <w:numId w:val="3"/>
        </w:numPr>
        <w:rPr>
          <w:rFonts w:ascii="Georgia" w:hAnsi="Georgia"/>
        </w:rPr>
      </w:pPr>
      <w:r>
        <w:rPr>
          <w:rFonts w:ascii="Georgia" w:hAnsi="Georgia"/>
        </w:rPr>
        <w:t xml:space="preserve">V případě, že fotografické dílo bude objednatelem užito k rozsáhlým komerčním účelům, vzniká zhotoviteli právo na dodatečnou odměnu. Tímto užitím se myslí zejména uvedení díla nebo jeho části na obalu nebo v doprovodném materiálu obchodně distribuovaného hudebního nosiče (CD, DVD, </w:t>
      </w:r>
      <w:proofErr w:type="spellStart"/>
      <w:r>
        <w:rPr>
          <w:rFonts w:ascii="Georgia" w:hAnsi="Georgia"/>
        </w:rPr>
        <w:t>Blu-ray</w:t>
      </w:r>
      <w:proofErr w:type="spellEnd"/>
      <w:r>
        <w:rPr>
          <w:rFonts w:ascii="Georgia" w:hAnsi="Georgia"/>
        </w:rPr>
        <w:t xml:space="preserve">). Výše dodatečné odměny bude v jednotlivých případech stanovena dohodou obou stran, při čemž nikdy </w:t>
      </w:r>
      <w:proofErr w:type="gramStart"/>
      <w:r>
        <w:rPr>
          <w:rFonts w:ascii="Georgia" w:hAnsi="Georgia"/>
        </w:rPr>
        <w:t>nepřekročí</w:t>
      </w:r>
      <w:proofErr w:type="gramEnd"/>
      <w:r>
        <w:rPr>
          <w:rFonts w:ascii="Georgia" w:hAnsi="Georgia"/>
        </w:rPr>
        <w:t xml:space="preserve"> pětinásobek jednorázové odměny stanovené v zadání, popřípadě ve zvláštní dohodě stran.</w:t>
      </w:r>
    </w:p>
    <w:p w14:paraId="082B711A" w14:textId="77777777" w:rsidR="000102E8" w:rsidRDefault="000102E8">
      <w:pPr>
        <w:tabs>
          <w:tab w:val="left" w:pos="360"/>
          <w:tab w:val="left" w:pos="1800"/>
        </w:tabs>
        <w:ind w:left="360"/>
        <w:rPr>
          <w:rFonts w:ascii="Georgia" w:eastAsia="Georgia" w:hAnsi="Georgia" w:cs="Georgia"/>
        </w:rPr>
      </w:pPr>
    </w:p>
    <w:p w14:paraId="059EB403" w14:textId="77777777" w:rsidR="000102E8" w:rsidRDefault="00093512">
      <w:pPr>
        <w:numPr>
          <w:ilvl w:val="0"/>
          <w:numId w:val="3"/>
        </w:numPr>
        <w:rPr>
          <w:rFonts w:ascii="Georgia" w:hAnsi="Georgia"/>
        </w:rPr>
      </w:pPr>
      <w:r>
        <w:rPr>
          <w:rFonts w:ascii="Georgia" w:hAnsi="Georgia"/>
        </w:rPr>
        <w:t>Zhotovitel se zavazuje zachovat důvěrnost informací, které se dozví v souvislosti s touto smlouvou nebo prováděním díla, nejsou-li veřejné dostupné, a nezpřístupnit takové informace žádné třetí osobě bez souhlasu ČF. Tato povinnost trvá i po provedení díla.</w:t>
      </w:r>
    </w:p>
    <w:p w14:paraId="346C8818" w14:textId="77777777" w:rsidR="000102E8" w:rsidRDefault="000102E8">
      <w:pPr>
        <w:tabs>
          <w:tab w:val="left" w:pos="360"/>
          <w:tab w:val="left" w:pos="1800"/>
        </w:tabs>
        <w:ind w:left="360"/>
        <w:rPr>
          <w:rFonts w:ascii="Georgia" w:eastAsia="Georgia" w:hAnsi="Georgia" w:cs="Georgia"/>
        </w:rPr>
      </w:pPr>
    </w:p>
    <w:p w14:paraId="42ADD29E" w14:textId="77777777" w:rsidR="000102E8" w:rsidRDefault="00093512">
      <w:pPr>
        <w:keepNext/>
        <w:jc w:val="center"/>
        <w:rPr>
          <w:rFonts w:ascii="Georgia" w:eastAsia="Georgia" w:hAnsi="Georgia" w:cs="Georgia"/>
          <w:b/>
          <w:bCs/>
        </w:rPr>
      </w:pPr>
      <w:r>
        <w:rPr>
          <w:rFonts w:ascii="Georgia" w:hAnsi="Georgia"/>
          <w:b/>
          <w:bCs/>
        </w:rPr>
        <w:lastRenderedPageBreak/>
        <w:t>Článek II.</w:t>
      </w:r>
    </w:p>
    <w:p w14:paraId="2175BF55" w14:textId="77777777" w:rsidR="000102E8" w:rsidRDefault="00093512">
      <w:pPr>
        <w:keepNext/>
        <w:jc w:val="center"/>
        <w:rPr>
          <w:rFonts w:ascii="Georgia" w:eastAsia="Georgia" w:hAnsi="Georgia" w:cs="Georgia"/>
          <w:b/>
          <w:bCs/>
        </w:rPr>
      </w:pPr>
      <w:r>
        <w:rPr>
          <w:rFonts w:ascii="Georgia" w:hAnsi="Georgia"/>
          <w:b/>
          <w:bCs/>
        </w:rPr>
        <w:t>Trvání smlouvy</w:t>
      </w:r>
    </w:p>
    <w:p w14:paraId="3D39E1BE" w14:textId="77777777" w:rsidR="000102E8" w:rsidRDefault="000102E8">
      <w:pPr>
        <w:pStyle w:val="Odstavecseseznamem"/>
        <w:keepNext/>
        <w:ind w:left="0"/>
        <w:rPr>
          <w:rFonts w:ascii="Georgia" w:eastAsia="Georgia" w:hAnsi="Georgia" w:cs="Georgia"/>
        </w:rPr>
      </w:pPr>
    </w:p>
    <w:p w14:paraId="709602E6" w14:textId="77777777" w:rsidR="000102E8" w:rsidRDefault="00093512">
      <w:pPr>
        <w:pStyle w:val="Odstavecseseznamem"/>
        <w:keepNext/>
        <w:ind w:left="0"/>
        <w:rPr>
          <w:rFonts w:ascii="Georgia" w:eastAsia="Georgia" w:hAnsi="Georgia" w:cs="Georgia"/>
        </w:rPr>
      </w:pPr>
      <w:r>
        <w:rPr>
          <w:rFonts w:ascii="Georgia" w:hAnsi="Georgia"/>
        </w:rPr>
        <w:t>Tato smlouva se uzavírá na dobu určitou:</w:t>
      </w:r>
    </w:p>
    <w:p w14:paraId="45FA1955" w14:textId="77777777" w:rsidR="000102E8" w:rsidRDefault="000102E8">
      <w:pPr>
        <w:pStyle w:val="Odstavecseseznamem"/>
        <w:keepNext/>
        <w:ind w:left="0"/>
        <w:rPr>
          <w:rFonts w:ascii="Georgia" w:eastAsia="Georgia" w:hAnsi="Georgia" w:cs="Georgia"/>
        </w:rPr>
      </w:pPr>
    </w:p>
    <w:p w14:paraId="26AA9B63" w14:textId="1108BEE4" w:rsidR="000102E8" w:rsidRDefault="00093512">
      <w:pPr>
        <w:pStyle w:val="Odstavecseseznamem"/>
        <w:keepNext/>
        <w:numPr>
          <w:ilvl w:val="0"/>
          <w:numId w:val="5"/>
        </w:numPr>
        <w:rPr>
          <w:rFonts w:ascii="Georgia" w:hAnsi="Georgia"/>
        </w:rPr>
      </w:pPr>
      <w:r>
        <w:rPr>
          <w:rFonts w:ascii="Georgia" w:hAnsi="Georgia"/>
        </w:rPr>
        <w:t>do 31.</w:t>
      </w:r>
      <w:r w:rsidR="00D52BC9">
        <w:rPr>
          <w:rFonts w:ascii="Georgia" w:hAnsi="Georgia"/>
        </w:rPr>
        <w:t>12</w:t>
      </w:r>
      <w:r>
        <w:rPr>
          <w:rFonts w:ascii="Georgia" w:hAnsi="Georgia"/>
        </w:rPr>
        <w:t>.202</w:t>
      </w:r>
      <w:r w:rsidR="00D52BC9">
        <w:rPr>
          <w:rFonts w:ascii="Georgia" w:hAnsi="Georgia"/>
        </w:rPr>
        <w:t>4</w:t>
      </w:r>
      <w:r>
        <w:rPr>
          <w:rFonts w:ascii="Georgia" w:hAnsi="Georgia"/>
        </w:rPr>
        <w:t>, avšak s tím, že pokud se smluvní strany nedohodnou jinak a ani žádná z nich neoznámí druhé straně, že na dalším postupu dle této smlouvy nemá zájem, použijí se ujednání této smlouvy i na veškerá případná zadání, která by ČF učinila zhotoviteli po uplynutí uvedeného data; a zároveň</w:t>
      </w:r>
    </w:p>
    <w:p w14:paraId="7A17DFB5" w14:textId="77777777" w:rsidR="000102E8" w:rsidRDefault="000102E8">
      <w:pPr>
        <w:pStyle w:val="Odstavecseseznamem"/>
        <w:keepNext/>
        <w:ind w:left="720"/>
        <w:rPr>
          <w:rFonts w:ascii="Georgia" w:eastAsia="Georgia" w:hAnsi="Georgia" w:cs="Georgia"/>
        </w:rPr>
      </w:pPr>
    </w:p>
    <w:p w14:paraId="00EE0C2F" w14:textId="77777777" w:rsidR="000102E8" w:rsidRDefault="00093512">
      <w:pPr>
        <w:pStyle w:val="Odstavecseseznamem"/>
        <w:keepNext/>
        <w:numPr>
          <w:ilvl w:val="0"/>
          <w:numId w:val="5"/>
        </w:numPr>
        <w:rPr>
          <w:rFonts w:ascii="Georgia" w:hAnsi="Georgia"/>
        </w:rPr>
      </w:pPr>
      <w:r>
        <w:rPr>
          <w:rFonts w:ascii="Georgia" w:hAnsi="Georgia"/>
        </w:rPr>
        <w:t>do doby, kdy bude dosažena celková maximální částka ceny za díla podle článku I odstavec 3 této smlouvy,</w:t>
      </w:r>
    </w:p>
    <w:p w14:paraId="47560A11" w14:textId="77777777" w:rsidR="000102E8" w:rsidRDefault="000102E8">
      <w:pPr>
        <w:pStyle w:val="Odstavecseseznamem"/>
        <w:rPr>
          <w:rFonts w:ascii="Georgia" w:eastAsia="Georgia" w:hAnsi="Georgia" w:cs="Georgia"/>
        </w:rPr>
      </w:pPr>
    </w:p>
    <w:p w14:paraId="4ACD0159" w14:textId="77777777" w:rsidR="000102E8" w:rsidRDefault="00093512">
      <w:pPr>
        <w:pStyle w:val="Odstavecseseznamem"/>
        <w:keepNext/>
        <w:ind w:left="0"/>
        <w:rPr>
          <w:rFonts w:ascii="Georgia" w:eastAsia="Georgia" w:hAnsi="Georgia" w:cs="Georgia"/>
        </w:rPr>
      </w:pPr>
      <w:r>
        <w:rPr>
          <w:rFonts w:ascii="Georgia" w:hAnsi="Georgia"/>
        </w:rPr>
        <w:t xml:space="preserve">podle toho, co nastane dříve. ČF má právo tuto smlouvu vypovědět; v takovém případě poměr založený touto smlouvu </w:t>
      </w:r>
      <w:proofErr w:type="gramStart"/>
      <w:r>
        <w:rPr>
          <w:rFonts w:ascii="Georgia" w:hAnsi="Georgia"/>
        </w:rPr>
        <w:t>skončí</w:t>
      </w:r>
      <w:proofErr w:type="gramEnd"/>
      <w:r>
        <w:rPr>
          <w:rFonts w:ascii="Georgia" w:hAnsi="Georgia"/>
        </w:rPr>
        <w:t xml:space="preserve"> předčasně ke dni doručení písemné výpovědi zhotoviteli, případně k pozdějšímu dni uvedenému v takové výpovědi.</w:t>
      </w:r>
    </w:p>
    <w:p w14:paraId="35B98A1A" w14:textId="77777777" w:rsidR="000102E8" w:rsidRDefault="000102E8">
      <w:pPr>
        <w:tabs>
          <w:tab w:val="left" w:pos="360"/>
          <w:tab w:val="left" w:pos="1800"/>
        </w:tabs>
        <w:ind w:left="360"/>
        <w:rPr>
          <w:rFonts w:ascii="Georgia" w:eastAsia="Georgia" w:hAnsi="Georgia" w:cs="Georgia"/>
        </w:rPr>
      </w:pPr>
    </w:p>
    <w:p w14:paraId="29F3C7F6" w14:textId="77777777" w:rsidR="000102E8" w:rsidRDefault="00093512">
      <w:pPr>
        <w:keepNext/>
        <w:jc w:val="center"/>
        <w:rPr>
          <w:rFonts w:ascii="Georgia" w:eastAsia="Georgia" w:hAnsi="Georgia" w:cs="Georgia"/>
          <w:b/>
          <w:bCs/>
        </w:rPr>
      </w:pPr>
      <w:r>
        <w:rPr>
          <w:rFonts w:ascii="Georgia" w:hAnsi="Georgia"/>
          <w:b/>
          <w:bCs/>
        </w:rPr>
        <w:t>Článek III.</w:t>
      </w:r>
    </w:p>
    <w:p w14:paraId="084AEAE8" w14:textId="77777777" w:rsidR="000102E8" w:rsidRDefault="00093512">
      <w:pPr>
        <w:keepNext/>
        <w:jc w:val="center"/>
        <w:rPr>
          <w:rFonts w:ascii="Georgia" w:eastAsia="Georgia" w:hAnsi="Georgia" w:cs="Georgia"/>
          <w:b/>
          <w:bCs/>
        </w:rPr>
      </w:pPr>
      <w:r>
        <w:rPr>
          <w:rFonts w:ascii="Georgia" w:hAnsi="Georgia"/>
          <w:b/>
          <w:bCs/>
        </w:rPr>
        <w:t>Platnost a účinnost</w:t>
      </w:r>
    </w:p>
    <w:p w14:paraId="3D228526" w14:textId="77777777" w:rsidR="000102E8" w:rsidRDefault="000102E8">
      <w:pPr>
        <w:pStyle w:val="Odstavecseseznamem"/>
        <w:keepNext/>
        <w:ind w:left="0"/>
        <w:rPr>
          <w:rFonts w:ascii="Georgia" w:eastAsia="Georgia" w:hAnsi="Georgia" w:cs="Georgia"/>
        </w:rPr>
      </w:pPr>
    </w:p>
    <w:p w14:paraId="368B4947" w14:textId="77777777" w:rsidR="000102E8" w:rsidRPr="00AE365F" w:rsidRDefault="00093512" w:rsidP="00AE365F">
      <w:pPr>
        <w:rPr>
          <w:rFonts w:ascii="Georgia" w:hAnsi="Georgia"/>
        </w:rPr>
      </w:pPr>
      <w:r w:rsidRPr="00AE365F">
        <w:rPr>
          <w:rFonts w:ascii="Georgia" w:hAnsi="Georgia"/>
        </w:rPr>
        <w:t>Tato smlouva nabývá platnosti uzavřením a účinnosti uveřejněním v registru smluv podle zákona č. 340/2015 Sb., ve znění pozdějších předpisů. Uveřejnění této smlouvy v registru smluv podle zákona č. 340/2015 Sb., ve znění pozdějších předpisů, zajistí ČF. Smluvní strany konstatují, že tato smlouva neobsahuje ujednání, která by neměla být uveřejněna v registru smluv podle zákona č. 340/2015 Sb., ve znění pozdějších předpisů. Smluvní strana, která poskytla v této smlouvě nějaké osobní údaje, souhlasí s jejich uvedením v textu smlouvy uveřejněném v registru smluv podle zákona č. 340/2015 Sb., ve znění pozdějších předpisů; jestliže poskytla nějaké osobní údaje týkající se třetí osoby, prohlašuje a odpovídá za to, že má takový souhlas i od dotčené třetí osoby, ledaže by souhlas dotčené třetí osoby nebyl podle zákona nutný.</w:t>
      </w:r>
    </w:p>
    <w:p w14:paraId="1886F3E0" w14:textId="77777777" w:rsidR="000102E8" w:rsidRDefault="000102E8" w:rsidP="00AE365F">
      <w:pPr>
        <w:tabs>
          <w:tab w:val="left" w:pos="360"/>
          <w:tab w:val="left" w:pos="1800"/>
        </w:tabs>
        <w:ind w:left="360"/>
        <w:rPr>
          <w:rFonts w:ascii="Georgia" w:eastAsia="Georgia" w:hAnsi="Georgia" w:cs="Georgia"/>
        </w:rPr>
      </w:pPr>
    </w:p>
    <w:p w14:paraId="0C468C01" w14:textId="77777777" w:rsidR="000102E8" w:rsidRDefault="00093512">
      <w:pPr>
        <w:keepNext/>
        <w:jc w:val="center"/>
        <w:rPr>
          <w:rFonts w:ascii="Georgia" w:eastAsia="Georgia" w:hAnsi="Georgia" w:cs="Georgia"/>
          <w:b/>
          <w:bCs/>
        </w:rPr>
      </w:pPr>
      <w:r>
        <w:rPr>
          <w:rFonts w:ascii="Georgia" w:hAnsi="Georgia"/>
          <w:b/>
          <w:bCs/>
        </w:rPr>
        <w:t>Článek IV.</w:t>
      </w:r>
    </w:p>
    <w:p w14:paraId="0975BB9D" w14:textId="77777777" w:rsidR="000102E8" w:rsidRDefault="00093512">
      <w:pPr>
        <w:keepNext/>
        <w:jc w:val="center"/>
        <w:rPr>
          <w:rFonts w:ascii="Georgia" w:eastAsia="Georgia" w:hAnsi="Georgia" w:cs="Georgia"/>
          <w:b/>
          <w:bCs/>
        </w:rPr>
      </w:pPr>
      <w:r>
        <w:rPr>
          <w:rFonts w:ascii="Georgia" w:hAnsi="Georgia"/>
          <w:b/>
          <w:bCs/>
        </w:rPr>
        <w:t>Závěrečná ustanovení</w:t>
      </w:r>
    </w:p>
    <w:p w14:paraId="04AB20D3" w14:textId="77777777" w:rsidR="000102E8" w:rsidRDefault="000102E8">
      <w:pPr>
        <w:keepNext/>
        <w:rPr>
          <w:rFonts w:ascii="Georgia" w:eastAsia="Georgia" w:hAnsi="Georgia" w:cs="Georgia"/>
        </w:rPr>
      </w:pPr>
    </w:p>
    <w:p w14:paraId="3416E744" w14:textId="77777777" w:rsidR="000102E8" w:rsidRDefault="00093512">
      <w:pPr>
        <w:numPr>
          <w:ilvl w:val="0"/>
          <w:numId w:val="7"/>
        </w:numPr>
        <w:rPr>
          <w:rFonts w:ascii="Georgia" w:hAnsi="Georgia"/>
        </w:rPr>
      </w:pPr>
      <w:r>
        <w:rPr>
          <w:rFonts w:ascii="Georgia" w:hAnsi="Georgia"/>
        </w:rPr>
        <w:t>Tato smlouva se řídí právním řádem České republiky, zejména příslušnými ustanoveními zákona č. 89/2012 Sb., občanského zákoníku, ve znění pozdějších předpisů. Veškeré případné spory z ní vyplývající nebo s ní související budou rozhodnuty příslušnými soudy České republiky.</w:t>
      </w:r>
    </w:p>
    <w:p w14:paraId="6DB2E069" w14:textId="77777777" w:rsidR="000102E8" w:rsidRDefault="000102E8">
      <w:pPr>
        <w:tabs>
          <w:tab w:val="left" w:pos="360"/>
          <w:tab w:val="left" w:pos="1800"/>
        </w:tabs>
        <w:ind w:left="360"/>
        <w:rPr>
          <w:rFonts w:ascii="Georgia" w:eastAsia="Georgia" w:hAnsi="Georgia" w:cs="Georgia"/>
        </w:rPr>
      </w:pPr>
    </w:p>
    <w:p w14:paraId="02580BA4" w14:textId="77777777" w:rsidR="000102E8" w:rsidRDefault="00093512">
      <w:pPr>
        <w:numPr>
          <w:ilvl w:val="0"/>
          <w:numId w:val="7"/>
        </w:numPr>
        <w:rPr>
          <w:rFonts w:ascii="Georgia" w:hAnsi="Georgia"/>
        </w:rPr>
      </w:pPr>
      <w:r>
        <w:rPr>
          <w:rFonts w:ascii="Georgia" w:hAnsi="Georgia"/>
        </w:rPr>
        <w:t>V případě, že by některé ustanovení této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06C350D9" w14:textId="77777777" w:rsidR="000102E8" w:rsidRDefault="000102E8">
      <w:pPr>
        <w:tabs>
          <w:tab w:val="left" w:pos="360"/>
          <w:tab w:val="left" w:pos="1800"/>
        </w:tabs>
        <w:ind w:left="360"/>
        <w:rPr>
          <w:rFonts w:ascii="Georgia" w:eastAsia="Georgia" w:hAnsi="Georgia" w:cs="Georgia"/>
        </w:rPr>
      </w:pPr>
    </w:p>
    <w:p w14:paraId="0E014624" w14:textId="77777777" w:rsidR="000102E8" w:rsidRDefault="00093512">
      <w:pPr>
        <w:numPr>
          <w:ilvl w:val="0"/>
          <w:numId w:val="7"/>
        </w:numPr>
        <w:rPr>
          <w:rFonts w:ascii="Georgia" w:hAnsi="Georgia"/>
        </w:rPr>
      </w:pPr>
      <w:r>
        <w:rPr>
          <w:rFonts w:ascii="Georgia" w:hAnsi="Georgia"/>
        </w:rPr>
        <w:t xml:space="preserve">Tato smlouva je vyhotovena ve dvou provedeních, z nichž každá smluvní strana </w:t>
      </w:r>
      <w:proofErr w:type="gramStart"/>
      <w:r>
        <w:rPr>
          <w:rFonts w:ascii="Georgia" w:hAnsi="Georgia"/>
        </w:rPr>
        <w:t>obdrží</w:t>
      </w:r>
      <w:proofErr w:type="gramEnd"/>
      <w:r>
        <w:rPr>
          <w:rFonts w:ascii="Georgia" w:hAnsi="Georgia"/>
        </w:rPr>
        <w:t xml:space="preserve"> po jednom.</w:t>
      </w:r>
    </w:p>
    <w:p w14:paraId="61EC8B1D" w14:textId="77777777" w:rsidR="000102E8" w:rsidRDefault="000102E8">
      <w:pPr>
        <w:tabs>
          <w:tab w:val="left" w:pos="360"/>
          <w:tab w:val="left" w:pos="1800"/>
        </w:tabs>
        <w:ind w:left="360"/>
        <w:rPr>
          <w:rFonts w:ascii="Georgia" w:eastAsia="Georgia" w:hAnsi="Georgia" w:cs="Georgia"/>
        </w:rPr>
      </w:pPr>
    </w:p>
    <w:p w14:paraId="4AA1C365" w14:textId="77777777" w:rsidR="000102E8" w:rsidRDefault="00093512">
      <w:pPr>
        <w:numPr>
          <w:ilvl w:val="0"/>
          <w:numId w:val="7"/>
        </w:numPr>
        <w:rPr>
          <w:rFonts w:ascii="Georgia" w:hAnsi="Georgia"/>
        </w:rPr>
      </w:pPr>
      <w:r>
        <w:rPr>
          <w:rFonts w:ascii="Georgia" w:hAnsi="Georgia"/>
        </w:rPr>
        <w:t>Veškeré změny a doplňky této smlouvy musejí být učiněny písemně formou číslovaných dodatků podepsaných oběma smluvními stranami.</w:t>
      </w:r>
    </w:p>
    <w:p w14:paraId="3AD1D268" w14:textId="77777777" w:rsidR="000102E8" w:rsidRDefault="000102E8">
      <w:pPr>
        <w:tabs>
          <w:tab w:val="left" w:pos="360"/>
          <w:tab w:val="left" w:pos="1800"/>
        </w:tabs>
        <w:ind w:left="360"/>
        <w:rPr>
          <w:rFonts w:ascii="Georgia" w:eastAsia="Georgia" w:hAnsi="Georgia" w:cs="Georgia"/>
        </w:rPr>
      </w:pPr>
    </w:p>
    <w:p w14:paraId="1E81BC05" w14:textId="0227A2BD" w:rsidR="000102E8" w:rsidRDefault="00093512">
      <w:pPr>
        <w:rPr>
          <w:rFonts w:ascii="Georgia" w:eastAsia="Georgia" w:hAnsi="Georgia" w:cs="Georgia"/>
        </w:rPr>
      </w:pPr>
      <w:r>
        <w:rPr>
          <w:rFonts w:ascii="Georgia" w:hAnsi="Georgia"/>
        </w:rPr>
        <w:t>V Praze dne</w:t>
      </w:r>
      <w:r w:rsidRPr="00AE365F">
        <w:rPr>
          <w:rFonts w:ascii="Georgia" w:hAnsi="Georgia"/>
        </w:rPr>
        <w:t xml:space="preserve"> </w:t>
      </w:r>
      <w:r w:rsidR="00FC17BA">
        <w:rPr>
          <w:rFonts w:ascii="Georgia" w:hAnsi="Georgia"/>
        </w:rPr>
        <w:t>2</w:t>
      </w:r>
      <w:r w:rsidR="00AE365F">
        <w:rPr>
          <w:rFonts w:ascii="Georgia" w:hAnsi="Georgia"/>
        </w:rPr>
        <w:t>.1</w:t>
      </w:r>
      <w:r w:rsidR="00FC17BA">
        <w:rPr>
          <w:rFonts w:ascii="Georgia" w:hAnsi="Georgia"/>
        </w:rPr>
        <w:t>1</w:t>
      </w:r>
      <w:r w:rsidR="00AE365F">
        <w:rPr>
          <w:rFonts w:ascii="Georgia" w:hAnsi="Georgia"/>
        </w:rPr>
        <w:t>.2022</w:t>
      </w:r>
    </w:p>
    <w:p w14:paraId="7216D64B" w14:textId="77777777" w:rsidR="000102E8" w:rsidRDefault="000102E8">
      <w:pPr>
        <w:rPr>
          <w:rFonts w:ascii="Georgia" w:eastAsia="Georgia" w:hAnsi="Georgia" w:cs="Georgia"/>
        </w:rPr>
      </w:pPr>
    </w:p>
    <w:p w14:paraId="7127EA36" w14:textId="77777777" w:rsidR="000102E8" w:rsidRDefault="000102E8">
      <w:pPr>
        <w:rPr>
          <w:rFonts w:ascii="Georgia" w:eastAsia="Georgia" w:hAnsi="Georgia" w:cs="Georgia"/>
        </w:rPr>
      </w:pPr>
    </w:p>
    <w:p w14:paraId="23511A45" w14:textId="77777777" w:rsidR="000102E8" w:rsidRDefault="000102E8">
      <w:pPr>
        <w:rPr>
          <w:rFonts w:ascii="Georgia" w:eastAsia="Georgia" w:hAnsi="Georgia" w:cs="Georgia"/>
        </w:rPr>
      </w:pPr>
    </w:p>
    <w:p w14:paraId="79699E42" w14:textId="77777777" w:rsidR="000102E8" w:rsidRDefault="000102E8">
      <w:pPr>
        <w:rPr>
          <w:rFonts w:ascii="Georgia" w:eastAsia="Georgia" w:hAnsi="Georgia" w:cs="Georgia"/>
        </w:rPr>
      </w:pPr>
    </w:p>
    <w:p w14:paraId="63E937F8" w14:textId="77777777" w:rsidR="000102E8" w:rsidRDefault="00093512">
      <w:pPr>
        <w:tabs>
          <w:tab w:val="center" w:pos="1701"/>
          <w:tab w:val="center" w:pos="7371"/>
        </w:tabs>
        <w:rPr>
          <w:rFonts w:ascii="Georgia" w:eastAsia="Georgia" w:hAnsi="Georgia" w:cs="Georgia"/>
        </w:rPr>
      </w:pPr>
      <w:r>
        <w:rPr>
          <w:rFonts w:ascii="Georgia" w:eastAsia="Georgia" w:hAnsi="Georgia" w:cs="Georgia"/>
        </w:rPr>
        <w:tab/>
        <w:t>………………………………………</w:t>
      </w:r>
      <w:r>
        <w:rPr>
          <w:rFonts w:ascii="Georgia" w:eastAsia="Georgia" w:hAnsi="Georgia" w:cs="Georgia"/>
        </w:rPr>
        <w:tab/>
        <w:t>………………………………………</w:t>
      </w:r>
    </w:p>
    <w:p w14:paraId="051517D0" w14:textId="77777777" w:rsidR="000102E8" w:rsidRDefault="00093512">
      <w:pPr>
        <w:tabs>
          <w:tab w:val="center" w:pos="1701"/>
          <w:tab w:val="center" w:pos="7371"/>
        </w:tabs>
        <w:rPr>
          <w:rFonts w:ascii="Georgia" w:eastAsia="Georgia" w:hAnsi="Georgia" w:cs="Georgia"/>
        </w:rPr>
      </w:pPr>
      <w:r>
        <w:rPr>
          <w:rFonts w:ascii="Georgia" w:eastAsia="Georgia" w:hAnsi="Georgia" w:cs="Georgia"/>
        </w:rPr>
        <w:tab/>
        <w:t>Č</w:t>
      </w:r>
      <w:r>
        <w:rPr>
          <w:rFonts w:ascii="Georgia" w:hAnsi="Georgia"/>
        </w:rPr>
        <w:t>F</w:t>
      </w:r>
      <w:r>
        <w:rPr>
          <w:rFonts w:ascii="Georgia" w:hAnsi="Georgia"/>
        </w:rPr>
        <w:tab/>
        <w:t>zhotovitel</w:t>
      </w:r>
    </w:p>
    <w:p w14:paraId="153F3D90" w14:textId="77777777" w:rsidR="000102E8" w:rsidRDefault="000102E8">
      <w:pPr>
        <w:tabs>
          <w:tab w:val="center" w:pos="2268"/>
          <w:tab w:val="center" w:pos="7797"/>
        </w:tabs>
        <w:rPr>
          <w:rFonts w:ascii="Georgia" w:eastAsia="Georgia" w:hAnsi="Georgia" w:cs="Georgia"/>
        </w:rPr>
      </w:pPr>
    </w:p>
    <w:p w14:paraId="36297D3A" w14:textId="77777777" w:rsidR="000102E8" w:rsidRDefault="000102E8">
      <w:pPr>
        <w:tabs>
          <w:tab w:val="center" w:pos="2268"/>
          <w:tab w:val="center" w:pos="7797"/>
        </w:tabs>
        <w:rPr>
          <w:rFonts w:ascii="Georgia" w:eastAsia="Georgia" w:hAnsi="Georgia" w:cs="Georgia"/>
        </w:rPr>
      </w:pPr>
    </w:p>
    <w:p w14:paraId="70B5F195" w14:textId="77777777" w:rsidR="000102E8" w:rsidRDefault="000102E8">
      <w:pPr>
        <w:rPr>
          <w:rFonts w:ascii="Georgia" w:eastAsia="Georgia" w:hAnsi="Georgia" w:cs="Georgia"/>
        </w:rPr>
      </w:pPr>
    </w:p>
    <w:p w14:paraId="0F01E754" w14:textId="6120ACFE" w:rsidR="000102E8" w:rsidRPr="00AE365F" w:rsidRDefault="00093512" w:rsidP="00AE365F">
      <w:pPr>
        <w:rPr>
          <w:rFonts w:ascii="Georgia" w:hAnsi="Georgia"/>
        </w:rPr>
      </w:pPr>
      <w:r>
        <w:rPr>
          <w:rFonts w:ascii="Georgia" w:hAnsi="Georgia"/>
        </w:rPr>
        <w:t xml:space="preserve">Vyhotovil(a) a za správnost </w:t>
      </w:r>
      <w:proofErr w:type="gramStart"/>
      <w:r w:rsidRPr="00AE365F">
        <w:rPr>
          <w:rFonts w:ascii="Georgia" w:hAnsi="Georgia"/>
        </w:rPr>
        <w:t>ručí</w:t>
      </w:r>
      <w:proofErr w:type="gramEnd"/>
      <w:r w:rsidRPr="00AE365F">
        <w:rPr>
          <w:rFonts w:ascii="Georgia" w:hAnsi="Georgia"/>
        </w:rPr>
        <w:t>:</w:t>
      </w:r>
      <w:r w:rsidRPr="00AE365F">
        <w:rPr>
          <w:rFonts w:ascii="Georgia" w:hAnsi="Georgia"/>
        </w:rPr>
        <w:tab/>
      </w:r>
      <w:proofErr w:type="spellStart"/>
      <w:r w:rsidR="008C7ECB">
        <w:rPr>
          <w:rFonts w:ascii="Georgia" w:hAnsi="Georgia"/>
        </w:rPr>
        <w:t>xxxxx</w:t>
      </w:r>
      <w:proofErr w:type="spellEnd"/>
    </w:p>
    <w:p w14:paraId="57144147" w14:textId="77777777" w:rsidR="000102E8" w:rsidRPr="00AE365F" w:rsidRDefault="000102E8" w:rsidP="00AE365F">
      <w:pPr>
        <w:rPr>
          <w:rFonts w:ascii="Georgia" w:hAnsi="Georgia"/>
        </w:rPr>
      </w:pPr>
    </w:p>
    <w:p w14:paraId="3F1930BC" w14:textId="00A7DA3F" w:rsidR="000102E8" w:rsidRPr="00AE365F" w:rsidRDefault="00093512" w:rsidP="00AE365F">
      <w:pPr>
        <w:rPr>
          <w:rFonts w:ascii="Georgia" w:hAnsi="Georgia"/>
        </w:rPr>
      </w:pPr>
      <w:r w:rsidRPr="00AE365F">
        <w:rPr>
          <w:rFonts w:ascii="Georgia" w:hAnsi="Georgia"/>
        </w:rPr>
        <w:t>Kontroloval(a):</w:t>
      </w:r>
      <w:r w:rsidRPr="00AE365F">
        <w:rPr>
          <w:rFonts w:ascii="Georgia" w:hAnsi="Georgia"/>
        </w:rPr>
        <w:tab/>
      </w:r>
      <w:r w:rsidRPr="00AE365F">
        <w:rPr>
          <w:rFonts w:ascii="Georgia" w:hAnsi="Georgia"/>
        </w:rPr>
        <w:tab/>
      </w:r>
      <w:r w:rsidRPr="00AE365F">
        <w:rPr>
          <w:rFonts w:ascii="Georgia" w:hAnsi="Georgia"/>
        </w:rPr>
        <w:tab/>
      </w:r>
      <w:proofErr w:type="spellStart"/>
      <w:r w:rsidR="008C7ECB">
        <w:rPr>
          <w:rFonts w:ascii="Georgia" w:hAnsi="Georgia"/>
        </w:rPr>
        <w:t>xxxxx</w:t>
      </w:r>
      <w:proofErr w:type="spellEnd"/>
    </w:p>
    <w:sectPr w:rsidR="000102E8" w:rsidRPr="00AE365F">
      <w:footerReference w:type="default" r:id="rId7"/>
      <w:pgSz w:w="11900" w:h="16840"/>
      <w:pgMar w:top="1418" w:right="1418" w:bottom="170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02BE" w14:textId="77777777" w:rsidR="00046148" w:rsidRDefault="00093512">
      <w:r>
        <w:separator/>
      </w:r>
    </w:p>
  </w:endnote>
  <w:endnote w:type="continuationSeparator" w:id="0">
    <w:p w14:paraId="4AD8F7FC" w14:textId="77777777" w:rsidR="00046148" w:rsidRDefault="0009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E6C4" w14:textId="77777777" w:rsidR="000102E8" w:rsidRDefault="00093512">
    <w:pPr>
      <w:pStyle w:val="Zpat"/>
      <w:tabs>
        <w:tab w:val="clear" w:pos="9072"/>
        <w:tab w:val="right" w:pos="9044"/>
      </w:tabs>
      <w:jc w:val="center"/>
      <w:rPr>
        <w:rFonts w:ascii="Georgia" w:eastAsia="Georgia" w:hAnsi="Georgia" w:cs="Georgia"/>
      </w:rPr>
    </w:pPr>
    <w:r>
      <w:rPr>
        <w:rFonts w:ascii="Georgia" w:hAnsi="Georgia"/>
      </w:rPr>
      <w:t xml:space="preserve">- </w:t>
    </w:r>
    <w:r>
      <w:rPr>
        <w:rFonts w:ascii="Georgia" w:eastAsia="Georgia" w:hAnsi="Georgia" w:cs="Georgia"/>
      </w:rPr>
      <w:fldChar w:fldCharType="begin"/>
    </w:r>
    <w:r>
      <w:rPr>
        <w:rFonts w:ascii="Georgia" w:eastAsia="Georgia" w:hAnsi="Georgia" w:cs="Georgia"/>
      </w:rPr>
      <w:instrText xml:space="preserve"> PAGE </w:instrText>
    </w:r>
    <w:r>
      <w:rPr>
        <w:rFonts w:ascii="Georgia" w:eastAsia="Georgia" w:hAnsi="Georgia" w:cs="Georgia"/>
      </w:rPr>
      <w:fldChar w:fldCharType="separate"/>
    </w:r>
    <w:r w:rsidR="00AE365F">
      <w:rPr>
        <w:rFonts w:ascii="Georgia" w:eastAsia="Georgia" w:hAnsi="Georgia" w:cs="Georgia"/>
        <w:noProof/>
      </w:rPr>
      <w:t>1</w:t>
    </w:r>
    <w:r>
      <w:rPr>
        <w:rFonts w:ascii="Georgia" w:eastAsia="Georgia" w:hAnsi="Georgia" w:cs="Georgia"/>
      </w:rPr>
      <w:fldChar w:fldCharType="end"/>
    </w:r>
    <w:r>
      <w:rPr>
        <w:rFonts w:ascii="Georgia" w:hAnsi="Georgia"/>
      </w:rPr>
      <w:t xml:space="preserve"> –</w:t>
    </w:r>
  </w:p>
  <w:p w14:paraId="12E8D7AE" w14:textId="52719533" w:rsidR="000102E8" w:rsidRDefault="000102E8">
    <w:pPr>
      <w:pStyle w:val="Zpat"/>
      <w:tabs>
        <w:tab w:val="clear" w:pos="9072"/>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268CF" w14:textId="77777777" w:rsidR="00046148" w:rsidRDefault="00093512">
      <w:r>
        <w:separator/>
      </w:r>
    </w:p>
  </w:footnote>
  <w:footnote w:type="continuationSeparator" w:id="0">
    <w:p w14:paraId="7DFDAFA1" w14:textId="77777777" w:rsidR="00046148" w:rsidRDefault="00093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7AD2"/>
    <w:multiLevelType w:val="hybridMultilevel"/>
    <w:tmpl w:val="A0767596"/>
    <w:numStyleLink w:val="Importovanstyl1"/>
  </w:abstractNum>
  <w:abstractNum w:abstractNumId="1" w15:restartNumberingAfterBreak="0">
    <w:nsid w:val="1B111721"/>
    <w:multiLevelType w:val="hybridMultilevel"/>
    <w:tmpl w:val="EA36B5C4"/>
    <w:numStyleLink w:val="Importovanstyl3"/>
  </w:abstractNum>
  <w:abstractNum w:abstractNumId="2" w15:restartNumberingAfterBreak="0">
    <w:nsid w:val="1E765086"/>
    <w:multiLevelType w:val="hybridMultilevel"/>
    <w:tmpl w:val="49BAE562"/>
    <w:numStyleLink w:val="Importovanstyl2"/>
  </w:abstractNum>
  <w:abstractNum w:abstractNumId="3" w15:restartNumberingAfterBreak="0">
    <w:nsid w:val="23BB03ED"/>
    <w:multiLevelType w:val="hybridMultilevel"/>
    <w:tmpl w:val="A0767596"/>
    <w:styleLink w:val="Importovanstyl1"/>
    <w:lvl w:ilvl="0" w:tplc="7D0E13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0CEAE2">
      <w:start w:val="1"/>
      <w:numFmt w:val="lowerLetter"/>
      <w:lvlText w:val="%2."/>
      <w:lvlJc w:val="left"/>
      <w:pPr>
        <w:tabs>
          <w:tab w:val="left" w:pos="360"/>
        </w:tabs>
        <w:ind w:left="1077"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672E926">
      <w:start w:val="1"/>
      <w:numFmt w:val="lowerRoman"/>
      <w:lvlText w:val="%3."/>
      <w:lvlJc w:val="left"/>
      <w:pPr>
        <w:tabs>
          <w:tab w:val="left" w:pos="360"/>
        </w:tabs>
        <w:ind w:left="1797" w:hanging="674"/>
      </w:pPr>
      <w:rPr>
        <w:rFonts w:hAnsi="Arial Unicode MS"/>
        <w:caps w:val="0"/>
        <w:smallCaps w:val="0"/>
        <w:strike w:val="0"/>
        <w:dstrike w:val="0"/>
        <w:outline w:val="0"/>
        <w:emboss w:val="0"/>
        <w:imprint w:val="0"/>
        <w:spacing w:val="0"/>
        <w:w w:val="100"/>
        <w:kern w:val="0"/>
        <w:position w:val="0"/>
        <w:highlight w:val="none"/>
        <w:vertAlign w:val="baseline"/>
      </w:rPr>
    </w:lvl>
    <w:lvl w:ilvl="3" w:tplc="EE5843B0">
      <w:start w:val="1"/>
      <w:numFmt w:val="decimal"/>
      <w:lvlText w:val="%4."/>
      <w:lvlJc w:val="left"/>
      <w:pPr>
        <w:tabs>
          <w:tab w:val="left" w:pos="360"/>
        </w:tabs>
        <w:ind w:left="2517"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396FF98">
      <w:start w:val="1"/>
      <w:numFmt w:val="lowerLetter"/>
      <w:lvlText w:val="%5."/>
      <w:lvlJc w:val="left"/>
      <w:pPr>
        <w:tabs>
          <w:tab w:val="left" w:pos="360"/>
        </w:tabs>
        <w:ind w:left="3237"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70C2536">
      <w:start w:val="1"/>
      <w:numFmt w:val="lowerRoman"/>
      <w:lvlText w:val="%6."/>
      <w:lvlJc w:val="left"/>
      <w:pPr>
        <w:tabs>
          <w:tab w:val="left" w:pos="360"/>
        </w:tabs>
        <w:ind w:left="3957" w:hanging="674"/>
      </w:pPr>
      <w:rPr>
        <w:rFonts w:hAnsi="Arial Unicode MS"/>
        <w:caps w:val="0"/>
        <w:smallCaps w:val="0"/>
        <w:strike w:val="0"/>
        <w:dstrike w:val="0"/>
        <w:outline w:val="0"/>
        <w:emboss w:val="0"/>
        <w:imprint w:val="0"/>
        <w:spacing w:val="0"/>
        <w:w w:val="100"/>
        <w:kern w:val="0"/>
        <w:position w:val="0"/>
        <w:highlight w:val="none"/>
        <w:vertAlign w:val="baseline"/>
      </w:rPr>
    </w:lvl>
    <w:lvl w:ilvl="6" w:tplc="FF8435B4">
      <w:start w:val="1"/>
      <w:numFmt w:val="decimal"/>
      <w:lvlText w:val="%7."/>
      <w:lvlJc w:val="left"/>
      <w:pPr>
        <w:tabs>
          <w:tab w:val="left" w:pos="360"/>
        </w:tabs>
        <w:ind w:left="4677"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C668902">
      <w:start w:val="1"/>
      <w:numFmt w:val="lowerLetter"/>
      <w:lvlText w:val="%8."/>
      <w:lvlJc w:val="left"/>
      <w:pPr>
        <w:tabs>
          <w:tab w:val="left" w:pos="360"/>
        </w:tabs>
        <w:ind w:left="5397"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D8EA9C2">
      <w:start w:val="1"/>
      <w:numFmt w:val="lowerRoman"/>
      <w:lvlText w:val="%9."/>
      <w:lvlJc w:val="left"/>
      <w:pPr>
        <w:tabs>
          <w:tab w:val="left" w:pos="360"/>
        </w:tabs>
        <w:ind w:left="6117" w:hanging="6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98557E5"/>
    <w:multiLevelType w:val="hybridMultilevel"/>
    <w:tmpl w:val="49BAE562"/>
    <w:styleLink w:val="Importovanstyl2"/>
    <w:lvl w:ilvl="0" w:tplc="69EA9620">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186CF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F1C6CFE">
      <w:start w:val="1"/>
      <w:numFmt w:val="lowerRoman"/>
      <w:lvlText w:val="%3."/>
      <w:lvlJc w:val="left"/>
      <w:pPr>
        <w:tabs>
          <w:tab w:val="num" w:pos="2124"/>
        </w:tabs>
        <w:ind w:left="213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272DE82">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BD18E7CA">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EFA9BF0">
      <w:start w:val="1"/>
      <w:numFmt w:val="lowerRoman"/>
      <w:lvlText w:val="%6."/>
      <w:lvlJc w:val="left"/>
      <w:pPr>
        <w:tabs>
          <w:tab w:val="num" w:pos="4248"/>
        </w:tabs>
        <w:ind w:left="4260" w:hanging="254"/>
      </w:pPr>
      <w:rPr>
        <w:rFonts w:hAnsi="Arial Unicode MS"/>
        <w:caps w:val="0"/>
        <w:smallCaps w:val="0"/>
        <w:strike w:val="0"/>
        <w:dstrike w:val="0"/>
        <w:outline w:val="0"/>
        <w:emboss w:val="0"/>
        <w:imprint w:val="0"/>
        <w:spacing w:val="0"/>
        <w:w w:val="100"/>
        <w:kern w:val="0"/>
        <w:position w:val="0"/>
        <w:highlight w:val="none"/>
        <w:vertAlign w:val="baseline"/>
      </w:rPr>
    </w:lvl>
    <w:lvl w:ilvl="6" w:tplc="AE4C350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C3A9E2A">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F148B00">
      <w:start w:val="1"/>
      <w:numFmt w:val="lowerRoman"/>
      <w:suff w:val="nothing"/>
      <w:lvlText w:val="%9."/>
      <w:lvlJc w:val="left"/>
      <w:pPr>
        <w:ind w:left="6384"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CEA1E59"/>
    <w:multiLevelType w:val="hybridMultilevel"/>
    <w:tmpl w:val="EA36B5C4"/>
    <w:styleLink w:val="Importovanstyl3"/>
    <w:lvl w:ilvl="0" w:tplc="C6FC3488">
      <w:start w:val="1"/>
      <w:numFmt w:val="decimal"/>
      <w:lvlText w:val="%1."/>
      <w:lvlJc w:val="left"/>
      <w:pPr>
        <w:tabs>
          <w:tab w:val="left" w:pos="720"/>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EE8C2A">
      <w:start w:val="1"/>
      <w:numFmt w:val="lowerLetter"/>
      <w:lvlText w:val="%2."/>
      <w:lvlJc w:val="left"/>
      <w:pPr>
        <w:tabs>
          <w:tab w:val="left" w:pos="360"/>
          <w:tab w:val="left" w:pos="180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52ADA30">
      <w:start w:val="1"/>
      <w:numFmt w:val="lowerRoman"/>
      <w:lvlText w:val="%3."/>
      <w:lvlJc w:val="left"/>
      <w:pPr>
        <w:tabs>
          <w:tab w:val="left" w:pos="360"/>
          <w:tab w:val="left" w:pos="720"/>
        </w:tabs>
        <w:ind w:left="1800"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EBCEBADE">
      <w:start w:val="1"/>
      <w:numFmt w:val="decimal"/>
      <w:lvlText w:val="%4."/>
      <w:lvlJc w:val="left"/>
      <w:pPr>
        <w:tabs>
          <w:tab w:val="left" w:pos="360"/>
          <w:tab w:val="left" w:pos="720"/>
          <w:tab w:val="left" w:pos="180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82A46F0C">
      <w:start w:val="1"/>
      <w:numFmt w:val="lowerLetter"/>
      <w:lvlText w:val="%5."/>
      <w:lvlJc w:val="left"/>
      <w:pPr>
        <w:tabs>
          <w:tab w:val="left" w:pos="360"/>
          <w:tab w:val="left" w:pos="720"/>
          <w:tab w:val="left" w:pos="180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FD87C08">
      <w:start w:val="1"/>
      <w:numFmt w:val="lowerRoman"/>
      <w:lvlText w:val="%6."/>
      <w:lvlJc w:val="left"/>
      <w:pPr>
        <w:tabs>
          <w:tab w:val="left" w:pos="360"/>
          <w:tab w:val="left" w:pos="720"/>
          <w:tab w:val="left" w:pos="1800"/>
        </w:tabs>
        <w:ind w:left="3960" w:hanging="674"/>
      </w:pPr>
      <w:rPr>
        <w:rFonts w:hAnsi="Arial Unicode MS"/>
        <w:caps w:val="0"/>
        <w:smallCaps w:val="0"/>
        <w:strike w:val="0"/>
        <w:dstrike w:val="0"/>
        <w:outline w:val="0"/>
        <w:emboss w:val="0"/>
        <w:imprint w:val="0"/>
        <w:spacing w:val="0"/>
        <w:w w:val="100"/>
        <w:kern w:val="0"/>
        <w:position w:val="0"/>
        <w:highlight w:val="none"/>
        <w:vertAlign w:val="baseline"/>
      </w:rPr>
    </w:lvl>
    <w:lvl w:ilvl="6" w:tplc="A8A2EBD4">
      <w:start w:val="1"/>
      <w:numFmt w:val="decimal"/>
      <w:lvlText w:val="%7."/>
      <w:lvlJc w:val="left"/>
      <w:pPr>
        <w:tabs>
          <w:tab w:val="left" w:pos="360"/>
          <w:tab w:val="left" w:pos="720"/>
          <w:tab w:val="left" w:pos="180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DA58F3E4">
      <w:start w:val="1"/>
      <w:numFmt w:val="lowerLetter"/>
      <w:lvlText w:val="%8."/>
      <w:lvlJc w:val="left"/>
      <w:pPr>
        <w:tabs>
          <w:tab w:val="left" w:pos="360"/>
          <w:tab w:val="left" w:pos="720"/>
          <w:tab w:val="left" w:pos="180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A9EC094">
      <w:start w:val="1"/>
      <w:numFmt w:val="lowerRoman"/>
      <w:lvlText w:val="%9."/>
      <w:lvlJc w:val="left"/>
      <w:pPr>
        <w:tabs>
          <w:tab w:val="left" w:pos="360"/>
          <w:tab w:val="left" w:pos="720"/>
          <w:tab w:val="left" w:pos="1800"/>
        </w:tabs>
        <w:ind w:left="6120" w:hanging="6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33292330">
    <w:abstractNumId w:val="3"/>
  </w:num>
  <w:num w:numId="2" w16cid:durableId="1348824455">
    <w:abstractNumId w:val="0"/>
  </w:num>
  <w:num w:numId="3" w16cid:durableId="997614874">
    <w:abstractNumId w:val="0"/>
    <w:lvlOverride w:ilvl="0">
      <w:lvl w:ilvl="0" w:tplc="6100C190">
        <w:start w:val="1"/>
        <w:numFmt w:val="decimal"/>
        <w:lvlText w:val="%1."/>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AB2CD5E">
        <w:start w:val="1"/>
        <w:numFmt w:val="lowerLetter"/>
        <w:lvlText w:val="%2."/>
        <w:lvlJc w:val="left"/>
        <w:pPr>
          <w:tabs>
            <w:tab w:val="left" w:pos="360"/>
            <w:tab w:val="left" w:pos="180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2A2C8BA">
        <w:start w:val="1"/>
        <w:numFmt w:val="lowerRoman"/>
        <w:lvlText w:val="%3."/>
        <w:lvlJc w:val="left"/>
        <w:pPr>
          <w:tabs>
            <w:tab w:val="left" w:pos="360"/>
          </w:tabs>
          <w:ind w:left="1800"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44D434">
        <w:start w:val="1"/>
        <w:numFmt w:val="decimal"/>
        <w:lvlText w:val="%4."/>
        <w:lvlJc w:val="left"/>
        <w:pPr>
          <w:tabs>
            <w:tab w:val="left" w:pos="360"/>
            <w:tab w:val="left" w:pos="180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B4AE84">
        <w:start w:val="1"/>
        <w:numFmt w:val="lowerLetter"/>
        <w:lvlText w:val="%5."/>
        <w:lvlJc w:val="left"/>
        <w:pPr>
          <w:tabs>
            <w:tab w:val="left" w:pos="360"/>
            <w:tab w:val="left" w:pos="180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0166CCE">
        <w:start w:val="1"/>
        <w:numFmt w:val="lowerRoman"/>
        <w:lvlText w:val="%6."/>
        <w:lvlJc w:val="left"/>
        <w:pPr>
          <w:tabs>
            <w:tab w:val="left" w:pos="360"/>
            <w:tab w:val="left" w:pos="1800"/>
          </w:tabs>
          <w:ind w:left="3960" w:hanging="6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04A0BA8">
        <w:start w:val="1"/>
        <w:numFmt w:val="decimal"/>
        <w:lvlText w:val="%7."/>
        <w:lvlJc w:val="left"/>
        <w:pPr>
          <w:tabs>
            <w:tab w:val="left" w:pos="360"/>
            <w:tab w:val="left" w:pos="180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DC060AE">
        <w:start w:val="1"/>
        <w:numFmt w:val="lowerLetter"/>
        <w:lvlText w:val="%8."/>
        <w:lvlJc w:val="left"/>
        <w:pPr>
          <w:tabs>
            <w:tab w:val="left" w:pos="360"/>
            <w:tab w:val="left" w:pos="180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40274A">
        <w:start w:val="1"/>
        <w:numFmt w:val="lowerRoman"/>
        <w:lvlText w:val="%9."/>
        <w:lvlJc w:val="left"/>
        <w:pPr>
          <w:tabs>
            <w:tab w:val="left" w:pos="360"/>
            <w:tab w:val="left" w:pos="1800"/>
          </w:tabs>
          <w:ind w:left="6120" w:hanging="6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760831791">
    <w:abstractNumId w:val="4"/>
  </w:num>
  <w:num w:numId="5" w16cid:durableId="1300301581">
    <w:abstractNumId w:val="2"/>
  </w:num>
  <w:num w:numId="6" w16cid:durableId="812328547">
    <w:abstractNumId w:val="5"/>
  </w:num>
  <w:num w:numId="7" w16cid:durableId="1235436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E8"/>
    <w:rsid w:val="000102E8"/>
    <w:rsid w:val="00046148"/>
    <w:rsid w:val="00093512"/>
    <w:rsid w:val="00387078"/>
    <w:rsid w:val="003E1D93"/>
    <w:rsid w:val="007F62BD"/>
    <w:rsid w:val="008C7ECB"/>
    <w:rsid w:val="00943728"/>
    <w:rsid w:val="00AE365F"/>
    <w:rsid w:val="00D52BC9"/>
    <w:rsid w:val="00E74A36"/>
    <w:rsid w:val="00F1292E"/>
    <w:rsid w:val="00FC1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6CEFF98"/>
  <w15:docId w15:val="{933B7023-518E-D446-99D5-E30978AD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sz w:val="24"/>
      <w:szCs w:val="24"/>
      <w:u w:color="000000"/>
    </w:rPr>
  </w:style>
  <w:style w:type="numbering" w:customStyle="1" w:styleId="Importovanstyl1">
    <w:name w:val="Importovaný styl 1"/>
    <w:pPr>
      <w:numPr>
        <w:numId w:val="1"/>
      </w:numPr>
    </w:pPr>
  </w:style>
  <w:style w:type="paragraph" w:styleId="Odstavecseseznamem">
    <w:name w:val="List Paragraph"/>
    <w:pPr>
      <w:ind w:left="708"/>
    </w:pPr>
    <w:rPr>
      <w:rFonts w:eastAsia="Times New Roman"/>
      <w:color w:val="000000"/>
      <w:sz w:val="24"/>
      <w:szCs w:val="24"/>
      <w:u w:color="000000"/>
    </w:rPr>
  </w:style>
  <w:style w:type="paragraph" w:customStyle="1" w:styleId="Vchoz">
    <w:name w:val="Výchozí"/>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ovanstyl2">
    <w:name w:val="Importovaný styl 2"/>
    <w:pPr>
      <w:numPr>
        <w:numId w:val="4"/>
      </w:numPr>
    </w:pPr>
  </w:style>
  <w:style w:type="numbering" w:customStyle="1" w:styleId="Importovanstyl3">
    <w:name w:val="Importovaný styl 3"/>
    <w:pPr>
      <w:numPr>
        <w:numId w:val="6"/>
      </w:numPr>
    </w:p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cs="Arial Unicode MS"/>
      <w:color w:val="000000"/>
      <w:u w:color="000000"/>
    </w:rPr>
  </w:style>
  <w:style w:type="character" w:styleId="Odkaznakoment">
    <w:name w:val="annotation reference"/>
    <w:basedOn w:val="Standardnpsmoodstavce"/>
    <w:uiPriority w:val="99"/>
    <w:semiHidden/>
    <w:unhideWhenUsed/>
    <w:rPr>
      <w:sz w:val="16"/>
      <w:szCs w:val="16"/>
    </w:rPr>
  </w:style>
  <w:style w:type="paragraph" w:styleId="Zhlav">
    <w:name w:val="header"/>
    <w:basedOn w:val="Normln"/>
    <w:link w:val="ZhlavChar"/>
    <w:uiPriority w:val="99"/>
    <w:unhideWhenUsed/>
    <w:rsid w:val="00E74A36"/>
    <w:pPr>
      <w:tabs>
        <w:tab w:val="center" w:pos="4536"/>
        <w:tab w:val="right" w:pos="9072"/>
      </w:tabs>
    </w:pPr>
  </w:style>
  <w:style w:type="character" w:customStyle="1" w:styleId="ZhlavChar">
    <w:name w:val="Záhlaví Char"/>
    <w:basedOn w:val="Standardnpsmoodstavce"/>
    <w:link w:val="Zhlav"/>
    <w:uiPriority w:val="99"/>
    <w:rsid w:val="00E74A36"/>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1095</Words>
  <Characters>6486</Characters>
  <Application>Microsoft Office Word</Application>
  <DocSecurity>0</DocSecurity>
  <Lines>106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Šindlerová Tereza</cp:lastModifiedBy>
  <cp:revision>5</cp:revision>
  <cp:lastPrinted>2022-10-13T13:29:00Z</cp:lastPrinted>
  <dcterms:created xsi:type="dcterms:W3CDTF">2022-10-13T13:31:00Z</dcterms:created>
  <dcterms:modified xsi:type="dcterms:W3CDTF">2022-11-28T09:11:00Z</dcterms:modified>
</cp:coreProperties>
</file>