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D53476">
        <w:rPr>
          <w:rFonts w:ascii="Calibri" w:hAnsi="Calibri" w:cs="Arial"/>
          <w:sz w:val="22"/>
          <w:szCs w:val="22"/>
        </w:rPr>
        <w:t>2022/01/028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Pavlem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Pezdou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 xml:space="preserve">Mgr. Pavel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Pezda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</w:t>
      </w:r>
      <w:r w:rsidR="00706ECB">
        <w:rPr>
          <w:rFonts w:ascii="Calibri" w:hAnsi="Calibri" w:cs="Arial"/>
          <w:sz w:val="22"/>
          <w:szCs w:val="22"/>
        </w:rPr>
        <w:t xml:space="preserve">Tomáš </w:t>
      </w:r>
      <w:proofErr w:type="spellStart"/>
      <w:r w:rsidR="00706ECB">
        <w:rPr>
          <w:rFonts w:ascii="Calibri" w:hAnsi="Calibri" w:cs="Arial"/>
          <w:sz w:val="22"/>
          <w:szCs w:val="22"/>
        </w:rPr>
        <w:t>Kovalovský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C5BD9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C5BD9">
        <w:rPr>
          <w:rFonts w:ascii="Calibri" w:hAnsi="Calibri" w:cs="Arial"/>
          <w:sz w:val="22"/>
          <w:szCs w:val="22"/>
        </w:rPr>
        <w:t>XXX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5C5BD9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C5BD9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1338BD" w:rsidRPr="003C767A" w:rsidRDefault="000D4119" w:rsidP="003C767A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E312AF">
        <w:rPr>
          <w:rFonts w:ascii="Calibri" w:hAnsi="Calibri"/>
          <w:bCs w:val="0"/>
          <w:kern w:val="0"/>
          <w:sz w:val="28"/>
          <w:szCs w:val="28"/>
        </w:rPr>
        <w:t xml:space="preserve">Jindřich </w:t>
      </w:r>
      <w:proofErr w:type="spellStart"/>
      <w:r w:rsidR="00E312AF">
        <w:rPr>
          <w:rFonts w:ascii="Calibri" w:hAnsi="Calibri"/>
          <w:bCs w:val="0"/>
          <w:kern w:val="0"/>
          <w:sz w:val="28"/>
          <w:szCs w:val="28"/>
        </w:rPr>
        <w:t>Bura</w:t>
      </w:r>
      <w:proofErr w:type="spellEnd"/>
      <w:r w:rsidRPr="001338BD">
        <w:rPr>
          <w:rFonts w:ascii="Calibri" w:hAnsi="Calibri"/>
          <w:bCs w:val="0"/>
          <w:kern w:val="0"/>
          <w:sz w:val="28"/>
          <w:szCs w:val="28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se sídlem:</w:t>
      </w:r>
      <w:r w:rsidRPr="001338BD">
        <w:rPr>
          <w:rFonts w:asciiTheme="minorHAnsi" w:hAnsiTheme="minorHAnsi"/>
          <w:sz w:val="22"/>
          <w:szCs w:val="22"/>
        </w:rPr>
        <w:tab/>
      </w:r>
      <w:r w:rsidR="0075749F" w:rsidRPr="0075749F">
        <w:rPr>
          <w:rFonts w:asciiTheme="minorHAnsi" w:hAnsiTheme="minorHAnsi"/>
          <w:sz w:val="22"/>
          <w:szCs w:val="22"/>
        </w:rPr>
        <w:t>Zámecká 962/3, 733 01, Karviná - Fryštát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IČ: </w:t>
      </w:r>
      <w:r w:rsidRPr="001338BD">
        <w:rPr>
          <w:rFonts w:asciiTheme="minorHAnsi" w:hAnsiTheme="minorHAnsi"/>
          <w:sz w:val="22"/>
          <w:szCs w:val="22"/>
        </w:rPr>
        <w:tab/>
      </w:r>
      <w:r w:rsidR="00E312AF" w:rsidRPr="0075749F">
        <w:rPr>
          <w:rFonts w:asciiTheme="minorHAnsi" w:hAnsiTheme="minorHAnsi"/>
          <w:sz w:val="22"/>
          <w:szCs w:val="22"/>
        </w:rPr>
        <w:t>62340182</w:t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DIČ: </w:t>
      </w:r>
      <w:r w:rsidRPr="001338BD">
        <w:rPr>
          <w:rFonts w:asciiTheme="minorHAnsi" w:hAnsiTheme="minorHAnsi"/>
          <w:sz w:val="22"/>
          <w:szCs w:val="22"/>
        </w:rPr>
        <w:tab/>
      </w:r>
      <w:r w:rsidR="0075749F" w:rsidRPr="0075749F">
        <w:rPr>
          <w:rFonts w:asciiTheme="minorHAnsi" w:hAnsiTheme="minorHAnsi"/>
          <w:sz w:val="22"/>
          <w:szCs w:val="22"/>
        </w:rPr>
        <w:t>CZ6106150490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>
        <w:rPr>
          <w:rFonts w:asciiTheme="minorHAnsi" w:hAnsiTheme="minorHAnsi"/>
          <w:sz w:val="22"/>
          <w:szCs w:val="22"/>
        </w:rPr>
        <w:tab/>
      </w:r>
      <w:r w:rsidR="005C5BD9">
        <w:rPr>
          <w:rFonts w:asciiTheme="minorHAnsi" w:hAnsiTheme="minorHAnsi"/>
          <w:sz w:val="22"/>
          <w:szCs w:val="22"/>
        </w:rPr>
        <w:t>XXX</w:t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5C5BD9">
        <w:rPr>
          <w:rFonts w:asciiTheme="minorHAnsi" w:hAnsiTheme="minorHAnsi"/>
          <w:sz w:val="22"/>
          <w:szCs w:val="22"/>
        </w:rPr>
        <w:t>XXX</w:t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č. účtu:   </w:t>
      </w:r>
      <w:r>
        <w:rPr>
          <w:rFonts w:asciiTheme="minorHAnsi" w:hAnsiTheme="minorHAnsi"/>
          <w:sz w:val="22"/>
          <w:szCs w:val="22"/>
        </w:rPr>
        <w:tab/>
      </w:r>
      <w:r w:rsidR="005C5BD9">
        <w:rPr>
          <w:rFonts w:asciiTheme="minorHAnsi" w:hAnsiTheme="minorHAnsi"/>
          <w:sz w:val="22"/>
          <w:szCs w:val="22"/>
        </w:rPr>
        <w:t>XXX</w:t>
      </w:r>
    </w:p>
    <w:p w:rsidR="000D4119" w:rsidRDefault="000D4119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:rsidR="003C767A" w:rsidRDefault="003C767A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</w:p>
    <w:p w:rsidR="003C767A" w:rsidRDefault="003C767A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</w:p>
    <w:p w:rsidR="003C767A" w:rsidRDefault="003C767A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</w:p>
    <w:p w:rsidR="003C767A" w:rsidRDefault="003C767A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</w:p>
    <w:p w:rsidR="003C767A" w:rsidRDefault="003C767A" w:rsidP="001338BD">
      <w:pPr>
        <w:ind w:firstLine="567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PŘEDMĚT SMLOUVY</w:t>
      </w:r>
    </w:p>
    <w:p w:rsidR="00D53476" w:rsidRDefault="00D53476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</w:p>
    <w:p w:rsidR="00D53476" w:rsidRDefault="00D53476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 xml:space="preserve">této smlouvy </w:t>
      </w:r>
      <w:r w:rsidRPr="00D53476">
        <w:rPr>
          <w:rFonts w:ascii="Calibri" w:hAnsi="Calibri" w:cs="Arial"/>
        </w:rPr>
        <w:t xml:space="preserve">je kompletní rekonstrukce NN (osvětlen, zásuvky) v objektu Pečovatelské služby v ulici Štefánikova 1173, 739 61 Třinec, včetně provedení výmalby a vypracovaní revizní zprávy a to vše pod názvem stavby </w:t>
      </w:r>
      <w:r w:rsidRPr="003705BF">
        <w:rPr>
          <w:rFonts w:ascii="Calibri" w:hAnsi="Calibri" w:cs="Arial"/>
          <w:b/>
        </w:rPr>
        <w:t>„Rekonstrukce elektroinstalace Pečovatelské služby Třinec“</w:t>
      </w:r>
      <w:r w:rsidRPr="00D53476">
        <w:rPr>
          <w:rFonts w:ascii="Calibri" w:hAnsi="Calibri" w:cs="Arial"/>
        </w:rPr>
        <w:t xml:space="preserve"> (dále též „stavba“ nebo „dílo“), práce budou provedeny dle</w:t>
      </w:r>
      <w:r>
        <w:rPr>
          <w:rFonts w:ascii="Calibri" w:hAnsi="Calibri" w:cs="Arial"/>
        </w:rPr>
        <w:t xml:space="preserve"> </w:t>
      </w:r>
      <w:r w:rsidR="00271A98">
        <w:rPr>
          <w:rFonts w:ascii="Calibri" w:hAnsi="Calibri" w:cs="Arial"/>
        </w:rPr>
        <w:t>rozs</w:t>
      </w:r>
      <w:r>
        <w:rPr>
          <w:rFonts w:ascii="Calibri" w:hAnsi="Calibri" w:cs="Arial"/>
        </w:rPr>
        <w:t>ahu</w:t>
      </w:r>
      <w:r w:rsidRPr="00D53476">
        <w:rPr>
          <w:rFonts w:ascii="Calibri" w:hAnsi="Calibri" w:cs="Arial"/>
        </w:rPr>
        <w:t xml:space="preserve"> přiloženého položkového rozpočtu a dle výkresové dokumentace z data 08/2018, </w:t>
      </w:r>
      <w:r w:rsidRPr="00D53476">
        <w:rPr>
          <w:rFonts w:ascii="Calibri" w:hAnsi="Calibri" w:cs="Arial"/>
        </w:rPr>
        <w:lastRenderedPageBreak/>
        <w:t>kter</w:t>
      </w:r>
      <w:r w:rsidR="00415162">
        <w:rPr>
          <w:rFonts w:ascii="Calibri" w:hAnsi="Calibri" w:cs="Arial"/>
        </w:rPr>
        <w:t xml:space="preserve">ou zpracoval pan Ing. Bronislav </w:t>
      </w:r>
      <w:proofErr w:type="spellStart"/>
      <w:r w:rsidRPr="00D53476">
        <w:rPr>
          <w:rFonts w:ascii="Calibri" w:hAnsi="Calibri" w:cs="Arial"/>
        </w:rPr>
        <w:t>Wijacki</w:t>
      </w:r>
      <w:proofErr w:type="spellEnd"/>
      <w:r w:rsidRPr="00D53476">
        <w:rPr>
          <w:rFonts w:ascii="Calibri" w:hAnsi="Calibri" w:cs="Arial"/>
        </w:rPr>
        <w:t>. (dále jen „projektová dokumentace“).  Zhotovitel prohlašuje, že je odborně způsobilý k zajištění předmětu plnění podle této smlouvy.</w:t>
      </w:r>
    </w:p>
    <w:p w:rsidR="000D4119" w:rsidRPr="000A5A3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uvést všechny povrchy dotčené stavbou do původního stavu (komunikace, chodníky,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zeleň, příkopy, apod.),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projektanta, objednatele, technického dozoru stavebníka koordinátora BOZP</w:t>
      </w:r>
    </w:p>
    <w:p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t xml:space="preserve">Objednatel si vyhrazuje právo omezit či zmenšit předmět smlouvy o práce a dodávky. Práce a dodávky, které v dokumentaci obsaženy jsou, a objednatel jejich provedení nepožaduje, se nazývají </w:t>
      </w:r>
      <w:proofErr w:type="spellStart"/>
      <w:r w:rsidRPr="00A80ABB">
        <w:rPr>
          <w:rFonts w:ascii="Calibri" w:hAnsi="Calibri" w:cs="Arial"/>
        </w:rPr>
        <w:t>méněpráce</w:t>
      </w:r>
      <w:proofErr w:type="spellEnd"/>
      <w:r w:rsidRPr="00A80ABB">
        <w:rPr>
          <w:rFonts w:ascii="Calibri" w:hAnsi="Calibri" w:cs="Arial"/>
        </w:rPr>
        <w:t>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</w:p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provést dílo vlastním jménem, na vlastní odpovědnost a na své nebezpečí.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VLASTNICTVÍ DÍLA A NEBEZPEČÍ ŠKODY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</w:t>
      </w:r>
      <w:r w:rsidR="000575ED">
        <w:rPr>
          <w:rFonts w:ascii="Calibri" w:hAnsi="Calibri" w:cs="Arial"/>
        </w:rPr>
        <w:t>3</w:t>
      </w:r>
      <w:r w:rsidR="00F108F2">
        <w:rPr>
          <w:rFonts w:ascii="Calibri" w:hAnsi="Calibri" w:cs="Arial"/>
        </w:rPr>
        <w:t xml:space="preserve"> pracovních</w:t>
      </w:r>
      <w:r>
        <w:rPr>
          <w:rFonts w:ascii="Calibri" w:hAnsi="Calibri" w:cs="Arial"/>
        </w:rPr>
        <w:t xml:space="preserve"> dnů ode dne</w:t>
      </w:r>
      <w:r w:rsidR="00F108F2">
        <w:rPr>
          <w:rFonts w:ascii="Calibri" w:hAnsi="Calibri" w:cs="Arial"/>
        </w:rPr>
        <w:t xml:space="preserve"> protokolárního</w:t>
      </w:r>
      <w:r>
        <w:rPr>
          <w:rFonts w:ascii="Calibri" w:hAnsi="Calibri" w:cs="Arial"/>
        </w:rPr>
        <w:t xml:space="preserve"> předání staveniště.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415162">
        <w:rPr>
          <w:rFonts w:ascii="Calibri" w:hAnsi="Calibri" w:cs="Arial"/>
          <w:b/>
        </w:rPr>
        <w:t>v termínu do 42 kalendářních dnů</w:t>
      </w:r>
      <w:r w:rsidRPr="0041516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od dne protokolárního </w:t>
      </w:r>
      <w:r w:rsidRPr="00415162">
        <w:rPr>
          <w:rFonts w:ascii="Calibri" w:hAnsi="Calibri" w:cs="Arial"/>
        </w:rPr>
        <w:t xml:space="preserve">předání a převzetí staveniště. </w:t>
      </w:r>
      <w:r>
        <w:rPr>
          <w:rFonts w:ascii="Calibri" w:hAnsi="Calibri" w:cs="Arial"/>
        </w:rPr>
        <w:t>P</w:t>
      </w:r>
      <w:r w:rsidRPr="00415162">
        <w:rPr>
          <w:rFonts w:ascii="Calibri" w:hAnsi="Calibri" w:cs="Arial"/>
        </w:rPr>
        <w:t>ředpokládá se, že každé podlaží bude dokončena do cca 21 kalendářních</w:t>
      </w:r>
      <w:r>
        <w:rPr>
          <w:rFonts w:ascii="Calibri" w:hAnsi="Calibri" w:cs="Arial"/>
        </w:rPr>
        <w:t xml:space="preserve"> dnů</w:t>
      </w:r>
      <w:r w:rsidRPr="00415162">
        <w:rPr>
          <w:rFonts w:ascii="Calibri" w:hAnsi="Calibri" w:cs="Arial"/>
        </w:rPr>
        <w:t>, práce se zahájí n</w:t>
      </w:r>
      <w:r>
        <w:rPr>
          <w:rFonts w:ascii="Calibri" w:hAnsi="Calibri" w:cs="Arial"/>
        </w:rPr>
        <w:t>ejdříve v</w:t>
      </w:r>
      <w:r w:rsidRPr="00415162">
        <w:rPr>
          <w:rFonts w:ascii="Calibri" w:hAnsi="Calibri" w:cs="Arial"/>
        </w:rPr>
        <w:t xml:space="preserve"> přízemí (s tím, že v</w:t>
      </w:r>
      <w:r>
        <w:rPr>
          <w:rFonts w:ascii="Calibri" w:hAnsi="Calibri" w:cs="Arial"/>
        </w:rPr>
        <w:t> </w:t>
      </w:r>
      <w:r w:rsidRPr="00415162">
        <w:rPr>
          <w:rFonts w:ascii="Calibri" w:hAnsi="Calibri" w:cs="Arial"/>
        </w:rPr>
        <w:t>druhém</w:t>
      </w:r>
      <w:r>
        <w:rPr>
          <w:rFonts w:ascii="Calibri" w:hAnsi="Calibri" w:cs="Arial"/>
        </w:rPr>
        <w:t xml:space="preserve"> nadzemním</w:t>
      </w:r>
      <w:r w:rsidRPr="00415162">
        <w:rPr>
          <w:rFonts w:ascii="Calibri" w:hAnsi="Calibri" w:cs="Arial"/>
        </w:rPr>
        <w:t xml:space="preserve"> podlaží musí být zachová přívod elektřiny pro provoz jednotlivých kanceláří), po dokončení prací v přízemí, dojde k </w:t>
      </w:r>
      <w:proofErr w:type="gramStart"/>
      <w:r w:rsidRPr="00415162">
        <w:rPr>
          <w:rFonts w:ascii="Calibri" w:hAnsi="Calibri" w:cs="Arial"/>
        </w:rPr>
        <w:t>přestěhovaní</w:t>
      </w:r>
      <w:proofErr w:type="gramEnd"/>
      <w:r w:rsidRPr="00415162">
        <w:rPr>
          <w:rFonts w:ascii="Calibri" w:hAnsi="Calibri" w:cs="Arial"/>
        </w:rPr>
        <w:t xml:space="preserve"> nábytku a personálu z</w:t>
      </w:r>
      <w:r>
        <w:rPr>
          <w:rFonts w:ascii="Calibri" w:hAnsi="Calibri" w:cs="Arial"/>
        </w:rPr>
        <w:t> </w:t>
      </w:r>
      <w:r w:rsidRPr="00415162">
        <w:rPr>
          <w:rFonts w:ascii="Calibri" w:hAnsi="Calibri" w:cs="Arial"/>
        </w:rPr>
        <w:t>druhého</w:t>
      </w:r>
      <w:r>
        <w:rPr>
          <w:rFonts w:ascii="Calibri" w:hAnsi="Calibri" w:cs="Arial"/>
        </w:rPr>
        <w:t xml:space="preserve"> nadzemního</w:t>
      </w:r>
      <w:r w:rsidRPr="00415162">
        <w:rPr>
          <w:rFonts w:ascii="Calibri" w:hAnsi="Calibri" w:cs="Arial"/>
        </w:rPr>
        <w:t xml:space="preserve"> patra do přízemí a započnou práce v</w:t>
      </w:r>
      <w:r>
        <w:rPr>
          <w:rFonts w:ascii="Calibri" w:hAnsi="Calibri" w:cs="Arial"/>
        </w:rPr>
        <w:t> </w:t>
      </w:r>
      <w:r w:rsidRPr="00415162">
        <w:rPr>
          <w:rFonts w:ascii="Calibri" w:hAnsi="Calibri" w:cs="Arial"/>
        </w:rPr>
        <w:t>druhém</w:t>
      </w:r>
      <w:r>
        <w:rPr>
          <w:rFonts w:ascii="Calibri" w:hAnsi="Calibri" w:cs="Arial"/>
        </w:rPr>
        <w:t xml:space="preserve"> nadzemním</w:t>
      </w:r>
      <w:r w:rsidRPr="00415162">
        <w:rPr>
          <w:rFonts w:ascii="Calibri" w:hAnsi="Calibri" w:cs="Arial"/>
        </w:rPr>
        <w:t xml:space="preserve"> podlaží (s tím, že v přízemí musí být zachován přívod elektřiny pro provoz jednotlivých provizorních kanceláří).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O existenci provozních podmínek musí zhotovitel učinit zápis ve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stavebním deníku, objednatel zápisem ve stavebním deníku uvede, zda s neprováděním díla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tohoto důvodu souhlasí.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:rsidR="002A367E" w:rsidRDefault="000D4119" w:rsidP="002A367E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b/>
        </w:rPr>
      </w:pPr>
      <w:r w:rsidRPr="00415162">
        <w:rPr>
          <w:rFonts w:ascii="Calibri" w:hAnsi="Calibri" w:cs="Arial"/>
        </w:rPr>
        <w:t xml:space="preserve">Místem plnění je </w:t>
      </w:r>
      <w:r w:rsidR="00271A98" w:rsidRPr="00415162">
        <w:rPr>
          <w:rFonts w:ascii="Calibri" w:hAnsi="Calibri" w:cs="Arial"/>
          <w:b/>
        </w:rPr>
        <w:t>Pečovatelská služba, Štefánikova 1173, 739 61 Třinec.</w:t>
      </w:r>
    </w:p>
    <w:p w:rsidR="002A367E" w:rsidRPr="002A367E" w:rsidRDefault="002A367E" w:rsidP="002A367E"/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CENA DÍLA</w:t>
      </w:r>
    </w:p>
    <w:p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:rsidR="002F0239" w:rsidRPr="002F0239" w:rsidRDefault="002F0239" w:rsidP="002F0239"/>
    <w:p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:rsidR="000D4119" w:rsidRPr="000A5A32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3C767A">
        <w:rPr>
          <w:rFonts w:asciiTheme="minorHAnsi" w:hAnsiTheme="minorHAnsi"/>
          <w:b/>
          <w:sz w:val="22"/>
          <w:szCs w:val="22"/>
        </w:rPr>
        <w:t>479.288,00</w:t>
      </w:r>
      <w:r w:rsidR="002B5A10">
        <w:rPr>
          <w:rFonts w:ascii="Calibri" w:hAnsi="Calibri" w:cs="Arial"/>
          <w:b/>
          <w:sz w:val="22"/>
          <w:szCs w:val="22"/>
        </w:rPr>
        <w:t xml:space="preserve"> </w:t>
      </w:r>
      <w:r w:rsidR="002F0239" w:rsidRPr="000A5A32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:rsidR="00B100D4" w:rsidRPr="00E9794E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prohlašují, že dílo je zadáno dle rozpočtu,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 celou dobu plnění dle této smlouvy. Položkový rozpočet je přílohou a nedílnou součástí této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(příloha č. 1). Jednotkové ceny uvedené v položkovém rozpočtu jsou ceny pevné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neměnné po celou dobu realizace stavby.</w:t>
      </w:r>
    </w:p>
    <w:p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:rsidR="000D4119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Položkový rozpočet slouží k vykazování finančních objemů provedených prací a k ocenění víceprací a </w:t>
      </w:r>
      <w:proofErr w:type="spellStart"/>
      <w:r w:rsidRPr="000A5A32">
        <w:rPr>
          <w:rFonts w:ascii="Calibri" w:hAnsi="Calibri" w:cs="Arial"/>
        </w:rPr>
        <w:t>méněprací</w:t>
      </w:r>
      <w:proofErr w:type="spellEnd"/>
      <w:r w:rsidRPr="000A5A32">
        <w:rPr>
          <w:rFonts w:ascii="Calibri" w:hAnsi="Calibri" w:cs="Arial"/>
        </w:rPr>
        <w:t>.</w:t>
      </w:r>
    </w:p>
    <w:p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ceně </w:t>
      </w:r>
      <w:proofErr w:type="spellStart"/>
      <w:r>
        <w:rPr>
          <w:rFonts w:ascii="Calibri" w:hAnsi="Calibri" w:cs="Arial"/>
          <w:sz w:val="22"/>
          <w:szCs w:val="22"/>
        </w:rPr>
        <w:t>méněprací</w:t>
      </w:r>
      <w:proofErr w:type="spellEnd"/>
      <w:r>
        <w:rPr>
          <w:rFonts w:ascii="Calibri" w:hAnsi="Calibri" w:cs="Arial"/>
          <w:sz w:val="22"/>
          <w:szCs w:val="22"/>
        </w:rPr>
        <w:t xml:space="preserve"> je nutno zohlednit také odpovídající podíl nákladů u položek týkajících se celé stavby,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</w:t>
      </w:r>
      <w:proofErr w:type="spellStart"/>
      <w:r>
        <w:rPr>
          <w:rFonts w:ascii="Calibri" w:hAnsi="Calibri" w:cs="Arial"/>
          <w:sz w:val="22"/>
          <w:szCs w:val="22"/>
        </w:rPr>
        <w:t>méněprací</w:t>
      </w:r>
      <w:proofErr w:type="spellEnd"/>
      <w:r>
        <w:rPr>
          <w:rFonts w:ascii="Calibri" w:hAnsi="Calibri" w:cs="Arial"/>
          <w:sz w:val="22"/>
          <w:szCs w:val="22"/>
        </w:rPr>
        <w:t xml:space="preserve"> bude k ceně vyčíslena DPH ve výši dle právních předpisů. </w:t>
      </w:r>
    </w:p>
    <w:p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V případě změny ceny díla z důvodu </w:t>
      </w:r>
      <w:proofErr w:type="spellStart"/>
      <w:r w:rsidRPr="000A5A32">
        <w:rPr>
          <w:rFonts w:ascii="Calibri" w:hAnsi="Calibri" w:cs="Arial"/>
        </w:rPr>
        <w:t>méněprací</w:t>
      </w:r>
      <w:proofErr w:type="spellEnd"/>
      <w:r w:rsidRPr="000A5A32">
        <w:rPr>
          <w:rFonts w:ascii="Calibri" w:hAnsi="Calibri" w:cs="Arial"/>
        </w:rPr>
        <w:t xml:space="preserve"> či víceprací jsou smluvní strany povinny uzavřít dodatek k této smlouvě. Teprve po oboustranném podpisu tohoto dodatku má zhotovitel v případě víceprací právo na jejich úhradu; v případě </w:t>
      </w:r>
      <w:proofErr w:type="spellStart"/>
      <w:r w:rsidRPr="000A5A32">
        <w:rPr>
          <w:rFonts w:ascii="Calibri" w:hAnsi="Calibri" w:cs="Arial"/>
        </w:rPr>
        <w:t>méněpra</w:t>
      </w:r>
      <w:r w:rsidR="006C4039" w:rsidRPr="000A5A32">
        <w:rPr>
          <w:rFonts w:ascii="Calibri" w:hAnsi="Calibri" w:cs="Arial"/>
        </w:rPr>
        <w:t>cí</w:t>
      </w:r>
      <w:proofErr w:type="spellEnd"/>
      <w:r w:rsidR="006C4039" w:rsidRPr="000A5A32">
        <w:rPr>
          <w:rFonts w:ascii="Calibri" w:hAnsi="Calibri" w:cs="Arial"/>
        </w:rPr>
        <w:t xml:space="preserve"> se sníží cena díla. </w:t>
      </w:r>
    </w:p>
    <w:p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V případě vzniklé vícepráce - </w:t>
      </w:r>
      <w:proofErr w:type="spellStart"/>
      <w:r w:rsidRPr="000A5A32">
        <w:rPr>
          <w:rFonts w:ascii="Calibri" w:hAnsi="Calibri" w:cs="Arial"/>
        </w:rPr>
        <w:t>méněpráce</w:t>
      </w:r>
      <w:proofErr w:type="spellEnd"/>
      <w:r w:rsidRPr="000A5A32">
        <w:rPr>
          <w:rFonts w:ascii="Calibri" w:hAnsi="Calibri" w:cs="Arial"/>
        </w:rPr>
        <w:t xml:space="preserve"> během realizace stavby je nutné tuto bez zbytečného odkladu zpracovat do změnového listu při jejím vzniku, a to nejpozději do 2 pracovních dnů od jejich odsouhlasení ve stavebním deníku.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:rsidR="00E929B3" w:rsidRPr="00E929B3" w:rsidRDefault="00E929B3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bude hrazena na základě dílčích měsíčních daňových dokladů - faktur,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 Zálohy nejsou sjednány.</w:t>
      </w:r>
    </w:p>
    <w:p w:rsidR="00F108F2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předloží objednateli vždy nejpozději do 5. pracovního dne následujícího měsíce</w:t>
      </w:r>
      <w:r w:rsidRPr="00C304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oceněný soupis provedených prací. Objednatel je povinen se k tomuto soupisu vyjádřit </w:t>
      </w:r>
      <w:r>
        <w:rPr>
          <w:rFonts w:ascii="Calibri" w:hAnsi="Calibri" w:cs="Arial"/>
        </w:rPr>
        <w:lastRenderedPageBreak/>
        <w:t xml:space="preserve">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Smluvní strany se dohodly, že měsíční fakturací bude uhrazena cena díla až do výše 90% z celkové ceny díla. Zbývající část, tj. 10%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</w:t>
      </w:r>
      <w:r w:rsidR="0035212B">
        <w:rPr>
          <w:rFonts w:ascii="Calibri" w:hAnsi="Calibri" w:cs="Arial"/>
        </w:rPr>
        <w:t>ých prací dle stavebního deníku nebo</w:t>
      </w:r>
      <w:r>
        <w:rPr>
          <w:rFonts w:ascii="Calibri" w:hAnsi="Calibri" w:cs="Arial"/>
        </w:rPr>
        <w:t xml:space="preserve"> soupisu provedených prací a přímo na staveništi.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:rsidR="00E929B3" w:rsidRPr="00E9794E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je povinen dílo provést v souladu s touto smlouvou, právními předpisy, příkazy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objednatele, projektovou dokumentací, zadávací dokumentací díla, v souladu se schvá</w:t>
      </w:r>
      <w:r>
        <w:rPr>
          <w:rFonts w:ascii="Calibri" w:hAnsi="Calibri" w:cs="Arial"/>
        </w:rPr>
        <w:t xml:space="preserve">lenými </w:t>
      </w:r>
      <w:r w:rsidRPr="00E9794E">
        <w:rPr>
          <w:rFonts w:ascii="Calibri" w:hAnsi="Calibri" w:cs="Arial"/>
        </w:rPr>
        <w:t>technologickými postupy stanovenými platnými i doporučenými českými nebo evropskými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technickými normami, v souladu se současným standardem u používaných technologií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postupů pro tento typ díla tak, aby dodržel kvalitu díla.</w:t>
      </w:r>
    </w:p>
    <w:p w:rsidR="000D4119" w:rsidRPr="00C30454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8869B6">
        <w:rPr>
          <w:rFonts w:ascii="Calibri" w:hAnsi="Calibri" w:cs="Arial"/>
        </w:rPr>
        <w:t>, technickým dozorem.</w:t>
      </w:r>
    </w:p>
    <w:p w:rsidR="000D411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PROVÁDĚNÍ DÍLA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zavazuje zabezpečit přístup a příjezd k jednotlivým nemovitostem, pokud to charakter stavby vyžaduje.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po provedení prací upravit pozemky dotčené stavbou do původního stavu a zápisem o předání a převzetí je předat jejich vlastníkům.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:rsidR="000D4119" w:rsidRPr="000A5A32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vyzvat objednatele nebo jeho zástupce (resp. technický dozor, je-li sjednán) nejméně 3</w:t>
      </w:r>
      <w:r w:rsidR="008869B6" w:rsidRPr="000A5A32">
        <w:rPr>
          <w:rFonts w:ascii="Calibri" w:hAnsi="Calibri" w:cs="Arial"/>
        </w:rPr>
        <w:t xml:space="preserve"> pracovní</w:t>
      </w:r>
      <w:r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0A5A32">
        <w:rPr>
          <w:rFonts w:ascii="Calibri" w:hAnsi="Calibri" w:cs="Arial"/>
        </w:rPr>
        <w:t>y a nést náklady s tím spojené.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STAVEBNÍ DENÍK</w:t>
      </w:r>
    </w:p>
    <w:p w:rsidR="0043720E" w:rsidRDefault="0043720E" w:rsidP="001E18B5">
      <w:pPr>
        <w:pStyle w:val="Nadpis2"/>
        <w:numPr>
          <w:ilvl w:val="0"/>
          <w:numId w:val="14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:rsidR="0043720E" w:rsidRDefault="0043720E" w:rsidP="001E18B5">
      <w:pPr>
        <w:pStyle w:val="Nadpis2"/>
        <w:numPr>
          <w:ilvl w:val="0"/>
          <w:numId w:val="14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Zápisy v deníku nesmí být přepisovány, škrtány, z deníku nesmí být vytrhovány první stránky s originálním textem. Každý zápis musí být podepsán stavbyvedoucím zhotovitele nebo jeho oprávněným zástupcem.</w:t>
      </w:r>
    </w:p>
    <w:p w:rsidR="0043720E" w:rsidRDefault="0043720E" w:rsidP="001E18B5">
      <w:pPr>
        <w:pStyle w:val="Nadpis2"/>
        <w:numPr>
          <w:ilvl w:val="0"/>
          <w:numId w:val="14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bude odevzdávat objednateli nebo jeho oprávněnému zástupci prvý průpis denních záznamů ze stavebního deníku při prováděné kontrolní činnosti nebo jej odevzdá při převzetí celého díla objednatelem.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:rsidR="002A367E" w:rsidRDefault="002A367E" w:rsidP="002A367E"/>
    <w:p w:rsidR="002A367E" w:rsidRPr="002A367E" w:rsidRDefault="002A367E" w:rsidP="002A367E"/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:rsidR="002729ED" w:rsidRPr="00C30454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:rsid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 nebo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jen selhání dozoru nad stavbou vykonávaného osobou, kterou si objednatel zvolil.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  s provedením a předáním díla v termínu sjednaném dle čl. IV odst. 2 </w:t>
      </w:r>
      <w:proofErr w:type="gramStart"/>
      <w:r w:rsidRPr="008114EF">
        <w:rPr>
          <w:rFonts w:asciiTheme="minorHAnsi" w:hAnsiTheme="minorHAnsi"/>
        </w:rPr>
        <w:t>této</w:t>
      </w:r>
      <w:proofErr w:type="gramEnd"/>
      <w:r w:rsidRPr="008114EF">
        <w:rPr>
          <w:rFonts w:asciiTheme="minorHAnsi" w:hAnsiTheme="minorHAnsi"/>
        </w:rPr>
        <w:t xml:space="preserve">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:rsidR="002A367E" w:rsidRDefault="002A367E" w:rsidP="002A367E"/>
    <w:p w:rsidR="002A367E" w:rsidRPr="002A367E" w:rsidRDefault="002A367E" w:rsidP="002A367E"/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lastRenderedPageBreak/>
        <w:t xml:space="preserve">V případě, že zhotovitel bude v prodlení s oceněním víceprací nebo </w:t>
      </w:r>
      <w:proofErr w:type="spellStart"/>
      <w:r w:rsidRPr="008114EF">
        <w:rPr>
          <w:rFonts w:asciiTheme="minorHAnsi" w:hAnsiTheme="minorHAnsi"/>
        </w:rPr>
        <w:t>méněprací</w:t>
      </w:r>
      <w:proofErr w:type="spellEnd"/>
      <w:r w:rsidRPr="008114EF">
        <w:rPr>
          <w:rFonts w:asciiTheme="minorHAnsi" w:hAnsiTheme="minorHAnsi"/>
        </w:rPr>
        <w:t xml:space="preserve"> dle této smlouvy, je objednatel oprávněn po zhotoviteli požadovat zaplacení smluvní pokuty ve výši 1.000,- Kč za každý i započatý den prodlení.</w:t>
      </w:r>
    </w:p>
    <w:p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případě, že stavbu budou realizovat poddodavatelé v rozporu s poddodavatelským schématem uvedeným v příloze č. 2 </w:t>
      </w:r>
      <w:proofErr w:type="gramStart"/>
      <w:r w:rsidRPr="008114EF">
        <w:rPr>
          <w:rFonts w:asciiTheme="minorHAnsi" w:hAnsiTheme="minorHAnsi"/>
        </w:rPr>
        <w:t>této</w:t>
      </w:r>
      <w:proofErr w:type="gramEnd"/>
      <w:r w:rsidRPr="008114EF">
        <w:rPr>
          <w:rFonts w:asciiTheme="minorHAnsi" w:hAnsiTheme="minorHAnsi"/>
        </w:rPr>
        <w:t xml:space="preserve">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Objednatel je oprávněn po zhotoviteli požadovat za</w:t>
      </w:r>
      <w:r w:rsidR="007920A1">
        <w:rPr>
          <w:rFonts w:asciiTheme="minorHAnsi" w:hAnsiTheme="minorHAnsi"/>
        </w:rPr>
        <w:t>placení smluvní pokuty ve výši 2</w:t>
      </w:r>
      <w:r w:rsidRPr="008114EF">
        <w:rPr>
          <w:rFonts w:asciiTheme="minorHAnsi" w:hAnsiTheme="minorHAnsi"/>
        </w:rPr>
        <w:t>.000,- Kč, za každý prokazatelně zjištěný případ nedodržení pořádku na pracovišti nebo nedodržení BOZP. Nárok na uplatnění smluvní pokuty vzniká až poté, kdy zhotovitel zjištěné nedostatky ve stanovené lhůtě neodstraní.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 nedodržení termínu k odstranění vady nebo nedodělku sepsaných v zápise o předání stavby je objednatel oprávněn účtovat zhotoviteli smluvní pokutu ve výši 1.000,- Kč za každou vadu nebo nedodělek a každý den prodlení s jejich odstraněním.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1.000,- Kč za každou vadu nebo nedodělek a každý den prodlení s nástupem k jejich odstranění.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vady, která se projevila v záruční době, je objednatel oprávněn účtovat zhotoviteli smluvní pokutu ve výši 1.000,- Kč za každý den prodlení s odstraněním a každou jednotlivou vadu nebo nedodělek.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>oviteli smluvní pokutu ve výši 2</w:t>
      </w:r>
      <w:r w:rsidRPr="008114EF">
        <w:rPr>
          <w:rFonts w:asciiTheme="minorHAnsi" w:hAnsiTheme="minorHAnsi"/>
        </w:rPr>
        <w:t xml:space="preserve">.000,- Kč za každý den prodlení s odstraněním zařízení staveniště a vyklizením staveniště.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opakovaně bezdůvodně nerespektuje připomínky, technického dozoru nebo koordinátora BOZP,</w:t>
      </w:r>
    </w:p>
    <w:p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 zápisem objednatele ve stavebním deníku,</w:t>
      </w:r>
    </w:p>
    <w:p w:rsidR="00E06D9C" w:rsidRPr="00E06D9C" w:rsidRDefault="00E06D9C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:rsidR="000D4119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ZÁVĚREČNÁ UJEDNÁNÍ</w:t>
      </w:r>
    </w:p>
    <w:p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se dohodly, že technický dozor u stavby nesmí provádět zhotovitel ani osoba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 ním propojená. Porušení této povinnosti je považováno za podstatné porušení této smlouvy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objednatel může od této smlouvy odstoupit.</w:t>
      </w:r>
    </w:p>
    <w:p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prohlašuje, že v rámci zadávacího řízení provedeného dle zákona č. 134/2016 Sb.,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 zadávání veřejných zakázek, ve znění pozdějších předpisů (dále jen „ZZVZ") uvedl v</w:t>
      </w:r>
      <w:r w:rsidRPr="00E06D9C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nabídce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veškeré informace a doklady, které odpovídají skutečnosti a měly nebo mohly mít vliv na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výsledek zadávacího řízení. Porušení této povinnosti je považováno za podstatné porušení této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a objednatel může od této smlouvy odstoupit.</w:t>
      </w:r>
    </w:p>
    <w:p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Změnit nebo doplnit tuto smlouvu mohou smluvní strany, jen v případě, že tím nebude porušen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ZZVZ, a to formou písemných dodatků (vyjma změny poddodavatelského schématu, které se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změní zápisem zhotovitele ve stavebním deníku a odsouhlasením objednatelem rovněž zápisem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ve</w:t>
      </w:r>
      <w:r>
        <w:rPr>
          <w:rFonts w:ascii="Calibri" w:hAnsi="Calibri" w:cs="Arial"/>
        </w:rPr>
        <w:t xml:space="preserve"> stave</w:t>
      </w:r>
      <w:r w:rsidRPr="00E9794E">
        <w:rPr>
          <w:rFonts w:ascii="Calibri" w:hAnsi="Calibri" w:cs="Arial"/>
        </w:rPr>
        <w:t>bním deníku).</w:t>
      </w:r>
    </w:p>
    <w:p w:rsidR="005736D7" w:rsidRPr="001E18B5" w:rsidRDefault="005736D7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E18B5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="000E3F22" w:rsidRPr="001E18B5">
        <w:rPr>
          <w:rFonts w:ascii="Calibri" w:hAnsi="Calibri" w:cs="Arial"/>
        </w:rPr>
        <w:tab/>
      </w:r>
    </w:p>
    <w:p w:rsidR="000D4119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</w:p>
    <w:p w:rsidR="00E9285F" w:rsidRPr="008114EF" w:rsidRDefault="001E18B5" w:rsidP="002B5A1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- příloha č. 1: Položkový rozpočet </w:t>
      </w:r>
    </w:p>
    <w:p w:rsidR="00775821" w:rsidRDefault="001E18B5" w:rsidP="002B5A1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- </w:t>
      </w:r>
      <w:bookmarkStart w:id="0" w:name="_GoBack"/>
      <w:r w:rsidR="00E9285F" w:rsidRPr="008114EF">
        <w:rPr>
          <w:rFonts w:asciiTheme="minorHAnsi" w:hAnsiTheme="minorHAnsi"/>
        </w:rPr>
        <w:t>příloha č. 2: Poddodavatelské Schéma</w:t>
      </w:r>
      <w:bookmarkEnd w:id="0"/>
    </w:p>
    <w:p w:rsidR="003C767A" w:rsidRDefault="000D4119" w:rsidP="003C767A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Třinci dne</w:t>
      </w:r>
      <w:r w:rsidR="00271A98">
        <w:rPr>
          <w:rFonts w:ascii="Calibri" w:hAnsi="Calibri" w:cs="Arial"/>
          <w:sz w:val="22"/>
          <w:szCs w:val="22"/>
        </w:rPr>
        <w:tab/>
      </w:r>
      <w:r w:rsidR="00271A9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0A5A32">
        <w:rPr>
          <w:rFonts w:ascii="Calibri" w:hAnsi="Calibri" w:cs="Arial"/>
          <w:sz w:val="22"/>
          <w:szCs w:val="22"/>
        </w:rPr>
        <w:t xml:space="preserve">           </w:t>
      </w:r>
      <w:r w:rsidR="001338BD"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  <w:r w:rsidR="003C767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V</w:t>
      </w:r>
      <w:r w:rsidR="007B6A46">
        <w:rPr>
          <w:rFonts w:asciiTheme="minorHAnsi" w:hAnsiTheme="minorHAnsi"/>
          <w:sz w:val="22"/>
          <w:szCs w:val="22"/>
        </w:rPr>
        <w:t xml:space="preserve"> Třinci</w:t>
      </w:r>
      <w:r w:rsidR="003C767A">
        <w:rPr>
          <w:rFonts w:asciiTheme="minorHAnsi" w:hAnsiTheme="minorHAnsi"/>
          <w:sz w:val="22"/>
          <w:szCs w:val="22"/>
        </w:rPr>
        <w:tab/>
      </w:r>
      <w:r w:rsidR="003C767A">
        <w:rPr>
          <w:rFonts w:ascii="Calibri" w:hAnsi="Calibri" w:cs="Arial"/>
          <w:sz w:val="22"/>
          <w:szCs w:val="22"/>
        </w:rPr>
        <w:t>dne</w:t>
      </w:r>
      <w:r w:rsidR="007B6A46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7B6A46">
        <w:rPr>
          <w:rFonts w:ascii="Calibri" w:hAnsi="Calibri" w:cs="Arial"/>
          <w:sz w:val="22"/>
          <w:szCs w:val="22"/>
        </w:rPr>
        <w:t>01.11.2022</w:t>
      </w:r>
      <w:proofErr w:type="gramEnd"/>
      <w:r w:rsidR="00F42843">
        <w:rPr>
          <w:rFonts w:ascii="Calibri" w:hAnsi="Calibri" w:cs="Arial"/>
          <w:sz w:val="22"/>
          <w:szCs w:val="22"/>
        </w:rPr>
        <w:tab/>
      </w:r>
      <w:r w:rsidR="003C767A">
        <w:rPr>
          <w:rFonts w:ascii="Calibri" w:hAnsi="Calibri" w:cs="Arial"/>
          <w:sz w:val="22"/>
          <w:szCs w:val="22"/>
        </w:rPr>
        <w:tab/>
      </w:r>
    </w:p>
    <w:p w:rsidR="00F42843" w:rsidRDefault="000D4119" w:rsidP="003C767A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objedn</w:t>
      </w:r>
      <w:r w:rsidR="005708C0">
        <w:rPr>
          <w:rFonts w:ascii="Calibri" w:hAnsi="Calibri" w:cs="Arial"/>
          <w:sz w:val="22"/>
          <w:szCs w:val="22"/>
        </w:rPr>
        <w:t>atele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 w:rsidR="001338BD">
        <w:rPr>
          <w:rFonts w:ascii="Calibri" w:hAnsi="Calibri" w:cs="Arial"/>
          <w:sz w:val="22"/>
          <w:szCs w:val="22"/>
        </w:rPr>
        <w:t xml:space="preserve">                      </w:t>
      </w:r>
      <w:r w:rsidR="001338BD">
        <w:rPr>
          <w:rFonts w:ascii="Calibri" w:hAnsi="Calibri" w:cs="Arial"/>
          <w:sz w:val="22"/>
          <w:szCs w:val="22"/>
        </w:rPr>
        <w:tab/>
      </w:r>
      <w:r w:rsidR="003C767A">
        <w:rPr>
          <w:rFonts w:ascii="Calibri" w:hAnsi="Calibri" w:cs="Arial"/>
          <w:sz w:val="22"/>
          <w:szCs w:val="22"/>
        </w:rPr>
        <w:tab/>
      </w:r>
      <w:r w:rsidR="003C767A">
        <w:rPr>
          <w:rFonts w:ascii="Calibri" w:hAnsi="Calibri" w:cs="Arial"/>
          <w:sz w:val="22"/>
          <w:szCs w:val="22"/>
        </w:rPr>
        <w:tab/>
      </w:r>
      <w:r w:rsidR="003C767A">
        <w:rPr>
          <w:rFonts w:ascii="Calibri" w:hAnsi="Calibri" w:cs="Arial"/>
          <w:sz w:val="22"/>
          <w:szCs w:val="22"/>
        </w:rPr>
        <w:tab/>
      </w:r>
      <w:r w:rsidR="003C767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za zhotovitele</w:t>
      </w:r>
    </w:p>
    <w:p w:rsidR="003C767A" w:rsidRPr="003C767A" w:rsidRDefault="003C767A" w:rsidP="003C767A">
      <w:pPr>
        <w:suppressAutoHyphens/>
        <w:spacing w:after="80" w:line="240" w:lineRule="atLeast"/>
        <w:rPr>
          <w:rFonts w:ascii="Calibri" w:hAnsi="Calibri" w:cs="Arial"/>
          <w:sz w:val="16"/>
          <w:szCs w:val="16"/>
        </w:rPr>
      </w:pPr>
    </w:p>
    <w:p w:rsidR="003C767A" w:rsidRPr="003C767A" w:rsidRDefault="003C767A" w:rsidP="003C767A">
      <w:pPr>
        <w:suppressAutoHyphens/>
        <w:spacing w:after="80" w:line="240" w:lineRule="atLeast"/>
        <w:rPr>
          <w:rFonts w:ascii="Calibri" w:hAnsi="Calibri" w:cs="Arial"/>
          <w:sz w:val="28"/>
          <w:szCs w:val="28"/>
        </w:rPr>
      </w:pPr>
    </w:p>
    <w:p w:rsidR="002B5A10" w:rsidRDefault="001338BD" w:rsidP="003C767A">
      <w:pPr>
        <w:tabs>
          <w:tab w:val="center" w:pos="1080"/>
          <w:tab w:val="center" w:pos="4253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Pav</w:t>
      </w:r>
      <w:r w:rsidR="002B5A10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2B5A10">
        <w:rPr>
          <w:rFonts w:asciiTheme="minorHAnsi" w:hAnsiTheme="minorHAnsi"/>
          <w:sz w:val="22"/>
          <w:szCs w:val="22"/>
        </w:rPr>
        <w:t>Pezda</w:t>
      </w:r>
      <w:proofErr w:type="spellEnd"/>
      <w:r>
        <w:rPr>
          <w:rFonts w:asciiTheme="minorHAnsi" w:hAnsiTheme="minorHAnsi"/>
          <w:sz w:val="22"/>
          <w:szCs w:val="22"/>
        </w:rPr>
        <w:t>, MBA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C767A" w:rsidRPr="003C767A">
        <w:rPr>
          <w:rFonts w:asciiTheme="minorHAnsi" w:hAnsiTheme="minorHAnsi"/>
          <w:sz w:val="22"/>
          <w:szCs w:val="22"/>
        </w:rPr>
        <w:t xml:space="preserve">Jindřich </w:t>
      </w:r>
      <w:proofErr w:type="spellStart"/>
      <w:r w:rsidR="003C767A" w:rsidRPr="003C767A">
        <w:rPr>
          <w:rFonts w:asciiTheme="minorHAnsi" w:hAnsiTheme="minorHAnsi"/>
          <w:sz w:val="22"/>
          <w:szCs w:val="22"/>
        </w:rPr>
        <w:t>Bura</w:t>
      </w:r>
      <w:proofErr w:type="spellEnd"/>
      <w:r w:rsidR="003C767A" w:rsidRPr="003C767A">
        <w:rPr>
          <w:rFonts w:asciiTheme="minorHAnsi" w:hAnsiTheme="minorHAnsi"/>
          <w:sz w:val="22"/>
          <w:szCs w:val="22"/>
        </w:rPr>
        <w:tab/>
      </w:r>
    </w:p>
    <w:p w:rsidR="001338BD" w:rsidRDefault="002B5A10" w:rsidP="003C767A">
      <w:pPr>
        <w:tabs>
          <w:tab w:val="center" w:pos="1080"/>
          <w:tab w:val="center" w:pos="4253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C767A" w:rsidRPr="003C767A">
        <w:rPr>
          <w:rFonts w:asciiTheme="minorHAnsi" w:hAnsiTheme="minorHAnsi"/>
          <w:sz w:val="22"/>
          <w:szCs w:val="22"/>
        </w:rPr>
        <w:tab/>
      </w:r>
    </w:p>
    <w:sectPr w:rsidR="001338BD" w:rsidSect="00231A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EE" w:rsidRDefault="004F4DEE" w:rsidP="000A5A32">
      <w:r>
        <w:separator/>
      </w:r>
    </w:p>
  </w:endnote>
  <w:endnote w:type="continuationSeparator" w:id="0">
    <w:p w:rsidR="004F4DEE" w:rsidRDefault="004F4DEE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894583"/>
      <w:docPartObj>
        <w:docPartGallery w:val="Page Numbers (Bottom of Page)"/>
        <w:docPartUnique/>
      </w:docPartObj>
    </w:sdtPr>
    <w:sdtEndPr/>
    <w:sdtContent>
      <w:p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46">
          <w:rPr>
            <w:noProof/>
          </w:rPr>
          <w:t>9</w:t>
        </w:r>
        <w:r>
          <w:fldChar w:fldCharType="end"/>
        </w:r>
      </w:p>
    </w:sdtContent>
  </w:sdt>
  <w:p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EE" w:rsidRDefault="004F4DEE" w:rsidP="000A5A32">
      <w:r>
        <w:separator/>
      </w:r>
    </w:p>
  </w:footnote>
  <w:footnote w:type="continuationSeparator" w:id="0">
    <w:p w:rsidR="004F4DEE" w:rsidRDefault="004F4DEE" w:rsidP="000A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75ED"/>
    <w:rsid w:val="00076AF3"/>
    <w:rsid w:val="000859C7"/>
    <w:rsid w:val="000A065D"/>
    <w:rsid w:val="000A5A32"/>
    <w:rsid w:val="000D4119"/>
    <w:rsid w:val="000E3F22"/>
    <w:rsid w:val="00110CE0"/>
    <w:rsid w:val="00130981"/>
    <w:rsid w:val="001338BD"/>
    <w:rsid w:val="00151958"/>
    <w:rsid w:val="001C370B"/>
    <w:rsid w:val="001C5C35"/>
    <w:rsid w:val="001E18B5"/>
    <w:rsid w:val="001F5733"/>
    <w:rsid w:val="001F6916"/>
    <w:rsid w:val="00271A98"/>
    <w:rsid w:val="002729ED"/>
    <w:rsid w:val="00282844"/>
    <w:rsid w:val="002A367E"/>
    <w:rsid w:val="002B5A10"/>
    <w:rsid w:val="002F0239"/>
    <w:rsid w:val="0035212B"/>
    <w:rsid w:val="003705BF"/>
    <w:rsid w:val="0038468E"/>
    <w:rsid w:val="003850E8"/>
    <w:rsid w:val="003C767A"/>
    <w:rsid w:val="003D70CD"/>
    <w:rsid w:val="003F4082"/>
    <w:rsid w:val="00415162"/>
    <w:rsid w:val="0043720E"/>
    <w:rsid w:val="00462E30"/>
    <w:rsid w:val="004F4DEE"/>
    <w:rsid w:val="004F4F7F"/>
    <w:rsid w:val="005708C0"/>
    <w:rsid w:val="005736D7"/>
    <w:rsid w:val="005907F4"/>
    <w:rsid w:val="00592C1F"/>
    <w:rsid w:val="00593B8A"/>
    <w:rsid w:val="005974F8"/>
    <w:rsid w:val="005C5BD9"/>
    <w:rsid w:val="005E74E6"/>
    <w:rsid w:val="00600896"/>
    <w:rsid w:val="00641F9E"/>
    <w:rsid w:val="006C4039"/>
    <w:rsid w:val="006D2CC4"/>
    <w:rsid w:val="00706ECB"/>
    <w:rsid w:val="00734206"/>
    <w:rsid w:val="0075749F"/>
    <w:rsid w:val="00775821"/>
    <w:rsid w:val="007920A1"/>
    <w:rsid w:val="007A7644"/>
    <w:rsid w:val="007B6A46"/>
    <w:rsid w:val="00846D7D"/>
    <w:rsid w:val="008869B6"/>
    <w:rsid w:val="00957E6F"/>
    <w:rsid w:val="00962C59"/>
    <w:rsid w:val="009C228B"/>
    <w:rsid w:val="009E43C0"/>
    <w:rsid w:val="00A2294C"/>
    <w:rsid w:val="00A35059"/>
    <w:rsid w:val="00A40109"/>
    <w:rsid w:val="00A47FE4"/>
    <w:rsid w:val="00A80ABB"/>
    <w:rsid w:val="00A84D71"/>
    <w:rsid w:val="00AA79F3"/>
    <w:rsid w:val="00AA7FE6"/>
    <w:rsid w:val="00AF0B9B"/>
    <w:rsid w:val="00B100D4"/>
    <w:rsid w:val="00B90448"/>
    <w:rsid w:val="00BA4642"/>
    <w:rsid w:val="00BD1E9D"/>
    <w:rsid w:val="00BE0D01"/>
    <w:rsid w:val="00C1661F"/>
    <w:rsid w:val="00C30454"/>
    <w:rsid w:val="00C3572D"/>
    <w:rsid w:val="00C50C53"/>
    <w:rsid w:val="00CF4B75"/>
    <w:rsid w:val="00D53476"/>
    <w:rsid w:val="00D75213"/>
    <w:rsid w:val="00DA59E6"/>
    <w:rsid w:val="00DB38C4"/>
    <w:rsid w:val="00E06D9C"/>
    <w:rsid w:val="00E312AF"/>
    <w:rsid w:val="00E428D9"/>
    <w:rsid w:val="00E5443A"/>
    <w:rsid w:val="00E9285F"/>
    <w:rsid w:val="00E929B3"/>
    <w:rsid w:val="00EA4340"/>
    <w:rsid w:val="00F108F2"/>
    <w:rsid w:val="00F12AEA"/>
    <w:rsid w:val="00F16D05"/>
    <w:rsid w:val="00F42843"/>
    <w:rsid w:val="00F46FF1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E8B7-BA34-4C75-B1C5-555D98FF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3672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3</cp:revision>
  <cp:lastPrinted>2022-10-14T07:51:00Z</cp:lastPrinted>
  <dcterms:created xsi:type="dcterms:W3CDTF">2022-10-27T09:59:00Z</dcterms:created>
  <dcterms:modified xsi:type="dcterms:W3CDTF">2022-11-24T08:59:00Z</dcterms:modified>
</cp:coreProperties>
</file>