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5B2A" w14:textId="77777777" w:rsidR="00CB76C6" w:rsidRPr="00BD2C07" w:rsidRDefault="00CB76C6">
      <w:pPr>
        <w:pStyle w:val="Nadpis"/>
        <w:keepNext/>
        <w:tabs>
          <w:tab w:val="right" w:pos="7088"/>
          <w:tab w:val="right" w:pos="9356"/>
        </w:tabs>
        <w:spacing w:after="120"/>
        <w:rPr>
          <w:rFonts w:ascii="Garamond" w:hAnsi="Garamond"/>
          <w:color w:val="auto"/>
          <w:sz w:val="22"/>
          <w:szCs w:val="22"/>
        </w:rPr>
      </w:pPr>
    </w:p>
    <w:p w14:paraId="7BE42BA0" w14:textId="2C0F79EC" w:rsidR="00CB76C6" w:rsidRPr="00BD2C07" w:rsidRDefault="00562DC4">
      <w:pPr>
        <w:pStyle w:val="Nadpis"/>
        <w:keepNext/>
        <w:tabs>
          <w:tab w:val="right" w:pos="7088"/>
          <w:tab w:val="right" w:pos="9356"/>
        </w:tabs>
        <w:spacing w:after="120"/>
        <w:rPr>
          <w:rFonts w:ascii="Garamond" w:hAnsi="Garamond"/>
          <w:color w:val="auto"/>
          <w:sz w:val="28"/>
          <w:szCs w:val="28"/>
        </w:rPr>
      </w:pPr>
      <w:r w:rsidRPr="00BD2C07">
        <w:rPr>
          <w:rFonts w:ascii="Garamond" w:hAnsi="Garamond"/>
          <w:color w:val="auto"/>
          <w:sz w:val="28"/>
          <w:szCs w:val="28"/>
        </w:rPr>
        <w:t xml:space="preserve">RÁMCOVÁ </w:t>
      </w:r>
      <w:r w:rsidR="005E5BB3">
        <w:rPr>
          <w:rFonts w:ascii="Garamond" w:hAnsi="Garamond"/>
          <w:color w:val="auto"/>
          <w:sz w:val="28"/>
          <w:szCs w:val="28"/>
        </w:rPr>
        <w:t>SMOUVA</w:t>
      </w:r>
      <w:r w:rsidRPr="00BD2C07">
        <w:rPr>
          <w:rFonts w:ascii="Garamond" w:hAnsi="Garamond"/>
          <w:color w:val="auto"/>
          <w:sz w:val="28"/>
          <w:szCs w:val="28"/>
        </w:rPr>
        <w:t xml:space="preserve"> </w:t>
      </w:r>
    </w:p>
    <w:p w14:paraId="7B6AA35D" w14:textId="3BF462AD" w:rsidR="00CB76C6" w:rsidRPr="00BD2C07" w:rsidRDefault="00F00D87" w:rsidP="00BD2C07">
      <w:pPr>
        <w:pStyle w:val="Nadpis"/>
        <w:keepNext/>
        <w:tabs>
          <w:tab w:val="right" w:pos="7088"/>
          <w:tab w:val="right" w:pos="9356"/>
        </w:tabs>
        <w:rPr>
          <w:rFonts w:ascii="Garamond" w:hAnsi="Garamond"/>
          <w:color w:val="auto"/>
          <w:sz w:val="28"/>
          <w:szCs w:val="28"/>
        </w:rPr>
      </w:pPr>
      <w:r w:rsidRPr="00BD2C07">
        <w:rPr>
          <w:rFonts w:ascii="Garamond" w:hAnsi="Garamond"/>
          <w:caps/>
          <w:color w:val="auto"/>
          <w:sz w:val="28"/>
          <w:szCs w:val="28"/>
        </w:rPr>
        <w:t>OBNOVA</w:t>
      </w:r>
      <w:r w:rsidR="00767A18" w:rsidRPr="00BD2C07">
        <w:rPr>
          <w:rFonts w:ascii="Garamond" w:hAnsi="Garamond"/>
          <w:caps/>
          <w:color w:val="auto"/>
          <w:sz w:val="28"/>
          <w:szCs w:val="28"/>
        </w:rPr>
        <w:t xml:space="preserve"> infrastruktury JIS</w:t>
      </w:r>
      <w:r w:rsidR="00562DC4" w:rsidRPr="00BD2C07">
        <w:rPr>
          <w:rFonts w:ascii="Garamond" w:hAnsi="Garamond"/>
          <w:color w:val="auto"/>
          <w:sz w:val="28"/>
          <w:szCs w:val="28"/>
        </w:rPr>
        <w:t xml:space="preserve"> </w:t>
      </w:r>
      <w:r w:rsidR="00617282" w:rsidRPr="00BD2C07">
        <w:rPr>
          <w:rFonts w:ascii="Garamond" w:hAnsi="Garamond"/>
          <w:color w:val="auto"/>
          <w:sz w:val="28"/>
          <w:szCs w:val="28"/>
        </w:rPr>
        <w:t xml:space="preserve">PRO ZČU </w:t>
      </w:r>
      <w:r w:rsidR="00562DC4" w:rsidRPr="00BD2C07">
        <w:rPr>
          <w:rFonts w:ascii="Garamond" w:hAnsi="Garamond"/>
          <w:color w:val="auto"/>
          <w:sz w:val="28"/>
          <w:szCs w:val="28"/>
        </w:rPr>
        <w:t>(202</w:t>
      </w:r>
      <w:r w:rsidR="00AA2386" w:rsidRPr="00BD2C07">
        <w:rPr>
          <w:rFonts w:ascii="Garamond" w:hAnsi="Garamond"/>
          <w:color w:val="auto"/>
          <w:sz w:val="28"/>
          <w:szCs w:val="28"/>
        </w:rPr>
        <w:t>2</w:t>
      </w:r>
      <w:r w:rsidR="00562DC4" w:rsidRPr="00BD2C07">
        <w:rPr>
          <w:rFonts w:ascii="Garamond" w:hAnsi="Garamond"/>
          <w:color w:val="auto"/>
          <w:sz w:val="28"/>
          <w:szCs w:val="28"/>
        </w:rPr>
        <w:t>)</w:t>
      </w:r>
    </w:p>
    <w:p w14:paraId="297A640F" w14:textId="6CCCDC39" w:rsidR="00BD2C07" w:rsidRPr="00BD2C07" w:rsidRDefault="00BD2C07" w:rsidP="00BD2C07">
      <w:pPr>
        <w:pStyle w:val="Zkladntext"/>
        <w:jc w:val="center"/>
        <w:rPr>
          <w:rFonts w:ascii="Garamond" w:hAnsi="Garamond"/>
          <w:lang w:eastAsia="zh-CN"/>
        </w:rPr>
      </w:pPr>
      <w:r w:rsidRPr="00BD2C07">
        <w:rPr>
          <w:rFonts w:ascii="Garamond" w:hAnsi="Garamond"/>
          <w:lang w:eastAsia="zh-CN"/>
        </w:rPr>
        <w:t xml:space="preserve">(dále jen „Rámcová </w:t>
      </w:r>
      <w:r w:rsidR="005E5BB3">
        <w:rPr>
          <w:rFonts w:ascii="Garamond" w:hAnsi="Garamond"/>
          <w:lang w:eastAsia="zh-CN"/>
        </w:rPr>
        <w:t>smlouv</w:t>
      </w:r>
      <w:r w:rsidRPr="00BD2C07">
        <w:rPr>
          <w:rFonts w:ascii="Garamond" w:hAnsi="Garamond"/>
          <w:lang w:eastAsia="zh-CN"/>
        </w:rPr>
        <w:t>a“)</w:t>
      </w:r>
    </w:p>
    <w:p w14:paraId="450A2BEF" w14:textId="77777777" w:rsidR="00CB76C6" w:rsidRPr="00BD2C07" w:rsidRDefault="00562DC4">
      <w:pPr>
        <w:keepNext/>
        <w:widowControl w:val="0"/>
        <w:shd w:val="clear" w:color="FFFFFF" w:fill="FFFFFF"/>
        <w:spacing w:line="240" w:lineRule="atLeast"/>
        <w:ind w:left="29"/>
        <w:jc w:val="center"/>
        <w:rPr>
          <w:rFonts w:ascii="Garamond" w:hAnsi="Garamond" w:cs="Arial"/>
          <w:i/>
          <w:color w:val="000000"/>
          <w:spacing w:val="-4"/>
          <w:sz w:val="22"/>
          <w:szCs w:val="22"/>
        </w:rPr>
      </w:pPr>
      <w:r w:rsidRPr="00BD2C07">
        <w:rPr>
          <w:rFonts w:ascii="Garamond" w:hAnsi="Garamond" w:cs="Arial"/>
          <w:i/>
          <w:color w:val="000000"/>
          <w:spacing w:val="-4"/>
          <w:sz w:val="22"/>
          <w:szCs w:val="22"/>
        </w:rPr>
        <w:t xml:space="preserve">uzavřená podle </w:t>
      </w:r>
      <w:proofErr w:type="spellStart"/>
      <w:r w:rsidRPr="00BD2C07">
        <w:rPr>
          <w:rFonts w:ascii="Garamond" w:hAnsi="Garamond" w:cs="Arial"/>
          <w:i/>
          <w:color w:val="000000"/>
          <w:spacing w:val="-4"/>
          <w:sz w:val="22"/>
          <w:szCs w:val="22"/>
        </w:rPr>
        <w:t>ust</w:t>
      </w:r>
      <w:proofErr w:type="spellEnd"/>
      <w:r w:rsidRPr="00BD2C07">
        <w:rPr>
          <w:rFonts w:ascii="Garamond" w:hAnsi="Garamond" w:cs="Arial"/>
          <w:i/>
          <w:color w:val="000000"/>
          <w:spacing w:val="-4"/>
          <w:sz w:val="22"/>
          <w:szCs w:val="22"/>
        </w:rPr>
        <w:t>. § 1746 odst. 2 zákona. č. 89/2012 Sb., občanský zákoník (dále jen „</w:t>
      </w:r>
      <w:proofErr w:type="spellStart"/>
      <w:r w:rsidRPr="00BD2C07">
        <w:rPr>
          <w:rFonts w:ascii="Garamond" w:hAnsi="Garamond" w:cs="Arial"/>
          <w:i/>
          <w:color w:val="000000"/>
          <w:spacing w:val="-4"/>
          <w:sz w:val="22"/>
          <w:szCs w:val="22"/>
        </w:rPr>
        <w:t>o.z</w:t>
      </w:r>
      <w:proofErr w:type="spellEnd"/>
      <w:r w:rsidRPr="00BD2C07">
        <w:rPr>
          <w:rFonts w:ascii="Garamond" w:hAnsi="Garamond" w:cs="Arial"/>
          <w:i/>
          <w:color w:val="000000"/>
          <w:spacing w:val="-4"/>
          <w:sz w:val="22"/>
          <w:szCs w:val="22"/>
        </w:rPr>
        <w:t xml:space="preserve">.“)  </w:t>
      </w:r>
    </w:p>
    <w:p w14:paraId="3244411F" w14:textId="77777777" w:rsidR="00CB76C6" w:rsidRPr="00BD2C07" w:rsidRDefault="00CB76C6">
      <w:pPr>
        <w:keepNext/>
        <w:widowControl w:val="0"/>
        <w:shd w:val="clear" w:color="FFFFFF" w:fill="FFFFFF"/>
        <w:spacing w:line="240" w:lineRule="atLeast"/>
        <w:ind w:left="29"/>
        <w:jc w:val="center"/>
        <w:rPr>
          <w:rFonts w:ascii="Garamond" w:hAnsi="Garamond" w:cs="Arial"/>
          <w:color w:val="000000"/>
          <w:spacing w:val="-4"/>
          <w:sz w:val="22"/>
          <w:szCs w:val="22"/>
        </w:rPr>
      </w:pPr>
    </w:p>
    <w:p w14:paraId="5BE5D7E9" w14:textId="1B55E606" w:rsidR="005E5BB3" w:rsidRPr="000201C4" w:rsidRDefault="005E5BB3" w:rsidP="005E5BB3">
      <w:pPr>
        <w:jc w:val="both"/>
        <w:rPr>
          <w:rFonts w:ascii="Garamond" w:hAnsi="Garamond" w:cs="Palatino Linotype"/>
          <w:color w:val="000000"/>
        </w:rPr>
      </w:pPr>
      <w:r w:rsidRPr="000201C4">
        <w:rPr>
          <w:rFonts w:ascii="Garamond" w:hAnsi="Garamond" w:cs="Palatino Linotype"/>
          <w:color w:val="000000"/>
        </w:rPr>
        <w:t xml:space="preserve">Tato smlouva je uzavřena na základě výsledku poptávkového řízení veřejné zakázky malého rozsahu realizovaného postupem mimo režim zák. č. 134/2016 Sb., </w:t>
      </w:r>
      <w:r w:rsidRPr="000201C4">
        <w:rPr>
          <w:rFonts w:ascii="Garamond" w:hAnsi="Garamond" w:cs="Palatino Linotype"/>
          <w:i/>
          <w:color w:val="000000"/>
        </w:rPr>
        <w:t>o zadávání veřejných zakázek</w:t>
      </w:r>
      <w:r w:rsidRPr="000201C4">
        <w:rPr>
          <w:rFonts w:ascii="Garamond" w:hAnsi="Garamond" w:cs="Palatino Linotype"/>
          <w:color w:val="000000"/>
        </w:rPr>
        <w:t xml:space="preserve"> (dále jen „</w:t>
      </w:r>
      <w:r w:rsidR="00E84E74">
        <w:rPr>
          <w:rFonts w:ascii="Garamond" w:hAnsi="Garamond" w:cs="Palatino Linotype"/>
          <w:color w:val="000000"/>
        </w:rPr>
        <w:t>P</w:t>
      </w:r>
      <w:r w:rsidRPr="000201C4">
        <w:rPr>
          <w:rFonts w:ascii="Garamond" w:hAnsi="Garamond" w:cs="Palatino Linotype"/>
          <w:color w:val="000000"/>
        </w:rPr>
        <w:t>optávkové řízení“)</w:t>
      </w:r>
    </w:p>
    <w:p w14:paraId="644FBDD0" w14:textId="77777777" w:rsidR="00CB76C6" w:rsidRDefault="00562DC4">
      <w:pPr>
        <w:jc w:val="both"/>
        <w:rPr>
          <w:rFonts w:eastAsia="Times New Roman"/>
        </w:rPr>
      </w:pPr>
      <w:r>
        <w:rPr>
          <w:rFonts w:eastAsia="Times New Roman"/>
        </w:rPr>
        <w:t> </w:t>
      </w:r>
    </w:p>
    <w:p w14:paraId="6231C4E1" w14:textId="24AA50EA" w:rsidR="00CB76C6" w:rsidRDefault="00562DC4">
      <w:pPr>
        <w:jc w:val="both"/>
        <w:rPr>
          <w:rFonts w:eastAsia="Times New Roman"/>
        </w:rPr>
      </w:pPr>
      <w:r>
        <w:rPr>
          <w:rFonts w:ascii="Garamond" w:eastAsia="Times New Roman" w:hAnsi="Garamond"/>
          <w:color w:val="000000"/>
          <w:sz w:val="22"/>
          <w:szCs w:val="22"/>
        </w:rPr>
        <w:t xml:space="preserve">Číslo Rámcové </w:t>
      </w:r>
      <w:r w:rsidR="00211651">
        <w:rPr>
          <w:rFonts w:ascii="Garamond" w:eastAsia="Times New Roman" w:hAnsi="Garamond"/>
          <w:color w:val="000000"/>
          <w:sz w:val="22"/>
          <w:szCs w:val="22"/>
        </w:rPr>
        <w:t>smlouvy</w:t>
      </w:r>
      <w:r>
        <w:rPr>
          <w:rFonts w:ascii="Garamond" w:eastAsia="Times New Roman" w:hAnsi="Garamond"/>
          <w:color w:val="000000"/>
          <w:sz w:val="22"/>
          <w:szCs w:val="22"/>
        </w:rPr>
        <w:t xml:space="preserve"> </w:t>
      </w:r>
      <w:r w:rsidR="00D9385C">
        <w:rPr>
          <w:rFonts w:ascii="Garamond" w:eastAsia="Times New Roman" w:hAnsi="Garamond"/>
          <w:color w:val="000000"/>
          <w:sz w:val="22"/>
          <w:szCs w:val="22"/>
        </w:rPr>
        <w:t>Objednatele</w:t>
      </w:r>
      <w:r>
        <w:rPr>
          <w:rFonts w:ascii="Garamond" w:eastAsia="Times New Roman" w:hAnsi="Garamond"/>
          <w:color w:val="000000"/>
          <w:sz w:val="22"/>
          <w:szCs w:val="22"/>
        </w:rPr>
        <w:t>: bude uvedeno v záznamu o uveřejnění smlouvy v registru smluv dle zákona č. 340/2015 Sb.</w:t>
      </w:r>
    </w:p>
    <w:p w14:paraId="2A5AD04B" w14:textId="784727ED" w:rsidR="00CB76C6" w:rsidRDefault="00D9385C">
      <w:pPr>
        <w:jc w:val="both"/>
        <w:rPr>
          <w:rFonts w:eastAsia="Times New Roman"/>
        </w:rPr>
      </w:pPr>
      <w:r>
        <w:rPr>
          <w:rFonts w:ascii="Garamond" w:eastAsia="Times New Roman" w:hAnsi="Garamond"/>
          <w:color w:val="000000"/>
          <w:sz w:val="22"/>
          <w:szCs w:val="22"/>
        </w:rPr>
        <w:t xml:space="preserve">Číslo Rámcové </w:t>
      </w:r>
      <w:r w:rsidR="00211651">
        <w:rPr>
          <w:rFonts w:ascii="Garamond" w:eastAsia="Times New Roman" w:hAnsi="Garamond"/>
          <w:color w:val="000000"/>
          <w:sz w:val="22"/>
          <w:szCs w:val="22"/>
        </w:rPr>
        <w:t>smlouv</w:t>
      </w:r>
      <w:r>
        <w:rPr>
          <w:rFonts w:ascii="Garamond" w:eastAsia="Times New Roman" w:hAnsi="Garamond"/>
          <w:color w:val="000000"/>
          <w:sz w:val="22"/>
          <w:szCs w:val="22"/>
        </w:rPr>
        <w:t>y Zhotovitele</w:t>
      </w:r>
      <w:r w:rsidR="00562DC4">
        <w:rPr>
          <w:rFonts w:ascii="Garamond" w:eastAsia="Times New Roman" w:hAnsi="Garamond"/>
          <w:color w:val="000000"/>
          <w:sz w:val="22"/>
          <w:szCs w:val="22"/>
        </w:rPr>
        <w:t xml:space="preserve">: </w:t>
      </w:r>
      <w:r w:rsidR="00362A26" w:rsidRPr="00A367B1">
        <w:rPr>
          <w:rFonts w:ascii="Garamond" w:eastAsia="Times New Roman" w:hAnsi="Garamond"/>
          <w:color w:val="000000"/>
          <w:sz w:val="22"/>
          <w:szCs w:val="22"/>
        </w:rPr>
        <w:t>2/22</w:t>
      </w:r>
    </w:p>
    <w:p w14:paraId="78F59DF1" w14:textId="77777777" w:rsidR="00CB76C6" w:rsidRDefault="00CB76C6">
      <w:pPr>
        <w:keepNext/>
        <w:widowControl w:val="0"/>
        <w:shd w:val="clear" w:color="FFFFFF" w:fill="FFFFFF"/>
        <w:spacing w:line="240" w:lineRule="atLeast"/>
        <w:ind w:left="29"/>
        <w:jc w:val="center"/>
        <w:rPr>
          <w:rFonts w:ascii="Garamond" w:hAnsi="Garamond" w:cs="Arial"/>
          <w:color w:val="000000"/>
          <w:spacing w:val="-4"/>
          <w:sz w:val="22"/>
          <w:szCs w:val="22"/>
        </w:rPr>
      </w:pPr>
    </w:p>
    <w:p w14:paraId="01B91872" w14:textId="77777777" w:rsidR="00CB76C6" w:rsidRDefault="00562DC4">
      <w:pPr>
        <w:pStyle w:val="docdata"/>
        <w:tabs>
          <w:tab w:val="left" w:pos="0"/>
          <w:tab w:val="left" w:pos="720"/>
          <w:tab w:val="left" w:pos="1440"/>
          <w:tab w:val="left" w:pos="2160"/>
          <w:tab w:val="left" w:pos="2880"/>
          <w:tab w:val="left" w:pos="3600"/>
          <w:tab w:val="left" w:pos="4321"/>
          <w:tab w:val="left" w:pos="5040"/>
          <w:tab w:val="left" w:pos="5761"/>
          <w:tab w:val="left" w:pos="6481"/>
          <w:tab w:val="left" w:pos="7201"/>
          <w:tab w:val="left" w:pos="7920"/>
          <w:tab w:val="left" w:pos="8641"/>
          <w:tab w:val="left" w:pos="9361"/>
          <w:tab w:val="left" w:pos="10081"/>
          <w:tab w:val="left" w:pos="10801"/>
          <w:tab w:val="left" w:pos="11521"/>
          <w:tab w:val="left" w:pos="12241"/>
          <w:tab w:val="left" w:pos="12962"/>
          <w:tab w:val="left" w:pos="13682"/>
          <w:tab w:val="left" w:pos="14402"/>
          <w:tab w:val="left" w:pos="15121"/>
          <w:tab w:val="left" w:pos="15841"/>
          <w:tab w:val="left" w:pos="16562"/>
          <w:tab w:val="left" w:pos="17282"/>
          <w:tab w:val="left" w:pos="18002"/>
          <w:tab w:val="left" w:pos="18722"/>
          <w:tab w:val="left" w:pos="19442"/>
          <w:tab w:val="left" w:pos="20162"/>
          <w:tab w:val="left" w:pos="20883"/>
          <w:tab w:val="left" w:pos="21603"/>
          <w:tab w:val="left" w:pos="22323"/>
          <w:tab w:val="left" w:pos="23043"/>
          <w:tab w:val="left" w:pos="23763"/>
          <w:tab w:val="left" w:pos="24482"/>
          <w:tab w:val="left" w:pos="25203"/>
          <w:tab w:val="left" w:pos="25923"/>
          <w:tab w:val="left" w:pos="26643"/>
        </w:tabs>
        <w:spacing w:before="240" w:beforeAutospacing="0" w:after="120" w:afterAutospacing="0"/>
        <w:jc w:val="both"/>
      </w:pPr>
      <w:r>
        <w:rPr>
          <w:rFonts w:ascii="Garamond" w:hAnsi="Garamond"/>
          <w:b/>
          <w:bCs/>
          <w:color w:val="000000"/>
          <w:sz w:val="22"/>
          <w:szCs w:val="22"/>
        </w:rPr>
        <w:t>Smluvní strany</w:t>
      </w:r>
    </w:p>
    <w:p w14:paraId="34EB847D" w14:textId="56074F65" w:rsidR="00CB76C6" w:rsidRDefault="00767A18">
      <w:pPr>
        <w:pStyle w:val="Normlnweb"/>
        <w:spacing w:before="20" w:beforeAutospacing="0" w:after="0" w:afterAutospacing="0"/>
      </w:pPr>
      <w:r>
        <w:rPr>
          <w:rFonts w:ascii="Garamond" w:hAnsi="Garamond"/>
          <w:b/>
          <w:bCs/>
          <w:color w:val="000000"/>
          <w:sz w:val="22"/>
          <w:szCs w:val="22"/>
          <w:shd w:val="clear" w:color="FFFFFF" w:fill="FFFFFF"/>
        </w:rPr>
        <w:t>Objednatel</w:t>
      </w:r>
      <w:r w:rsidR="00562DC4">
        <w:rPr>
          <w:rFonts w:ascii="Garamond" w:hAnsi="Garamond"/>
          <w:b/>
          <w:bCs/>
          <w:color w:val="000000"/>
          <w:sz w:val="22"/>
          <w:szCs w:val="22"/>
          <w:shd w:val="clear" w:color="FFFFFF" w:fill="FFFFFF"/>
        </w:rPr>
        <w:t>:</w:t>
      </w:r>
    </w:p>
    <w:p w14:paraId="4A46764B" w14:textId="52CE1B0F" w:rsidR="00CB76C6" w:rsidRDefault="00562DC4">
      <w:pPr>
        <w:pStyle w:val="Normlnweb"/>
        <w:spacing w:before="20" w:beforeAutospacing="0" w:after="0" w:afterAutospacing="0"/>
      </w:pPr>
      <w:r>
        <w:rPr>
          <w:rFonts w:ascii="Garamond" w:hAnsi="Garamond"/>
          <w:b/>
          <w:bCs/>
          <w:color w:val="000000"/>
          <w:sz w:val="22"/>
          <w:szCs w:val="22"/>
          <w:shd w:val="clear" w:color="FFFFFF" w:fill="FFFFFF"/>
        </w:rPr>
        <w:t>Západočeská univerzita v Plzni</w:t>
      </w:r>
    </w:p>
    <w:p w14:paraId="0C3505A6" w14:textId="6DB8A49C" w:rsidR="00CB76C6" w:rsidRDefault="00A2305A" w:rsidP="00A2305A">
      <w:pPr>
        <w:pStyle w:val="Normlnweb"/>
        <w:spacing w:before="0" w:beforeAutospacing="0" w:after="0" w:afterAutospacing="0"/>
      </w:pPr>
      <w:r>
        <w:rPr>
          <w:rFonts w:ascii="Garamond" w:hAnsi="Garamond"/>
          <w:color w:val="000000"/>
          <w:sz w:val="22"/>
          <w:szCs w:val="22"/>
          <w:shd w:val="clear" w:color="FFFFFF" w:fill="FFFFFF"/>
        </w:rPr>
        <w:t>sí</w:t>
      </w:r>
      <w:r w:rsidR="00562DC4">
        <w:rPr>
          <w:rFonts w:ascii="Garamond" w:hAnsi="Garamond"/>
          <w:color w:val="000000"/>
          <w:sz w:val="22"/>
          <w:szCs w:val="22"/>
          <w:shd w:val="clear" w:color="FFFFFF" w:fill="FFFFFF"/>
        </w:rPr>
        <w:t>dlo:</w:t>
      </w:r>
      <w:r w:rsidR="00562DC4">
        <w:rPr>
          <w:rFonts w:ascii="Garamond" w:hAnsi="Garamond"/>
          <w:color w:val="000000"/>
          <w:sz w:val="22"/>
          <w:szCs w:val="22"/>
          <w:shd w:val="clear" w:color="FFFFFF" w:fill="FFFFFF"/>
        </w:rPr>
        <w:tab/>
      </w:r>
      <w:r w:rsidR="00562DC4">
        <w:rPr>
          <w:rFonts w:ascii="Garamond" w:hAnsi="Garamond"/>
          <w:color w:val="000000"/>
          <w:sz w:val="22"/>
          <w:szCs w:val="22"/>
          <w:shd w:val="clear" w:color="FFFFFF" w:fill="FFFFFF"/>
        </w:rPr>
        <w:tab/>
      </w:r>
      <w:r w:rsidR="00562DC4">
        <w:rPr>
          <w:rFonts w:ascii="Garamond" w:hAnsi="Garamond"/>
          <w:color w:val="000000"/>
          <w:sz w:val="22"/>
          <w:szCs w:val="22"/>
          <w:shd w:val="clear" w:color="FFFFFF" w:fill="FFFFFF"/>
        </w:rPr>
        <w:tab/>
        <w:t>Univerzitní 8, 301 00 Plzeň</w:t>
      </w:r>
    </w:p>
    <w:p w14:paraId="2F2AA714" w14:textId="77777777" w:rsidR="00FA27A2" w:rsidRDefault="00FA27A2" w:rsidP="00A2305A">
      <w:pPr>
        <w:pStyle w:val="Normlnweb"/>
        <w:spacing w:before="0" w:beforeAutospacing="0" w:after="0" w:afterAutospacing="0"/>
        <w:rPr>
          <w:rFonts w:ascii="Garamond" w:hAnsi="Garamond"/>
          <w:color w:val="000000"/>
          <w:sz w:val="22"/>
          <w:szCs w:val="22"/>
          <w:shd w:val="clear" w:color="FFFFFF" w:fill="FFFFFF"/>
        </w:rPr>
      </w:pPr>
      <w:r w:rsidRPr="000201C4">
        <w:rPr>
          <w:rFonts w:ascii="Garamond" w:hAnsi="Garamond"/>
          <w:sz w:val="22"/>
          <w:szCs w:val="22"/>
        </w:rPr>
        <w:t>zastoupen:</w:t>
      </w:r>
      <w:r w:rsidRPr="000201C4">
        <w:rPr>
          <w:rFonts w:ascii="Garamond" w:hAnsi="Garamond"/>
          <w:sz w:val="22"/>
          <w:szCs w:val="22"/>
        </w:rPr>
        <w:tab/>
        <w:t>Ing. Petrem Hofmanem, kvestorem</w:t>
      </w:r>
      <w:r>
        <w:rPr>
          <w:rFonts w:ascii="Garamond" w:hAnsi="Garamond"/>
          <w:color w:val="000000"/>
          <w:sz w:val="22"/>
          <w:szCs w:val="22"/>
          <w:shd w:val="clear" w:color="FFFFFF" w:fill="FFFFFF"/>
        </w:rPr>
        <w:t xml:space="preserve"> </w:t>
      </w:r>
    </w:p>
    <w:p w14:paraId="54B271D7" w14:textId="38C3C9BC" w:rsidR="00CB76C6" w:rsidRDefault="00562DC4" w:rsidP="00A2305A">
      <w:pPr>
        <w:pStyle w:val="Normlnweb"/>
        <w:spacing w:before="0" w:beforeAutospacing="0" w:after="0" w:afterAutospacing="0"/>
      </w:pPr>
      <w:r>
        <w:rPr>
          <w:rFonts w:ascii="Garamond" w:hAnsi="Garamond"/>
          <w:color w:val="000000"/>
          <w:sz w:val="22"/>
          <w:szCs w:val="22"/>
          <w:shd w:val="clear" w:color="FFFFFF" w:fill="FFFFFF"/>
        </w:rPr>
        <w:t xml:space="preserve">IČO: </w:t>
      </w:r>
      <w:r>
        <w:rPr>
          <w:rFonts w:ascii="Garamond" w:hAnsi="Garamond"/>
          <w:color w:val="000000"/>
          <w:sz w:val="22"/>
          <w:szCs w:val="22"/>
          <w:shd w:val="clear" w:color="FFFFFF" w:fill="FFFFFF"/>
        </w:rPr>
        <w:tab/>
      </w:r>
      <w:r>
        <w:rPr>
          <w:rFonts w:ascii="Garamond" w:hAnsi="Garamond"/>
          <w:color w:val="000000"/>
          <w:sz w:val="22"/>
          <w:szCs w:val="22"/>
          <w:shd w:val="clear" w:color="FFFFFF" w:fill="FFFFFF"/>
        </w:rPr>
        <w:tab/>
      </w:r>
      <w:r>
        <w:rPr>
          <w:rFonts w:ascii="Garamond" w:hAnsi="Garamond"/>
          <w:color w:val="000000"/>
          <w:sz w:val="22"/>
          <w:szCs w:val="22"/>
          <w:shd w:val="clear" w:color="FFFFFF" w:fill="FFFFFF"/>
        </w:rPr>
        <w:tab/>
        <w:t>49777513</w:t>
      </w:r>
      <w:r w:rsidR="008828C2">
        <w:rPr>
          <w:rFonts w:ascii="Garamond" w:hAnsi="Garamond"/>
          <w:color w:val="000000"/>
          <w:sz w:val="22"/>
          <w:szCs w:val="22"/>
          <w:shd w:val="clear" w:color="FFFFFF" w:fill="FFFFFF"/>
        </w:rPr>
        <w:tab/>
      </w:r>
      <w:r w:rsidR="008828C2">
        <w:rPr>
          <w:rFonts w:ascii="Garamond" w:hAnsi="Garamond"/>
          <w:color w:val="000000"/>
          <w:sz w:val="22"/>
          <w:szCs w:val="22"/>
          <w:shd w:val="clear" w:color="FFFFFF" w:fill="FFFFFF"/>
        </w:rPr>
        <w:tab/>
      </w:r>
      <w:r>
        <w:rPr>
          <w:rFonts w:ascii="Garamond" w:hAnsi="Garamond"/>
          <w:color w:val="000000"/>
          <w:sz w:val="22"/>
          <w:szCs w:val="22"/>
          <w:shd w:val="clear" w:color="FFFFFF" w:fill="FFFFFF"/>
        </w:rPr>
        <w:t xml:space="preserve">DIČ: </w:t>
      </w:r>
      <w:r>
        <w:rPr>
          <w:rFonts w:ascii="Garamond" w:hAnsi="Garamond"/>
          <w:color w:val="000000"/>
          <w:sz w:val="22"/>
          <w:szCs w:val="22"/>
          <w:shd w:val="clear" w:color="FFFFFF" w:fill="FFFFFF"/>
        </w:rPr>
        <w:tab/>
        <w:t>CZ49777513</w:t>
      </w:r>
    </w:p>
    <w:p w14:paraId="5CC62C35" w14:textId="47D7BB26" w:rsidR="00CB76C6" w:rsidRDefault="00A2305A" w:rsidP="00A2305A">
      <w:pPr>
        <w:pStyle w:val="Normlnweb"/>
        <w:spacing w:before="0" w:beforeAutospacing="0" w:after="0" w:afterAutospacing="0"/>
      </w:pPr>
      <w:r>
        <w:rPr>
          <w:rFonts w:ascii="Garamond" w:hAnsi="Garamond"/>
          <w:color w:val="000000"/>
          <w:sz w:val="22"/>
          <w:szCs w:val="22"/>
        </w:rPr>
        <w:t>d</w:t>
      </w:r>
      <w:r w:rsidR="00562DC4">
        <w:rPr>
          <w:rFonts w:ascii="Garamond" w:hAnsi="Garamond"/>
          <w:color w:val="000000"/>
          <w:sz w:val="22"/>
          <w:szCs w:val="22"/>
        </w:rPr>
        <w:t>atová schránka:</w:t>
      </w:r>
      <w:r>
        <w:rPr>
          <w:rFonts w:ascii="Garamond" w:hAnsi="Garamond"/>
          <w:color w:val="000000"/>
          <w:sz w:val="22"/>
          <w:szCs w:val="22"/>
        </w:rPr>
        <w:tab/>
      </w:r>
      <w:r w:rsidR="00562DC4" w:rsidRPr="00A2305A">
        <w:rPr>
          <w:rFonts w:ascii="Garamond" w:hAnsi="Garamond"/>
          <w:color w:val="000000"/>
          <w:sz w:val="22"/>
          <w:szCs w:val="22"/>
          <w:shd w:val="clear" w:color="FFFFFF" w:fill="FFFFFF"/>
        </w:rPr>
        <w:t>zqfj9hj</w:t>
      </w:r>
    </w:p>
    <w:p w14:paraId="3CD541C1" w14:textId="08CBF994" w:rsidR="00A77FF3" w:rsidRPr="000201C4" w:rsidRDefault="00A77FF3" w:rsidP="00A77FF3">
      <w:pPr>
        <w:pStyle w:val="Zkladntext"/>
        <w:jc w:val="both"/>
        <w:rPr>
          <w:rFonts w:ascii="Garamond" w:hAnsi="Garamond"/>
          <w:sz w:val="22"/>
          <w:szCs w:val="22"/>
        </w:rPr>
      </w:pPr>
      <w:r w:rsidRPr="003749E9">
        <w:rPr>
          <w:rFonts w:ascii="Garamond" w:hAnsi="Garamond"/>
          <w:sz w:val="22"/>
          <w:szCs w:val="22"/>
        </w:rPr>
        <w:t>kontaktní osoba:</w:t>
      </w:r>
      <w:r w:rsidRPr="003749E9">
        <w:rPr>
          <w:rFonts w:ascii="Garamond" w:hAnsi="Garamond"/>
          <w:sz w:val="22"/>
          <w:szCs w:val="22"/>
        </w:rPr>
        <w:tab/>
      </w:r>
      <w:proofErr w:type="spellStart"/>
      <w:r w:rsidR="00612305">
        <w:rPr>
          <w:rFonts w:ascii="Garamond" w:hAnsi="Garamond"/>
          <w:sz w:val="22"/>
          <w:szCs w:val="22"/>
        </w:rPr>
        <w:t>xxxx</w:t>
      </w:r>
      <w:proofErr w:type="spellEnd"/>
    </w:p>
    <w:p w14:paraId="399AD029" w14:textId="3FFE2F26" w:rsidR="00CB76C6" w:rsidRDefault="00562DC4">
      <w:pPr>
        <w:pStyle w:val="Normlnweb"/>
        <w:tabs>
          <w:tab w:val="left" w:pos="0"/>
          <w:tab w:val="left" w:pos="720"/>
          <w:tab w:val="left" w:pos="1440"/>
          <w:tab w:val="left" w:pos="2160"/>
          <w:tab w:val="left" w:pos="2880"/>
          <w:tab w:val="left" w:pos="3600"/>
          <w:tab w:val="left" w:pos="4321"/>
          <w:tab w:val="left" w:pos="5040"/>
          <w:tab w:val="left" w:pos="5761"/>
          <w:tab w:val="left" w:pos="6481"/>
          <w:tab w:val="left" w:pos="7201"/>
          <w:tab w:val="left" w:pos="7920"/>
          <w:tab w:val="left" w:pos="8641"/>
          <w:tab w:val="left" w:pos="9361"/>
          <w:tab w:val="left" w:pos="10081"/>
          <w:tab w:val="left" w:pos="10801"/>
          <w:tab w:val="left" w:pos="11521"/>
          <w:tab w:val="left" w:pos="12241"/>
          <w:tab w:val="left" w:pos="12962"/>
          <w:tab w:val="left" w:pos="13682"/>
          <w:tab w:val="left" w:pos="14402"/>
          <w:tab w:val="left" w:pos="15121"/>
          <w:tab w:val="left" w:pos="15841"/>
          <w:tab w:val="left" w:pos="16562"/>
          <w:tab w:val="left" w:pos="17282"/>
          <w:tab w:val="left" w:pos="18002"/>
          <w:tab w:val="left" w:pos="18722"/>
          <w:tab w:val="left" w:pos="19442"/>
          <w:tab w:val="left" w:pos="20162"/>
          <w:tab w:val="left" w:pos="20883"/>
          <w:tab w:val="left" w:pos="21603"/>
          <w:tab w:val="left" w:pos="22323"/>
          <w:tab w:val="left" w:pos="23043"/>
          <w:tab w:val="left" w:pos="23763"/>
          <w:tab w:val="left" w:pos="24482"/>
          <w:tab w:val="left" w:pos="25203"/>
          <w:tab w:val="left" w:pos="25923"/>
          <w:tab w:val="left" w:pos="26643"/>
        </w:tabs>
        <w:spacing w:before="0" w:beforeAutospacing="0" w:after="0" w:afterAutospacing="0"/>
      </w:pPr>
      <w:r>
        <w:rPr>
          <w:rFonts w:ascii="Garamond" w:hAnsi="Garamond"/>
          <w:color w:val="000000"/>
          <w:sz w:val="22"/>
          <w:szCs w:val="22"/>
        </w:rPr>
        <w:t>(dále jen „</w:t>
      </w:r>
      <w:r w:rsidR="00767A18">
        <w:rPr>
          <w:rFonts w:ascii="Garamond" w:hAnsi="Garamond"/>
          <w:color w:val="000000"/>
          <w:sz w:val="22"/>
          <w:szCs w:val="22"/>
        </w:rPr>
        <w:t>Objednatel</w:t>
      </w:r>
      <w:r>
        <w:rPr>
          <w:rFonts w:ascii="Garamond" w:hAnsi="Garamond"/>
          <w:color w:val="000000"/>
          <w:sz w:val="22"/>
          <w:szCs w:val="22"/>
        </w:rPr>
        <w:t>“)</w:t>
      </w:r>
    </w:p>
    <w:p w14:paraId="033085BF" w14:textId="73558AE6" w:rsidR="00CB76C6" w:rsidRPr="00767A18" w:rsidRDefault="00562DC4">
      <w:pPr>
        <w:pStyle w:val="Normlnweb"/>
        <w:tabs>
          <w:tab w:val="left" w:pos="0"/>
          <w:tab w:val="left" w:pos="720"/>
          <w:tab w:val="left" w:pos="1440"/>
          <w:tab w:val="left" w:pos="2160"/>
          <w:tab w:val="left" w:pos="2880"/>
          <w:tab w:val="left" w:pos="3600"/>
          <w:tab w:val="left" w:pos="4321"/>
          <w:tab w:val="left" w:pos="5040"/>
          <w:tab w:val="left" w:pos="5761"/>
          <w:tab w:val="left" w:pos="6481"/>
          <w:tab w:val="left" w:pos="7201"/>
          <w:tab w:val="left" w:pos="7920"/>
          <w:tab w:val="left" w:pos="8641"/>
          <w:tab w:val="left" w:pos="9361"/>
          <w:tab w:val="left" w:pos="10081"/>
          <w:tab w:val="left" w:pos="10801"/>
          <w:tab w:val="left" w:pos="11521"/>
          <w:tab w:val="left" w:pos="12241"/>
          <w:tab w:val="left" w:pos="12962"/>
          <w:tab w:val="left" w:pos="13682"/>
          <w:tab w:val="left" w:pos="14402"/>
          <w:tab w:val="left" w:pos="15121"/>
          <w:tab w:val="left" w:pos="15841"/>
          <w:tab w:val="left" w:pos="16562"/>
          <w:tab w:val="left" w:pos="17282"/>
          <w:tab w:val="left" w:pos="18002"/>
          <w:tab w:val="left" w:pos="18722"/>
          <w:tab w:val="left" w:pos="19442"/>
          <w:tab w:val="left" w:pos="20162"/>
          <w:tab w:val="left" w:pos="20883"/>
          <w:tab w:val="left" w:pos="21603"/>
          <w:tab w:val="left" w:pos="22323"/>
          <w:tab w:val="left" w:pos="23043"/>
          <w:tab w:val="left" w:pos="23763"/>
          <w:tab w:val="left" w:pos="24482"/>
          <w:tab w:val="left" w:pos="25203"/>
          <w:tab w:val="left" w:pos="25923"/>
          <w:tab w:val="left" w:pos="26643"/>
        </w:tabs>
        <w:spacing w:before="120" w:beforeAutospacing="0" w:after="0" w:afterAutospacing="0"/>
        <w:jc w:val="both"/>
        <w:rPr>
          <w:rFonts w:ascii="Garamond" w:hAnsi="Garamond"/>
          <w:sz w:val="22"/>
          <w:szCs w:val="22"/>
        </w:rPr>
      </w:pPr>
      <w:r>
        <w:rPr>
          <w:rFonts w:ascii="Garamond" w:hAnsi="Garamond"/>
          <w:b/>
          <w:bCs/>
          <w:color w:val="000000"/>
          <w:sz w:val="22"/>
          <w:szCs w:val="22"/>
        </w:rPr>
        <w:t>a</w:t>
      </w:r>
    </w:p>
    <w:p w14:paraId="7787A37C" w14:textId="7BF6C9B3" w:rsidR="00CB76C6" w:rsidRPr="00767A18" w:rsidRDefault="00767A18">
      <w:pPr>
        <w:pStyle w:val="Normlnweb"/>
        <w:tabs>
          <w:tab w:val="left" w:pos="0"/>
          <w:tab w:val="left" w:pos="720"/>
          <w:tab w:val="left" w:pos="1440"/>
          <w:tab w:val="left" w:pos="2160"/>
          <w:tab w:val="left" w:pos="2880"/>
          <w:tab w:val="left" w:pos="3600"/>
          <w:tab w:val="left" w:pos="4321"/>
          <w:tab w:val="left" w:pos="5040"/>
          <w:tab w:val="left" w:pos="5761"/>
          <w:tab w:val="left" w:pos="6481"/>
          <w:tab w:val="left" w:pos="7201"/>
          <w:tab w:val="left" w:pos="7920"/>
          <w:tab w:val="left" w:pos="8641"/>
          <w:tab w:val="left" w:pos="9361"/>
          <w:tab w:val="left" w:pos="10081"/>
          <w:tab w:val="left" w:pos="10801"/>
          <w:tab w:val="left" w:pos="11521"/>
          <w:tab w:val="left" w:pos="12241"/>
          <w:tab w:val="left" w:pos="12962"/>
          <w:tab w:val="left" w:pos="13682"/>
          <w:tab w:val="left" w:pos="14402"/>
          <w:tab w:val="left" w:pos="15121"/>
          <w:tab w:val="left" w:pos="15841"/>
          <w:tab w:val="left" w:pos="16562"/>
          <w:tab w:val="left" w:pos="17282"/>
          <w:tab w:val="left" w:pos="18002"/>
          <w:tab w:val="left" w:pos="18722"/>
          <w:tab w:val="left" w:pos="19442"/>
          <w:tab w:val="left" w:pos="20162"/>
          <w:tab w:val="left" w:pos="20883"/>
          <w:tab w:val="left" w:pos="21603"/>
          <w:tab w:val="left" w:pos="22323"/>
          <w:tab w:val="left" w:pos="23043"/>
          <w:tab w:val="left" w:pos="23763"/>
          <w:tab w:val="left" w:pos="24482"/>
          <w:tab w:val="left" w:pos="25203"/>
          <w:tab w:val="left" w:pos="25923"/>
          <w:tab w:val="left" w:pos="26643"/>
        </w:tabs>
        <w:spacing w:before="120" w:beforeAutospacing="0" w:after="0" w:afterAutospacing="0"/>
        <w:jc w:val="both"/>
        <w:rPr>
          <w:rFonts w:ascii="Garamond" w:hAnsi="Garamond"/>
          <w:sz w:val="22"/>
          <w:szCs w:val="22"/>
        </w:rPr>
      </w:pPr>
      <w:r w:rsidRPr="00767A18">
        <w:rPr>
          <w:rFonts w:ascii="Garamond" w:hAnsi="Garamond"/>
          <w:b/>
          <w:bCs/>
          <w:color w:val="000000"/>
          <w:sz w:val="22"/>
          <w:szCs w:val="22"/>
        </w:rPr>
        <w:t>Zhotovitel</w:t>
      </w:r>
      <w:r w:rsidR="00562DC4" w:rsidRPr="00767A18">
        <w:rPr>
          <w:rFonts w:ascii="Garamond" w:hAnsi="Garamond"/>
          <w:b/>
          <w:bCs/>
          <w:color w:val="000000"/>
          <w:sz w:val="22"/>
          <w:szCs w:val="22"/>
        </w:rPr>
        <w:t>:</w:t>
      </w:r>
    </w:p>
    <w:p w14:paraId="430320BE" w14:textId="0A0F899B" w:rsidR="00362A26" w:rsidRPr="00362A26" w:rsidRDefault="00612305" w:rsidP="00362A26">
      <w:pPr>
        <w:rPr>
          <w:rFonts w:ascii="Garamond" w:eastAsia="Arial" w:hAnsi="Garamond" w:cs="Arial"/>
          <w:b/>
          <w:sz w:val="22"/>
          <w:szCs w:val="22"/>
        </w:rPr>
      </w:pPr>
      <w:proofErr w:type="spellStart"/>
      <w:r>
        <w:rPr>
          <w:rFonts w:ascii="Garamond" w:eastAsia="Arial" w:hAnsi="Garamond" w:cs="Arial"/>
          <w:b/>
          <w:sz w:val="22"/>
          <w:szCs w:val="22"/>
        </w:rPr>
        <w:t>e</w:t>
      </w:r>
      <w:r w:rsidR="00362A26" w:rsidRPr="00362A26">
        <w:rPr>
          <w:rFonts w:ascii="Garamond" w:eastAsia="Arial" w:hAnsi="Garamond" w:cs="Arial"/>
          <w:b/>
          <w:sz w:val="22"/>
          <w:szCs w:val="22"/>
        </w:rPr>
        <w:t>ko</w:t>
      </w:r>
      <w:r>
        <w:rPr>
          <w:rFonts w:ascii="Garamond" w:eastAsia="Arial" w:hAnsi="Garamond" w:cs="Arial"/>
          <w:b/>
          <w:sz w:val="22"/>
          <w:szCs w:val="22"/>
        </w:rPr>
        <w:t>TIP</w:t>
      </w:r>
      <w:proofErr w:type="spellEnd"/>
      <w:r w:rsidR="00362A26" w:rsidRPr="00362A26">
        <w:rPr>
          <w:rFonts w:ascii="Garamond" w:eastAsia="Arial" w:hAnsi="Garamond" w:cs="Arial"/>
          <w:b/>
          <w:sz w:val="22"/>
          <w:szCs w:val="22"/>
        </w:rPr>
        <w:t xml:space="preserve"> ID s.r.o.</w:t>
      </w:r>
    </w:p>
    <w:p w14:paraId="6D38B1D9" w14:textId="14325A37" w:rsidR="00362A26" w:rsidRDefault="00362A26" w:rsidP="00362A26">
      <w:pPr>
        <w:rPr>
          <w:rFonts w:ascii="Garamond" w:eastAsia="Arial" w:hAnsi="Garamond" w:cs="Arial"/>
          <w:sz w:val="22"/>
          <w:szCs w:val="22"/>
        </w:rPr>
      </w:pPr>
      <w:r w:rsidRPr="00362A26">
        <w:rPr>
          <w:rFonts w:ascii="Garamond" w:eastAsia="Arial" w:hAnsi="Garamond" w:cs="Arial"/>
          <w:sz w:val="22"/>
          <w:szCs w:val="22"/>
        </w:rPr>
        <w:t xml:space="preserve">zapsaný v obchodním rejstříku </w:t>
      </w:r>
      <w:proofErr w:type="spellStart"/>
      <w:r w:rsidRPr="00362A26">
        <w:rPr>
          <w:rFonts w:ascii="Garamond" w:eastAsia="Arial" w:hAnsi="Garamond" w:cs="Arial"/>
          <w:sz w:val="22"/>
          <w:szCs w:val="22"/>
        </w:rPr>
        <w:t>pd</w:t>
      </w:r>
      <w:proofErr w:type="spellEnd"/>
      <w:r w:rsidRPr="00362A26">
        <w:rPr>
          <w:rFonts w:ascii="Garamond" w:eastAsia="Arial" w:hAnsi="Garamond" w:cs="Arial"/>
          <w:sz w:val="22"/>
          <w:szCs w:val="22"/>
        </w:rPr>
        <w:t xml:space="preserve"> </w:t>
      </w:r>
      <w:proofErr w:type="spellStart"/>
      <w:r w:rsidRPr="00362A26">
        <w:rPr>
          <w:rFonts w:ascii="Garamond" w:eastAsia="Arial" w:hAnsi="Garamond" w:cs="Arial"/>
          <w:sz w:val="22"/>
          <w:szCs w:val="22"/>
        </w:rPr>
        <w:t>sp</w:t>
      </w:r>
      <w:proofErr w:type="spellEnd"/>
      <w:r w:rsidRPr="00362A26">
        <w:rPr>
          <w:rFonts w:ascii="Garamond" w:eastAsia="Arial" w:hAnsi="Garamond" w:cs="Arial"/>
          <w:sz w:val="22"/>
          <w:szCs w:val="22"/>
        </w:rPr>
        <w:t>. zn.: oddíl C, vložka 18635, u KS v</w:t>
      </w:r>
      <w:r>
        <w:rPr>
          <w:rFonts w:ascii="Garamond" w:eastAsia="Arial" w:hAnsi="Garamond" w:cs="Arial"/>
          <w:sz w:val="22"/>
          <w:szCs w:val="22"/>
        </w:rPr>
        <w:t> </w:t>
      </w:r>
      <w:r w:rsidRPr="00362A26">
        <w:rPr>
          <w:rFonts w:ascii="Garamond" w:eastAsia="Arial" w:hAnsi="Garamond" w:cs="Arial"/>
          <w:sz w:val="22"/>
          <w:szCs w:val="22"/>
        </w:rPr>
        <w:t>Plzni</w:t>
      </w:r>
    </w:p>
    <w:p w14:paraId="321B4DEE" w14:textId="5D444DAA" w:rsidR="00767A18" w:rsidRPr="00767A18" w:rsidRDefault="00767A18" w:rsidP="00767A18">
      <w:pPr>
        <w:rPr>
          <w:rFonts w:ascii="Garamond" w:eastAsia="Arial" w:hAnsi="Garamond" w:cs="Arial"/>
          <w:sz w:val="22"/>
          <w:szCs w:val="22"/>
        </w:rPr>
      </w:pPr>
      <w:r w:rsidRPr="00767A18">
        <w:rPr>
          <w:rFonts w:ascii="Garamond" w:eastAsia="Arial" w:hAnsi="Garamond" w:cs="Arial"/>
          <w:sz w:val="22"/>
          <w:szCs w:val="22"/>
        </w:rPr>
        <w:t>sídl</w:t>
      </w:r>
      <w:r w:rsidR="00A2305A">
        <w:rPr>
          <w:rFonts w:ascii="Garamond" w:eastAsia="Arial" w:hAnsi="Garamond" w:cs="Arial"/>
          <w:sz w:val="22"/>
          <w:szCs w:val="22"/>
        </w:rPr>
        <w:t>o</w:t>
      </w:r>
      <w:r w:rsidRPr="00767A18">
        <w:rPr>
          <w:rFonts w:ascii="Garamond" w:eastAsia="Arial" w:hAnsi="Garamond" w:cs="Arial"/>
          <w:sz w:val="22"/>
          <w:szCs w:val="22"/>
        </w:rPr>
        <w:t>:</w:t>
      </w:r>
      <w:r w:rsidRPr="00767A18">
        <w:rPr>
          <w:rFonts w:ascii="Garamond" w:eastAsia="Arial" w:hAnsi="Garamond" w:cs="Arial"/>
          <w:sz w:val="22"/>
          <w:szCs w:val="22"/>
        </w:rPr>
        <w:tab/>
      </w:r>
      <w:r w:rsidRPr="00767A18">
        <w:rPr>
          <w:rFonts w:ascii="Garamond" w:eastAsia="Arial" w:hAnsi="Garamond" w:cs="Arial"/>
          <w:sz w:val="22"/>
          <w:szCs w:val="22"/>
        </w:rPr>
        <w:tab/>
      </w:r>
      <w:r w:rsidR="00A2305A">
        <w:rPr>
          <w:rFonts w:ascii="Garamond" w:eastAsia="Arial" w:hAnsi="Garamond" w:cs="Arial"/>
          <w:sz w:val="22"/>
          <w:szCs w:val="22"/>
        </w:rPr>
        <w:tab/>
      </w:r>
      <w:r w:rsidR="00362A26" w:rsidRPr="00362A26">
        <w:rPr>
          <w:rFonts w:ascii="Garamond" w:eastAsia="Arial" w:hAnsi="Garamond" w:cs="Arial"/>
          <w:sz w:val="22"/>
          <w:szCs w:val="22"/>
        </w:rPr>
        <w:t xml:space="preserve">Hálkova </w:t>
      </w:r>
      <w:r w:rsidR="005F5D13">
        <w:rPr>
          <w:rFonts w:ascii="Garamond" w:eastAsia="Arial" w:hAnsi="Garamond" w:cs="Arial"/>
          <w:sz w:val="22"/>
          <w:szCs w:val="22"/>
        </w:rPr>
        <w:t>1507/</w:t>
      </w:r>
      <w:r w:rsidR="00362A26" w:rsidRPr="00362A26">
        <w:rPr>
          <w:rFonts w:ascii="Garamond" w:eastAsia="Arial" w:hAnsi="Garamond" w:cs="Arial"/>
          <w:sz w:val="22"/>
          <w:szCs w:val="22"/>
        </w:rPr>
        <w:t xml:space="preserve">50, </w:t>
      </w:r>
      <w:r w:rsidR="0037691D">
        <w:rPr>
          <w:rFonts w:ascii="Garamond" w:eastAsia="Arial" w:hAnsi="Garamond" w:cs="Arial"/>
          <w:sz w:val="22"/>
          <w:szCs w:val="22"/>
        </w:rPr>
        <w:t xml:space="preserve">301 00 </w:t>
      </w:r>
      <w:r w:rsidR="00362A26" w:rsidRPr="00362A26">
        <w:rPr>
          <w:rFonts w:ascii="Garamond" w:eastAsia="Arial" w:hAnsi="Garamond" w:cs="Arial"/>
          <w:sz w:val="22"/>
          <w:szCs w:val="22"/>
        </w:rPr>
        <w:t>Plzeň</w:t>
      </w:r>
    </w:p>
    <w:p w14:paraId="5C896B04" w14:textId="609B2E71" w:rsidR="00767A18" w:rsidRPr="00767A18" w:rsidRDefault="00767A18" w:rsidP="00767A18">
      <w:pPr>
        <w:rPr>
          <w:rFonts w:ascii="Garamond" w:eastAsia="Arial" w:hAnsi="Garamond" w:cs="Arial"/>
          <w:sz w:val="22"/>
          <w:szCs w:val="22"/>
        </w:rPr>
      </w:pPr>
      <w:r w:rsidRPr="00767A18">
        <w:rPr>
          <w:rFonts w:ascii="Garamond" w:eastAsia="Arial" w:hAnsi="Garamond" w:cs="Arial"/>
          <w:sz w:val="22"/>
          <w:szCs w:val="22"/>
        </w:rPr>
        <w:t>zastoupen:</w:t>
      </w:r>
      <w:r w:rsidRPr="00767A18">
        <w:rPr>
          <w:rFonts w:ascii="Garamond" w:eastAsia="Arial" w:hAnsi="Garamond" w:cs="Arial"/>
          <w:sz w:val="22"/>
          <w:szCs w:val="22"/>
        </w:rPr>
        <w:tab/>
      </w:r>
      <w:proofErr w:type="spellStart"/>
      <w:r w:rsidR="00612305">
        <w:rPr>
          <w:rFonts w:ascii="Garamond" w:eastAsia="Arial" w:hAnsi="Garamond" w:cs="Arial"/>
          <w:sz w:val="22"/>
          <w:szCs w:val="22"/>
        </w:rPr>
        <w:t>xxxx</w:t>
      </w:r>
      <w:proofErr w:type="spellEnd"/>
    </w:p>
    <w:p w14:paraId="1EDB6434" w14:textId="3B95637D" w:rsidR="00767A18" w:rsidRPr="00767A18" w:rsidRDefault="00767A18" w:rsidP="00767A18">
      <w:pPr>
        <w:rPr>
          <w:rFonts w:ascii="Garamond" w:eastAsia="Arial" w:hAnsi="Garamond" w:cs="Arial"/>
          <w:sz w:val="22"/>
          <w:szCs w:val="22"/>
        </w:rPr>
      </w:pPr>
      <w:r w:rsidRPr="00767A18">
        <w:rPr>
          <w:rFonts w:ascii="Garamond" w:eastAsia="Arial" w:hAnsi="Garamond" w:cs="Arial"/>
          <w:sz w:val="22"/>
          <w:szCs w:val="22"/>
        </w:rPr>
        <w:t>IČO:</w:t>
      </w:r>
      <w:r w:rsidRPr="00767A18">
        <w:rPr>
          <w:rFonts w:ascii="Garamond" w:eastAsia="Arial" w:hAnsi="Garamond" w:cs="Arial"/>
          <w:sz w:val="22"/>
          <w:szCs w:val="22"/>
        </w:rPr>
        <w:tab/>
      </w:r>
      <w:r w:rsidRPr="00767A18">
        <w:rPr>
          <w:rFonts w:ascii="Garamond" w:eastAsia="Arial" w:hAnsi="Garamond" w:cs="Arial"/>
          <w:sz w:val="22"/>
          <w:szCs w:val="22"/>
        </w:rPr>
        <w:tab/>
      </w:r>
      <w:r w:rsidRPr="00767A18">
        <w:rPr>
          <w:rFonts w:ascii="Garamond" w:eastAsia="Arial" w:hAnsi="Garamond" w:cs="Arial"/>
          <w:sz w:val="22"/>
          <w:szCs w:val="22"/>
        </w:rPr>
        <w:tab/>
      </w:r>
      <w:r w:rsidR="00362A26" w:rsidRPr="00362A26">
        <w:rPr>
          <w:rFonts w:ascii="Garamond" w:eastAsia="Arial" w:hAnsi="Garamond" w:cs="Arial"/>
          <w:sz w:val="22"/>
          <w:szCs w:val="22"/>
        </w:rPr>
        <w:t>26413574</w:t>
      </w:r>
      <w:r w:rsidRPr="00767A18">
        <w:rPr>
          <w:rFonts w:ascii="Garamond" w:eastAsia="Arial" w:hAnsi="Garamond" w:cs="Arial"/>
          <w:sz w:val="22"/>
          <w:szCs w:val="22"/>
        </w:rPr>
        <w:tab/>
      </w:r>
      <w:r>
        <w:rPr>
          <w:rFonts w:ascii="Garamond" w:eastAsia="Arial" w:hAnsi="Garamond" w:cs="Arial"/>
          <w:sz w:val="22"/>
          <w:szCs w:val="22"/>
        </w:rPr>
        <w:tab/>
      </w:r>
      <w:r w:rsidRPr="00767A18">
        <w:rPr>
          <w:rFonts w:ascii="Garamond" w:eastAsia="Arial" w:hAnsi="Garamond" w:cs="Arial"/>
          <w:sz w:val="22"/>
          <w:szCs w:val="22"/>
        </w:rPr>
        <w:t xml:space="preserve">DIČ: </w:t>
      </w:r>
      <w:r w:rsidRPr="00767A18">
        <w:rPr>
          <w:rFonts w:ascii="Garamond" w:eastAsia="Arial" w:hAnsi="Garamond" w:cs="Arial"/>
          <w:sz w:val="22"/>
          <w:szCs w:val="22"/>
        </w:rPr>
        <w:tab/>
      </w:r>
      <w:r w:rsidR="0037691D" w:rsidRPr="0037691D">
        <w:rPr>
          <w:rFonts w:ascii="Garamond" w:eastAsia="Arial" w:hAnsi="Garamond" w:cs="Arial"/>
          <w:sz w:val="22"/>
          <w:szCs w:val="22"/>
        </w:rPr>
        <w:t>CZ26413574</w:t>
      </w:r>
    </w:p>
    <w:p w14:paraId="312549DF" w14:textId="1758F53B" w:rsidR="00362A26" w:rsidRDefault="00767A18" w:rsidP="00362A26">
      <w:pPr>
        <w:rPr>
          <w:rFonts w:ascii="Garamond" w:eastAsia="Arial" w:hAnsi="Garamond" w:cs="Arial"/>
          <w:sz w:val="22"/>
          <w:szCs w:val="22"/>
        </w:rPr>
      </w:pPr>
      <w:r w:rsidRPr="00767A18">
        <w:rPr>
          <w:rFonts w:ascii="Garamond" w:eastAsia="Arial" w:hAnsi="Garamond" w:cs="Arial"/>
          <w:sz w:val="22"/>
          <w:szCs w:val="22"/>
        </w:rPr>
        <w:t>datová schránka:</w:t>
      </w:r>
      <w:bookmarkStart w:id="0" w:name="Text14"/>
      <w:r w:rsidR="005F5D13">
        <w:rPr>
          <w:rFonts w:ascii="Garamond" w:eastAsia="Arial" w:hAnsi="Garamond" w:cs="Arial"/>
          <w:sz w:val="22"/>
          <w:szCs w:val="22"/>
        </w:rPr>
        <w:t xml:space="preserve"> </w:t>
      </w:r>
      <w:r w:rsidR="005F5D13" w:rsidRPr="00644A2A">
        <w:rPr>
          <w:rFonts w:ascii="Garamond" w:eastAsia="Arial" w:hAnsi="Garamond" w:cs="Arial"/>
          <w:sz w:val="22"/>
          <w:szCs w:val="22"/>
        </w:rPr>
        <w:t>dew3fjz</w:t>
      </w:r>
      <w:r w:rsidR="00A2305A">
        <w:rPr>
          <w:rFonts w:ascii="Garamond" w:eastAsia="Arial" w:hAnsi="Garamond" w:cs="Arial"/>
          <w:sz w:val="22"/>
          <w:szCs w:val="22"/>
        </w:rPr>
        <w:tab/>
      </w:r>
      <w:bookmarkEnd w:id="0"/>
    </w:p>
    <w:p w14:paraId="73F1B268" w14:textId="1837C8F7" w:rsidR="00362A26" w:rsidRPr="00362A26" w:rsidRDefault="00362A26" w:rsidP="00362A26">
      <w:pPr>
        <w:rPr>
          <w:rFonts w:ascii="Garamond" w:eastAsia="Arial" w:hAnsi="Garamond" w:cs="Arial"/>
          <w:sz w:val="22"/>
          <w:szCs w:val="22"/>
        </w:rPr>
      </w:pPr>
      <w:r w:rsidRPr="00362A26">
        <w:rPr>
          <w:rFonts w:ascii="Garamond" w:eastAsia="Arial" w:hAnsi="Garamond" w:cs="Arial"/>
          <w:sz w:val="22"/>
          <w:szCs w:val="22"/>
        </w:rPr>
        <w:t xml:space="preserve">kontaktní osoba: </w:t>
      </w:r>
      <w:proofErr w:type="spellStart"/>
      <w:r w:rsidR="00612305">
        <w:rPr>
          <w:rFonts w:ascii="Garamond" w:eastAsia="Arial" w:hAnsi="Garamond" w:cs="Arial"/>
          <w:sz w:val="22"/>
          <w:szCs w:val="22"/>
        </w:rPr>
        <w:t>xxxx</w:t>
      </w:r>
      <w:proofErr w:type="spellEnd"/>
      <w:r w:rsidRPr="00362A26">
        <w:rPr>
          <w:rFonts w:ascii="Garamond" w:eastAsia="Arial" w:hAnsi="Garamond" w:cs="Arial"/>
          <w:sz w:val="22"/>
          <w:szCs w:val="22"/>
        </w:rPr>
        <w:t>, e-mail</w:t>
      </w:r>
      <w:r>
        <w:rPr>
          <w:rFonts w:ascii="Garamond" w:eastAsia="Arial" w:hAnsi="Garamond" w:cs="Arial"/>
          <w:sz w:val="22"/>
          <w:szCs w:val="22"/>
        </w:rPr>
        <w:t xml:space="preserve"> </w:t>
      </w:r>
      <w:r w:rsidRPr="00362A26">
        <w:rPr>
          <w:rFonts w:ascii="Garamond" w:eastAsia="Arial" w:hAnsi="Garamond" w:cs="Arial"/>
          <w:sz w:val="22"/>
          <w:szCs w:val="22"/>
        </w:rPr>
        <w:t>pro zasílání Dílčí objednávky: info@ekotip.cz</w:t>
      </w:r>
    </w:p>
    <w:p w14:paraId="1A562430" w14:textId="77777777" w:rsidR="00362A26" w:rsidRPr="00362A26" w:rsidRDefault="00362A26" w:rsidP="00362A26">
      <w:pPr>
        <w:rPr>
          <w:rFonts w:ascii="Garamond" w:eastAsia="Arial" w:hAnsi="Garamond" w:cs="Arial"/>
          <w:sz w:val="22"/>
          <w:szCs w:val="22"/>
        </w:rPr>
      </w:pPr>
      <w:r w:rsidRPr="00362A26">
        <w:rPr>
          <w:rFonts w:ascii="Garamond" w:eastAsia="Arial" w:hAnsi="Garamond" w:cs="Arial"/>
          <w:sz w:val="22"/>
          <w:szCs w:val="22"/>
        </w:rPr>
        <w:t>Osoba oprávněná k akceptaci Dílčí objednávky (lze doplnit i více osob):</w:t>
      </w:r>
    </w:p>
    <w:p w14:paraId="75B70832" w14:textId="600CF644" w:rsidR="00362A26" w:rsidRPr="00362A26" w:rsidRDefault="00612305" w:rsidP="00362A26">
      <w:pPr>
        <w:rPr>
          <w:rFonts w:ascii="Garamond" w:eastAsia="Arial" w:hAnsi="Garamond" w:cs="Arial"/>
          <w:sz w:val="22"/>
          <w:szCs w:val="22"/>
        </w:rPr>
      </w:pPr>
      <w:proofErr w:type="spellStart"/>
      <w:r>
        <w:rPr>
          <w:rFonts w:ascii="Garamond" w:eastAsia="Arial" w:hAnsi="Garamond" w:cs="Arial"/>
          <w:sz w:val="22"/>
          <w:szCs w:val="22"/>
        </w:rPr>
        <w:t>xxxx</w:t>
      </w:r>
      <w:proofErr w:type="spellEnd"/>
      <w:r w:rsidR="00362A26" w:rsidRPr="00362A26">
        <w:rPr>
          <w:rFonts w:ascii="Garamond" w:eastAsia="Arial" w:hAnsi="Garamond" w:cs="Arial"/>
          <w:sz w:val="22"/>
          <w:szCs w:val="22"/>
        </w:rPr>
        <w:t xml:space="preserve">, e-mail: </w:t>
      </w:r>
      <w:r w:rsidR="00784AA4">
        <w:rPr>
          <w:rFonts w:ascii="Garamond" w:hAnsi="Garamond"/>
          <w:sz w:val="22"/>
          <w:szCs w:val="22"/>
        </w:rPr>
        <w:t>info@ekotip.cz</w:t>
      </w:r>
    </w:p>
    <w:p w14:paraId="53B0DF64" w14:textId="09C2604D" w:rsidR="00CB76C6" w:rsidRPr="00362A26" w:rsidRDefault="00362A26" w:rsidP="00362A26">
      <w:pPr>
        <w:rPr>
          <w:rFonts w:ascii="Garamond" w:eastAsia="Arial" w:hAnsi="Garamond" w:cs="Arial"/>
          <w:sz w:val="22"/>
          <w:szCs w:val="22"/>
        </w:rPr>
      </w:pPr>
      <w:r w:rsidRPr="00362A26">
        <w:rPr>
          <w:rFonts w:ascii="Garamond" w:eastAsia="Arial" w:hAnsi="Garamond" w:cs="Arial"/>
          <w:sz w:val="22"/>
          <w:szCs w:val="22"/>
        </w:rPr>
        <w:t>(dále jen „Zhotovitel”)</w:t>
      </w:r>
    </w:p>
    <w:p w14:paraId="4376D7E5" w14:textId="77777777" w:rsidR="00CB76C6" w:rsidRDefault="00562DC4" w:rsidP="00617282">
      <w:pPr>
        <w:pStyle w:val="Odstavecseseznamem"/>
        <w:keepNext/>
        <w:spacing w:before="240" w:after="120"/>
        <w:ind w:left="0"/>
        <w:jc w:val="center"/>
      </w:pPr>
      <w:bookmarkStart w:id="1" w:name="_Toc354054576"/>
      <w:r>
        <w:rPr>
          <w:rFonts w:ascii="Garamond" w:hAnsi="Garamond"/>
          <w:b/>
          <w:bCs/>
          <w:color w:val="000000"/>
        </w:rPr>
        <w:t>Preambule</w:t>
      </w:r>
    </w:p>
    <w:p w14:paraId="41453A7E" w14:textId="04BD5B01" w:rsidR="00CB76C6" w:rsidRDefault="00D9385C">
      <w:pPr>
        <w:pStyle w:val="Odstavecseseznamem"/>
        <w:ind w:left="0"/>
        <w:jc w:val="both"/>
        <w:rPr>
          <w:rFonts w:ascii="Arial" w:hAnsi="Arial" w:cs="Arial"/>
          <w:color w:val="000000"/>
          <w:sz w:val="22"/>
          <w:szCs w:val="22"/>
        </w:rPr>
      </w:pPr>
      <w:r>
        <w:rPr>
          <w:rFonts w:ascii="Garamond" w:hAnsi="Garamond"/>
          <w:color w:val="000000"/>
          <w:sz w:val="22"/>
          <w:szCs w:val="22"/>
        </w:rPr>
        <w:t xml:space="preserve">Účelem Rámcové </w:t>
      </w:r>
      <w:r w:rsidR="005E5BB3">
        <w:rPr>
          <w:rFonts w:ascii="Garamond" w:hAnsi="Garamond"/>
          <w:color w:val="000000"/>
          <w:sz w:val="22"/>
          <w:szCs w:val="22"/>
        </w:rPr>
        <w:t>smlouvy</w:t>
      </w:r>
      <w:r>
        <w:rPr>
          <w:rFonts w:ascii="Garamond" w:hAnsi="Garamond"/>
          <w:color w:val="000000"/>
          <w:sz w:val="22"/>
          <w:szCs w:val="22"/>
        </w:rPr>
        <w:t xml:space="preserve"> je sjednání rámcových podmínek, za nichž budou ze strany Zhotovitele pro Objednatele</w:t>
      </w:r>
      <w:r w:rsidRPr="00D9385C">
        <w:rPr>
          <w:rFonts w:ascii="Garamond" w:hAnsi="Garamond"/>
          <w:color w:val="000000"/>
          <w:sz w:val="22"/>
          <w:szCs w:val="22"/>
        </w:rPr>
        <w:t xml:space="preserve"> </w:t>
      </w:r>
      <w:r>
        <w:rPr>
          <w:rFonts w:ascii="Garamond" w:hAnsi="Garamond"/>
          <w:color w:val="000000"/>
          <w:sz w:val="22"/>
          <w:szCs w:val="22"/>
        </w:rPr>
        <w:t xml:space="preserve">po dobu účinnosti Rámcové </w:t>
      </w:r>
      <w:r w:rsidR="005E5BB3">
        <w:rPr>
          <w:rFonts w:ascii="Garamond" w:hAnsi="Garamond"/>
          <w:color w:val="000000"/>
          <w:sz w:val="22"/>
          <w:szCs w:val="22"/>
        </w:rPr>
        <w:t>smlouvy</w:t>
      </w:r>
      <w:r>
        <w:rPr>
          <w:rFonts w:ascii="Garamond" w:hAnsi="Garamond"/>
          <w:color w:val="000000"/>
          <w:sz w:val="22"/>
          <w:szCs w:val="22"/>
        </w:rPr>
        <w:t xml:space="preserve"> poskytována plnění za účelem rozvoje, modernizace, a</w:t>
      </w:r>
      <w:r w:rsidR="00A34824">
        <w:rPr>
          <w:rFonts w:ascii="Garamond" w:hAnsi="Garamond"/>
          <w:color w:val="000000"/>
          <w:sz w:val="22"/>
          <w:szCs w:val="22"/>
        </w:rPr>
        <w:t> </w:t>
      </w:r>
      <w:r>
        <w:rPr>
          <w:rFonts w:ascii="Garamond" w:hAnsi="Garamond"/>
          <w:color w:val="000000"/>
          <w:sz w:val="22"/>
          <w:szCs w:val="22"/>
        </w:rPr>
        <w:t>nezbytných úprav či oprav jednotného identifikačního systému Objednatele (dále jen „JIS“).</w:t>
      </w:r>
    </w:p>
    <w:p w14:paraId="17E1C67F" w14:textId="4BD54168" w:rsidR="00CB76C6" w:rsidRPr="00617282" w:rsidRDefault="00562DC4" w:rsidP="00534771">
      <w:pPr>
        <w:pStyle w:val="Odstavecseseznamem"/>
        <w:keepNext/>
        <w:numPr>
          <w:ilvl w:val="0"/>
          <w:numId w:val="15"/>
        </w:numPr>
        <w:spacing w:before="240" w:after="120"/>
        <w:ind w:left="1077"/>
        <w:jc w:val="center"/>
        <w:rPr>
          <w:rFonts w:ascii="Garamond" w:hAnsi="Garamond" w:cs="Arial"/>
          <w:b/>
        </w:rPr>
      </w:pPr>
      <w:r w:rsidRPr="00617282">
        <w:rPr>
          <w:rFonts w:ascii="Garamond" w:hAnsi="Garamond" w:cs="Arial"/>
          <w:b/>
        </w:rPr>
        <w:t xml:space="preserve">Předmět Rámcové </w:t>
      </w:r>
      <w:r w:rsidR="005E5BB3">
        <w:rPr>
          <w:rFonts w:ascii="Garamond" w:hAnsi="Garamond" w:cs="Arial"/>
          <w:b/>
        </w:rPr>
        <w:t>smlouvy</w:t>
      </w:r>
    </w:p>
    <w:p w14:paraId="4B88BDFE" w14:textId="153CECA4" w:rsidR="00CB76C6" w:rsidRPr="00617282" w:rsidRDefault="00562DC4" w:rsidP="00534771">
      <w:pPr>
        <w:pStyle w:val="Odstavecseseznamem"/>
        <w:numPr>
          <w:ilvl w:val="1"/>
          <w:numId w:val="15"/>
        </w:numPr>
        <w:spacing w:before="120" w:after="120"/>
        <w:ind w:left="567" w:hanging="567"/>
        <w:jc w:val="both"/>
        <w:rPr>
          <w:rFonts w:ascii="Garamond" w:hAnsi="Garamond" w:cs="Arial"/>
          <w:sz w:val="22"/>
          <w:szCs w:val="22"/>
        </w:rPr>
      </w:pPr>
      <w:r w:rsidRPr="00617282">
        <w:rPr>
          <w:rFonts w:ascii="Garamond" w:hAnsi="Garamond" w:cs="Arial"/>
          <w:sz w:val="22"/>
          <w:szCs w:val="22"/>
        </w:rPr>
        <w:t xml:space="preserve">Rámcová </w:t>
      </w:r>
      <w:r w:rsidR="005E5BB3">
        <w:rPr>
          <w:rFonts w:ascii="Garamond" w:hAnsi="Garamond" w:cs="Arial"/>
          <w:sz w:val="22"/>
          <w:szCs w:val="22"/>
        </w:rPr>
        <w:t>smlouv</w:t>
      </w:r>
      <w:r w:rsidRPr="00617282">
        <w:rPr>
          <w:rFonts w:ascii="Garamond" w:hAnsi="Garamond" w:cs="Arial"/>
          <w:sz w:val="22"/>
          <w:szCs w:val="22"/>
        </w:rPr>
        <w:t xml:space="preserve">a stanovuje podmínky pro zadávání jednotlivých veřejných zakázek bez obnovení soutěže mezi </w:t>
      </w:r>
      <w:r w:rsidR="00767A18">
        <w:rPr>
          <w:rFonts w:ascii="Garamond" w:hAnsi="Garamond" w:cs="Arial"/>
          <w:sz w:val="22"/>
          <w:szCs w:val="22"/>
        </w:rPr>
        <w:t>Objednatelem</w:t>
      </w:r>
      <w:r w:rsidRPr="00617282">
        <w:rPr>
          <w:rFonts w:ascii="Garamond" w:hAnsi="Garamond" w:cs="Arial"/>
          <w:sz w:val="22"/>
          <w:szCs w:val="22"/>
        </w:rPr>
        <w:t xml:space="preserve"> a </w:t>
      </w:r>
      <w:r w:rsidR="00767A18">
        <w:rPr>
          <w:rFonts w:ascii="Garamond" w:hAnsi="Garamond" w:cs="Arial"/>
          <w:sz w:val="22"/>
          <w:szCs w:val="22"/>
        </w:rPr>
        <w:t>Zhotovitelem</w:t>
      </w:r>
      <w:r w:rsidRPr="00617282">
        <w:rPr>
          <w:rFonts w:ascii="Garamond" w:hAnsi="Garamond" w:cs="Arial"/>
          <w:sz w:val="22"/>
          <w:szCs w:val="22"/>
        </w:rPr>
        <w:t>.</w:t>
      </w:r>
    </w:p>
    <w:p w14:paraId="514E2467" w14:textId="1FC59710" w:rsidR="005211FD" w:rsidRDefault="00C22B11"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 xml:space="preserve">Plnění poskytovaná Zhotovitelem na základě Rámcové </w:t>
      </w:r>
      <w:r w:rsidR="00211651">
        <w:rPr>
          <w:rFonts w:ascii="Garamond" w:hAnsi="Garamond" w:cs="Arial"/>
          <w:sz w:val="22"/>
          <w:szCs w:val="22"/>
        </w:rPr>
        <w:t>smlouvy</w:t>
      </w:r>
      <w:r>
        <w:rPr>
          <w:rFonts w:ascii="Garamond" w:hAnsi="Garamond" w:cs="Arial"/>
          <w:sz w:val="22"/>
          <w:szCs w:val="22"/>
        </w:rPr>
        <w:t xml:space="preserve"> (</w:t>
      </w:r>
      <w:r w:rsidR="00100904">
        <w:rPr>
          <w:rFonts w:ascii="Garamond" w:hAnsi="Garamond" w:cs="Arial"/>
          <w:sz w:val="22"/>
          <w:szCs w:val="22"/>
        </w:rPr>
        <w:t>s</w:t>
      </w:r>
      <w:r w:rsidR="00562DC4">
        <w:rPr>
          <w:rFonts w:ascii="Garamond" w:hAnsi="Garamond" w:cs="Arial"/>
          <w:sz w:val="22"/>
          <w:szCs w:val="22"/>
        </w:rPr>
        <w:t>pecifikovan</w:t>
      </w:r>
      <w:r>
        <w:rPr>
          <w:rFonts w:ascii="Garamond" w:hAnsi="Garamond" w:cs="Arial"/>
          <w:sz w:val="22"/>
          <w:szCs w:val="22"/>
        </w:rPr>
        <w:t>á z</w:t>
      </w:r>
      <w:r w:rsidR="00562DC4">
        <w:rPr>
          <w:rFonts w:ascii="Garamond" w:hAnsi="Garamond" w:cs="Arial"/>
          <w:sz w:val="22"/>
          <w:szCs w:val="22"/>
        </w:rPr>
        <w:t>e</w:t>
      </w:r>
      <w:r>
        <w:rPr>
          <w:rFonts w:ascii="Garamond" w:hAnsi="Garamond" w:cs="Arial"/>
          <w:sz w:val="22"/>
          <w:szCs w:val="22"/>
        </w:rPr>
        <w:t>jm.</w:t>
      </w:r>
      <w:r w:rsidR="00562DC4">
        <w:rPr>
          <w:rFonts w:ascii="Garamond" w:hAnsi="Garamond" w:cs="Arial"/>
          <w:sz w:val="22"/>
          <w:szCs w:val="22"/>
        </w:rPr>
        <w:t xml:space="preserve"> v příloze č. 1</w:t>
      </w:r>
      <w:r>
        <w:rPr>
          <w:rFonts w:ascii="Garamond" w:hAnsi="Garamond" w:cs="Arial"/>
          <w:sz w:val="22"/>
          <w:szCs w:val="22"/>
        </w:rPr>
        <w:t>)</w:t>
      </w:r>
      <w:r w:rsidR="00562DC4">
        <w:rPr>
          <w:rFonts w:ascii="Garamond" w:hAnsi="Garamond" w:cs="Arial"/>
          <w:sz w:val="22"/>
          <w:szCs w:val="22"/>
        </w:rPr>
        <w:t xml:space="preserve">, budou </w:t>
      </w:r>
      <w:r w:rsidR="00FD68E4">
        <w:rPr>
          <w:rFonts w:ascii="Garamond" w:hAnsi="Garamond" w:cs="Arial"/>
          <w:sz w:val="22"/>
          <w:szCs w:val="22"/>
        </w:rPr>
        <w:t>Zhotovitelem</w:t>
      </w:r>
      <w:r w:rsidR="00562DC4">
        <w:rPr>
          <w:rFonts w:ascii="Garamond" w:hAnsi="Garamond" w:cs="Arial"/>
          <w:sz w:val="22"/>
          <w:szCs w:val="22"/>
        </w:rPr>
        <w:t xml:space="preserve"> plněn</w:t>
      </w:r>
      <w:r>
        <w:rPr>
          <w:rFonts w:ascii="Garamond" w:hAnsi="Garamond" w:cs="Arial"/>
          <w:sz w:val="22"/>
          <w:szCs w:val="22"/>
        </w:rPr>
        <w:t>a</w:t>
      </w:r>
      <w:r w:rsidR="00562DC4">
        <w:rPr>
          <w:rFonts w:ascii="Garamond" w:hAnsi="Garamond" w:cs="Arial"/>
          <w:sz w:val="22"/>
          <w:szCs w:val="22"/>
        </w:rPr>
        <w:t xml:space="preserve"> řádně, včas, s odbornou péčí a v souladu s pokyny </w:t>
      </w:r>
      <w:r w:rsidR="00FD68E4">
        <w:rPr>
          <w:rFonts w:ascii="Garamond" w:hAnsi="Garamond" w:cs="Arial"/>
          <w:sz w:val="22"/>
          <w:szCs w:val="22"/>
        </w:rPr>
        <w:t>Objednatele</w:t>
      </w:r>
      <w:r w:rsidR="00562DC4">
        <w:rPr>
          <w:rFonts w:ascii="Garamond" w:hAnsi="Garamond" w:cs="Arial"/>
          <w:sz w:val="22"/>
          <w:szCs w:val="22"/>
        </w:rPr>
        <w:t xml:space="preserve"> a</w:t>
      </w:r>
      <w:r w:rsidR="00A34824">
        <w:rPr>
          <w:rFonts w:ascii="Garamond" w:hAnsi="Garamond" w:cs="Arial"/>
          <w:sz w:val="22"/>
          <w:szCs w:val="22"/>
        </w:rPr>
        <w:t> </w:t>
      </w:r>
      <w:r w:rsidR="005211FD">
        <w:rPr>
          <w:rFonts w:ascii="Garamond" w:hAnsi="Garamond" w:cs="Arial"/>
          <w:sz w:val="22"/>
          <w:szCs w:val="22"/>
        </w:rPr>
        <w:t>dílčími smlouvami (</w:t>
      </w:r>
      <w:r w:rsidR="00562DC4">
        <w:rPr>
          <w:rFonts w:ascii="Garamond" w:hAnsi="Garamond" w:cs="Arial"/>
          <w:sz w:val="22"/>
          <w:szCs w:val="22"/>
        </w:rPr>
        <w:t>objednávkami</w:t>
      </w:r>
      <w:r w:rsidR="005211FD">
        <w:rPr>
          <w:rFonts w:ascii="Garamond" w:hAnsi="Garamond" w:cs="Arial"/>
          <w:sz w:val="22"/>
          <w:szCs w:val="22"/>
        </w:rPr>
        <w:t>)</w:t>
      </w:r>
      <w:r w:rsidR="00562DC4">
        <w:rPr>
          <w:rFonts w:ascii="Garamond" w:hAnsi="Garamond" w:cs="Arial"/>
          <w:sz w:val="22"/>
          <w:szCs w:val="22"/>
        </w:rPr>
        <w:t xml:space="preserve">, uzavřenými </w:t>
      </w:r>
      <w:r w:rsidR="005211FD">
        <w:rPr>
          <w:rFonts w:ascii="Garamond" w:hAnsi="Garamond" w:cs="Arial"/>
          <w:sz w:val="22"/>
          <w:szCs w:val="22"/>
        </w:rPr>
        <w:t xml:space="preserve">písemně </w:t>
      </w:r>
      <w:r w:rsidR="00562DC4">
        <w:rPr>
          <w:rFonts w:ascii="Garamond" w:hAnsi="Garamond" w:cs="Arial"/>
          <w:sz w:val="22"/>
          <w:szCs w:val="22"/>
        </w:rPr>
        <w:t xml:space="preserve">smluvními stranami na základě Rámcové </w:t>
      </w:r>
      <w:r w:rsidR="00211651">
        <w:rPr>
          <w:rFonts w:ascii="Garamond" w:hAnsi="Garamond" w:cs="Arial"/>
          <w:sz w:val="22"/>
          <w:szCs w:val="22"/>
        </w:rPr>
        <w:t>smlouv</w:t>
      </w:r>
      <w:r w:rsidR="00562DC4">
        <w:rPr>
          <w:rFonts w:ascii="Garamond" w:hAnsi="Garamond" w:cs="Arial"/>
          <w:sz w:val="22"/>
          <w:szCs w:val="22"/>
        </w:rPr>
        <w:t>y v souladu s postupem uvedeným v článku I</w:t>
      </w:r>
      <w:r w:rsidR="005211FD">
        <w:rPr>
          <w:rFonts w:ascii="Garamond" w:hAnsi="Garamond" w:cs="Arial"/>
          <w:sz w:val="22"/>
          <w:szCs w:val="22"/>
        </w:rPr>
        <w:t>II</w:t>
      </w:r>
      <w:r w:rsidR="00562DC4">
        <w:rPr>
          <w:rFonts w:ascii="Garamond" w:hAnsi="Garamond" w:cs="Arial"/>
          <w:sz w:val="22"/>
          <w:szCs w:val="22"/>
        </w:rPr>
        <w:t xml:space="preserve">. Rámcové </w:t>
      </w:r>
      <w:r w:rsidR="005E5BB3">
        <w:rPr>
          <w:rFonts w:ascii="Garamond" w:hAnsi="Garamond" w:cs="Arial"/>
          <w:sz w:val="22"/>
          <w:szCs w:val="22"/>
        </w:rPr>
        <w:t>smlouvy</w:t>
      </w:r>
      <w:r w:rsidR="00562DC4">
        <w:rPr>
          <w:rFonts w:ascii="Garamond" w:hAnsi="Garamond" w:cs="Arial"/>
          <w:sz w:val="22"/>
          <w:szCs w:val="22"/>
        </w:rPr>
        <w:t xml:space="preserve"> (dále jen „</w:t>
      </w:r>
      <w:r w:rsidR="005211FD">
        <w:rPr>
          <w:rFonts w:ascii="Garamond" w:hAnsi="Garamond" w:cs="Arial"/>
          <w:sz w:val="22"/>
          <w:szCs w:val="22"/>
        </w:rPr>
        <w:t>Dílčí o</w:t>
      </w:r>
      <w:r w:rsidR="0027478A">
        <w:rPr>
          <w:rFonts w:ascii="Garamond" w:hAnsi="Garamond" w:cs="Arial"/>
          <w:sz w:val="22"/>
          <w:szCs w:val="22"/>
        </w:rPr>
        <w:t>bjednávka“).</w:t>
      </w:r>
    </w:p>
    <w:p w14:paraId="3DD76AD2" w14:textId="4C92B609" w:rsidR="00CB76C6" w:rsidRDefault="00562DC4"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lastRenderedPageBreak/>
        <w:t xml:space="preserve">Povinnost </w:t>
      </w:r>
      <w:r w:rsidR="00FD68E4">
        <w:rPr>
          <w:rFonts w:ascii="Garamond" w:hAnsi="Garamond" w:cs="Arial"/>
          <w:sz w:val="22"/>
          <w:szCs w:val="22"/>
        </w:rPr>
        <w:t>Zhotovitele</w:t>
      </w:r>
      <w:r>
        <w:rPr>
          <w:rFonts w:ascii="Garamond" w:hAnsi="Garamond" w:cs="Arial"/>
          <w:sz w:val="22"/>
          <w:szCs w:val="22"/>
        </w:rPr>
        <w:t xml:space="preserve"> realizovat </w:t>
      </w:r>
      <w:r w:rsidR="00FD68E4">
        <w:rPr>
          <w:rFonts w:ascii="Garamond" w:hAnsi="Garamond" w:cs="Arial"/>
          <w:sz w:val="22"/>
          <w:szCs w:val="22"/>
        </w:rPr>
        <w:t>plnění</w:t>
      </w:r>
      <w:r w:rsidR="00DF0392">
        <w:rPr>
          <w:rFonts w:ascii="Garamond" w:hAnsi="Garamond" w:cs="Arial"/>
          <w:sz w:val="22"/>
          <w:szCs w:val="22"/>
        </w:rPr>
        <w:t>, tj. Dílčí dílo</w:t>
      </w:r>
      <w:r w:rsidR="00FD68E4">
        <w:rPr>
          <w:rFonts w:ascii="Garamond" w:hAnsi="Garamond" w:cs="Arial"/>
          <w:sz w:val="22"/>
          <w:szCs w:val="22"/>
        </w:rPr>
        <w:t xml:space="preserve"> dle </w:t>
      </w:r>
      <w:r>
        <w:rPr>
          <w:rFonts w:ascii="Garamond" w:hAnsi="Garamond" w:cs="Arial"/>
          <w:sz w:val="22"/>
          <w:szCs w:val="22"/>
        </w:rPr>
        <w:t xml:space="preserve">jednotlivé </w:t>
      </w:r>
      <w:r w:rsidR="00FD68E4">
        <w:rPr>
          <w:rFonts w:ascii="Garamond" w:hAnsi="Garamond" w:cs="Arial"/>
          <w:sz w:val="22"/>
          <w:szCs w:val="22"/>
        </w:rPr>
        <w:t>Dílčí objednávky</w:t>
      </w:r>
      <w:r>
        <w:rPr>
          <w:rFonts w:ascii="Garamond" w:hAnsi="Garamond" w:cs="Arial"/>
          <w:sz w:val="22"/>
          <w:szCs w:val="22"/>
        </w:rPr>
        <w:t xml:space="preserve"> vzniká až </w:t>
      </w:r>
      <w:r w:rsidR="005211FD">
        <w:rPr>
          <w:rFonts w:ascii="Garamond" w:hAnsi="Garamond" w:cs="Arial"/>
          <w:sz w:val="22"/>
          <w:szCs w:val="22"/>
        </w:rPr>
        <w:t>akceptací Dílčí o</w:t>
      </w:r>
      <w:r>
        <w:rPr>
          <w:rFonts w:ascii="Garamond" w:hAnsi="Garamond" w:cs="Arial"/>
          <w:sz w:val="22"/>
          <w:szCs w:val="22"/>
        </w:rPr>
        <w:t>bjednávky</w:t>
      </w:r>
      <w:r w:rsidR="00ED31BE">
        <w:rPr>
          <w:rFonts w:ascii="Garamond" w:hAnsi="Garamond" w:cs="Arial"/>
          <w:sz w:val="22"/>
          <w:szCs w:val="22"/>
        </w:rPr>
        <w:t>,</w:t>
      </w:r>
      <w:r>
        <w:rPr>
          <w:rFonts w:ascii="Garamond" w:hAnsi="Garamond" w:cs="Arial"/>
          <w:sz w:val="22"/>
          <w:szCs w:val="22"/>
        </w:rPr>
        <w:t xml:space="preserve"> </w:t>
      </w:r>
      <w:r w:rsidR="005211FD">
        <w:rPr>
          <w:rFonts w:ascii="Garamond" w:hAnsi="Garamond" w:cs="Arial"/>
          <w:sz w:val="22"/>
          <w:szCs w:val="22"/>
        </w:rPr>
        <w:t xml:space="preserve">vystavené </w:t>
      </w:r>
      <w:r w:rsidR="00FD68E4">
        <w:rPr>
          <w:rFonts w:ascii="Garamond" w:hAnsi="Garamond" w:cs="Arial"/>
          <w:sz w:val="22"/>
          <w:szCs w:val="22"/>
        </w:rPr>
        <w:t>Objednatelem</w:t>
      </w:r>
      <w:r w:rsidR="00ED31BE">
        <w:rPr>
          <w:rFonts w:ascii="Garamond" w:hAnsi="Garamond" w:cs="Arial"/>
          <w:sz w:val="22"/>
          <w:szCs w:val="22"/>
        </w:rPr>
        <w:t>,</w:t>
      </w:r>
      <w:r>
        <w:rPr>
          <w:rFonts w:ascii="Garamond" w:hAnsi="Garamond" w:cs="Arial"/>
          <w:sz w:val="22"/>
          <w:szCs w:val="22"/>
        </w:rPr>
        <w:t xml:space="preserve"> </w:t>
      </w:r>
      <w:r w:rsidR="005211FD">
        <w:rPr>
          <w:rFonts w:ascii="Garamond" w:hAnsi="Garamond" w:cs="Arial"/>
          <w:sz w:val="22"/>
          <w:szCs w:val="22"/>
        </w:rPr>
        <w:t>ze strany</w:t>
      </w:r>
      <w:r>
        <w:rPr>
          <w:rFonts w:ascii="Garamond" w:hAnsi="Garamond" w:cs="Arial"/>
          <w:sz w:val="22"/>
          <w:szCs w:val="22"/>
        </w:rPr>
        <w:t xml:space="preserve"> </w:t>
      </w:r>
      <w:r w:rsidR="00FD68E4">
        <w:rPr>
          <w:rFonts w:ascii="Garamond" w:hAnsi="Garamond" w:cs="Arial"/>
          <w:sz w:val="22"/>
          <w:szCs w:val="22"/>
        </w:rPr>
        <w:t>Zhotovitele</w:t>
      </w:r>
      <w:r w:rsidR="0027478A">
        <w:rPr>
          <w:rFonts w:ascii="Garamond" w:hAnsi="Garamond" w:cs="Arial"/>
          <w:sz w:val="22"/>
          <w:szCs w:val="22"/>
        </w:rPr>
        <w:t>.</w:t>
      </w:r>
    </w:p>
    <w:p w14:paraId="2DF6D228" w14:textId="53821AE8" w:rsidR="00FD68E4" w:rsidRDefault="00233C26"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 xml:space="preserve">Předmětem </w:t>
      </w:r>
      <w:r w:rsidR="0030141D">
        <w:rPr>
          <w:rFonts w:ascii="Garamond" w:hAnsi="Garamond" w:cs="Arial"/>
          <w:sz w:val="22"/>
          <w:szCs w:val="22"/>
        </w:rPr>
        <w:t>p</w:t>
      </w:r>
      <w:r>
        <w:rPr>
          <w:rFonts w:ascii="Garamond" w:hAnsi="Garamond" w:cs="Arial"/>
          <w:sz w:val="22"/>
          <w:szCs w:val="22"/>
        </w:rPr>
        <w:t xml:space="preserve">lnění </w:t>
      </w:r>
      <w:r w:rsidR="00732C8C" w:rsidRPr="00233C26">
        <w:rPr>
          <w:rFonts w:ascii="Garamond" w:hAnsi="Garamond" w:cs="Arial"/>
          <w:sz w:val="22"/>
          <w:szCs w:val="22"/>
        </w:rPr>
        <w:t>Dílčí</w:t>
      </w:r>
      <w:r w:rsidR="00DF0392">
        <w:rPr>
          <w:rFonts w:ascii="Garamond" w:hAnsi="Garamond" w:cs="Arial"/>
          <w:sz w:val="22"/>
          <w:szCs w:val="22"/>
        </w:rPr>
        <w:t xml:space="preserve">ho díla </w:t>
      </w:r>
      <w:r w:rsidRPr="00233C26">
        <w:rPr>
          <w:rFonts w:ascii="Garamond" w:hAnsi="Garamond" w:cs="Arial"/>
          <w:sz w:val="22"/>
          <w:szCs w:val="22"/>
        </w:rPr>
        <w:t>bud</w:t>
      </w:r>
      <w:r w:rsidR="00FD68E4">
        <w:rPr>
          <w:rFonts w:ascii="Garamond" w:hAnsi="Garamond" w:cs="Arial"/>
          <w:sz w:val="22"/>
          <w:szCs w:val="22"/>
        </w:rPr>
        <w:t xml:space="preserve">ou </w:t>
      </w:r>
      <w:r w:rsidR="00562DC4" w:rsidRPr="00233C26">
        <w:rPr>
          <w:rFonts w:ascii="Garamond" w:hAnsi="Garamond" w:cs="Arial"/>
          <w:sz w:val="22"/>
          <w:szCs w:val="22"/>
        </w:rPr>
        <w:t>zejména</w:t>
      </w:r>
      <w:r>
        <w:rPr>
          <w:rFonts w:ascii="Garamond" w:hAnsi="Garamond" w:cs="Arial"/>
          <w:sz w:val="22"/>
          <w:szCs w:val="22"/>
        </w:rPr>
        <w:t xml:space="preserve"> </w:t>
      </w:r>
      <w:r w:rsidR="00FD68E4">
        <w:rPr>
          <w:rFonts w:ascii="Garamond" w:hAnsi="Garamond" w:cs="Arial"/>
          <w:sz w:val="22"/>
          <w:szCs w:val="22"/>
        </w:rPr>
        <w:t xml:space="preserve">plnění uvedená v příloze č. 1 Rámcové </w:t>
      </w:r>
      <w:r w:rsidR="005E5BB3">
        <w:rPr>
          <w:rFonts w:ascii="Garamond" w:hAnsi="Garamond" w:cs="Arial"/>
          <w:sz w:val="22"/>
          <w:szCs w:val="22"/>
        </w:rPr>
        <w:t>smlouvy</w:t>
      </w:r>
      <w:r w:rsidR="00FD68E4">
        <w:rPr>
          <w:rFonts w:ascii="Garamond" w:hAnsi="Garamond" w:cs="Arial"/>
          <w:sz w:val="22"/>
          <w:szCs w:val="22"/>
        </w:rPr>
        <w:t>.</w:t>
      </w:r>
    </w:p>
    <w:p w14:paraId="6B6D5C67" w14:textId="1643BCDA" w:rsidR="00FD68E4" w:rsidRPr="00227BAA" w:rsidRDefault="00FD68E4"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Předmětem plnění Dílčí</w:t>
      </w:r>
      <w:r w:rsidR="00DF0392">
        <w:rPr>
          <w:rFonts w:ascii="Garamond" w:hAnsi="Garamond" w:cs="Arial"/>
          <w:sz w:val="22"/>
          <w:szCs w:val="22"/>
        </w:rPr>
        <w:t>ho díla</w:t>
      </w:r>
      <w:r>
        <w:rPr>
          <w:rFonts w:ascii="Garamond" w:hAnsi="Garamond" w:cs="Arial"/>
          <w:sz w:val="22"/>
          <w:szCs w:val="22"/>
        </w:rPr>
        <w:t xml:space="preserve"> však mohou být i plnění, jež nejsou uvedena v příloze č 1 Rámcové </w:t>
      </w:r>
      <w:r w:rsidR="005E5BB3">
        <w:rPr>
          <w:rFonts w:ascii="Garamond" w:hAnsi="Garamond" w:cs="Arial"/>
          <w:sz w:val="22"/>
          <w:szCs w:val="22"/>
        </w:rPr>
        <w:t>smlouvy</w:t>
      </w:r>
      <w:r>
        <w:rPr>
          <w:rFonts w:ascii="Garamond" w:hAnsi="Garamond" w:cs="Arial"/>
          <w:sz w:val="22"/>
          <w:szCs w:val="22"/>
        </w:rPr>
        <w:t xml:space="preserve">, ale která je nezbytné poskytnout za účelem </w:t>
      </w:r>
      <w:r w:rsidR="00DF0392">
        <w:rPr>
          <w:rFonts w:ascii="Garamond" w:hAnsi="Garamond" w:cs="Arial"/>
          <w:sz w:val="22"/>
          <w:szCs w:val="22"/>
        </w:rPr>
        <w:t xml:space="preserve">naplnění účelu a cíle Rámcové </w:t>
      </w:r>
      <w:r w:rsidR="005E5BB3">
        <w:rPr>
          <w:rFonts w:ascii="Garamond" w:hAnsi="Garamond" w:cs="Arial"/>
          <w:sz w:val="22"/>
          <w:szCs w:val="22"/>
        </w:rPr>
        <w:t>smlouvy</w:t>
      </w:r>
      <w:r w:rsidR="005B7B65">
        <w:rPr>
          <w:rFonts w:ascii="Garamond" w:hAnsi="Garamond" w:cs="Arial"/>
          <w:sz w:val="22"/>
          <w:szCs w:val="22"/>
        </w:rPr>
        <w:t xml:space="preserve"> (dále jen „Neoceněná plnění“)</w:t>
      </w:r>
      <w:r w:rsidR="00A34824">
        <w:rPr>
          <w:rFonts w:ascii="Garamond" w:hAnsi="Garamond" w:cs="Arial"/>
          <w:sz w:val="22"/>
          <w:szCs w:val="22"/>
        </w:rPr>
        <w:t>, tj. zejm. drobné stavební práce, dílčí dodávky či opravy věcí či zařízení přímo souvisejících s</w:t>
      </w:r>
      <w:r w:rsidR="00626503">
        <w:rPr>
          <w:rFonts w:ascii="Garamond" w:hAnsi="Garamond" w:cs="Arial"/>
          <w:sz w:val="22"/>
          <w:szCs w:val="22"/>
        </w:rPr>
        <w:t xml:space="preserve"> obnovou </w:t>
      </w:r>
      <w:r w:rsidR="00A34824">
        <w:rPr>
          <w:rFonts w:ascii="Garamond" w:hAnsi="Garamond" w:cs="Arial"/>
          <w:sz w:val="22"/>
          <w:szCs w:val="22"/>
        </w:rPr>
        <w:t>infrastruktur</w:t>
      </w:r>
      <w:r w:rsidR="00626503">
        <w:rPr>
          <w:rFonts w:ascii="Garamond" w:hAnsi="Garamond" w:cs="Arial"/>
          <w:sz w:val="22"/>
          <w:szCs w:val="22"/>
        </w:rPr>
        <w:t>y</w:t>
      </w:r>
      <w:r w:rsidR="00A34824">
        <w:rPr>
          <w:rFonts w:ascii="Garamond" w:hAnsi="Garamond" w:cs="Arial"/>
          <w:sz w:val="22"/>
          <w:szCs w:val="22"/>
        </w:rPr>
        <w:t xml:space="preserve"> JIS (</w:t>
      </w:r>
      <w:r w:rsidR="00626503" w:rsidRPr="00A77FF3">
        <w:rPr>
          <w:rFonts w:ascii="Garamond" w:hAnsi="Garamond" w:cs="Arial"/>
          <w:sz w:val="22"/>
          <w:szCs w:val="22"/>
        </w:rPr>
        <w:t>výměny či úpravy</w:t>
      </w:r>
      <w:r w:rsidR="00A34824" w:rsidRPr="00A77FF3">
        <w:rPr>
          <w:rFonts w:ascii="Garamond" w:hAnsi="Garamond" w:cs="Arial"/>
          <w:sz w:val="22"/>
          <w:szCs w:val="22"/>
        </w:rPr>
        <w:t xml:space="preserve"> zámk</w:t>
      </w:r>
      <w:r w:rsidR="00626503" w:rsidRPr="00A77FF3">
        <w:rPr>
          <w:rFonts w:ascii="Garamond" w:hAnsi="Garamond" w:cs="Arial"/>
          <w:sz w:val="22"/>
          <w:szCs w:val="22"/>
        </w:rPr>
        <w:t>ů</w:t>
      </w:r>
      <w:r w:rsidR="00227BAA">
        <w:rPr>
          <w:rFonts w:ascii="Garamond" w:hAnsi="Garamond" w:cs="Arial"/>
          <w:sz w:val="22"/>
          <w:szCs w:val="22"/>
        </w:rPr>
        <w:t xml:space="preserve"> dveří</w:t>
      </w:r>
      <w:r w:rsidR="00A34824" w:rsidRPr="00A77FF3">
        <w:rPr>
          <w:rFonts w:ascii="Garamond" w:hAnsi="Garamond" w:cs="Arial"/>
          <w:sz w:val="22"/>
          <w:szCs w:val="22"/>
        </w:rPr>
        <w:t>)</w:t>
      </w:r>
      <w:r w:rsidR="00DF0392" w:rsidRPr="00A77FF3">
        <w:rPr>
          <w:rFonts w:ascii="Garamond" w:hAnsi="Garamond" w:cs="Arial"/>
          <w:sz w:val="22"/>
          <w:szCs w:val="22"/>
        </w:rPr>
        <w:t>.</w:t>
      </w:r>
    </w:p>
    <w:p w14:paraId="0AA5153A" w14:textId="48B290BE" w:rsidR="00CB76C6" w:rsidRDefault="00227BAA"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 xml:space="preserve">Objednatel </w:t>
      </w:r>
      <w:r w:rsidR="00562DC4">
        <w:rPr>
          <w:rFonts w:ascii="Garamond" w:hAnsi="Garamond" w:cs="Arial"/>
          <w:sz w:val="22"/>
          <w:szCs w:val="22"/>
        </w:rPr>
        <w:t xml:space="preserve">se zavazuje </w:t>
      </w:r>
      <w:r w:rsidR="0025354F">
        <w:rPr>
          <w:rFonts w:ascii="Garamond" w:hAnsi="Garamond" w:cs="Arial"/>
          <w:sz w:val="22"/>
          <w:szCs w:val="22"/>
        </w:rPr>
        <w:t>Dílčí dílo</w:t>
      </w:r>
      <w:r w:rsidR="009B5937">
        <w:rPr>
          <w:rFonts w:ascii="Garamond" w:hAnsi="Garamond" w:cs="Arial"/>
          <w:sz w:val="22"/>
          <w:szCs w:val="22"/>
        </w:rPr>
        <w:t xml:space="preserve"> poskytnuté </w:t>
      </w:r>
      <w:r w:rsidR="0025354F">
        <w:rPr>
          <w:rFonts w:ascii="Garamond" w:hAnsi="Garamond" w:cs="Arial"/>
          <w:sz w:val="22"/>
          <w:szCs w:val="22"/>
        </w:rPr>
        <w:t>Zhotovitelem</w:t>
      </w:r>
      <w:r w:rsidR="00562DC4">
        <w:rPr>
          <w:rFonts w:ascii="Garamond" w:hAnsi="Garamond" w:cs="Arial"/>
          <w:sz w:val="22"/>
          <w:szCs w:val="22"/>
        </w:rPr>
        <w:t xml:space="preserve"> </w:t>
      </w:r>
      <w:r w:rsidR="00637CFC">
        <w:rPr>
          <w:rFonts w:ascii="Garamond" w:hAnsi="Garamond" w:cs="Arial"/>
          <w:sz w:val="22"/>
          <w:szCs w:val="22"/>
        </w:rPr>
        <w:t xml:space="preserve">na základě Dílčí objednávky </w:t>
      </w:r>
      <w:r w:rsidR="00562DC4">
        <w:rPr>
          <w:rFonts w:ascii="Garamond" w:hAnsi="Garamond" w:cs="Arial"/>
          <w:sz w:val="22"/>
          <w:szCs w:val="22"/>
        </w:rPr>
        <w:t>a</w:t>
      </w:r>
      <w:r w:rsidR="00BE0C2A">
        <w:rPr>
          <w:rFonts w:ascii="Garamond" w:hAnsi="Garamond" w:cs="Arial"/>
          <w:sz w:val="22"/>
          <w:szCs w:val="22"/>
        </w:rPr>
        <w:t> </w:t>
      </w:r>
      <w:r w:rsidR="00562DC4">
        <w:rPr>
          <w:rFonts w:ascii="Garamond" w:hAnsi="Garamond" w:cs="Arial"/>
          <w:sz w:val="22"/>
          <w:szCs w:val="22"/>
        </w:rPr>
        <w:t xml:space="preserve">za podmínek stanovených Rámcovou </w:t>
      </w:r>
      <w:r w:rsidR="005E5BB3">
        <w:rPr>
          <w:rFonts w:ascii="Garamond" w:hAnsi="Garamond" w:cs="Arial"/>
          <w:sz w:val="22"/>
          <w:szCs w:val="22"/>
        </w:rPr>
        <w:t>smlouvou</w:t>
      </w:r>
      <w:r w:rsidR="00562DC4">
        <w:rPr>
          <w:rFonts w:ascii="Garamond" w:hAnsi="Garamond" w:cs="Arial"/>
          <w:sz w:val="22"/>
          <w:szCs w:val="22"/>
        </w:rPr>
        <w:t xml:space="preserve"> převzít a zaplatit za něj </w:t>
      </w:r>
      <w:r w:rsidR="0025354F">
        <w:rPr>
          <w:rFonts w:ascii="Garamond" w:hAnsi="Garamond" w:cs="Arial"/>
          <w:sz w:val="22"/>
          <w:szCs w:val="22"/>
        </w:rPr>
        <w:t>Zhotoviteli</w:t>
      </w:r>
      <w:r w:rsidR="00562DC4">
        <w:rPr>
          <w:rFonts w:ascii="Garamond" w:hAnsi="Garamond" w:cs="Arial"/>
          <w:sz w:val="22"/>
          <w:szCs w:val="22"/>
        </w:rPr>
        <w:t xml:space="preserve"> sjednanou cenu, a</w:t>
      </w:r>
      <w:r w:rsidR="00BE0C2A">
        <w:rPr>
          <w:rFonts w:ascii="Garamond" w:hAnsi="Garamond" w:cs="Arial"/>
          <w:sz w:val="22"/>
          <w:szCs w:val="22"/>
        </w:rPr>
        <w:t> </w:t>
      </w:r>
      <w:r w:rsidR="00562DC4">
        <w:rPr>
          <w:rFonts w:ascii="Garamond" w:hAnsi="Garamond" w:cs="Arial"/>
          <w:sz w:val="22"/>
          <w:szCs w:val="22"/>
        </w:rPr>
        <w:t>to způsobem a v termínu st</w:t>
      </w:r>
      <w:r w:rsidR="0030141D">
        <w:rPr>
          <w:rFonts w:ascii="Garamond" w:hAnsi="Garamond" w:cs="Arial"/>
          <w:sz w:val="22"/>
          <w:szCs w:val="22"/>
        </w:rPr>
        <w:t xml:space="preserve">anoveném </w:t>
      </w:r>
      <w:r w:rsidR="005B08C7">
        <w:rPr>
          <w:rFonts w:ascii="Garamond" w:hAnsi="Garamond" w:cs="Arial"/>
          <w:sz w:val="22"/>
          <w:szCs w:val="22"/>
        </w:rPr>
        <w:t>v</w:t>
      </w:r>
      <w:r w:rsidR="0030141D">
        <w:rPr>
          <w:rFonts w:ascii="Garamond" w:hAnsi="Garamond" w:cs="Arial"/>
          <w:sz w:val="22"/>
          <w:szCs w:val="22"/>
        </w:rPr>
        <w:t xml:space="preserve"> Rámcové </w:t>
      </w:r>
      <w:r w:rsidR="005E5BB3">
        <w:rPr>
          <w:rFonts w:ascii="Garamond" w:hAnsi="Garamond" w:cs="Arial"/>
          <w:sz w:val="22"/>
          <w:szCs w:val="22"/>
        </w:rPr>
        <w:t>smlouvě.</w:t>
      </w:r>
    </w:p>
    <w:p w14:paraId="105BCF0A" w14:textId="370FCF6A" w:rsidR="00C22B11" w:rsidRPr="00C22B11" w:rsidRDefault="00C22B11" w:rsidP="00534771">
      <w:pPr>
        <w:pStyle w:val="Odstavecseseznamem"/>
        <w:numPr>
          <w:ilvl w:val="1"/>
          <w:numId w:val="15"/>
        </w:numPr>
        <w:spacing w:before="120" w:after="120"/>
        <w:ind w:left="567" w:hanging="567"/>
        <w:jc w:val="both"/>
        <w:rPr>
          <w:rFonts w:ascii="Garamond" w:hAnsi="Garamond" w:cs="Arial"/>
          <w:sz w:val="22"/>
          <w:szCs w:val="22"/>
        </w:rPr>
      </w:pPr>
      <w:r w:rsidRPr="00C22B11">
        <w:rPr>
          <w:rFonts w:ascii="Garamond" w:hAnsi="Garamond" w:cs="Arial"/>
          <w:sz w:val="22"/>
          <w:szCs w:val="22"/>
        </w:rPr>
        <w:t xml:space="preserve">Rámcová </w:t>
      </w:r>
      <w:r w:rsidR="005E5BB3">
        <w:rPr>
          <w:rFonts w:ascii="Garamond" w:hAnsi="Garamond" w:cs="Arial"/>
          <w:sz w:val="22"/>
          <w:szCs w:val="22"/>
        </w:rPr>
        <w:t>smlouv</w:t>
      </w:r>
      <w:r w:rsidRPr="00C22B11">
        <w:rPr>
          <w:rFonts w:ascii="Garamond" w:hAnsi="Garamond" w:cs="Arial"/>
          <w:sz w:val="22"/>
          <w:szCs w:val="22"/>
        </w:rPr>
        <w:t xml:space="preserve">a </w:t>
      </w:r>
      <w:proofErr w:type="gramStart"/>
      <w:r w:rsidRPr="00C22B11">
        <w:rPr>
          <w:rFonts w:ascii="Garamond" w:hAnsi="Garamond" w:cs="Arial"/>
          <w:sz w:val="22"/>
          <w:szCs w:val="22"/>
        </w:rPr>
        <w:t>nevytváří</w:t>
      </w:r>
      <w:proofErr w:type="gramEnd"/>
      <w:r w:rsidRPr="00C22B11">
        <w:rPr>
          <w:rFonts w:ascii="Garamond" w:hAnsi="Garamond" w:cs="Arial"/>
          <w:sz w:val="22"/>
          <w:szCs w:val="22"/>
        </w:rPr>
        <w:t xml:space="preserve"> kontraktační povinnost. Objednatel není povinen zadávat veřejné zakázky, resp. realizovat Dílčí objednávky.</w:t>
      </w:r>
    </w:p>
    <w:p w14:paraId="7A2BFCDA" w14:textId="73EBF7BE" w:rsidR="00CB76C6" w:rsidRDefault="00562DC4" w:rsidP="00534771">
      <w:pPr>
        <w:pStyle w:val="Odstavecseseznamem"/>
        <w:keepNext/>
        <w:numPr>
          <w:ilvl w:val="0"/>
          <w:numId w:val="15"/>
        </w:numPr>
        <w:spacing w:before="240" w:after="120"/>
        <w:ind w:left="1077"/>
        <w:jc w:val="center"/>
        <w:rPr>
          <w:rFonts w:ascii="Garamond" w:hAnsi="Garamond" w:cs="Arial"/>
          <w:b/>
        </w:rPr>
      </w:pPr>
      <w:r>
        <w:rPr>
          <w:rFonts w:ascii="Garamond" w:hAnsi="Garamond" w:cs="Arial"/>
          <w:b/>
        </w:rPr>
        <w:t xml:space="preserve">Doba a místo </w:t>
      </w:r>
      <w:r w:rsidR="0025354F">
        <w:rPr>
          <w:rFonts w:ascii="Garamond" w:hAnsi="Garamond" w:cs="Arial"/>
          <w:b/>
        </w:rPr>
        <w:t>provedení Dílčího díla</w:t>
      </w:r>
    </w:p>
    <w:p w14:paraId="41B2B48A" w14:textId="4BE7C0BB" w:rsidR="0030141D" w:rsidRDefault="0030141D"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 xml:space="preserve">Místem </w:t>
      </w:r>
      <w:r w:rsidR="0025354F">
        <w:rPr>
          <w:rFonts w:ascii="Garamond" w:hAnsi="Garamond" w:cs="Arial"/>
          <w:sz w:val="22"/>
          <w:szCs w:val="22"/>
        </w:rPr>
        <w:t>plnění, resp. místem provedení Dílčího díla</w:t>
      </w:r>
      <w:r>
        <w:rPr>
          <w:rFonts w:ascii="Garamond" w:hAnsi="Garamond" w:cs="Arial"/>
          <w:sz w:val="22"/>
          <w:szCs w:val="22"/>
        </w:rPr>
        <w:t xml:space="preserve"> jsou budovy užívané </w:t>
      </w:r>
      <w:r w:rsidR="00D9385C">
        <w:rPr>
          <w:rFonts w:ascii="Garamond" w:hAnsi="Garamond" w:cs="Arial"/>
          <w:sz w:val="22"/>
          <w:szCs w:val="22"/>
        </w:rPr>
        <w:t>Objednatelem</w:t>
      </w:r>
      <w:r>
        <w:rPr>
          <w:rFonts w:ascii="Garamond" w:hAnsi="Garamond" w:cs="Arial"/>
          <w:sz w:val="22"/>
          <w:szCs w:val="22"/>
        </w:rPr>
        <w:t xml:space="preserve">, přesná adresa místa </w:t>
      </w:r>
      <w:r w:rsidR="0025354F">
        <w:rPr>
          <w:rFonts w:ascii="Garamond" w:hAnsi="Garamond" w:cs="Arial"/>
          <w:sz w:val="22"/>
          <w:szCs w:val="22"/>
        </w:rPr>
        <w:t>plnění</w:t>
      </w:r>
      <w:r>
        <w:rPr>
          <w:rFonts w:ascii="Garamond" w:hAnsi="Garamond" w:cs="Arial"/>
          <w:sz w:val="22"/>
          <w:szCs w:val="22"/>
        </w:rPr>
        <w:t xml:space="preserve"> bude uvedena v Dílčí objednávce, přičemž se bude vždy jednat o území města Plzně</w:t>
      </w:r>
      <w:r w:rsidR="00227BAA">
        <w:rPr>
          <w:rFonts w:ascii="Garamond" w:hAnsi="Garamond" w:cs="Arial"/>
          <w:sz w:val="22"/>
          <w:szCs w:val="22"/>
        </w:rPr>
        <w:t>, Chebu</w:t>
      </w:r>
      <w:r>
        <w:rPr>
          <w:rFonts w:ascii="Garamond" w:hAnsi="Garamond" w:cs="Arial"/>
          <w:sz w:val="22"/>
          <w:szCs w:val="22"/>
        </w:rPr>
        <w:t xml:space="preserve"> nebo o obec Hrad Nečtiny, nebude-li mezi smluvními stranami dohodnuto jinak.</w:t>
      </w:r>
    </w:p>
    <w:p w14:paraId="04902C89" w14:textId="10CCF95B" w:rsidR="00CB76C6" w:rsidRDefault="00637CFC"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 xml:space="preserve">Lhůta pro </w:t>
      </w:r>
      <w:r w:rsidR="00DD2BFF">
        <w:rPr>
          <w:rFonts w:ascii="Garamond" w:hAnsi="Garamond" w:cs="Arial"/>
          <w:sz w:val="22"/>
          <w:szCs w:val="22"/>
        </w:rPr>
        <w:t xml:space="preserve">provedení Dílčího díla </w:t>
      </w:r>
      <w:r w:rsidR="00562DC4">
        <w:rPr>
          <w:rFonts w:ascii="Garamond" w:hAnsi="Garamond" w:cs="Arial"/>
          <w:sz w:val="22"/>
          <w:szCs w:val="22"/>
        </w:rPr>
        <w:t>bud</w:t>
      </w:r>
      <w:r>
        <w:rPr>
          <w:rFonts w:ascii="Garamond" w:hAnsi="Garamond" w:cs="Arial"/>
          <w:sz w:val="22"/>
          <w:szCs w:val="22"/>
        </w:rPr>
        <w:t>e</w:t>
      </w:r>
      <w:r w:rsidR="00562DC4">
        <w:rPr>
          <w:rFonts w:ascii="Garamond" w:hAnsi="Garamond" w:cs="Arial"/>
          <w:sz w:val="22"/>
          <w:szCs w:val="22"/>
        </w:rPr>
        <w:t xml:space="preserve"> stanoven</w:t>
      </w:r>
      <w:r>
        <w:rPr>
          <w:rFonts w:ascii="Garamond" w:hAnsi="Garamond" w:cs="Arial"/>
          <w:sz w:val="22"/>
          <w:szCs w:val="22"/>
        </w:rPr>
        <w:t xml:space="preserve">a </w:t>
      </w:r>
      <w:r w:rsidR="00DD2BFF">
        <w:rPr>
          <w:rFonts w:ascii="Garamond" w:hAnsi="Garamond" w:cs="Arial"/>
          <w:sz w:val="22"/>
          <w:szCs w:val="22"/>
        </w:rPr>
        <w:t xml:space="preserve">Objednatelem </w:t>
      </w:r>
      <w:r>
        <w:rPr>
          <w:rFonts w:ascii="Garamond" w:hAnsi="Garamond" w:cs="Arial"/>
          <w:sz w:val="22"/>
          <w:szCs w:val="22"/>
        </w:rPr>
        <w:t>v Dílčí objednávce</w:t>
      </w:r>
      <w:r w:rsidR="00562DC4">
        <w:rPr>
          <w:rFonts w:ascii="Garamond" w:hAnsi="Garamond" w:cs="Arial"/>
          <w:sz w:val="22"/>
          <w:szCs w:val="22"/>
        </w:rPr>
        <w:t xml:space="preserve">, přičemž </w:t>
      </w:r>
      <w:r>
        <w:rPr>
          <w:rFonts w:ascii="Garamond" w:hAnsi="Garamond" w:cs="Arial"/>
          <w:sz w:val="22"/>
          <w:szCs w:val="22"/>
        </w:rPr>
        <w:t xml:space="preserve">lhůta </w:t>
      </w:r>
      <w:r w:rsidR="004A187D">
        <w:rPr>
          <w:rFonts w:ascii="Garamond" w:hAnsi="Garamond" w:cs="Arial"/>
          <w:sz w:val="22"/>
          <w:szCs w:val="22"/>
        </w:rPr>
        <w:t xml:space="preserve">pro </w:t>
      </w:r>
      <w:r w:rsidR="00DD2BFF">
        <w:rPr>
          <w:rFonts w:ascii="Garamond" w:hAnsi="Garamond" w:cs="Arial"/>
          <w:sz w:val="22"/>
          <w:szCs w:val="22"/>
        </w:rPr>
        <w:t xml:space="preserve">provedení Dílčího díla </w:t>
      </w:r>
      <w:r w:rsidR="004A187D">
        <w:rPr>
          <w:rFonts w:ascii="Garamond" w:hAnsi="Garamond" w:cs="Arial"/>
          <w:sz w:val="22"/>
          <w:szCs w:val="22"/>
        </w:rPr>
        <w:t>nebude kratší</w:t>
      </w:r>
      <w:r w:rsidR="00CD3B4B">
        <w:rPr>
          <w:rFonts w:ascii="Garamond" w:hAnsi="Garamond" w:cs="Arial"/>
          <w:sz w:val="22"/>
          <w:szCs w:val="22"/>
        </w:rPr>
        <w:t xml:space="preserve"> </w:t>
      </w:r>
      <w:r w:rsidRPr="00227BAA">
        <w:rPr>
          <w:rFonts w:ascii="Garamond" w:hAnsi="Garamond" w:cs="Arial"/>
          <w:sz w:val="22"/>
          <w:szCs w:val="22"/>
        </w:rPr>
        <w:t>než</w:t>
      </w:r>
      <w:r w:rsidR="00562DC4" w:rsidRPr="00227BAA">
        <w:rPr>
          <w:rFonts w:ascii="Garamond" w:hAnsi="Garamond" w:cs="Arial"/>
          <w:sz w:val="22"/>
          <w:szCs w:val="22"/>
        </w:rPr>
        <w:t xml:space="preserve"> </w:t>
      </w:r>
      <w:r w:rsidR="00DD2BFF" w:rsidRPr="00A77FF3">
        <w:rPr>
          <w:rFonts w:ascii="Garamond" w:hAnsi="Garamond" w:cs="Arial"/>
          <w:sz w:val="22"/>
          <w:szCs w:val="22"/>
        </w:rPr>
        <w:t>5</w:t>
      </w:r>
      <w:r w:rsidR="00562DC4" w:rsidRPr="00A77FF3">
        <w:rPr>
          <w:rFonts w:ascii="Garamond" w:hAnsi="Garamond" w:cs="Arial"/>
          <w:sz w:val="22"/>
          <w:szCs w:val="22"/>
        </w:rPr>
        <w:t xml:space="preserve"> (</w:t>
      </w:r>
      <w:r w:rsidR="00DD2BFF" w:rsidRPr="00A77FF3">
        <w:rPr>
          <w:rFonts w:ascii="Garamond" w:hAnsi="Garamond" w:cs="Arial"/>
          <w:sz w:val="22"/>
          <w:szCs w:val="22"/>
        </w:rPr>
        <w:t>pět</w:t>
      </w:r>
      <w:r w:rsidR="00562DC4" w:rsidRPr="00A77FF3">
        <w:rPr>
          <w:rFonts w:ascii="Garamond" w:hAnsi="Garamond" w:cs="Arial"/>
          <w:sz w:val="22"/>
          <w:szCs w:val="22"/>
        </w:rPr>
        <w:t>)</w:t>
      </w:r>
      <w:r w:rsidR="00562DC4">
        <w:rPr>
          <w:rFonts w:ascii="Garamond" w:hAnsi="Garamond" w:cs="Arial"/>
          <w:sz w:val="22"/>
          <w:szCs w:val="22"/>
        </w:rPr>
        <w:t xml:space="preserve"> pracovní</w:t>
      </w:r>
      <w:r w:rsidR="00DD2BFF">
        <w:rPr>
          <w:rFonts w:ascii="Garamond" w:hAnsi="Garamond" w:cs="Arial"/>
          <w:sz w:val="22"/>
          <w:szCs w:val="22"/>
        </w:rPr>
        <w:t>ch</w:t>
      </w:r>
      <w:r w:rsidR="00562DC4">
        <w:rPr>
          <w:rFonts w:ascii="Garamond" w:hAnsi="Garamond" w:cs="Arial"/>
          <w:sz w:val="22"/>
          <w:szCs w:val="22"/>
        </w:rPr>
        <w:t xml:space="preserve"> dn</w:t>
      </w:r>
      <w:r w:rsidR="00DD2BFF">
        <w:rPr>
          <w:rFonts w:ascii="Garamond" w:hAnsi="Garamond" w:cs="Arial"/>
          <w:sz w:val="22"/>
          <w:szCs w:val="22"/>
        </w:rPr>
        <w:t>ů</w:t>
      </w:r>
      <w:r>
        <w:rPr>
          <w:rFonts w:ascii="Garamond" w:hAnsi="Garamond" w:cs="Arial"/>
          <w:sz w:val="22"/>
          <w:szCs w:val="22"/>
        </w:rPr>
        <w:t>, nebude-li mezi smluvními stranami dohodnuto jinak</w:t>
      </w:r>
      <w:r w:rsidR="00562DC4">
        <w:rPr>
          <w:rFonts w:ascii="Garamond" w:hAnsi="Garamond" w:cs="Arial"/>
          <w:sz w:val="22"/>
          <w:szCs w:val="22"/>
        </w:rPr>
        <w:t>.</w:t>
      </w:r>
    </w:p>
    <w:p w14:paraId="559A36DF" w14:textId="131BB933" w:rsidR="00CB76C6" w:rsidRDefault="003E693A" w:rsidP="00534771">
      <w:pPr>
        <w:pStyle w:val="Odstavecseseznamem"/>
        <w:keepNext/>
        <w:numPr>
          <w:ilvl w:val="0"/>
          <w:numId w:val="15"/>
        </w:numPr>
        <w:spacing w:before="240" w:after="120"/>
        <w:ind w:left="1077"/>
        <w:jc w:val="center"/>
        <w:rPr>
          <w:rFonts w:ascii="Garamond" w:hAnsi="Garamond" w:cs="Arial"/>
          <w:b/>
        </w:rPr>
      </w:pPr>
      <w:r>
        <w:rPr>
          <w:rFonts w:ascii="Garamond" w:hAnsi="Garamond" w:cs="Arial"/>
          <w:b/>
        </w:rPr>
        <w:t>Dílčí objednávky</w:t>
      </w:r>
    </w:p>
    <w:p w14:paraId="1079BF60" w14:textId="33B0291B" w:rsidR="0024411C" w:rsidRPr="00B31BEB" w:rsidRDefault="0024411C"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Předmět plnění (</w:t>
      </w:r>
      <w:r w:rsidR="00DD2BFF">
        <w:rPr>
          <w:rFonts w:ascii="Garamond" w:hAnsi="Garamond" w:cs="Arial"/>
          <w:sz w:val="22"/>
          <w:szCs w:val="22"/>
        </w:rPr>
        <w:t>tj. specifikace Dílčího díla</w:t>
      </w:r>
      <w:r>
        <w:rPr>
          <w:rFonts w:ascii="Garamond" w:hAnsi="Garamond" w:cs="Arial"/>
          <w:sz w:val="22"/>
          <w:szCs w:val="22"/>
        </w:rPr>
        <w:t>) bud</w:t>
      </w:r>
      <w:r w:rsidRPr="00B31BEB">
        <w:rPr>
          <w:rFonts w:ascii="Garamond" w:hAnsi="Garamond" w:cs="Arial"/>
          <w:sz w:val="22"/>
          <w:szCs w:val="22"/>
        </w:rPr>
        <w:t xml:space="preserve">e uveden </w:t>
      </w:r>
      <w:r w:rsidR="00DD2BFF">
        <w:rPr>
          <w:rFonts w:ascii="Garamond" w:hAnsi="Garamond" w:cs="Arial"/>
          <w:sz w:val="22"/>
          <w:szCs w:val="22"/>
        </w:rPr>
        <w:t>Objednatelem</w:t>
      </w:r>
      <w:r w:rsidRPr="00B31BEB">
        <w:rPr>
          <w:rFonts w:ascii="Garamond" w:hAnsi="Garamond" w:cs="Arial"/>
          <w:sz w:val="22"/>
          <w:szCs w:val="22"/>
        </w:rPr>
        <w:t xml:space="preserve"> v Dílčí objednávce.</w:t>
      </w:r>
    </w:p>
    <w:p w14:paraId="1837EFBE" w14:textId="37B418BD" w:rsidR="00CB76C6" w:rsidRDefault="00DD2BFF"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Objednatel</w:t>
      </w:r>
      <w:r w:rsidR="00562DC4">
        <w:rPr>
          <w:rFonts w:ascii="Garamond" w:hAnsi="Garamond" w:cs="Arial"/>
          <w:sz w:val="22"/>
          <w:szCs w:val="22"/>
        </w:rPr>
        <w:t xml:space="preserve"> odešle </w:t>
      </w:r>
      <w:r w:rsidR="003D098A">
        <w:rPr>
          <w:rFonts w:ascii="Garamond" w:hAnsi="Garamond" w:cs="Arial"/>
          <w:sz w:val="22"/>
          <w:szCs w:val="22"/>
        </w:rPr>
        <w:t>Dílčí o</w:t>
      </w:r>
      <w:r w:rsidR="00562DC4">
        <w:rPr>
          <w:rFonts w:ascii="Garamond" w:hAnsi="Garamond" w:cs="Arial"/>
          <w:sz w:val="22"/>
          <w:szCs w:val="22"/>
        </w:rPr>
        <w:t xml:space="preserve">bjednávku na e-mailovou adresu </w:t>
      </w:r>
      <w:r>
        <w:rPr>
          <w:rFonts w:ascii="Garamond" w:hAnsi="Garamond" w:cs="Arial"/>
          <w:sz w:val="22"/>
          <w:szCs w:val="22"/>
        </w:rPr>
        <w:t>Zhotovitele</w:t>
      </w:r>
      <w:r w:rsidR="00562DC4">
        <w:rPr>
          <w:rFonts w:ascii="Garamond" w:hAnsi="Garamond" w:cs="Arial"/>
          <w:sz w:val="22"/>
          <w:szCs w:val="22"/>
        </w:rPr>
        <w:t xml:space="preserve">, uvedenou v hlavičce Rámcové </w:t>
      </w:r>
      <w:r w:rsidR="005E5BB3">
        <w:rPr>
          <w:rFonts w:ascii="Garamond" w:hAnsi="Garamond" w:cs="Arial"/>
          <w:sz w:val="22"/>
          <w:szCs w:val="22"/>
        </w:rPr>
        <w:t>smlouv</w:t>
      </w:r>
      <w:r w:rsidR="00562DC4">
        <w:rPr>
          <w:rFonts w:ascii="Garamond" w:hAnsi="Garamond" w:cs="Arial"/>
          <w:sz w:val="22"/>
          <w:szCs w:val="22"/>
        </w:rPr>
        <w:t>y.</w:t>
      </w:r>
    </w:p>
    <w:p w14:paraId="34F500A0" w14:textId="1482E9AC" w:rsidR="00CB76C6" w:rsidRDefault="00074114"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Dílčí o</w:t>
      </w:r>
      <w:r w:rsidR="00562DC4">
        <w:rPr>
          <w:rFonts w:ascii="Garamond" w:hAnsi="Garamond" w:cs="Arial"/>
          <w:sz w:val="22"/>
          <w:szCs w:val="22"/>
        </w:rPr>
        <w:t>bjednávka bude obsahovat minimálně tyto náležitosti:</w:t>
      </w:r>
    </w:p>
    <w:p w14:paraId="3625C13C" w14:textId="51EF4AE0" w:rsidR="00CB76C6" w:rsidRPr="00F85ED9" w:rsidRDefault="0044264F" w:rsidP="00534771">
      <w:pPr>
        <w:pStyle w:val="Odstavecseseznamem"/>
        <w:numPr>
          <w:ilvl w:val="0"/>
          <w:numId w:val="16"/>
        </w:numPr>
        <w:spacing w:before="120" w:after="120"/>
        <w:ind w:left="851" w:hanging="284"/>
        <w:jc w:val="both"/>
        <w:rPr>
          <w:rFonts w:ascii="Garamond" w:hAnsi="Garamond" w:cs="Arial"/>
          <w:sz w:val="22"/>
          <w:szCs w:val="22"/>
        </w:rPr>
      </w:pPr>
      <w:r>
        <w:rPr>
          <w:rFonts w:ascii="Garamond" w:hAnsi="Garamond" w:cs="Arial"/>
          <w:sz w:val="22"/>
          <w:szCs w:val="22"/>
        </w:rPr>
        <w:t>č</w:t>
      </w:r>
      <w:r w:rsidR="00F85ED9" w:rsidRPr="00F85ED9">
        <w:rPr>
          <w:rFonts w:ascii="Garamond" w:hAnsi="Garamond" w:cs="Arial"/>
          <w:sz w:val="22"/>
          <w:szCs w:val="22"/>
        </w:rPr>
        <w:t xml:space="preserve">íslo </w:t>
      </w:r>
      <w:r>
        <w:rPr>
          <w:rFonts w:ascii="Garamond" w:hAnsi="Garamond" w:cs="Arial"/>
          <w:sz w:val="22"/>
          <w:szCs w:val="22"/>
        </w:rPr>
        <w:t>D</w:t>
      </w:r>
      <w:r w:rsidR="00F85ED9" w:rsidRPr="00F85ED9">
        <w:rPr>
          <w:rFonts w:ascii="Garamond" w:hAnsi="Garamond" w:cs="Arial"/>
          <w:sz w:val="22"/>
          <w:szCs w:val="22"/>
        </w:rPr>
        <w:t>ílčí objednávky</w:t>
      </w:r>
      <w:r w:rsidR="00F85ED9">
        <w:rPr>
          <w:rFonts w:ascii="Garamond" w:hAnsi="Garamond" w:cs="Arial"/>
          <w:sz w:val="22"/>
          <w:szCs w:val="22"/>
        </w:rPr>
        <w:t xml:space="preserve"> a </w:t>
      </w:r>
      <w:r w:rsidR="00562DC4" w:rsidRPr="00F85ED9">
        <w:rPr>
          <w:rFonts w:ascii="Garamond" w:hAnsi="Garamond" w:cs="Arial"/>
          <w:sz w:val="22"/>
          <w:szCs w:val="22"/>
        </w:rPr>
        <w:t xml:space="preserve">číslo Rámcové </w:t>
      </w:r>
      <w:r w:rsidR="00211651">
        <w:rPr>
          <w:rFonts w:ascii="Garamond" w:hAnsi="Garamond" w:cs="Arial"/>
          <w:sz w:val="22"/>
          <w:szCs w:val="22"/>
        </w:rPr>
        <w:t>smlouv</w:t>
      </w:r>
      <w:r w:rsidR="00562DC4" w:rsidRPr="00F85ED9">
        <w:rPr>
          <w:rFonts w:ascii="Garamond" w:hAnsi="Garamond" w:cs="Arial"/>
          <w:sz w:val="22"/>
          <w:szCs w:val="22"/>
        </w:rPr>
        <w:t>y</w:t>
      </w:r>
      <w:r w:rsidR="00074114" w:rsidRPr="00F85ED9">
        <w:rPr>
          <w:rFonts w:ascii="Garamond" w:hAnsi="Garamond" w:cs="Arial"/>
          <w:sz w:val="22"/>
          <w:szCs w:val="22"/>
        </w:rPr>
        <w:t xml:space="preserve"> </w:t>
      </w:r>
      <w:r w:rsidR="00DD2BFF">
        <w:rPr>
          <w:rFonts w:ascii="Garamond" w:hAnsi="Garamond" w:cs="Arial"/>
          <w:sz w:val="22"/>
          <w:szCs w:val="22"/>
        </w:rPr>
        <w:t>Objednatele</w:t>
      </w:r>
      <w:r w:rsidR="00B31BEB" w:rsidRPr="00F85ED9">
        <w:rPr>
          <w:rFonts w:ascii="Garamond" w:hAnsi="Garamond" w:cs="Arial"/>
          <w:sz w:val="22"/>
          <w:szCs w:val="22"/>
        </w:rPr>
        <w:t>;</w:t>
      </w:r>
    </w:p>
    <w:p w14:paraId="6172DCBB" w14:textId="42C3EFAB" w:rsidR="00CB76C6" w:rsidRDefault="00562DC4" w:rsidP="00534771">
      <w:pPr>
        <w:pStyle w:val="Odstavecseseznamem"/>
        <w:numPr>
          <w:ilvl w:val="0"/>
          <w:numId w:val="16"/>
        </w:numPr>
        <w:spacing w:before="120" w:after="120"/>
        <w:ind w:left="851" w:hanging="284"/>
        <w:jc w:val="both"/>
        <w:rPr>
          <w:rFonts w:ascii="Garamond" w:hAnsi="Garamond" w:cs="Arial"/>
          <w:sz w:val="22"/>
          <w:szCs w:val="22"/>
        </w:rPr>
      </w:pPr>
      <w:r>
        <w:rPr>
          <w:rFonts w:ascii="Garamond" w:hAnsi="Garamond" w:cs="Arial"/>
          <w:sz w:val="22"/>
          <w:szCs w:val="22"/>
        </w:rPr>
        <w:t xml:space="preserve">identifikační údaje </w:t>
      </w:r>
      <w:r w:rsidR="00DD2BFF">
        <w:rPr>
          <w:rFonts w:ascii="Garamond" w:hAnsi="Garamond" w:cs="Arial"/>
          <w:sz w:val="22"/>
          <w:szCs w:val="22"/>
        </w:rPr>
        <w:t>Objednatele a Zhotovitele</w:t>
      </w:r>
      <w:r w:rsidR="00B31BEB">
        <w:rPr>
          <w:rFonts w:ascii="Garamond" w:hAnsi="Garamond" w:cs="Arial"/>
          <w:sz w:val="22"/>
          <w:szCs w:val="22"/>
        </w:rPr>
        <w:t>;</w:t>
      </w:r>
    </w:p>
    <w:p w14:paraId="6F88D8BC" w14:textId="5507CA6C" w:rsidR="008F4768" w:rsidRPr="0027478A" w:rsidRDefault="008F4768" w:rsidP="00534771">
      <w:pPr>
        <w:pStyle w:val="Odstavecseseznamem"/>
        <w:numPr>
          <w:ilvl w:val="0"/>
          <w:numId w:val="16"/>
        </w:numPr>
        <w:spacing w:before="120" w:after="120"/>
        <w:ind w:left="851" w:hanging="284"/>
        <w:jc w:val="both"/>
        <w:rPr>
          <w:rFonts w:ascii="Garamond" w:hAnsi="Garamond" w:cs="Arial"/>
          <w:sz w:val="22"/>
          <w:szCs w:val="22"/>
        </w:rPr>
      </w:pPr>
      <w:r>
        <w:rPr>
          <w:rFonts w:ascii="Garamond" w:hAnsi="Garamond" w:cs="Arial"/>
          <w:sz w:val="22"/>
          <w:szCs w:val="22"/>
        </w:rPr>
        <w:t>místo provedení Dílčího díla</w:t>
      </w:r>
      <w:r w:rsidR="009F4ECD">
        <w:rPr>
          <w:rFonts w:ascii="Garamond" w:hAnsi="Garamond" w:cs="Arial"/>
          <w:sz w:val="22"/>
          <w:szCs w:val="22"/>
        </w:rPr>
        <w:t>;</w:t>
      </w:r>
    </w:p>
    <w:p w14:paraId="36CC6A1A" w14:textId="4DCA3C32" w:rsidR="00CB76C6" w:rsidRPr="005A18CA" w:rsidRDefault="00E03B8B" w:rsidP="00534771">
      <w:pPr>
        <w:pStyle w:val="Odstavecseseznamem"/>
        <w:numPr>
          <w:ilvl w:val="0"/>
          <w:numId w:val="16"/>
        </w:numPr>
        <w:spacing w:before="120" w:after="120"/>
        <w:ind w:left="851" w:hanging="284"/>
        <w:jc w:val="both"/>
        <w:rPr>
          <w:rFonts w:ascii="Garamond" w:hAnsi="Garamond" w:cs="Arial"/>
          <w:sz w:val="22"/>
          <w:szCs w:val="22"/>
        </w:rPr>
      </w:pPr>
      <w:r w:rsidRPr="005A18CA">
        <w:rPr>
          <w:rFonts w:ascii="Garamond" w:hAnsi="Garamond" w:cs="Arial"/>
          <w:sz w:val="22"/>
          <w:szCs w:val="22"/>
        </w:rPr>
        <w:t>specifikaci Dílčího díla, tj. rozsah požadovaných dodávek a činností</w:t>
      </w:r>
      <w:r w:rsidR="00B31BEB" w:rsidRPr="005A18CA">
        <w:rPr>
          <w:rFonts w:ascii="Garamond" w:hAnsi="Garamond" w:cs="Arial"/>
          <w:sz w:val="22"/>
          <w:szCs w:val="22"/>
        </w:rPr>
        <w:t>;</w:t>
      </w:r>
    </w:p>
    <w:p w14:paraId="5B0F3E10" w14:textId="3242EF8E" w:rsidR="00CB76C6" w:rsidRPr="005A18CA" w:rsidRDefault="00562DC4" w:rsidP="00534771">
      <w:pPr>
        <w:pStyle w:val="Odstavecseseznamem"/>
        <w:numPr>
          <w:ilvl w:val="0"/>
          <w:numId w:val="16"/>
        </w:numPr>
        <w:spacing w:before="120" w:after="120"/>
        <w:ind w:left="851" w:hanging="284"/>
        <w:jc w:val="both"/>
        <w:rPr>
          <w:rFonts w:ascii="Garamond" w:hAnsi="Garamond" w:cs="Arial"/>
          <w:sz w:val="22"/>
          <w:szCs w:val="22"/>
        </w:rPr>
      </w:pPr>
      <w:r w:rsidRPr="005A18CA">
        <w:rPr>
          <w:rFonts w:ascii="Garamond" w:hAnsi="Garamond" w:cs="Arial"/>
          <w:sz w:val="22"/>
          <w:szCs w:val="22"/>
        </w:rPr>
        <w:t xml:space="preserve">cenu </w:t>
      </w:r>
      <w:r w:rsidR="00E03B8B" w:rsidRPr="005A18CA">
        <w:rPr>
          <w:rFonts w:ascii="Garamond" w:hAnsi="Garamond" w:cs="Arial"/>
          <w:sz w:val="22"/>
          <w:szCs w:val="22"/>
        </w:rPr>
        <w:t>Dílčího díla stanovenou v</w:t>
      </w:r>
      <w:r w:rsidRPr="005A18CA">
        <w:rPr>
          <w:rFonts w:ascii="Garamond" w:hAnsi="Garamond" w:cs="Arial"/>
          <w:sz w:val="22"/>
          <w:szCs w:val="22"/>
        </w:rPr>
        <w:t xml:space="preserve"> souladu s Rámcovou </w:t>
      </w:r>
      <w:r w:rsidR="00211651" w:rsidRPr="005A18CA">
        <w:rPr>
          <w:rFonts w:ascii="Garamond" w:hAnsi="Garamond" w:cs="Arial"/>
          <w:sz w:val="22"/>
          <w:szCs w:val="22"/>
        </w:rPr>
        <w:t>smlouv</w:t>
      </w:r>
      <w:r w:rsidRPr="005A18CA">
        <w:rPr>
          <w:rFonts w:ascii="Garamond" w:hAnsi="Garamond" w:cs="Arial"/>
          <w:sz w:val="22"/>
          <w:szCs w:val="22"/>
        </w:rPr>
        <w:t>ou</w:t>
      </w:r>
      <w:r w:rsidR="00074114" w:rsidRPr="005A18CA">
        <w:rPr>
          <w:rFonts w:ascii="Garamond" w:hAnsi="Garamond" w:cs="Arial"/>
          <w:sz w:val="22"/>
          <w:szCs w:val="22"/>
        </w:rPr>
        <w:t>, příp.</w:t>
      </w:r>
      <w:r w:rsidR="00D24991" w:rsidRPr="005A18CA">
        <w:rPr>
          <w:rFonts w:ascii="Garamond" w:hAnsi="Garamond" w:cs="Arial"/>
          <w:sz w:val="22"/>
          <w:szCs w:val="22"/>
        </w:rPr>
        <w:t xml:space="preserve"> i </w:t>
      </w:r>
      <w:r w:rsidR="006B50D2" w:rsidRPr="005A18CA">
        <w:rPr>
          <w:rFonts w:ascii="Garamond" w:hAnsi="Garamond" w:cs="Arial"/>
          <w:sz w:val="22"/>
          <w:szCs w:val="22"/>
        </w:rPr>
        <w:t xml:space="preserve">jen </w:t>
      </w:r>
      <w:r w:rsidR="00D34093" w:rsidRPr="005A18CA">
        <w:rPr>
          <w:rFonts w:ascii="Garamond" w:hAnsi="Garamond" w:cs="Arial"/>
          <w:sz w:val="22"/>
          <w:szCs w:val="22"/>
        </w:rPr>
        <w:t>jednotkové ceny plnění</w:t>
      </w:r>
      <w:r w:rsidR="006B50D2" w:rsidRPr="005A18CA">
        <w:rPr>
          <w:rFonts w:ascii="Garamond" w:hAnsi="Garamond" w:cs="Arial"/>
          <w:sz w:val="22"/>
          <w:szCs w:val="22"/>
        </w:rPr>
        <w:t xml:space="preserve"> a odhadovaný rozsah plnění</w:t>
      </w:r>
      <w:r w:rsidR="00D34093" w:rsidRPr="005A18CA">
        <w:rPr>
          <w:rFonts w:ascii="Garamond" w:hAnsi="Garamond" w:cs="Arial"/>
          <w:sz w:val="22"/>
          <w:szCs w:val="22"/>
        </w:rPr>
        <w:t xml:space="preserve">, </w:t>
      </w:r>
      <w:r w:rsidR="006B50D2" w:rsidRPr="005A18CA">
        <w:rPr>
          <w:rFonts w:ascii="Garamond" w:hAnsi="Garamond" w:cs="Arial"/>
          <w:sz w:val="22"/>
          <w:szCs w:val="22"/>
        </w:rPr>
        <w:t>pokud ho předem ne</w:t>
      </w:r>
      <w:r w:rsidR="00D34093" w:rsidRPr="005A18CA">
        <w:rPr>
          <w:rFonts w:ascii="Garamond" w:hAnsi="Garamond" w:cs="Arial"/>
          <w:sz w:val="22"/>
          <w:szCs w:val="22"/>
        </w:rPr>
        <w:t xml:space="preserve">lze přesně stanovit </w:t>
      </w:r>
      <w:r w:rsidR="00DC116F" w:rsidRPr="005A18CA">
        <w:rPr>
          <w:rFonts w:ascii="Garamond" w:hAnsi="Garamond" w:cs="Arial"/>
          <w:sz w:val="22"/>
          <w:szCs w:val="22"/>
        </w:rPr>
        <w:t>(</w:t>
      </w:r>
      <w:r w:rsidR="006B50D2" w:rsidRPr="005A18CA">
        <w:rPr>
          <w:rFonts w:ascii="Garamond" w:hAnsi="Garamond" w:cs="Arial"/>
          <w:sz w:val="22"/>
          <w:szCs w:val="22"/>
        </w:rPr>
        <w:t xml:space="preserve">rozsah plnění bude odhadnut Objednatelem, popř. bude odhadnut </w:t>
      </w:r>
      <w:r w:rsidR="00DC116F" w:rsidRPr="005A18CA">
        <w:rPr>
          <w:rFonts w:ascii="Garamond" w:hAnsi="Garamond" w:cs="Arial"/>
          <w:sz w:val="22"/>
          <w:szCs w:val="22"/>
        </w:rPr>
        <w:t xml:space="preserve">při neformálním projednání </w:t>
      </w:r>
      <w:r w:rsidR="006B50D2" w:rsidRPr="005A18CA">
        <w:rPr>
          <w:rFonts w:ascii="Garamond" w:hAnsi="Garamond" w:cs="Arial"/>
          <w:sz w:val="22"/>
          <w:szCs w:val="22"/>
        </w:rPr>
        <w:t xml:space="preserve">smluvních stran </w:t>
      </w:r>
      <w:r w:rsidR="00DC116F" w:rsidRPr="005A18CA">
        <w:rPr>
          <w:rFonts w:ascii="Garamond" w:hAnsi="Garamond" w:cs="Arial"/>
          <w:sz w:val="22"/>
          <w:szCs w:val="22"/>
        </w:rPr>
        <w:t>na místě plnění)</w:t>
      </w:r>
      <w:r w:rsidR="00A34824" w:rsidRPr="005A18CA">
        <w:rPr>
          <w:rFonts w:ascii="Garamond" w:hAnsi="Garamond" w:cs="Arial"/>
          <w:sz w:val="22"/>
          <w:szCs w:val="22"/>
        </w:rPr>
        <w:t>;</w:t>
      </w:r>
    </w:p>
    <w:p w14:paraId="72CCDBC1" w14:textId="58DE02E9" w:rsidR="00CB76C6" w:rsidRPr="005A18CA" w:rsidRDefault="00B0785B" w:rsidP="00534771">
      <w:pPr>
        <w:pStyle w:val="Odstavecseseznamem"/>
        <w:numPr>
          <w:ilvl w:val="0"/>
          <w:numId w:val="16"/>
        </w:numPr>
        <w:spacing w:before="120" w:after="120"/>
        <w:ind w:left="851" w:hanging="284"/>
        <w:jc w:val="both"/>
        <w:rPr>
          <w:rFonts w:ascii="Garamond" w:hAnsi="Garamond" w:cs="Arial"/>
          <w:sz w:val="22"/>
          <w:szCs w:val="22"/>
        </w:rPr>
      </w:pPr>
      <w:r w:rsidRPr="005A18CA">
        <w:rPr>
          <w:rFonts w:ascii="Garamond" w:hAnsi="Garamond" w:cs="Arial"/>
          <w:sz w:val="22"/>
          <w:szCs w:val="22"/>
        </w:rPr>
        <w:t xml:space="preserve">lhůtu </w:t>
      </w:r>
      <w:r w:rsidR="0027478A" w:rsidRPr="005A18CA">
        <w:rPr>
          <w:rFonts w:ascii="Garamond" w:hAnsi="Garamond" w:cs="Arial"/>
          <w:sz w:val="22"/>
          <w:szCs w:val="22"/>
        </w:rPr>
        <w:t xml:space="preserve">pro provedení Dílčího díla stanovenou </w:t>
      </w:r>
      <w:r w:rsidR="00562DC4" w:rsidRPr="005A18CA">
        <w:rPr>
          <w:rFonts w:ascii="Garamond" w:hAnsi="Garamond" w:cs="Arial"/>
          <w:sz w:val="22"/>
          <w:szCs w:val="22"/>
        </w:rPr>
        <w:t xml:space="preserve">v souladu s čl. </w:t>
      </w:r>
      <w:r w:rsidR="00532416" w:rsidRPr="005A18CA">
        <w:rPr>
          <w:rFonts w:ascii="Garamond" w:hAnsi="Garamond" w:cs="Arial"/>
          <w:sz w:val="22"/>
          <w:szCs w:val="22"/>
        </w:rPr>
        <w:t>2.</w:t>
      </w:r>
      <w:r w:rsidR="004361D7" w:rsidRPr="005A18CA">
        <w:rPr>
          <w:rFonts w:ascii="Garamond" w:hAnsi="Garamond" w:cs="Arial"/>
          <w:sz w:val="22"/>
          <w:szCs w:val="22"/>
        </w:rPr>
        <w:t>2</w:t>
      </w:r>
      <w:r w:rsidR="00532416" w:rsidRPr="005A18CA">
        <w:rPr>
          <w:rFonts w:ascii="Garamond" w:hAnsi="Garamond" w:cs="Arial"/>
          <w:sz w:val="22"/>
          <w:szCs w:val="22"/>
        </w:rPr>
        <w:t xml:space="preserve"> </w:t>
      </w:r>
      <w:r w:rsidR="00562DC4" w:rsidRPr="005A18CA">
        <w:rPr>
          <w:rFonts w:ascii="Garamond" w:hAnsi="Garamond" w:cs="Arial"/>
          <w:sz w:val="22"/>
          <w:szCs w:val="22"/>
        </w:rPr>
        <w:t xml:space="preserve">Rámcové </w:t>
      </w:r>
      <w:r w:rsidR="00211651" w:rsidRPr="005A18CA">
        <w:rPr>
          <w:rFonts w:ascii="Garamond" w:hAnsi="Garamond" w:cs="Arial"/>
          <w:sz w:val="22"/>
          <w:szCs w:val="22"/>
        </w:rPr>
        <w:t>smlouv</w:t>
      </w:r>
      <w:r w:rsidR="00562DC4" w:rsidRPr="005A18CA">
        <w:rPr>
          <w:rFonts w:ascii="Garamond" w:hAnsi="Garamond" w:cs="Arial"/>
          <w:sz w:val="22"/>
          <w:szCs w:val="22"/>
        </w:rPr>
        <w:t>y</w:t>
      </w:r>
      <w:r w:rsidR="00B31BEB" w:rsidRPr="005A18CA">
        <w:rPr>
          <w:rFonts w:ascii="Garamond" w:hAnsi="Garamond" w:cs="Arial"/>
          <w:sz w:val="22"/>
          <w:szCs w:val="22"/>
        </w:rPr>
        <w:t xml:space="preserve"> (</w:t>
      </w:r>
      <w:r w:rsidR="003F3511" w:rsidRPr="005A18CA">
        <w:rPr>
          <w:rFonts w:ascii="Garamond" w:hAnsi="Garamond" w:cs="Arial"/>
          <w:sz w:val="22"/>
          <w:szCs w:val="22"/>
        </w:rPr>
        <w:t>pokud není</w:t>
      </w:r>
      <w:r w:rsidR="00B31BEB" w:rsidRPr="005A18CA">
        <w:rPr>
          <w:rFonts w:ascii="Garamond" w:hAnsi="Garamond" w:cs="Arial"/>
          <w:sz w:val="22"/>
          <w:szCs w:val="22"/>
        </w:rPr>
        <w:t xml:space="preserve"> lhůta uvedena, činí </w:t>
      </w:r>
      <w:r w:rsidR="004A31E2" w:rsidRPr="005A18CA">
        <w:rPr>
          <w:rFonts w:ascii="Garamond" w:hAnsi="Garamond" w:cs="Arial"/>
          <w:sz w:val="22"/>
          <w:szCs w:val="22"/>
        </w:rPr>
        <w:t>jeden (1) měsíc</w:t>
      </w:r>
      <w:r w:rsidR="0027478A" w:rsidRPr="005A18CA">
        <w:rPr>
          <w:rFonts w:ascii="Garamond" w:hAnsi="Garamond" w:cs="Arial"/>
          <w:sz w:val="22"/>
          <w:szCs w:val="22"/>
        </w:rPr>
        <w:t xml:space="preserve"> </w:t>
      </w:r>
      <w:r w:rsidR="00B31BEB" w:rsidRPr="005A18CA">
        <w:rPr>
          <w:rFonts w:ascii="Garamond" w:hAnsi="Garamond" w:cs="Arial"/>
          <w:sz w:val="22"/>
          <w:szCs w:val="22"/>
        </w:rPr>
        <w:t xml:space="preserve">od akceptace </w:t>
      </w:r>
      <w:r w:rsidR="005C6387" w:rsidRPr="005A18CA">
        <w:rPr>
          <w:rFonts w:ascii="Garamond" w:hAnsi="Garamond" w:cs="Arial"/>
          <w:sz w:val="22"/>
          <w:szCs w:val="22"/>
        </w:rPr>
        <w:t xml:space="preserve">Dílčí </w:t>
      </w:r>
      <w:r w:rsidR="00B31BEB" w:rsidRPr="005A18CA">
        <w:rPr>
          <w:rFonts w:ascii="Garamond" w:hAnsi="Garamond" w:cs="Arial"/>
          <w:sz w:val="22"/>
          <w:szCs w:val="22"/>
        </w:rPr>
        <w:t>objednávky</w:t>
      </w:r>
      <w:r w:rsidR="004A31E2" w:rsidRPr="005A18CA">
        <w:rPr>
          <w:rFonts w:ascii="Garamond" w:hAnsi="Garamond" w:cs="Arial"/>
          <w:sz w:val="22"/>
          <w:szCs w:val="22"/>
        </w:rPr>
        <w:t>)</w:t>
      </w:r>
      <w:r w:rsidR="00562DC4" w:rsidRPr="005A18CA">
        <w:rPr>
          <w:rFonts w:ascii="Garamond" w:hAnsi="Garamond" w:cs="Arial"/>
          <w:sz w:val="22"/>
          <w:szCs w:val="22"/>
        </w:rPr>
        <w:t>.</w:t>
      </w:r>
    </w:p>
    <w:p w14:paraId="38176331" w14:textId="5DE911D1" w:rsidR="00CB76C6" w:rsidRPr="005A18CA" w:rsidRDefault="00074114" w:rsidP="00534771">
      <w:pPr>
        <w:pStyle w:val="Odstavecseseznamem"/>
        <w:numPr>
          <w:ilvl w:val="1"/>
          <w:numId w:val="15"/>
        </w:numPr>
        <w:spacing w:before="120" w:after="120"/>
        <w:ind w:left="567" w:hanging="567"/>
        <w:jc w:val="both"/>
        <w:rPr>
          <w:rFonts w:ascii="Garamond" w:hAnsi="Garamond" w:cs="Arial"/>
          <w:sz w:val="22"/>
          <w:szCs w:val="22"/>
        </w:rPr>
      </w:pPr>
      <w:r w:rsidRPr="005A18CA">
        <w:rPr>
          <w:rFonts w:ascii="Garamond" w:hAnsi="Garamond" w:cs="Arial"/>
          <w:sz w:val="22"/>
          <w:szCs w:val="22"/>
        </w:rPr>
        <w:t>C</w:t>
      </w:r>
      <w:r w:rsidR="00562DC4" w:rsidRPr="005A18CA">
        <w:rPr>
          <w:rFonts w:ascii="Garamond" w:hAnsi="Garamond" w:cs="Arial"/>
          <w:sz w:val="22"/>
          <w:szCs w:val="22"/>
        </w:rPr>
        <w:t>en</w:t>
      </w:r>
      <w:r w:rsidRPr="005A18CA">
        <w:rPr>
          <w:rFonts w:ascii="Garamond" w:hAnsi="Garamond" w:cs="Arial"/>
          <w:sz w:val="22"/>
          <w:szCs w:val="22"/>
        </w:rPr>
        <w:t>a</w:t>
      </w:r>
      <w:r w:rsidR="00562DC4" w:rsidRPr="005A18CA">
        <w:rPr>
          <w:rFonts w:ascii="Garamond" w:hAnsi="Garamond" w:cs="Arial"/>
          <w:sz w:val="22"/>
          <w:szCs w:val="22"/>
        </w:rPr>
        <w:t xml:space="preserve"> uveden</w:t>
      </w:r>
      <w:r w:rsidRPr="005A18CA">
        <w:rPr>
          <w:rFonts w:ascii="Garamond" w:hAnsi="Garamond" w:cs="Arial"/>
          <w:sz w:val="22"/>
          <w:szCs w:val="22"/>
        </w:rPr>
        <w:t>á</w:t>
      </w:r>
      <w:r w:rsidR="00562DC4" w:rsidRPr="005A18CA">
        <w:rPr>
          <w:rFonts w:ascii="Garamond" w:hAnsi="Garamond" w:cs="Arial"/>
          <w:sz w:val="22"/>
          <w:szCs w:val="22"/>
        </w:rPr>
        <w:t xml:space="preserve"> v</w:t>
      </w:r>
      <w:r w:rsidRPr="005A18CA">
        <w:rPr>
          <w:rFonts w:ascii="Garamond" w:hAnsi="Garamond" w:cs="Arial"/>
          <w:sz w:val="22"/>
          <w:szCs w:val="22"/>
        </w:rPr>
        <w:t> Dílčí o</w:t>
      </w:r>
      <w:r w:rsidR="00562DC4" w:rsidRPr="005A18CA">
        <w:rPr>
          <w:rFonts w:ascii="Garamond" w:hAnsi="Garamond" w:cs="Arial"/>
          <w:sz w:val="22"/>
          <w:szCs w:val="22"/>
        </w:rPr>
        <w:t>bjednáv</w:t>
      </w:r>
      <w:r w:rsidR="0027478A" w:rsidRPr="005A18CA">
        <w:rPr>
          <w:rFonts w:ascii="Garamond" w:hAnsi="Garamond" w:cs="Arial"/>
          <w:sz w:val="22"/>
          <w:szCs w:val="22"/>
        </w:rPr>
        <w:t xml:space="preserve">ce </w:t>
      </w:r>
      <w:r w:rsidR="00562DC4" w:rsidRPr="005A18CA">
        <w:rPr>
          <w:rFonts w:ascii="Garamond" w:hAnsi="Garamond" w:cs="Arial"/>
          <w:sz w:val="22"/>
          <w:szCs w:val="22"/>
        </w:rPr>
        <w:t xml:space="preserve">za jednotlivé </w:t>
      </w:r>
      <w:r w:rsidR="0027478A" w:rsidRPr="005A18CA">
        <w:rPr>
          <w:rFonts w:ascii="Garamond" w:hAnsi="Garamond" w:cs="Arial"/>
          <w:sz w:val="22"/>
          <w:szCs w:val="22"/>
        </w:rPr>
        <w:t xml:space="preserve">dodávky a činnosti </w:t>
      </w:r>
      <w:r w:rsidR="007342EA" w:rsidRPr="005A18CA">
        <w:rPr>
          <w:rFonts w:ascii="Garamond" w:hAnsi="Garamond" w:cs="Arial"/>
          <w:sz w:val="22"/>
          <w:szCs w:val="22"/>
        </w:rPr>
        <w:t xml:space="preserve">bude odpovídat jednotkovým cenám </w:t>
      </w:r>
      <w:r w:rsidR="00562DC4" w:rsidRPr="005A18CA">
        <w:rPr>
          <w:rFonts w:ascii="Garamond" w:hAnsi="Garamond" w:cs="Arial"/>
          <w:sz w:val="22"/>
          <w:szCs w:val="22"/>
        </w:rPr>
        <w:t>uvedený</w:t>
      </w:r>
      <w:r w:rsidR="007342EA" w:rsidRPr="005A18CA">
        <w:rPr>
          <w:rFonts w:ascii="Garamond" w:hAnsi="Garamond" w:cs="Arial"/>
          <w:sz w:val="22"/>
          <w:szCs w:val="22"/>
        </w:rPr>
        <w:t>m</w:t>
      </w:r>
      <w:r w:rsidR="00562DC4" w:rsidRPr="005A18CA">
        <w:rPr>
          <w:rFonts w:ascii="Garamond" w:hAnsi="Garamond" w:cs="Arial"/>
          <w:sz w:val="22"/>
          <w:szCs w:val="22"/>
        </w:rPr>
        <w:t xml:space="preserve"> v příloze č. 1 Rámcové </w:t>
      </w:r>
      <w:r w:rsidR="00211651" w:rsidRPr="005A18CA">
        <w:rPr>
          <w:rFonts w:ascii="Garamond" w:hAnsi="Garamond" w:cs="Arial"/>
          <w:sz w:val="22"/>
          <w:szCs w:val="22"/>
        </w:rPr>
        <w:t>smlouvy</w:t>
      </w:r>
      <w:r w:rsidR="00562DC4" w:rsidRPr="005A18CA">
        <w:rPr>
          <w:rFonts w:ascii="Garamond" w:hAnsi="Garamond" w:cs="Arial"/>
          <w:sz w:val="22"/>
          <w:szCs w:val="22"/>
        </w:rPr>
        <w:t>.</w:t>
      </w:r>
      <w:r w:rsidR="007342EA" w:rsidRPr="005A18CA">
        <w:rPr>
          <w:rFonts w:ascii="Garamond" w:hAnsi="Garamond" w:cs="Arial"/>
          <w:sz w:val="22"/>
          <w:szCs w:val="22"/>
        </w:rPr>
        <w:t xml:space="preserve"> Cena za </w:t>
      </w:r>
      <w:r w:rsidR="005B7B65" w:rsidRPr="005A18CA">
        <w:rPr>
          <w:rFonts w:ascii="Garamond" w:hAnsi="Garamond" w:cs="Arial"/>
          <w:sz w:val="22"/>
          <w:szCs w:val="22"/>
        </w:rPr>
        <w:t>Neoceněná plnění</w:t>
      </w:r>
      <w:r w:rsidR="007342EA" w:rsidRPr="005A18CA">
        <w:rPr>
          <w:rFonts w:ascii="Garamond" w:hAnsi="Garamond" w:cs="Arial"/>
          <w:sz w:val="22"/>
          <w:szCs w:val="22"/>
        </w:rPr>
        <w:t>, nesmí přesáhnout cenu v místě a čase obvyklou</w:t>
      </w:r>
      <w:r w:rsidR="006B50D2" w:rsidRPr="005A18CA">
        <w:rPr>
          <w:rFonts w:ascii="Garamond" w:hAnsi="Garamond" w:cs="Arial"/>
          <w:sz w:val="22"/>
          <w:szCs w:val="22"/>
        </w:rPr>
        <w:t xml:space="preserve"> (cena Neoceněného plnění bude stanovena předem při neformálním projednání smluvních stran)</w:t>
      </w:r>
      <w:r w:rsidR="007342EA" w:rsidRPr="005A18CA">
        <w:rPr>
          <w:rFonts w:ascii="Garamond" w:hAnsi="Garamond" w:cs="Arial"/>
          <w:sz w:val="22"/>
          <w:szCs w:val="22"/>
        </w:rPr>
        <w:t>.</w:t>
      </w:r>
    </w:p>
    <w:p w14:paraId="69110A00" w14:textId="7E827F36" w:rsidR="00074114" w:rsidRPr="0027478A" w:rsidRDefault="0027478A"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Zhotovitel</w:t>
      </w:r>
      <w:r w:rsidR="00562DC4" w:rsidRPr="0027478A">
        <w:rPr>
          <w:rFonts w:ascii="Garamond" w:hAnsi="Garamond" w:cs="Arial"/>
          <w:sz w:val="22"/>
          <w:szCs w:val="22"/>
        </w:rPr>
        <w:t xml:space="preserve"> </w:t>
      </w:r>
      <w:r w:rsidR="00665929" w:rsidRPr="0027478A">
        <w:rPr>
          <w:rFonts w:ascii="Garamond" w:hAnsi="Garamond" w:cs="Arial"/>
          <w:sz w:val="22"/>
          <w:szCs w:val="22"/>
        </w:rPr>
        <w:t xml:space="preserve">akceptuje a </w:t>
      </w:r>
      <w:r w:rsidR="00562DC4" w:rsidRPr="0027478A">
        <w:rPr>
          <w:rFonts w:ascii="Garamond" w:hAnsi="Garamond" w:cs="Arial"/>
          <w:sz w:val="22"/>
          <w:szCs w:val="22"/>
        </w:rPr>
        <w:t>bezodkladn</w:t>
      </w:r>
      <w:r w:rsidR="00982029" w:rsidRPr="0027478A">
        <w:rPr>
          <w:rFonts w:ascii="Garamond" w:hAnsi="Garamond" w:cs="Arial"/>
          <w:sz w:val="22"/>
          <w:szCs w:val="22"/>
        </w:rPr>
        <w:t>ě (</w:t>
      </w:r>
      <w:r w:rsidR="003F3511" w:rsidRPr="0027478A">
        <w:rPr>
          <w:rFonts w:ascii="Garamond" w:hAnsi="Garamond" w:cs="Arial"/>
          <w:sz w:val="22"/>
          <w:szCs w:val="22"/>
        </w:rPr>
        <w:t xml:space="preserve">nejpozději </w:t>
      </w:r>
      <w:r w:rsidR="00227BAA">
        <w:rPr>
          <w:rFonts w:ascii="Garamond" w:hAnsi="Garamond" w:cs="Arial"/>
          <w:sz w:val="22"/>
          <w:szCs w:val="22"/>
        </w:rPr>
        <w:t xml:space="preserve">do dvou </w:t>
      </w:r>
      <w:r w:rsidR="006B50D2">
        <w:rPr>
          <w:rFonts w:ascii="Garamond" w:hAnsi="Garamond" w:cs="Arial"/>
          <w:sz w:val="22"/>
          <w:szCs w:val="22"/>
        </w:rPr>
        <w:t xml:space="preserve">(2) </w:t>
      </w:r>
      <w:r w:rsidR="00227BAA">
        <w:rPr>
          <w:rFonts w:ascii="Garamond" w:hAnsi="Garamond" w:cs="Arial"/>
          <w:sz w:val="22"/>
          <w:szCs w:val="22"/>
        </w:rPr>
        <w:t>pracovních dnů</w:t>
      </w:r>
      <w:r w:rsidR="00982029" w:rsidRPr="0027478A">
        <w:rPr>
          <w:rFonts w:ascii="Garamond" w:hAnsi="Garamond" w:cs="Arial"/>
          <w:sz w:val="22"/>
          <w:szCs w:val="22"/>
        </w:rPr>
        <w:t xml:space="preserve">) </w:t>
      </w:r>
      <w:r w:rsidR="00562DC4" w:rsidRPr="0027478A">
        <w:rPr>
          <w:rFonts w:ascii="Garamond" w:hAnsi="Garamond" w:cs="Arial"/>
          <w:sz w:val="22"/>
          <w:szCs w:val="22"/>
        </w:rPr>
        <w:t xml:space="preserve">zašle zpět </w:t>
      </w:r>
      <w:r>
        <w:rPr>
          <w:rFonts w:ascii="Garamond" w:hAnsi="Garamond" w:cs="Arial"/>
          <w:sz w:val="22"/>
          <w:szCs w:val="22"/>
        </w:rPr>
        <w:t>Objednateli</w:t>
      </w:r>
      <w:r w:rsidR="00562DC4" w:rsidRPr="0027478A">
        <w:rPr>
          <w:rFonts w:ascii="Garamond" w:hAnsi="Garamond" w:cs="Arial"/>
          <w:sz w:val="22"/>
          <w:szCs w:val="22"/>
        </w:rPr>
        <w:t xml:space="preserve"> řádně potvrzenou </w:t>
      </w:r>
      <w:r w:rsidR="00F95073" w:rsidRPr="0027478A">
        <w:rPr>
          <w:rFonts w:ascii="Garamond" w:hAnsi="Garamond" w:cs="Arial"/>
          <w:sz w:val="22"/>
          <w:szCs w:val="22"/>
        </w:rPr>
        <w:t>Dílčí o</w:t>
      </w:r>
      <w:r w:rsidR="00562DC4" w:rsidRPr="0027478A">
        <w:rPr>
          <w:rFonts w:ascii="Garamond" w:hAnsi="Garamond" w:cs="Arial"/>
          <w:sz w:val="22"/>
          <w:szCs w:val="22"/>
        </w:rPr>
        <w:t>bjednávku na e-mailovou adresu</w:t>
      </w:r>
      <w:r w:rsidR="005B7B65">
        <w:rPr>
          <w:rFonts w:ascii="Garamond" w:hAnsi="Garamond" w:cs="Arial"/>
          <w:sz w:val="22"/>
          <w:szCs w:val="22"/>
        </w:rPr>
        <w:t xml:space="preserve"> kontaktní osoby Objednatele</w:t>
      </w:r>
      <w:r w:rsidR="00562DC4" w:rsidRPr="0027478A">
        <w:rPr>
          <w:rFonts w:ascii="Garamond" w:hAnsi="Garamond" w:cs="Arial"/>
          <w:sz w:val="22"/>
          <w:szCs w:val="22"/>
        </w:rPr>
        <w:t>.</w:t>
      </w:r>
      <w:r w:rsidR="00074114" w:rsidRPr="0027478A">
        <w:rPr>
          <w:rFonts w:ascii="Garamond" w:hAnsi="Garamond" w:cs="Arial"/>
          <w:sz w:val="22"/>
          <w:szCs w:val="22"/>
        </w:rPr>
        <w:t xml:space="preserve"> Za řádně potvrzenou </w:t>
      </w:r>
      <w:r w:rsidR="005C6387" w:rsidRPr="0027478A">
        <w:rPr>
          <w:rFonts w:ascii="Garamond" w:hAnsi="Garamond" w:cs="Arial"/>
          <w:sz w:val="22"/>
          <w:szCs w:val="22"/>
        </w:rPr>
        <w:t xml:space="preserve">Dílčí </w:t>
      </w:r>
      <w:r w:rsidR="00074114" w:rsidRPr="0027478A">
        <w:rPr>
          <w:rFonts w:ascii="Garamond" w:hAnsi="Garamond" w:cs="Arial"/>
          <w:sz w:val="22"/>
          <w:szCs w:val="22"/>
        </w:rPr>
        <w:t>objednávku se považuje:</w:t>
      </w:r>
    </w:p>
    <w:p w14:paraId="5C4B2035" w14:textId="03C84FED" w:rsidR="00F95073" w:rsidRPr="00665929" w:rsidRDefault="00F95073" w:rsidP="00534771">
      <w:pPr>
        <w:pStyle w:val="Odstavecseseznamem"/>
        <w:numPr>
          <w:ilvl w:val="0"/>
          <w:numId w:val="17"/>
        </w:numPr>
        <w:spacing w:before="120" w:after="120"/>
        <w:ind w:left="851" w:hanging="284"/>
        <w:jc w:val="both"/>
        <w:rPr>
          <w:rFonts w:ascii="Garamond" w:hAnsi="Garamond" w:cs="Arial"/>
          <w:sz w:val="22"/>
          <w:szCs w:val="22"/>
        </w:rPr>
      </w:pPr>
      <w:r w:rsidRPr="00665929">
        <w:rPr>
          <w:rFonts w:ascii="Garamond" w:hAnsi="Garamond" w:cs="Arial"/>
          <w:sz w:val="22"/>
          <w:szCs w:val="22"/>
        </w:rPr>
        <w:t>Dílčí o</w:t>
      </w:r>
      <w:r w:rsidR="00074114" w:rsidRPr="00665929">
        <w:rPr>
          <w:rFonts w:ascii="Garamond" w:hAnsi="Garamond" w:cs="Arial"/>
          <w:sz w:val="22"/>
          <w:szCs w:val="22"/>
        </w:rPr>
        <w:t xml:space="preserve">bjednávka podepsaná </w:t>
      </w:r>
      <w:r w:rsidRPr="00665929">
        <w:rPr>
          <w:rFonts w:ascii="Garamond" w:hAnsi="Garamond"/>
          <w:sz w:val="22"/>
          <w:szCs w:val="22"/>
        </w:rPr>
        <w:t>kvalifikovaným nebo zaručeným elektronickým podpisem založeným na kvalifikovaném certifikátu osoby oprávněné</w:t>
      </w:r>
      <w:r w:rsidR="005C6387">
        <w:rPr>
          <w:rFonts w:ascii="Garamond" w:hAnsi="Garamond"/>
          <w:sz w:val="22"/>
          <w:szCs w:val="22"/>
        </w:rPr>
        <w:t xml:space="preserve"> za </w:t>
      </w:r>
      <w:r w:rsidR="007342EA">
        <w:rPr>
          <w:rFonts w:ascii="Garamond" w:hAnsi="Garamond"/>
          <w:sz w:val="22"/>
          <w:szCs w:val="22"/>
        </w:rPr>
        <w:t>Zhotovitele</w:t>
      </w:r>
      <w:r w:rsidRPr="00665929">
        <w:rPr>
          <w:rFonts w:ascii="Garamond" w:hAnsi="Garamond"/>
          <w:sz w:val="22"/>
          <w:szCs w:val="22"/>
        </w:rPr>
        <w:t xml:space="preserve"> k akceptaci Dílčí objednávky, nebo</w:t>
      </w:r>
    </w:p>
    <w:p w14:paraId="53FDFF35" w14:textId="07F70C81" w:rsidR="00982029" w:rsidRPr="00982029" w:rsidRDefault="00F95073" w:rsidP="00534771">
      <w:pPr>
        <w:pStyle w:val="Odstavecseseznamem"/>
        <w:numPr>
          <w:ilvl w:val="0"/>
          <w:numId w:val="17"/>
        </w:numPr>
        <w:spacing w:before="120" w:after="120"/>
        <w:ind w:left="851" w:hanging="284"/>
        <w:jc w:val="both"/>
        <w:rPr>
          <w:rFonts w:ascii="Garamond" w:hAnsi="Garamond" w:cs="Arial"/>
          <w:sz w:val="22"/>
          <w:szCs w:val="22"/>
        </w:rPr>
      </w:pPr>
      <w:r w:rsidRPr="00665929">
        <w:rPr>
          <w:rFonts w:ascii="Garamond" w:hAnsi="Garamond"/>
          <w:sz w:val="22"/>
          <w:szCs w:val="22"/>
        </w:rPr>
        <w:lastRenderedPageBreak/>
        <w:t xml:space="preserve">sken Dílčí objednávky s uvedením jména a příjmení osoby oprávněné </w:t>
      </w:r>
      <w:r w:rsidR="005C6387">
        <w:rPr>
          <w:rFonts w:ascii="Garamond" w:hAnsi="Garamond"/>
          <w:sz w:val="22"/>
          <w:szCs w:val="22"/>
        </w:rPr>
        <w:t xml:space="preserve">za </w:t>
      </w:r>
      <w:r w:rsidR="007342EA">
        <w:rPr>
          <w:rFonts w:ascii="Garamond" w:hAnsi="Garamond"/>
          <w:sz w:val="22"/>
          <w:szCs w:val="22"/>
        </w:rPr>
        <w:t>Zhotovitele</w:t>
      </w:r>
      <w:r w:rsidR="005C6387" w:rsidRPr="00665929">
        <w:rPr>
          <w:rFonts w:ascii="Garamond" w:hAnsi="Garamond"/>
          <w:sz w:val="22"/>
          <w:szCs w:val="22"/>
        </w:rPr>
        <w:t xml:space="preserve"> </w:t>
      </w:r>
      <w:r w:rsidRPr="00665929">
        <w:rPr>
          <w:rFonts w:ascii="Garamond" w:hAnsi="Garamond"/>
          <w:sz w:val="22"/>
          <w:szCs w:val="22"/>
        </w:rPr>
        <w:t>k akceptaci Dílčí objednávky</w:t>
      </w:r>
      <w:r w:rsidR="00982029">
        <w:rPr>
          <w:rFonts w:ascii="Garamond" w:hAnsi="Garamond"/>
          <w:sz w:val="22"/>
          <w:szCs w:val="22"/>
        </w:rPr>
        <w:t>, nebo</w:t>
      </w:r>
    </w:p>
    <w:p w14:paraId="74450DD0" w14:textId="61120ADA" w:rsidR="00CB76C6" w:rsidRPr="00665929" w:rsidRDefault="00982029" w:rsidP="00534771">
      <w:pPr>
        <w:pStyle w:val="Odstavecseseznamem"/>
        <w:numPr>
          <w:ilvl w:val="0"/>
          <w:numId w:val="17"/>
        </w:numPr>
        <w:spacing w:before="120" w:after="120"/>
        <w:ind w:left="851" w:hanging="284"/>
        <w:jc w:val="both"/>
        <w:rPr>
          <w:rFonts w:ascii="Garamond" w:hAnsi="Garamond" w:cs="Arial"/>
          <w:sz w:val="22"/>
          <w:szCs w:val="22"/>
        </w:rPr>
      </w:pPr>
      <w:r>
        <w:rPr>
          <w:rFonts w:ascii="Garamond" w:hAnsi="Garamond"/>
          <w:sz w:val="22"/>
          <w:szCs w:val="22"/>
        </w:rPr>
        <w:t>e-mail</w:t>
      </w:r>
      <w:r w:rsidR="003E693A">
        <w:rPr>
          <w:rFonts w:ascii="Garamond" w:hAnsi="Garamond"/>
          <w:sz w:val="22"/>
          <w:szCs w:val="22"/>
        </w:rPr>
        <w:t>,</w:t>
      </w:r>
      <w:r w:rsidR="007342EA">
        <w:rPr>
          <w:rFonts w:ascii="Garamond" w:hAnsi="Garamond"/>
          <w:sz w:val="22"/>
          <w:szCs w:val="22"/>
        </w:rPr>
        <w:t xml:space="preserve"> z jehož znění je zřejmé, že Zhotovitel</w:t>
      </w:r>
      <w:r>
        <w:rPr>
          <w:rFonts w:ascii="Garamond" w:hAnsi="Garamond"/>
          <w:sz w:val="22"/>
          <w:szCs w:val="22"/>
        </w:rPr>
        <w:t xml:space="preserve"> Dílčí objednávku akceptoval.</w:t>
      </w:r>
    </w:p>
    <w:p w14:paraId="354F15F0" w14:textId="5C2B1E6D" w:rsidR="001943C8" w:rsidRDefault="007342EA"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Zhotovitel</w:t>
      </w:r>
      <w:r w:rsidR="00562DC4" w:rsidRPr="00665929">
        <w:rPr>
          <w:rFonts w:ascii="Garamond" w:hAnsi="Garamond" w:cs="Arial"/>
          <w:sz w:val="22"/>
          <w:szCs w:val="22"/>
        </w:rPr>
        <w:t xml:space="preserve"> je oprávněn </w:t>
      </w:r>
      <w:r w:rsidR="00665929">
        <w:rPr>
          <w:rFonts w:ascii="Garamond" w:hAnsi="Garamond" w:cs="Arial"/>
          <w:sz w:val="22"/>
          <w:szCs w:val="22"/>
        </w:rPr>
        <w:t>odmítnout akcept</w:t>
      </w:r>
      <w:r w:rsidR="005C6387">
        <w:rPr>
          <w:rFonts w:ascii="Garamond" w:hAnsi="Garamond" w:cs="Arial"/>
          <w:sz w:val="22"/>
          <w:szCs w:val="22"/>
        </w:rPr>
        <w:t>aci</w:t>
      </w:r>
      <w:r w:rsidR="00665929">
        <w:rPr>
          <w:rFonts w:ascii="Garamond" w:hAnsi="Garamond" w:cs="Arial"/>
          <w:sz w:val="22"/>
          <w:szCs w:val="22"/>
        </w:rPr>
        <w:t xml:space="preserve"> Dílčí</w:t>
      </w:r>
      <w:r w:rsidR="00562DC4" w:rsidRPr="00665929">
        <w:rPr>
          <w:rFonts w:ascii="Garamond" w:hAnsi="Garamond" w:cs="Arial"/>
          <w:sz w:val="22"/>
          <w:szCs w:val="22"/>
        </w:rPr>
        <w:t xml:space="preserve"> </w:t>
      </w:r>
      <w:r w:rsidR="00665929">
        <w:rPr>
          <w:rFonts w:ascii="Garamond" w:hAnsi="Garamond" w:cs="Arial"/>
          <w:sz w:val="22"/>
          <w:szCs w:val="22"/>
        </w:rPr>
        <w:t>o</w:t>
      </w:r>
      <w:r w:rsidR="00562DC4" w:rsidRPr="00665929">
        <w:rPr>
          <w:rFonts w:ascii="Garamond" w:hAnsi="Garamond" w:cs="Arial"/>
          <w:sz w:val="22"/>
          <w:szCs w:val="22"/>
        </w:rPr>
        <w:t>bjednávk</w:t>
      </w:r>
      <w:r w:rsidR="005C6387">
        <w:rPr>
          <w:rFonts w:ascii="Garamond" w:hAnsi="Garamond" w:cs="Arial"/>
          <w:sz w:val="22"/>
          <w:szCs w:val="22"/>
        </w:rPr>
        <w:t>y</w:t>
      </w:r>
      <w:r w:rsidR="00562DC4" w:rsidRPr="00665929">
        <w:rPr>
          <w:rFonts w:ascii="Garamond" w:hAnsi="Garamond" w:cs="Arial"/>
          <w:sz w:val="22"/>
          <w:szCs w:val="22"/>
        </w:rPr>
        <w:t xml:space="preserve">, pokud </w:t>
      </w:r>
      <w:r w:rsidR="001943C8">
        <w:rPr>
          <w:rFonts w:ascii="Garamond" w:hAnsi="Garamond" w:cs="Arial"/>
          <w:sz w:val="22"/>
          <w:szCs w:val="22"/>
        </w:rPr>
        <w:t>Dílčí objednávka:</w:t>
      </w:r>
    </w:p>
    <w:p w14:paraId="1581F70D" w14:textId="4A9EF9F5" w:rsidR="001943C8" w:rsidRDefault="00357246" w:rsidP="00534771">
      <w:pPr>
        <w:pStyle w:val="Odstavecseseznamem"/>
        <w:numPr>
          <w:ilvl w:val="0"/>
          <w:numId w:val="18"/>
        </w:numPr>
        <w:spacing w:before="120" w:after="120"/>
        <w:ind w:left="851" w:hanging="284"/>
        <w:jc w:val="both"/>
        <w:rPr>
          <w:rFonts w:ascii="Garamond" w:hAnsi="Garamond" w:cs="Arial"/>
          <w:sz w:val="22"/>
          <w:szCs w:val="22"/>
        </w:rPr>
      </w:pPr>
      <w:r>
        <w:rPr>
          <w:rFonts w:ascii="Garamond" w:hAnsi="Garamond" w:cs="Arial"/>
          <w:sz w:val="22"/>
          <w:szCs w:val="22"/>
        </w:rPr>
        <w:t>n</w:t>
      </w:r>
      <w:r w:rsidR="001943C8">
        <w:rPr>
          <w:rFonts w:ascii="Garamond" w:hAnsi="Garamond" w:cs="Arial"/>
          <w:sz w:val="22"/>
          <w:szCs w:val="22"/>
        </w:rPr>
        <w:t xml:space="preserve">eobsahuje údaje </w:t>
      </w:r>
      <w:r w:rsidR="00B31BEB">
        <w:rPr>
          <w:rFonts w:ascii="Garamond" w:hAnsi="Garamond" w:cs="Arial"/>
          <w:sz w:val="22"/>
          <w:szCs w:val="22"/>
        </w:rPr>
        <w:t>dle čl. 3.</w:t>
      </w:r>
      <w:r w:rsidR="00F41FD5">
        <w:rPr>
          <w:rFonts w:ascii="Garamond" w:hAnsi="Garamond" w:cs="Arial"/>
          <w:sz w:val="22"/>
          <w:szCs w:val="22"/>
        </w:rPr>
        <w:t>3</w:t>
      </w:r>
      <w:r w:rsidR="00B31BEB">
        <w:rPr>
          <w:rFonts w:ascii="Garamond" w:hAnsi="Garamond" w:cs="Arial"/>
          <w:sz w:val="22"/>
          <w:szCs w:val="22"/>
        </w:rPr>
        <w:t xml:space="preserve"> Rámcové </w:t>
      </w:r>
      <w:r w:rsidR="00211651">
        <w:rPr>
          <w:rFonts w:ascii="Garamond" w:hAnsi="Garamond" w:cs="Arial"/>
          <w:sz w:val="22"/>
          <w:szCs w:val="22"/>
        </w:rPr>
        <w:t>smlouv</w:t>
      </w:r>
      <w:r w:rsidR="00B31BEB">
        <w:rPr>
          <w:rFonts w:ascii="Garamond" w:hAnsi="Garamond" w:cs="Arial"/>
          <w:sz w:val="22"/>
          <w:szCs w:val="22"/>
        </w:rPr>
        <w:t>y;</w:t>
      </w:r>
    </w:p>
    <w:p w14:paraId="4C497C56" w14:textId="14D32E1F" w:rsidR="001943C8" w:rsidRDefault="001943C8" w:rsidP="00534771">
      <w:pPr>
        <w:pStyle w:val="Odstavecseseznamem"/>
        <w:numPr>
          <w:ilvl w:val="0"/>
          <w:numId w:val="18"/>
        </w:numPr>
        <w:spacing w:before="120" w:after="120"/>
        <w:ind w:left="851" w:hanging="284"/>
        <w:jc w:val="both"/>
        <w:rPr>
          <w:rFonts w:ascii="Garamond" w:hAnsi="Garamond" w:cs="Arial"/>
          <w:sz w:val="22"/>
          <w:szCs w:val="22"/>
        </w:rPr>
      </w:pPr>
      <w:r>
        <w:rPr>
          <w:rFonts w:ascii="Garamond" w:hAnsi="Garamond" w:cs="Arial"/>
          <w:sz w:val="22"/>
          <w:szCs w:val="22"/>
        </w:rPr>
        <w:t xml:space="preserve">místo </w:t>
      </w:r>
      <w:r w:rsidR="008D18F6">
        <w:rPr>
          <w:rFonts w:ascii="Garamond" w:hAnsi="Garamond" w:cs="Arial"/>
          <w:sz w:val="22"/>
          <w:szCs w:val="22"/>
        </w:rPr>
        <w:t xml:space="preserve">dodání </w:t>
      </w:r>
      <w:r>
        <w:rPr>
          <w:rFonts w:ascii="Garamond" w:hAnsi="Garamond" w:cs="Arial"/>
          <w:sz w:val="22"/>
          <w:szCs w:val="22"/>
        </w:rPr>
        <w:t>je jinde než v</w:t>
      </w:r>
      <w:r w:rsidR="00227BAA">
        <w:rPr>
          <w:rFonts w:ascii="Garamond" w:hAnsi="Garamond" w:cs="Arial"/>
          <w:sz w:val="22"/>
          <w:szCs w:val="22"/>
        </w:rPr>
        <w:t> </w:t>
      </w:r>
      <w:r w:rsidR="00B31BEB">
        <w:rPr>
          <w:rFonts w:ascii="Garamond" w:hAnsi="Garamond" w:cs="Arial"/>
          <w:sz w:val="22"/>
          <w:szCs w:val="22"/>
        </w:rPr>
        <w:t>Plzni</w:t>
      </w:r>
      <w:r w:rsidR="00227BAA">
        <w:rPr>
          <w:rFonts w:ascii="Garamond" w:hAnsi="Garamond" w:cs="Arial"/>
          <w:sz w:val="22"/>
          <w:szCs w:val="22"/>
        </w:rPr>
        <w:t>, Chebu</w:t>
      </w:r>
      <w:r w:rsidR="00B31BEB">
        <w:rPr>
          <w:rFonts w:ascii="Garamond" w:hAnsi="Garamond" w:cs="Arial"/>
          <w:sz w:val="22"/>
          <w:szCs w:val="22"/>
        </w:rPr>
        <w:t xml:space="preserve"> nebo v obci Hrad Nečtiny;</w:t>
      </w:r>
    </w:p>
    <w:p w14:paraId="61C445CA" w14:textId="16D2C7BA" w:rsidR="001943C8" w:rsidRDefault="005B7B65" w:rsidP="00534771">
      <w:pPr>
        <w:pStyle w:val="Odstavecseseznamem"/>
        <w:numPr>
          <w:ilvl w:val="0"/>
          <w:numId w:val="18"/>
        </w:numPr>
        <w:spacing w:before="120" w:after="120"/>
        <w:ind w:left="851" w:hanging="284"/>
        <w:jc w:val="both"/>
        <w:rPr>
          <w:rFonts w:ascii="Garamond" w:hAnsi="Garamond" w:cs="Arial"/>
          <w:sz w:val="22"/>
          <w:szCs w:val="22"/>
        </w:rPr>
      </w:pPr>
      <w:r>
        <w:rPr>
          <w:rFonts w:ascii="Garamond" w:hAnsi="Garamond" w:cs="Arial"/>
          <w:sz w:val="22"/>
          <w:szCs w:val="22"/>
        </w:rPr>
        <w:t>zahrnuje Ne</w:t>
      </w:r>
      <w:r w:rsidR="009F4ECD">
        <w:rPr>
          <w:rFonts w:ascii="Garamond" w:hAnsi="Garamond" w:cs="Arial"/>
          <w:sz w:val="22"/>
          <w:szCs w:val="22"/>
        </w:rPr>
        <w:t>o</w:t>
      </w:r>
      <w:r>
        <w:rPr>
          <w:rFonts w:ascii="Garamond" w:hAnsi="Garamond" w:cs="Arial"/>
          <w:sz w:val="22"/>
          <w:szCs w:val="22"/>
        </w:rPr>
        <w:t>ceněná plnění</w:t>
      </w:r>
      <w:r w:rsidR="001943C8">
        <w:rPr>
          <w:rFonts w:ascii="Garamond" w:hAnsi="Garamond" w:cs="Arial"/>
          <w:sz w:val="22"/>
          <w:szCs w:val="22"/>
        </w:rPr>
        <w:t>.</w:t>
      </w:r>
    </w:p>
    <w:p w14:paraId="182FDB8D" w14:textId="2FC03B66" w:rsidR="00CB76C6" w:rsidRPr="00244436" w:rsidRDefault="001943C8"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 xml:space="preserve">O odmítnutí akceptace </w:t>
      </w:r>
      <w:r w:rsidR="005B7B65">
        <w:rPr>
          <w:rFonts w:ascii="Garamond" w:hAnsi="Garamond" w:cs="Arial"/>
          <w:sz w:val="22"/>
          <w:szCs w:val="22"/>
        </w:rPr>
        <w:t xml:space="preserve">Dílčí objednávky </w:t>
      </w:r>
      <w:r>
        <w:rPr>
          <w:rFonts w:ascii="Garamond" w:hAnsi="Garamond" w:cs="Arial"/>
          <w:sz w:val="22"/>
          <w:szCs w:val="22"/>
        </w:rPr>
        <w:t xml:space="preserve">je </w:t>
      </w:r>
      <w:r w:rsidR="005B7B65">
        <w:rPr>
          <w:rFonts w:ascii="Garamond" w:hAnsi="Garamond" w:cs="Arial"/>
          <w:sz w:val="22"/>
          <w:szCs w:val="22"/>
        </w:rPr>
        <w:t xml:space="preserve">Zhotovitel </w:t>
      </w:r>
      <w:r>
        <w:rPr>
          <w:rFonts w:ascii="Garamond" w:hAnsi="Garamond" w:cs="Arial"/>
          <w:sz w:val="22"/>
          <w:szCs w:val="22"/>
        </w:rPr>
        <w:t xml:space="preserve">povinen </w:t>
      </w:r>
      <w:r w:rsidR="00D9385C">
        <w:rPr>
          <w:rFonts w:ascii="Garamond" w:hAnsi="Garamond" w:cs="Arial"/>
          <w:sz w:val="22"/>
          <w:szCs w:val="22"/>
        </w:rPr>
        <w:t xml:space="preserve">Objednatele </w:t>
      </w:r>
      <w:r>
        <w:rPr>
          <w:rFonts w:ascii="Garamond" w:hAnsi="Garamond" w:cs="Arial"/>
          <w:sz w:val="22"/>
          <w:szCs w:val="22"/>
        </w:rPr>
        <w:t xml:space="preserve">bezodkladně </w:t>
      </w:r>
      <w:r w:rsidR="00057778">
        <w:rPr>
          <w:rFonts w:ascii="Garamond" w:hAnsi="Garamond" w:cs="Arial"/>
          <w:sz w:val="22"/>
          <w:szCs w:val="22"/>
        </w:rPr>
        <w:t xml:space="preserve">(nejpozději </w:t>
      </w:r>
      <w:r w:rsidR="006B50D2" w:rsidRPr="00244436">
        <w:rPr>
          <w:rFonts w:ascii="Garamond" w:hAnsi="Garamond" w:cs="Arial"/>
          <w:sz w:val="22"/>
          <w:szCs w:val="22"/>
        </w:rPr>
        <w:t xml:space="preserve">do (2) dvou </w:t>
      </w:r>
      <w:r w:rsidR="00057778" w:rsidRPr="00244436">
        <w:rPr>
          <w:rFonts w:ascii="Garamond" w:hAnsi="Garamond" w:cs="Arial"/>
          <w:sz w:val="22"/>
          <w:szCs w:val="22"/>
        </w:rPr>
        <w:t>pracovní</w:t>
      </w:r>
      <w:r w:rsidR="006B50D2" w:rsidRPr="00244436">
        <w:rPr>
          <w:rFonts w:ascii="Garamond" w:hAnsi="Garamond" w:cs="Arial"/>
          <w:sz w:val="22"/>
          <w:szCs w:val="22"/>
        </w:rPr>
        <w:t>ch</w:t>
      </w:r>
      <w:r w:rsidR="00057778" w:rsidRPr="00244436">
        <w:rPr>
          <w:rFonts w:ascii="Garamond" w:hAnsi="Garamond" w:cs="Arial"/>
          <w:sz w:val="22"/>
          <w:szCs w:val="22"/>
        </w:rPr>
        <w:t xml:space="preserve"> dn</w:t>
      </w:r>
      <w:r w:rsidR="006B50D2" w:rsidRPr="00244436">
        <w:rPr>
          <w:rFonts w:ascii="Garamond" w:hAnsi="Garamond" w:cs="Arial"/>
          <w:sz w:val="22"/>
          <w:szCs w:val="22"/>
        </w:rPr>
        <w:t>ů</w:t>
      </w:r>
      <w:r w:rsidR="00057778" w:rsidRPr="00244436">
        <w:rPr>
          <w:rFonts w:ascii="Garamond" w:hAnsi="Garamond" w:cs="Arial"/>
          <w:sz w:val="22"/>
          <w:szCs w:val="22"/>
        </w:rPr>
        <w:t xml:space="preserve">) </w:t>
      </w:r>
      <w:r w:rsidRPr="00244436">
        <w:rPr>
          <w:rFonts w:ascii="Garamond" w:hAnsi="Garamond" w:cs="Arial"/>
          <w:sz w:val="22"/>
          <w:szCs w:val="22"/>
        </w:rPr>
        <w:t>vyrozumět na e-mailovou adresu</w:t>
      </w:r>
      <w:r w:rsidR="005B7B65" w:rsidRPr="00244436">
        <w:rPr>
          <w:rFonts w:ascii="Garamond" w:hAnsi="Garamond" w:cs="Arial"/>
          <w:sz w:val="22"/>
          <w:szCs w:val="22"/>
        </w:rPr>
        <w:t xml:space="preserve"> kontaktní osoby Objednatele</w:t>
      </w:r>
      <w:r w:rsidR="00562DC4" w:rsidRPr="00244436">
        <w:rPr>
          <w:rFonts w:ascii="Garamond" w:hAnsi="Garamond" w:cs="Arial"/>
          <w:sz w:val="22"/>
          <w:szCs w:val="22"/>
        </w:rPr>
        <w:t>.</w:t>
      </w:r>
    </w:p>
    <w:p w14:paraId="61B74AA3" w14:textId="4A52BC87" w:rsidR="00CB76C6" w:rsidRDefault="00562DC4"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 xml:space="preserve">Smluvní strany jsou si při zadávání </w:t>
      </w:r>
      <w:r w:rsidR="001943C8">
        <w:rPr>
          <w:rFonts w:ascii="Garamond" w:hAnsi="Garamond" w:cs="Arial"/>
          <w:sz w:val="22"/>
          <w:szCs w:val="22"/>
        </w:rPr>
        <w:t>Dílčích objednávek</w:t>
      </w:r>
      <w:r>
        <w:rPr>
          <w:rFonts w:ascii="Garamond" w:hAnsi="Garamond" w:cs="Arial"/>
          <w:sz w:val="22"/>
          <w:szCs w:val="22"/>
        </w:rPr>
        <w:t xml:space="preserve"> povinny poskytovat veškerou </w:t>
      </w:r>
      <w:r w:rsidR="001943C8">
        <w:rPr>
          <w:rFonts w:ascii="Garamond" w:hAnsi="Garamond" w:cs="Arial"/>
          <w:sz w:val="22"/>
          <w:szCs w:val="22"/>
        </w:rPr>
        <w:t xml:space="preserve">spravedlivě požadovanou </w:t>
      </w:r>
      <w:r>
        <w:rPr>
          <w:rFonts w:ascii="Garamond" w:hAnsi="Garamond" w:cs="Arial"/>
          <w:sz w:val="22"/>
          <w:szCs w:val="22"/>
        </w:rPr>
        <w:t>součinnost.</w:t>
      </w:r>
    </w:p>
    <w:p w14:paraId="4FB73411" w14:textId="7A444C40" w:rsidR="00CB76C6" w:rsidRPr="00BB2CF4" w:rsidRDefault="005B7B65" w:rsidP="00534771">
      <w:pPr>
        <w:pStyle w:val="Odstavecseseznamem"/>
        <w:keepNext/>
        <w:numPr>
          <w:ilvl w:val="0"/>
          <w:numId w:val="15"/>
        </w:numPr>
        <w:spacing w:before="240" w:after="120"/>
        <w:ind w:left="1077"/>
        <w:jc w:val="center"/>
        <w:rPr>
          <w:rFonts w:ascii="Garamond" w:hAnsi="Garamond" w:cs="Arial"/>
          <w:b/>
          <w:sz w:val="22"/>
          <w:szCs w:val="22"/>
        </w:rPr>
      </w:pPr>
      <w:r w:rsidRPr="00BB2CF4">
        <w:rPr>
          <w:rFonts w:ascii="Garamond" w:hAnsi="Garamond" w:cs="Arial"/>
          <w:b/>
          <w:sz w:val="22"/>
          <w:szCs w:val="22"/>
        </w:rPr>
        <w:t>Prov</w:t>
      </w:r>
      <w:r w:rsidR="00BB2CF4" w:rsidRPr="00BB2CF4">
        <w:rPr>
          <w:rFonts w:ascii="Garamond" w:hAnsi="Garamond" w:cs="Arial"/>
          <w:b/>
          <w:sz w:val="22"/>
          <w:szCs w:val="22"/>
        </w:rPr>
        <w:t xml:space="preserve">ádění </w:t>
      </w:r>
      <w:r w:rsidRPr="00BB2CF4">
        <w:rPr>
          <w:rFonts w:ascii="Garamond" w:hAnsi="Garamond" w:cs="Arial"/>
          <w:b/>
          <w:sz w:val="22"/>
          <w:szCs w:val="22"/>
        </w:rPr>
        <w:t>Dílčího díla</w:t>
      </w:r>
    </w:p>
    <w:p w14:paraId="7C71AB2C" w14:textId="77777777" w:rsidR="00BB2CF4" w:rsidRPr="00E753B4" w:rsidRDefault="00BB2CF4" w:rsidP="00534771">
      <w:pPr>
        <w:pStyle w:val="Odstavecseseznamem"/>
        <w:numPr>
          <w:ilvl w:val="1"/>
          <w:numId w:val="15"/>
        </w:numPr>
        <w:spacing w:before="120" w:after="120"/>
        <w:ind w:left="567" w:hanging="567"/>
        <w:jc w:val="both"/>
        <w:rPr>
          <w:rFonts w:ascii="Garamond" w:hAnsi="Garamond" w:cs="Arial"/>
          <w:sz w:val="22"/>
          <w:szCs w:val="22"/>
        </w:rPr>
      </w:pPr>
      <w:r w:rsidRPr="00BB2CF4">
        <w:rPr>
          <w:rFonts w:ascii="Garamond" w:hAnsi="Garamond" w:cs="Arial"/>
          <w:sz w:val="22"/>
          <w:szCs w:val="22"/>
        </w:rPr>
        <w:t xml:space="preserve">Zhotovitel bude Dílčí dílo provádět v souladu s pokyny Objednatele, na vlastní nebezpečí a na vlastní </w:t>
      </w:r>
      <w:r w:rsidRPr="00E753B4">
        <w:rPr>
          <w:rFonts w:ascii="Garamond" w:hAnsi="Garamond" w:cs="Arial"/>
          <w:sz w:val="22"/>
          <w:szCs w:val="22"/>
        </w:rPr>
        <w:t>odpovědnost.</w:t>
      </w:r>
    </w:p>
    <w:p w14:paraId="2FC0A894" w14:textId="77777777" w:rsidR="00BB2CF4" w:rsidRPr="00E753B4" w:rsidRDefault="00BB2CF4" w:rsidP="00534771">
      <w:pPr>
        <w:pStyle w:val="Odstavecseseznamem"/>
        <w:numPr>
          <w:ilvl w:val="1"/>
          <w:numId w:val="15"/>
        </w:numPr>
        <w:spacing w:before="120" w:after="120"/>
        <w:ind w:left="567" w:hanging="567"/>
        <w:jc w:val="both"/>
        <w:rPr>
          <w:rFonts w:ascii="Garamond" w:hAnsi="Garamond" w:cs="Arial"/>
          <w:sz w:val="22"/>
          <w:szCs w:val="22"/>
        </w:rPr>
      </w:pPr>
      <w:r w:rsidRPr="00E753B4">
        <w:rPr>
          <w:rFonts w:ascii="Garamond" w:hAnsi="Garamond" w:cs="Arial"/>
          <w:sz w:val="22"/>
          <w:szCs w:val="22"/>
        </w:rPr>
        <w:t>Dílčí dílo zahrnuje provedení, dodání a zajištění všech činností, prací, služeb, věcí a dodávek nutných k jeho realizaci, a to zejména:</w:t>
      </w:r>
    </w:p>
    <w:p w14:paraId="0D0FF755" w14:textId="77777777" w:rsidR="00BB2CF4" w:rsidRPr="00E753B4" w:rsidRDefault="00BB2CF4" w:rsidP="00534771">
      <w:pPr>
        <w:widowControl w:val="0"/>
        <w:numPr>
          <w:ilvl w:val="0"/>
          <w:numId w:val="20"/>
        </w:numPr>
        <w:autoSpaceDE w:val="0"/>
        <w:autoSpaceDN w:val="0"/>
        <w:adjustRightInd w:val="0"/>
        <w:spacing w:before="60" w:after="60"/>
        <w:ind w:left="851" w:hanging="284"/>
        <w:jc w:val="both"/>
        <w:rPr>
          <w:rFonts w:ascii="Garamond" w:hAnsi="Garamond" w:cs="Verdana"/>
          <w:sz w:val="22"/>
          <w:szCs w:val="22"/>
        </w:rPr>
      </w:pPr>
      <w:r w:rsidRPr="00E753B4">
        <w:rPr>
          <w:rFonts w:ascii="Garamond" w:hAnsi="Garamond" w:cs="Verdana"/>
          <w:sz w:val="22"/>
          <w:szCs w:val="22"/>
        </w:rPr>
        <w:t>dopravu (osob, věcí nezbytných k provedení díla) do místa provádění Dílčího díla;</w:t>
      </w:r>
    </w:p>
    <w:p w14:paraId="17DA1FEF" w14:textId="77777777" w:rsidR="00BB2CF4" w:rsidRPr="00E753B4" w:rsidRDefault="00BB2CF4" w:rsidP="00534771">
      <w:pPr>
        <w:widowControl w:val="0"/>
        <w:numPr>
          <w:ilvl w:val="0"/>
          <w:numId w:val="20"/>
        </w:numPr>
        <w:autoSpaceDE w:val="0"/>
        <w:autoSpaceDN w:val="0"/>
        <w:adjustRightInd w:val="0"/>
        <w:spacing w:before="60" w:after="60"/>
        <w:ind w:left="851" w:hanging="284"/>
        <w:jc w:val="both"/>
        <w:rPr>
          <w:rFonts w:ascii="Garamond" w:hAnsi="Garamond" w:cs="Verdana"/>
          <w:sz w:val="22"/>
          <w:szCs w:val="22"/>
        </w:rPr>
      </w:pPr>
      <w:r w:rsidRPr="00E753B4">
        <w:rPr>
          <w:rFonts w:ascii="Garamond" w:hAnsi="Garamond" w:cs="Verdana"/>
          <w:sz w:val="22"/>
          <w:szCs w:val="22"/>
        </w:rPr>
        <w:t>úklid místa provedení Dílčího díla po provedení Dílčího díla;</w:t>
      </w:r>
    </w:p>
    <w:p w14:paraId="2607D5B0" w14:textId="7FDAC5B6" w:rsidR="00BB2CF4" w:rsidRPr="00E753B4" w:rsidRDefault="00BB2CF4" w:rsidP="00534771">
      <w:pPr>
        <w:widowControl w:val="0"/>
        <w:numPr>
          <w:ilvl w:val="0"/>
          <w:numId w:val="20"/>
        </w:numPr>
        <w:autoSpaceDE w:val="0"/>
        <w:autoSpaceDN w:val="0"/>
        <w:adjustRightInd w:val="0"/>
        <w:spacing w:before="60" w:after="60"/>
        <w:ind w:left="851" w:hanging="284"/>
        <w:jc w:val="both"/>
        <w:rPr>
          <w:rFonts w:ascii="Garamond" w:hAnsi="Garamond" w:cs="Verdana"/>
          <w:sz w:val="22"/>
          <w:szCs w:val="22"/>
        </w:rPr>
      </w:pPr>
      <w:r w:rsidRPr="00E753B4">
        <w:rPr>
          <w:rFonts w:ascii="Garamond" w:hAnsi="Garamond" w:cs="Verdana"/>
          <w:sz w:val="22"/>
          <w:szCs w:val="22"/>
        </w:rPr>
        <w:t xml:space="preserve">odvoz a zajištění uložení a ekologickou likvidaci </w:t>
      </w:r>
      <w:r w:rsidR="009F4ECD">
        <w:rPr>
          <w:rFonts w:ascii="Garamond" w:hAnsi="Garamond" w:cs="Verdana"/>
          <w:sz w:val="22"/>
          <w:szCs w:val="22"/>
        </w:rPr>
        <w:t xml:space="preserve">případných </w:t>
      </w:r>
      <w:r w:rsidRPr="00E753B4">
        <w:rPr>
          <w:rFonts w:ascii="Garamond" w:hAnsi="Garamond" w:cs="Verdana"/>
          <w:sz w:val="22"/>
          <w:szCs w:val="22"/>
        </w:rPr>
        <w:t>stavebních odpadů (včetně úhrady poplatků za toto uložení, likvidaci a dopravu).</w:t>
      </w:r>
    </w:p>
    <w:p w14:paraId="3AFD2987" w14:textId="0A44709F" w:rsidR="00EA7141" w:rsidRDefault="00EA7141" w:rsidP="00534771">
      <w:pPr>
        <w:widowControl w:val="0"/>
        <w:numPr>
          <w:ilvl w:val="0"/>
          <w:numId w:val="20"/>
        </w:numPr>
        <w:autoSpaceDE w:val="0"/>
        <w:autoSpaceDN w:val="0"/>
        <w:adjustRightInd w:val="0"/>
        <w:spacing w:before="60" w:after="60"/>
        <w:ind w:left="851" w:hanging="284"/>
        <w:jc w:val="both"/>
        <w:rPr>
          <w:rFonts w:ascii="Garamond" w:hAnsi="Garamond" w:cs="Verdana"/>
          <w:sz w:val="22"/>
          <w:szCs w:val="22"/>
        </w:rPr>
      </w:pPr>
      <w:r>
        <w:rPr>
          <w:rFonts w:ascii="Garamond" w:hAnsi="Garamond" w:cs="Verdana"/>
          <w:sz w:val="22"/>
          <w:szCs w:val="22"/>
        </w:rPr>
        <w:t>v případě stavebních úprav, zemních prací atp. i uvedení místa dotčeného prováděním Dílčího díla do původního stavu (úprava povrchu, výmalba apod</w:t>
      </w:r>
      <w:r w:rsidR="009F4ECD">
        <w:rPr>
          <w:rFonts w:ascii="Garamond" w:hAnsi="Garamond" w:cs="Verdana"/>
          <w:sz w:val="22"/>
          <w:szCs w:val="22"/>
        </w:rPr>
        <w:t>.</w:t>
      </w:r>
      <w:r>
        <w:rPr>
          <w:rFonts w:ascii="Garamond" w:hAnsi="Garamond" w:cs="Verdana"/>
          <w:sz w:val="22"/>
          <w:szCs w:val="22"/>
        </w:rPr>
        <w:t>), nebude-li mezi smluvními stranami výslovně dohodnuto jinak;</w:t>
      </w:r>
    </w:p>
    <w:p w14:paraId="22ED32E2" w14:textId="2D3A7A63" w:rsidR="00BB2CF4" w:rsidRPr="00E753B4" w:rsidRDefault="00BB2CF4" w:rsidP="00534771">
      <w:pPr>
        <w:widowControl w:val="0"/>
        <w:numPr>
          <w:ilvl w:val="0"/>
          <w:numId w:val="20"/>
        </w:numPr>
        <w:autoSpaceDE w:val="0"/>
        <w:autoSpaceDN w:val="0"/>
        <w:adjustRightInd w:val="0"/>
        <w:spacing w:before="60" w:after="60"/>
        <w:ind w:left="851" w:hanging="284"/>
        <w:jc w:val="both"/>
        <w:rPr>
          <w:rFonts w:ascii="Garamond" w:hAnsi="Garamond" w:cs="Verdana"/>
          <w:sz w:val="22"/>
          <w:szCs w:val="22"/>
        </w:rPr>
      </w:pPr>
      <w:r w:rsidRPr="00E753B4">
        <w:rPr>
          <w:rFonts w:ascii="Garamond" w:hAnsi="Garamond" w:cs="Verdana"/>
          <w:sz w:val="22"/>
          <w:szCs w:val="22"/>
        </w:rPr>
        <w:t xml:space="preserve">poskytnutí nezbytné součinnosti osobě </w:t>
      </w:r>
      <w:r w:rsidR="009F4ECD">
        <w:rPr>
          <w:rFonts w:ascii="Garamond" w:hAnsi="Garamond" w:cs="Verdana"/>
          <w:sz w:val="22"/>
          <w:szCs w:val="22"/>
        </w:rPr>
        <w:t xml:space="preserve">(ke dni uzavření Rámcové </w:t>
      </w:r>
      <w:r w:rsidR="00211651">
        <w:rPr>
          <w:rFonts w:ascii="Garamond" w:hAnsi="Garamond" w:cs="Verdana"/>
          <w:sz w:val="22"/>
          <w:szCs w:val="22"/>
        </w:rPr>
        <w:t>smlouv</w:t>
      </w:r>
      <w:r w:rsidR="009F4ECD">
        <w:rPr>
          <w:rFonts w:ascii="Garamond" w:hAnsi="Garamond" w:cs="Verdana"/>
          <w:sz w:val="22"/>
          <w:szCs w:val="22"/>
        </w:rPr>
        <w:t xml:space="preserve">y je jím společnost </w:t>
      </w:r>
      <w:proofErr w:type="spellStart"/>
      <w:r w:rsidR="009F4ECD">
        <w:rPr>
          <w:rFonts w:ascii="Garamond" w:hAnsi="Garamond" w:cs="Verdana"/>
          <w:sz w:val="22"/>
          <w:szCs w:val="22"/>
        </w:rPr>
        <w:t>ekoTIP</w:t>
      </w:r>
      <w:proofErr w:type="spellEnd"/>
      <w:r w:rsidR="009F4ECD">
        <w:rPr>
          <w:rFonts w:ascii="Garamond" w:hAnsi="Garamond" w:cs="Verdana"/>
          <w:sz w:val="22"/>
          <w:szCs w:val="22"/>
        </w:rPr>
        <w:t xml:space="preserve"> ID s.r.o., IČO: </w:t>
      </w:r>
      <w:r w:rsidR="009F4ECD" w:rsidRPr="009F4ECD">
        <w:rPr>
          <w:rFonts w:ascii="Garamond" w:hAnsi="Garamond" w:cs="Verdana"/>
          <w:sz w:val="22"/>
          <w:szCs w:val="22"/>
        </w:rPr>
        <w:t>26413574</w:t>
      </w:r>
      <w:r w:rsidR="009F4ECD">
        <w:rPr>
          <w:rFonts w:ascii="Garamond" w:hAnsi="Garamond" w:cs="Verdana"/>
          <w:sz w:val="22"/>
          <w:szCs w:val="22"/>
        </w:rPr>
        <w:t xml:space="preserve">) </w:t>
      </w:r>
      <w:r w:rsidRPr="00E753B4">
        <w:rPr>
          <w:rFonts w:ascii="Garamond" w:hAnsi="Garamond" w:cs="Verdana"/>
          <w:sz w:val="22"/>
          <w:szCs w:val="22"/>
        </w:rPr>
        <w:t>pověřené Objednatelem k servisu sy</w:t>
      </w:r>
      <w:r w:rsidR="006E3687" w:rsidRPr="00E753B4">
        <w:rPr>
          <w:rFonts w:ascii="Garamond" w:hAnsi="Garamond" w:cs="Verdana"/>
          <w:sz w:val="22"/>
          <w:szCs w:val="22"/>
        </w:rPr>
        <w:t>s</w:t>
      </w:r>
      <w:r w:rsidRPr="00E753B4">
        <w:rPr>
          <w:rFonts w:ascii="Garamond" w:hAnsi="Garamond" w:cs="Verdana"/>
          <w:sz w:val="22"/>
          <w:szCs w:val="22"/>
        </w:rPr>
        <w:t>tému JIS ke kontrole funkčnosti a zajištění připojení části nové infrastruktury JIS, jež je předmětem Dílčího díla.</w:t>
      </w:r>
    </w:p>
    <w:p w14:paraId="5FD3ECCB" w14:textId="7FF922D4" w:rsidR="00CB76C6" w:rsidRPr="00E753B4" w:rsidRDefault="00562DC4" w:rsidP="00534771">
      <w:pPr>
        <w:pStyle w:val="Odstavecseseznamem"/>
        <w:numPr>
          <w:ilvl w:val="1"/>
          <w:numId w:val="15"/>
        </w:numPr>
        <w:spacing w:before="120" w:after="120"/>
        <w:ind w:left="567" w:hanging="567"/>
        <w:jc w:val="both"/>
        <w:rPr>
          <w:rFonts w:ascii="Garamond" w:hAnsi="Garamond" w:cs="Arial"/>
          <w:sz w:val="22"/>
          <w:szCs w:val="22"/>
        </w:rPr>
      </w:pPr>
      <w:r w:rsidRPr="00E753B4">
        <w:rPr>
          <w:rFonts w:ascii="Garamond" w:hAnsi="Garamond" w:cs="Arial"/>
          <w:sz w:val="22"/>
          <w:szCs w:val="22"/>
        </w:rPr>
        <w:t xml:space="preserve">O </w:t>
      </w:r>
      <w:r w:rsidR="005B7B65" w:rsidRPr="00E753B4">
        <w:rPr>
          <w:rFonts w:ascii="Garamond" w:hAnsi="Garamond" w:cs="Arial"/>
          <w:sz w:val="22"/>
          <w:szCs w:val="22"/>
        </w:rPr>
        <w:t xml:space="preserve">provedení Dílčího díla </w:t>
      </w:r>
      <w:r w:rsidRPr="00E753B4">
        <w:rPr>
          <w:rFonts w:ascii="Garamond" w:hAnsi="Garamond" w:cs="Arial"/>
          <w:sz w:val="22"/>
          <w:szCs w:val="22"/>
        </w:rPr>
        <w:t>bude smluvními stranami sepsán protokol (dále jen „</w:t>
      </w:r>
      <w:r w:rsidR="00C44D7A" w:rsidRPr="00E753B4">
        <w:rPr>
          <w:rFonts w:ascii="Garamond" w:hAnsi="Garamond" w:cs="Arial"/>
          <w:sz w:val="22"/>
          <w:szCs w:val="22"/>
        </w:rPr>
        <w:t>P</w:t>
      </w:r>
      <w:r w:rsidRPr="00E753B4">
        <w:rPr>
          <w:rFonts w:ascii="Garamond" w:hAnsi="Garamond" w:cs="Arial"/>
          <w:sz w:val="22"/>
          <w:szCs w:val="22"/>
        </w:rPr>
        <w:t>ředávací protokol“).</w:t>
      </w:r>
    </w:p>
    <w:p w14:paraId="6073C698" w14:textId="33753EAC" w:rsidR="00E753B4" w:rsidRPr="00B433D5" w:rsidRDefault="00E753B4" w:rsidP="00534771">
      <w:pPr>
        <w:pStyle w:val="Odstavecseseznamem"/>
        <w:numPr>
          <w:ilvl w:val="1"/>
          <w:numId w:val="15"/>
        </w:numPr>
        <w:spacing w:before="120" w:after="120"/>
        <w:ind w:left="567" w:hanging="567"/>
        <w:jc w:val="both"/>
        <w:rPr>
          <w:rFonts w:ascii="Garamond" w:hAnsi="Garamond" w:cs="Arial"/>
          <w:sz w:val="22"/>
          <w:szCs w:val="22"/>
        </w:rPr>
      </w:pPr>
      <w:r w:rsidRPr="00B433D5">
        <w:rPr>
          <w:rFonts w:ascii="Garamond" w:hAnsi="Garamond" w:cs="Arial"/>
          <w:sz w:val="22"/>
          <w:szCs w:val="22"/>
        </w:rPr>
        <w:t>Předávací protokol bude připraven Zhotovitelem a předložen Objednateli při kontrole dokončeného Dílčího díla. Převezme-li Objednatel Dílčí dílo s vadami či nedodělky, budou tyto vady Dílčího díla či nedodělky uvedeny v předávacím protokolu včetně termínu, v němž Objednatel požaduje jejich odstranění. V předávacím protokolu musí být vždy uvedeno zejm.:</w:t>
      </w:r>
    </w:p>
    <w:p w14:paraId="740BDBA3" w14:textId="6EE1D06A" w:rsidR="008F4768" w:rsidRDefault="008F4768" w:rsidP="00534771">
      <w:pPr>
        <w:widowControl w:val="0"/>
        <w:numPr>
          <w:ilvl w:val="0"/>
          <w:numId w:val="21"/>
        </w:numPr>
        <w:autoSpaceDE w:val="0"/>
        <w:autoSpaceDN w:val="0"/>
        <w:adjustRightInd w:val="0"/>
        <w:spacing w:before="60" w:after="60"/>
        <w:ind w:left="851" w:hanging="284"/>
        <w:jc w:val="both"/>
        <w:rPr>
          <w:rFonts w:ascii="Garamond" w:hAnsi="Garamond" w:cs="Verdana"/>
          <w:sz w:val="22"/>
          <w:szCs w:val="22"/>
        </w:rPr>
      </w:pPr>
      <w:r>
        <w:rPr>
          <w:rFonts w:ascii="Garamond" w:hAnsi="Garamond" w:cs="Verdana"/>
          <w:sz w:val="22"/>
          <w:szCs w:val="22"/>
        </w:rPr>
        <w:t>číslo objednávky Dílčího díla;</w:t>
      </w:r>
    </w:p>
    <w:p w14:paraId="5496AC5B" w14:textId="262EFF7B" w:rsidR="00E753B4" w:rsidRPr="00E753B4" w:rsidRDefault="00E753B4" w:rsidP="00534771">
      <w:pPr>
        <w:widowControl w:val="0"/>
        <w:numPr>
          <w:ilvl w:val="0"/>
          <w:numId w:val="21"/>
        </w:numPr>
        <w:autoSpaceDE w:val="0"/>
        <w:autoSpaceDN w:val="0"/>
        <w:adjustRightInd w:val="0"/>
        <w:spacing w:before="60" w:after="60"/>
        <w:ind w:left="851" w:hanging="284"/>
        <w:jc w:val="both"/>
        <w:rPr>
          <w:rFonts w:ascii="Garamond" w:hAnsi="Garamond" w:cs="Verdana"/>
          <w:sz w:val="22"/>
          <w:szCs w:val="22"/>
        </w:rPr>
      </w:pPr>
      <w:r w:rsidRPr="00E753B4">
        <w:rPr>
          <w:rFonts w:ascii="Garamond" w:hAnsi="Garamond" w:cs="Verdana"/>
          <w:sz w:val="22"/>
          <w:szCs w:val="22"/>
        </w:rPr>
        <w:t xml:space="preserve">přesné místo provádění Dílčího díla (přesná identifikace objektu </w:t>
      </w:r>
      <w:r>
        <w:rPr>
          <w:rFonts w:ascii="Garamond" w:hAnsi="Garamond" w:cs="Verdana"/>
          <w:sz w:val="22"/>
          <w:szCs w:val="22"/>
        </w:rPr>
        <w:t xml:space="preserve">(popř. pozemku) </w:t>
      </w:r>
      <w:r w:rsidRPr="00E753B4">
        <w:rPr>
          <w:rFonts w:ascii="Garamond" w:hAnsi="Garamond" w:cs="Verdana"/>
          <w:sz w:val="22"/>
          <w:szCs w:val="22"/>
        </w:rPr>
        <w:t xml:space="preserve">a všech místností či míst v/na objektu </w:t>
      </w:r>
      <w:r>
        <w:rPr>
          <w:rFonts w:ascii="Garamond" w:hAnsi="Garamond" w:cs="Verdana"/>
          <w:sz w:val="22"/>
          <w:szCs w:val="22"/>
        </w:rPr>
        <w:t xml:space="preserve">(pozemku) </w:t>
      </w:r>
      <w:r w:rsidRPr="00E753B4">
        <w:rPr>
          <w:rFonts w:ascii="Garamond" w:hAnsi="Garamond" w:cs="Verdana"/>
          <w:sz w:val="22"/>
          <w:szCs w:val="22"/>
        </w:rPr>
        <w:t>dotčených prováděním prací);</w:t>
      </w:r>
    </w:p>
    <w:p w14:paraId="335EF18E" w14:textId="53D41342" w:rsidR="00E753B4" w:rsidRPr="00E753B4" w:rsidRDefault="00E753B4" w:rsidP="00534771">
      <w:pPr>
        <w:widowControl w:val="0"/>
        <w:numPr>
          <w:ilvl w:val="0"/>
          <w:numId w:val="21"/>
        </w:numPr>
        <w:autoSpaceDE w:val="0"/>
        <w:autoSpaceDN w:val="0"/>
        <w:adjustRightInd w:val="0"/>
        <w:spacing w:before="60" w:after="60"/>
        <w:ind w:left="851" w:hanging="284"/>
        <w:jc w:val="both"/>
        <w:rPr>
          <w:rFonts w:ascii="Garamond" w:hAnsi="Garamond" w:cs="Verdana"/>
          <w:sz w:val="22"/>
          <w:szCs w:val="22"/>
        </w:rPr>
      </w:pPr>
      <w:r w:rsidRPr="00E753B4">
        <w:rPr>
          <w:rFonts w:ascii="Garamond" w:hAnsi="Garamond" w:cs="Verdana"/>
          <w:sz w:val="22"/>
          <w:szCs w:val="22"/>
        </w:rPr>
        <w:t>přesný rozsah (počet měrných jednotek) a druh provedených prací</w:t>
      </w:r>
      <w:r>
        <w:rPr>
          <w:rFonts w:ascii="Garamond" w:hAnsi="Garamond" w:cs="Verdana"/>
          <w:sz w:val="22"/>
          <w:szCs w:val="22"/>
        </w:rPr>
        <w:t>, dodaných věcí atp.</w:t>
      </w:r>
      <w:r w:rsidRPr="00E753B4">
        <w:rPr>
          <w:rFonts w:ascii="Garamond" w:hAnsi="Garamond" w:cs="Verdana"/>
          <w:sz w:val="22"/>
          <w:szCs w:val="22"/>
        </w:rPr>
        <w:t xml:space="preserve"> vč. jednotkových smluvních cen;</w:t>
      </w:r>
    </w:p>
    <w:p w14:paraId="5C65ADE6" w14:textId="77777777" w:rsidR="00E753B4" w:rsidRPr="00E753B4" w:rsidRDefault="00E753B4" w:rsidP="00534771">
      <w:pPr>
        <w:widowControl w:val="0"/>
        <w:numPr>
          <w:ilvl w:val="0"/>
          <w:numId w:val="21"/>
        </w:numPr>
        <w:autoSpaceDE w:val="0"/>
        <w:autoSpaceDN w:val="0"/>
        <w:adjustRightInd w:val="0"/>
        <w:spacing w:before="60" w:after="60"/>
        <w:ind w:left="851" w:hanging="284"/>
        <w:jc w:val="both"/>
        <w:rPr>
          <w:rFonts w:ascii="Garamond" w:hAnsi="Garamond" w:cs="Verdana"/>
          <w:sz w:val="22"/>
          <w:szCs w:val="22"/>
        </w:rPr>
      </w:pPr>
      <w:r w:rsidRPr="00E753B4">
        <w:rPr>
          <w:rFonts w:ascii="Garamond" w:hAnsi="Garamond" w:cs="Verdana"/>
          <w:sz w:val="22"/>
          <w:szCs w:val="22"/>
        </w:rPr>
        <w:t>celková cena Dílčího díla;</w:t>
      </w:r>
    </w:p>
    <w:p w14:paraId="43CD3E2D" w14:textId="77777777" w:rsidR="00E753B4" w:rsidRPr="00E753B4" w:rsidRDefault="00E753B4" w:rsidP="00534771">
      <w:pPr>
        <w:widowControl w:val="0"/>
        <w:numPr>
          <w:ilvl w:val="0"/>
          <w:numId w:val="21"/>
        </w:numPr>
        <w:autoSpaceDE w:val="0"/>
        <w:autoSpaceDN w:val="0"/>
        <w:adjustRightInd w:val="0"/>
        <w:spacing w:before="60" w:after="60"/>
        <w:ind w:left="851" w:hanging="284"/>
        <w:jc w:val="both"/>
        <w:rPr>
          <w:rFonts w:ascii="Garamond" w:hAnsi="Garamond" w:cs="Verdana"/>
          <w:sz w:val="22"/>
          <w:szCs w:val="22"/>
        </w:rPr>
      </w:pPr>
      <w:r w:rsidRPr="00E753B4">
        <w:rPr>
          <w:rFonts w:ascii="Garamond" w:hAnsi="Garamond" w:cs="Verdana"/>
          <w:sz w:val="22"/>
          <w:szCs w:val="22"/>
        </w:rPr>
        <w:t>termín předání Dílčího díla;</w:t>
      </w:r>
    </w:p>
    <w:p w14:paraId="33D71439" w14:textId="77777777" w:rsidR="00E753B4" w:rsidRPr="00E753B4" w:rsidRDefault="00E753B4" w:rsidP="00534771">
      <w:pPr>
        <w:widowControl w:val="0"/>
        <w:numPr>
          <w:ilvl w:val="0"/>
          <w:numId w:val="21"/>
        </w:numPr>
        <w:autoSpaceDE w:val="0"/>
        <w:autoSpaceDN w:val="0"/>
        <w:adjustRightInd w:val="0"/>
        <w:spacing w:before="60" w:after="60"/>
        <w:ind w:left="851" w:hanging="284"/>
        <w:jc w:val="both"/>
        <w:rPr>
          <w:rFonts w:ascii="Garamond" w:hAnsi="Garamond" w:cs="Verdana"/>
          <w:sz w:val="22"/>
          <w:szCs w:val="22"/>
        </w:rPr>
      </w:pPr>
      <w:r w:rsidRPr="00E753B4">
        <w:rPr>
          <w:rFonts w:ascii="Garamond" w:hAnsi="Garamond" w:cs="Verdana"/>
          <w:sz w:val="22"/>
          <w:szCs w:val="22"/>
        </w:rPr>
        <w:t>identifikace osoby přebírající Dílčí dílo za Objednatele;</w:t>
      </w:r>
    </w:p>
    <w:p w14:paraId="5D2F9A4F" w14:textId="77777777" w:rsidR="00E753B4" w:rsidRPr="00E753B4" w:rsidRDefault="00E753B4" w:rsidP="00534771">
      <w:pPr>
        <w:widowControl w:val="0"/>
        <w:numPr>
          <w:ilvl w:val="0"/>
          <w:numId w:val="21"/>
        </w:numPr>
        <w:autoSpaceDE w:val="0"/>
        <w:autoSpaceDN w:val="0"/>
        <w:adjustRightInd w:val="0"/>
        <w:spacing w:before="60" w:after="60"/>
        <w:ind w:left="851" w:hanging="284"/>
        <w:jc w:val="both"/>
        <w:rPr>
          <w:rFonts w:ascii="Garamond" w:hAnsi="Garamond" w:cs="Verdana"/>
          <w:sz w:val="22"/>
          <w:szCs w:val="22"/>
        </w:rPr>
      </w:pPr>
      <w:r w:rsidRPr="00E753B4">
        <w:rPr>
          <w:rFonts w:ascii="Garamond" w:hAnsi="Garamond" w:cs="Verdana"/>
          <w:sz w:val="22"/>
          <w:szCs w:val="22"/>
        </w:rPr>
        <w:t>bude-li Dílčí dílo provedeno v menším rozsahu, než je uvedeno v objednávce Dílčího díla, bude taková skutečnost Zhotovitelem řádně odůvodněna.</w:t>
      </w:r>
    </w:p>
    <w:p w14:paraId="2D7D205F" w14:textId="18316A8E" w:rsidR="00CB76C6" w:rsidRDefault="00562DC4" w:rsidP="00534771">
      <w:pPr>
        <w:pStyle w:val="Odstavecseseznamem"/>
        <w:numPr>
          <w:ilvl w:val="1"/>
          <w:numId w:val="15"/>
        </w:numPr>
        <w:spacing w:before="120" w:after="120"/>
        <w:ind w:left="567" w:hanging="567"/>
        <w:jc w:val="both"/>
        <w:rPr>
          <w:rFonts w:ascii="Garamond" w:hAnsi="Garamond" w:cs="Arial"/>
          <w:sz w:val="22"/>
          <w:szCs w:val="22"/>
        </w:rPr>
      </w:pPr>
      <w:r w:rsidRPr="00E753B4">
        <w:rPr>
          <w:rFonts w:ascii="Garamond" w:hAnsi="Garamond" w:cs="Arial"/>
          <w:sz w:val="22"/>
          <w:szCs w:val="22"/>
        </w:rPr>
        <w:t>Společně s</w:t>
      </w:r>
      <w:r w:rsidR="009F4ECD">
        <w:rPr>
          <w:rFonts w:ascii="Garamond" w:hAnsi="Garamond" w:cs="Arial"/>
          <w:sz w:val="22"/>
          <w:szCs w:val="22"/>
        </w:rPr>
        <w:t> </w:t>
      </w:r>
      <w:r w:rsidR="000C44FE" w:rsidRPr="00E753B4">
        <w:rPr>
          <w:rFonts w:ascii="Garamond" w:hAnsi="Garamond" w:cs="Arial"/>
          <w:sz w:val="22"/>
          <w:szCs w:val="22"/>
        </w:rPr>
        <w:t>věcmi</w:t>
      </w:r>
      <w:r w:rsidR="009F4ECD">
        <w:rPr>
          <w:rFonts w:ascii="Garamond" w:hAnsi="Garamond" w:cs="Arial"/>
          <w:sz w:val="22"/>
          <w:szCs w:val="22"/>
        </w:rPr>
        <w:t xml:space="preserve"> či součástmi</w:t>
      </w:r>
      <w:r w:rsidR="000C44FE" w:rsidRPr="00E753B4">
        <w:rPr>
          <w:rFonts w:ascii="Garamond" w:hAnsi="Garamond" w:cs="Arial"/>
          <w:sz w:val="22"/>
          <w:szCs w:val="22"/>
        </w:rPr>
        <w:t xml:space="preserve">, jež budou v rámci provedení Dílčího díla zakomponovány do infrastruktury JIS </w:t>
      </w:r>
      <w:r w:rsidRPr="00E753B4">
        <w:rPr>
          <w:rFonts w:ascii="Garamond" w:hAnsi="Garamond" w:cs="Arial"/>
          <w:sz w:val="22"/>
          <w:szCs w:val="22"/>
        </w:rPr>
        <w:t xml:space="preserve">je </w:t>
      </w:r>
      <w:r w:rsidR="000C44FE" w:rsidRPr="00E753B4">
        <w:rPr>
          <w:rFonts w:ascii="Garamond" w:hAnsi="Garamond" w:cs="Arial"/>
          <w:sz w:val="22"/>
          <w:szCs w:val="22"/>
        </w:rPr>
        <w:t>Zhotovitel</w:t>
      </w:r>
      <w:r w:rsidRPr="00E753B4">
        <w:rPr>
          <w:rFonts w:ascii="Garamond" w:hAnsi="Garamond" w:cs="Arial"/>
          <w:sz w:val="22"/>
          <w:szCs w:val="22"/>
        </w:rPr>
        <w:t xml:space="preserve"> povinen dodat veškeré </w:t>
      </w:r>
      <w:r w:rsidR="00FA55F4" w:rsidRPr="00E753B4">
        <w:rPr>
          <w:rFonts w:ascii="Garamond" w:hAnsi="Garamond" w:cs="Arial"/>
          <w:sz w:val="22"/>
          <w:szCs w:val="22"/>
        </w:rPr>
        <w:t>související</w:t>
      </w:r>
      <w:r w:rsidR="00FA55F4">
        <w:rPr>
          <w:rFonts w:ascii="Garamond" w:hAnsi="Garamond" w:cs="Arial"/>
          <w:sz w:val="22"/>
          <w:szCs w:val="22"/>
        </w:rPr>
        <w:t xml:space="preserve"> </w:t>
      </w:r>
      <w:r>
        <w:rPr>
          <w:rFonts w:ascii="Garamond" w:hAnsi="Garamond" w:cs="Arial"/>
          <w:sz w:val="22"/>
          <w:szCs w:val="22"/>
        </w:rPr>
        <w:t>doklady</w:t>
      </w:r>
      <w:r w:rsidR="000A29F5" w:rsidRPr="000A29F5">
        <w:rPr>
          <w:rFonts w:ascii="Garamond" w:hAnsi="Garamond"/>
          <w:color w:val="000000"/>
          <w:sz w:val="22"/>
          <w:szCs w:val="22"/>
        </w:rPr>
        <w:t xml:space="preserve"> </w:t>
      </w:r>
      <w:r w:rsidR="000A29F5">
        <w:rPr>
          <w:rFonts w:ascii="Garamond" w:hAnsi="Garamond"/>
          <w:color w:val="000000"/>
          <w:sz w:val="22"/>
          <w:szCs w:val="22"/>
        </w:rPr>
        <w:t xml:space="preserve">(zejm. </w:t>
      </w:r>
      <w:r w:rsidR="000A29F5" w:rsidRPr="000C44FE">
        <w:rPr>
          <w:rFonts w:ascii="Garamond" w:hAnsi="Garamond"/>
          <w:color w:val="000000"/>
          <w:sz w:val="22"/>
          <w:szCs w:val="22"/>
        </w:rPr>
        <w:t>atest</w:t>
      </w:r>
      <w:r w:rsidR="000A29F5">
        <w:rPr>
          <w:rFonts w:ascii="Garamond" w:hAnsi="Garamond"/>
          <w:color w:val="000000"/>
          <w:sz w:val="22"/>
          <w:szCs w:val="22"/>
        </w:rPr>
        <w:t>y</w:t>
      </w:r>
      <w:r w:rsidR="000A29F5" w:rsidRPr="000C44FE">
        <w:rPr>
          <w:rFonts w:ascii="Garamond" w:hAnsi="Garamond"/>
          <w:color w:val="000000"/>
          <w:sz w:val="22"/>
          <w:szCs w:val="22"/>
        </w:rPr>
        <w:t>, osvědčení, prohlášení o shodě, návod</w:t>
      </w:r>
      <w:r w:rsidR="000A29F5">
        <w:rPr>
          <w:rFonts w:ascii="Garamond" w:hAnsi="Garamond"/>
          <w:color w:val="000000"/>
          <w:sz w:val="22"/>
          <w:szCs w:val="22"/>
        </w:rPr>
        <w:t>y</w:t>
      </w:r>
      <w:r w:rsidR="000A29F5" w:rsidRPr="000C44FE">
        <w:rPr>
          <w:rFonts w:ascii="Garamond" w:hAnsi="Garamond"/>
          <w:color w:val="000000"/>
          <w:sz w:val="22"/>
          <w:szCs w:val="22"/>
        </w:rPr>
        <w:t xml:space="preserve"> </w:t>
      </w:r>
      <w:r w:rsidR="000A29F5">
        <w:rPr>
          <w:rFonts w:ascii="Garamond" w:hAnsi="Garamond"/>
          <w:color w:val="000000"/>
          <w:sz w:val="22"/>
          <w:szCs w:val="22"/>
        </w:rPr>
        <w:t xml:space="preserve">atp., které jsou </w:t>
      </w:r>
      <w:r w:rsidR="000A29F5" w:rsidRPr="000C44FE">
        <w:rPr>
          <w:rFonts w:ascii="Garamond" w:hAnsi="Garamond"/>
          <w:color w:val="000000"/>
          <w:sz w:val="22"/>
          <w:szCs w:val="22"/>
        </w:rPr>
        <w:t>nezbytn</w:t>
      </w:r>
      <w:r w:rsidR="000A29F5">
        <w:rPr>
          <w:rFonts w:ascii="Garamond" w:hAnsi="Garamond"/>
          <w:color w:val="000000"/>
          <w:sz w:val="22"/>
          <w:szCs w:val="22"/>
        </w:rPr>
        <w:t>é</w:t>
      </w:r>
      <w:r w:rsidR="000A29F5" w:rsidRPr="000C44FE">
        <w:rPr>
          <w:rFonts w:ascii="Garamond" w:hAnsi="Garamond"/>
          <w:color w:val="000000"/>
          <w:sz w:val="22"/>
          <w:szCs w:val="22"/>
        </w:rPr>
        <w:t xml:space="preserve"> k řádnému užívání </w:t>
      </w:r>
      <w:r w:rsidR="000A29F5">
        <w:rPr>
          <w:rFonts w:ascii="Garamond" w:hAnsi="Garamond"/>
          <w:color w:val="000000"/>
          <w:sz w:val="22"/>
          <w:szCs w:val="22"/>
        </w:rPr>
        <w:t xml:space="preserve">součástí či výsledku </w:t>
      </w:r>
      <w:r w:rsidR="000A29F5" w:rsidRPr="000C44FE">
        <w:rPr>
          <w:rFonts w:ascii="Garamond" w:hAnsi="Garamond"/>
          <w:color w:val="000000"/>
          <w:sz w:val="22"/>
          <w:szCs w:val="22"/>
        </w:rPr>
        <w:t>Dílčího díla</w:t>
      </w:r>
      <w:r w:rsidR="000A29F5">
        <w:rPr>
          <w:rFonts w:ascii="Garamond" w:hAnsi="Garamond"/>
          <w:color w:val="000000"/>
          <w:sz w:val="22"/>
          <w:szCs w:val="22"/>
        </w:rPr>
        <w:t>)</w:t>
      </w:r>
      <w:r w:rsidR="000C44FE">
        <w:rPr>
          <w:rFonts w:ascii="Garamond" w:hAnsi="Garamond" w:cs="Arial"/>
          <w:sz w:val="22"/>
          <w:szCs w:val="22"/>
        </w:rPr>
        <w:t xml:space="preserve">, pokud je s ohledem na charakter dané věci </w:t>
      </w:r>
      <w:r w:rsidR="004C4EC2">
        <w:rPr>
          <w:rFonts w:ascii="Garamond" w:hAnsi="Garamond" w:cs="Arial"/>
          <w:sz w:val="22"/>
          <w:szCs w:val="22"/>
        </w:rPr>
        <w:t xml:space="preserve">či součásti </w:t>
      </w:r>
      <w:r w:rsidR="000C44FE">
        <w:rPr>
          <w:rFonts w:ascii="Garamond" w:hAnsi="Garamond" w:cs="Arial"/>
          <w:sz w:val="22"/>
          <w:szCs w:val="22"/>
        </w:rPr>
        <w:t>takové dodání dokladů nezbytné nebo obvyklé.</w:t>
      </w:r>
    </w:p>
    <w:p w14:paraId="3E084C06" w14:textId="3AD195B7" w:rsidR="00E753B4" w:rsidRDefault="00E753B4" w:rsidP="00534771">
      <w:pPr>
        <w:pStyle w:val="Odstavecseseznamem"/>
        <w:numPr>
          <w:ilvl w:val="1"/>
          <w:numId w:val="15"/>
        </w:numPr>
        <w:spacing w:before="120" w:after="120"/>
        <w:ind w:left="567" w:hanging="567"/>
        <w:jc w:val="both"/>
        <w:rPr>
          <w:rFonts w:ascii="Garamond" w:hAnsi="Garamond" w:cs="Arial"/>
          <w:sz w:val="22"/>
          <w:szCs w:val="22"/>
        </w:rPr>
      </w:pPr>
      <w:r w:rsidRPr="00E753B4">
        <w:rPr>
          <w:rFonts w:ascii="Garamond" w:hAnsi="Garamond" w:cs="Arial"/>
          <w:sz w:val="22"/>
          <w:szCs w:val="22"/>
        </w:rPr>
        <w:lastRenderedPageBreak/>
        <w:t xml:space="preserve">Smluvní strany výslovně vylučují použití </w:t>
      </w:r>
      <w:proofErr w:type="spellStart"/>
      <w:r w:rsidRPr="00E753B4">
        <w:rPr>
          <w:rFonts w:ascii="Garamond" w:hAnsi="Garamond" w:cs="Arial"/>
          <w:sz w:val="22"/>
          <w:szCs w:val="22"/>
        </w:rPr>
        <w:t>ust</w:t>
      </w:r>
      <w:proofErr w:type="spellEnd"/>
      <w:r w:rsidRPr="00E753B4">
        <w:rPr>
          <w:rFonts w:ascii="Garamond" w:hAnsi="Garamond" w:cs="Arial"/>
          <w:sz w:val="22"/>
          <w:szCs w:val="22"/>
        </w:rPr>
        <w:t xml:space="preserve">. § 2605 </w:t>
      </w:r>
      <w:proofErr w:type="spellStart"/>
      <w:r w:rsidRPr="00E753B4">
        <w:rPr>
          <w:rFonts w:ascii="Garamond" w:hAnsi="Garamond" w:cs="Arial"/>
          <w:sz w:val="22"/>
          <w:szCs w:val="22"/>
        </w:rPr>
        <w:t>o.z</w:t>
      </w:r>
      <w:proofErr w:type="spellEnd"/>
      <w:r w:rsidRPr="00E753B4">
        <w:rPr>
          <w:rFonts w:ascii="Garamond" w:hAnsi="Garamond" w:cs="Arial"/>
          <w:sz w:val="22"/>
          <w:szCs w:val="22"/>
        </w:rPr>
        <w:t xml:space="preserve">. Objednatel nemá povinnost převzít Dílčí dílo, které vykazuje vady a nedodělky. Za vadu díla se považují i vady </w:t>
      </w:r>
      <w:r>
        <w:rPr>
          <w:rFonts w:ascii="Garamond" w:hAnsi="Garamond" w:cs="Arial"/>
          <w:sz w:val="22"/>
          <w:szCs w:val="22"/>
        </w:rPr>
        <w:t>P</w:t>
      </w:r>
      <w:r w:rsidRPr="00E753B4">
        <w:rPr>
          <w:rFonts w:ascii="Garamond" w:hAnsi="Garamond" w:cs="Arial"/>
          <w:sz w:val="22"/>
          <w:szCs w:val="22"/>
        </w:rPr>
        <w:t xml:space="preserve">ředávacího protokolu. </w:t>
      </w:r>
    </w:p>
    <w:p w14:paraId="53857496" w14:textId="156955F0" w:rsidR="00B433D5" w:rsidRPr="004A31E2" w:rsidRDefault="00B433D5" w:rsidP="00534771">
      <w:pPr>
        <w:pStyle w:val="Odstavecseseznamem"/>
        <w:numPr>
          <w:ilvl w:val="1"/>
          <w:numId w:val="15"/>
        </w:numPr>
        <w:spacing w:before="120" w:after="120"/>
        <w:ind w:left="567" w:hanging="567"/>
        <w:jc w:val="both"/>
        <w:rPr>
          <w:rFonts w:ascii="Garamond" w:hAnsi="Garamond" w:cs="Arial"/>
          <w:sz w:val="22"/>
          <w:szCs w:val="22"/>
        </w:rPr>
      </w:pPr>
      <w:r w:rsidRPr="00B433D5">
        <w:rPr>
          <w:rFonts w:ascii="Garamond" w:hAnsi="Garamond" w:cs="Arial"/>
          <w:sz w:val="22"/>
          <w:szCs w:val="22"/>
        </w:rPr>
        <w:t xml:space="preserve">Objednatel si vyhrazuje právo předem odsouhlasit veškeré postupy prací a dodávek a dále také </w:t>
      </w:r>
      <w:r w:rsidRPr="004A31E2">
        <w:rPr>
          <w:rFonts w:ascii="Garamond" w:hAnsi="Garamond" w:cs="Arial"/>
          <w:sz w:val="22"/>
          <w:szCs w:val="22"/>
        </w:rPr>
        <w:t xml:space="preserve">povrchové úpravy </w:t>
      </w:r>
      <w:r w:rsidR="008F4768" w:rsidRPr="004A31E2">
        <w:rPr>
          <w:rFonts w:ascii="Garamond" w:hAnsi="Garamond" w:cs="Arial"/>
          <w:sz w:val="22"/>
          <w:szCs w:val="22"/>
        </w:rPr>
        <w:t xml:space="preserve">pozemků či částí objektu </w:t>
      </w:r>
      <w:r w:rsidRPr="004A31E2">
        <w:rPr>
          <w:rFonts w:ascii="Garamond" w:hAnsi="Garamond" w:cs="Arial"/>
          <w:sz w:val="22"/>
          <w:szCs w:val="22"/>
        </w:rPr>
        <w:t xml:space="preserve">dotčených </w:t>
      </w:r>
      <w:r w:rsidR="008F4768" w:rsidRPr="004A31E2">
        <w:rPr>
          <w:rFonts w:ascii="Garamond" w:hAnsi="Garamond" w:cs="Arial"/>
          <w:sz w:val="22"/>
          <w:szCs w:val="22"/>
        </w:rPr>
        <w:t>při provádění Dílčího díla</w:t>
      </w:r>
      <w:r w:rsidRPr="004A31E2">
        <w:rPr>
          <w:rFonts w:ascii="Garamond" w:hAnsi="Garamond" w:cs="Arial"/>
          <w:sz w:val="22"/>
          <w:szCs w:val="22"/>
        </w:rPr>
        <w:t>.</w:t>
      </w:r>
    </w:p>
    <w:p w14:paraId="41D69182" w14:textId="20BFD07F" w:rsidR="00B433D5" w:rsidRPr="004A31E2" w:rsidRDefault="00B433D5" w:rsidP="00534771">
      <w:pPr>
        <w:pStyle w:val="Odstavecseseznamem"/>
        <w:numPr>
          <w:ilvl w:val="1"/>
          <w:numId w:val="15"/>
        </w:numPr>
        <w:spacing w:before="120" w:after="120"/>
        <w:ind w:left="567" w:hanging="567"/>
        <w:jc w:val="both"/>
        <w:rPr>
          <w:rFonts w:ascii="Garamond" w:hAnsi="Garamond" w:cs="Arial"/>
          <w:sz w:val="22"/>
          <w:szCs w:val="22"/>
        </w:rPr>
      </w:pPr>
      <w:r w:rsidRPr="004A31E2">
        <w:rPr>
          <w:rFonts w:ascii="Garamond" w:hAnsi="Garamond" w:cs="Arial"/>
          <w:sz w:val="22"/>
          <w:szCs w:val="22"/>
        </w:rPr>
        <w:t>Práce se zavazuje Zhotovitel provádět pouze v pracovní dny a v době od 7:00 do 21:00 hod, nebude-li mezi smluvními stranami dohodnuto jinak.</w:t>
      </w:r>
    </w:p>
    <w:p w14:paraId="5F98FB18" w14:textId="01C21A59" w:rsidR="00B433D5" w:rsidRPr="00B433D5" w:rsidRDefault="00B433D5" w:rsidP="00534771">
      <w:pPr>
        <w:pStyle w:val="Odstavecseseznamem"/>
        <w:numPr>
          <w:ilvl w:val="1"/>
          <w:numId w:val="15"/>
        </w:numPr>
        <w:spacing w:before="120" w:after="120"/>
        <w:ind w:left="567" w:hanging="567"/>
        <w:jc w:val="both"/>
        <w:rPr>
          <w:rFonts w:ascii="Garamond" w:hAnsi="Garamond" w:cs="Arial"/>
          <w:sz w:val="22"/>
          <w:szCs w:val="22"/>
        </w:rPr>
      </w:pPr>
      <w:r w:rsidRPr="00B433D5">
        <w:rPr>
          <w:rFonts w:ascii="Garamond" w:hAnsi="Garamond" w:cs="Arial"/>
          <w:sz w:val="22"/>
          <w:szCs w:val="22"/>
        </w:rPr>
        <w:t xml:space="preserve">Objednatel předá Zhotoviteli místo určené pro provedení Dílčího díla v termínu dohodnutém mezi smluvními stranami, nejpozději však do </w:t>
      </w:r>
      <w:r w:rsidR="004C4EC2">
        <w:rPr>
          <w:rFonts w:ascii="Garamond" w:hAnsi="Garamond" w:cs="Arial"/>
          <w:sz w:val="22"/>
          <w:szCs w:val="22"/>
        </w:rPr>
        <w:t>pěti</w:t>
      </w:r>
      <w:r w:rsidRPr="00B433D5">
        <w:rPr>
          <w:rFonts w:ascii="Garamond" w:hAnsi="Garamond" w:cs="Arial"/>
          <w:sz w:val="22"/>
          <w:szCs w:val="22"/>
        </w:rPr>
        <w:t xml:space="preserve"> (</w:t>
      </w:r>
      <w:r w:rsidR="004C4EC2">
        <w:rPr>
          <w:rFonts w:ascii="Garamond" w:hAnsi="Garamond" w:cs="Arial"/>
          <w:sz w:val="22"/>
          <w:szCs w:val="22"/>
        </w:rPr>
        <w:t>5</w:t>
      </w:r>
      <w:r w:rsidRPr="00B433D5">
        <w:rPr>
          <w:rFonts w:ascii="Garamond" w:hAnsi="Garamond" w:cs="Arial"/>
          <w:sz w:val="22"/>
          <w:szCs w:val="22"/>
        </w:rPr>
        <w:t xml:space="preserve">) pracovních dnů od potvrzení objednávky dle čl. 1.3 </w:t>
      </w:r>
      <w:r w:rsidR="00BE0C2A">
        <w:rPr>
          <w:rFonts w:ascii="Garamond" w:hAnsi="Garamond" w:cs="Arial"/>
          <w:sz w:val="22"/>
          <w:szCs w:val="22"/>
        </w:rPr>
        <w:t xml:space="preserve">Rámcové </w:t>
      </w:r>
      <w:r w:rsidR="00211651">
        <w:rPr>
          <w:rFonts w:ascii="Garamond" w:hAnsi="Garamond" w:cs="Arial"/>
          <w:sz w:val="22"/>
          <w:szCs w:val="22"/>
        </w:rPr>
        <w:t>smlouvy</w:t>
      </w:r>
      <w:r w:rsidRPr="00B433D5">
        <w:rPr>
          <w:rFonts w:ascii="Garamond" w:hAnsi="Garamond" w:cs="Arial"/>
          <w:sz w:val="22"/>
          <w:szCs w:val="22"/>
        </w:rPr>
        <w:t>. Zhotovitel je povinen poskytnout nezbytnou součinnost k převzetí místa provádění Dílčího díla.</w:t>
      </w:r>
    </w:p>
    <w:p w14:paraId="0D6A1F3C" w14:textId="26B94C30" w:rsidR="00B433D5" w:rsidRPr="00B433D5" w:rsidRDefault="00B433D5" w:rsidP="00534771">
      <w:pPr>
        <w:pStyle w:val="Odstavecseseznamem"/>
        <w:numPr>
          <w:ilvl w:val="1"/>
          <w:numId w:val="15"/>
        </w:numPr>
        <w:spacing w:before="120" w:after="120"/>
        <w:ind w:left="567" w:hanging="567"/>
        <w:jc w:val="both"/>
        <w:rPr>
          <w:rFonts w:ascii="Garamond" w:hAnsi="Garamond" w:cs="Arial"/>
          <w:sz w:val="22"/>
          <w:szCs w:val="22"/>
        </w:rPr>
      </w:pPr>
      <w:r w:rsidRPr="00B433D5">
        <w:rPr>
          <w:rFonts w:ascii="Garamond" w:hAnsi="Garamond" w:cs="Arial"/>
          <w:sz w:val="22"/>
          <w:szCs w:val="22"/>
        </w:rPr>
        <w:t>Zhotovitel se zavazuje zachovávat v místě provádění Dílčího díla a přilehlých prostorách čistotu a pořádek, a to minimálně ve stavu, který umožní nepřerušovaný provoz budovy dotčené prováděním Dílčího díla, a to s ohledem na hygienické požadavky, BOZP apod. Zhotovitel se dále zavazuje dodržovat provozní řád budovy dotčené prováděním Dílčího díla, pokyny požárního dozoru, příp. dozoru bezpečnosti práce.</w:t>
      </w:r>
    </w:p>
    <w:p w14:paraId="3B3CFE93" w14:textId="77777777" w:rsidR="00B433D5" w:rsidRPr="00B433D5" w:rsidRDefault="00B433D5" w:rsidP="00534771">
      <w:pPr>
        <w:pStyle w:val="Odstavecseseznamem"/>
        <w:numPr>
          <w:ilvl w:val="1"/>
          <w:numId w:val="15"/>
        </w:numPr>
        <w:spacing w:before="120" w:after="120"/>
        <w:ind w:left="567" w:hanging="567"/>
        <w:jc w:val="both"/>
        <w:rPr>
          <w:rFonts w:ascii="Garamond" w:hAnsi="Garamond" w:cs="Arial"/>
          <w:sz w:val="22"/>
          <w:szCs w:val="22"/>
        </w:rPr>
      </w:pPr>
      <w:r w:rsidRPr="00B433D5">
        <w:rPr>
          <w:rFonts w:ascii="Garamond" w:hAnsi="Garamond" w:cs="Arial"/>
          <w:sz w:val="22"/>
          <w:szCs w:val="22"/>
        </w:rPr>
        <w:t>Zhotovitel bude mít v průběhu realizace Dílčího díla výhradní odpovědnost za:</w:t>
      </w:r>
    </w:p>
    <w:p w14:paraId="2DFF3152" w14:textId="6662A696" w:rsidR="00B433D5" w:rsidRPr="00B433D5" w:rsidRDefault="00B433D5" w:rsidP="00534771">
      <w:pPr>
        <w:widowControl w:val="0"/>
        <w:numPr>
          <w:ilvl w:val="0"/>
          <w:numId w:val="22"/>
        </w:numPr>
        <w:autoSpaceDE w:val="0"/>
        <w:autoSpaceDN w:val="0"/>
        <w:adjustRightInd w:val="0"/>
        <w:spacing w:before="60" w:after="60"/>
        <w:ind w:left="851" w:hanging="284"/>
        <w:jc w:val="both"/>
        <w:rPr>
          <w:rFonts w:ascii="Garamond" w:hAnsi="Garamond" w:cs="Verdana"/>
          <w:sz w:val="22"/>
          <w:szCs w:val="22"/>
        </w:rPr>
      </w:pPr>
      <w:r w:rsidRPr="00B433D5">
        <w:rPr>
          <w:rFonts w:ascii="Garamond" w:hAnsi="Garamond" w:cs="Verdana"/>
          <w:sz w:val="22"/>
          <w:szCs w:val="22"/>
        </w:rPr>
        <w:t>zajištění bezpečnosti všech osob v místě provádění Dílčího díla, udržování místa provádění Dílčího díla v uspořádaném stavu za ú</w:t>
      </w:r>
      <w:r>
        <w:rPr>
          <w:rFonts w:ascii="Garamond" w:hAnsi="Garamond" w:cs="Verdana"/>
          <w:sz w:val="22"/>
          <w:szCs w:val="22"/>
        </w:rPr>
        <w:t>čelem předcházení vzniku škod;</w:t>
      </w:r>
    </w:p>
    <w:p w14:paraId="3213E5C4" w14:textId="77777777" w:rsidR="00B433D5" w:rsidRPr="00B433D5" w:rsidRDefault="00B433D5" w:rsidP="00534771">
      <w:pPr>
        <w:widowControl w:val="0"/>
        <w:numPr>
          <w:ilvl w:val="0"/>
          <w:numId w:val="22"/>
        </w:numPr>
        <w:autoSpaceDE w:val="0"/>
        <w:autoSpaceDN w:val="0"/>
        <w:adjustRightInd w:val="0"/>
        <w:spacing w:before="60" w:after="60"/>
        <w:ind w:left="851" w:hanging="284"/>
        <w:jc w:val="both"/>
        <w:rPr>
          <w:rFonts w:ascii="Garamond" w:hAnsi="Garamond" w:cs="Verdana"/>
          <w:sz w:val="22"/>
          <w:szCs w:val="22"/>
        </w:rPr>
      </w:pPr>
      <w:r w:rsidRPr="00B433D5">
        <w:rPr>
          <w:rFonts w:ascii="Garamond" w:hAnsi="Garamond" w:cs="Verdana"/>
          <w:sz w:val="22"/>
          <w:szCs w:val="22"/>
        </w:rPr>
        <w:t>provedení veškerých odpovídajících úkonů k ochraně životního prostředí v místě provádění Dílčího díla i přilehlých prostorách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06254EA" w14:textId="77777777" w:rsidR="00B433D5" w:rsidRPr="00B433D5" w:rsidRDefault="00B433D5" w:rsidP="00534771">
      <w:pPr>
        <w:pStyle w:val="Odstavecseseznamem"/>
        <w:numPr>
          <w:ilvl w:val="1"/>
          <w:numId w:val="15"/>
        </w:numPr>
        <w:spacing w:before="120" w:after="120"/>
        <w:ind w:left="567" w:hanging="567"/>
        <w:jc w:val="both"/>
        <w:rPr>
          <w:rFonts w:ascii="Garamond" w:hAnsi="Garamond" w:cs="Arial"/>
          <w:sz w:val="22"/>
          <w:szCs w:val="22"/>
        </w:rPr>
      </w:pPr>
      <w:r w:rsidRPr="00B433D5">
        <w:rPr>
          <w:rFonts w:ascii="Garamond" w:hAnsi="Garamond" w:cs="Arial"/>
          <w:sz w:val="22"/>
          <w:szCs w:val="22"/>
        </w:rPr>
        <w:t>Ke dni předání Dílčího díla bez vad a nedodělků Objednateli bude místo provádění Dílčího díla vyklizeno a uklizeno.</w:t>
      </w:r>
    </w:p>
    <w:p w14:paraId="17605E24" w14:textId="6CDA3787" w:rsidR="00B433D5" w:rsidRPr="00B433D5" w:rsidRDefault="00B433D5" w:rsidP="00534771">
      <w:pPr>
        <w:pStyle w:val="Odstavecseseznamem"/>
        <w:numPr>
          <w:ilvl w:val="1"/>
          <w:numId w:val="15"/>
        </w:numPr>
        <w:spacing w:before="120" w:after="120"/>
        <w:ind w:left="567" w:hanging="567"/>
        <w:jc w:val="both"/>
        <w:rPr>
          <w:rFonts w:ascii="Garamond" w:hAnsi="Garamond" w:cs="Arial"/>
          <w:sz w:val="22"/>
          <w:szCs w:val="22"/>
        </w:rPr>
      </w:pPr>
      <w:r w:rsidRPr="00B433D5">
        <w:rPr>
          <w:rFonts w:ascii="Garamond" w:hAnsi="Garamond" w:cs="Arial"/>
          <w:sz w:val="22"/>
          <w:szCs w:val="22"/>
        </w:rPr>
        <w:t>Požadovaná kvalita Dílčího díla a prací a způsob její kontroly se řídí platnými technickými normami, jakož i materiály a výrobky použité pro provedení Dílčího díla musí být v souladu s ustanovením §</w:t>
      </w:r>
      <w:r w:rsidR="008F4768">
        <w:rPr>
          <w:rFonts w:ascii="Garamond" w:hAnsi="Garamond" w:cs="Arial"/>
          <w:sz w:val="22"/>
          <w:szCs w:val="22"/>
        </w:rPr>
        <w:t> </w:t>
      </w:r>
      <w:r w:rsidRPr="00B433D5">
        <w:rPr>
          <w:rFonts w:ascii="Garamond" w:hAnsi="Garamond" w:cs="Arial"/>
          <w:sz w:val="22"/>
          <w:szCs w:val="22"/>
        </w:rPr>
        <w:t>156 stavebního zákona a splňovat podmínky dle zákona č. 22/1997 Sb., o technických požadavcích na výrobky a o změně a doplnění některých zákonů.</w:t>
      </w:r>
    </w:p>
    <w:p w14:paraId="0EDE8003" w14:textId="12CC1AD6" w:rsidR="00B433D5" w:rsidRPr="00B433D5" w:rsidRDefault="00B433D5" w:rsidP="00534771">
      <w:pPr>
        <w:pStyle w:val="Odstavecseseznamem"/>
        <w:numPr>
          <w:ilvl w:val="1"/>
          <w:numId w:val="15"/>
        </w:numPr>
        <w:spacing w:before="120" w:after="120"/>
        <w:ind w:left="567" w:hanging="567"/>
        <w:jc w:val="both"/>
        <w:rPr>
          <w:rFonts w:ascii="Garamond" w:hAnsi="Garamond" w:cs="Arial"/>
          <w:sz w:val="22"/>
          <w:szCs w:val="22"/>
        </w:rPr>
      </w:pPr>
      <w:r w:rsidRPr="00B433D5">
        <w:rPr>
          <w:rFonts w:ascii="Garamond" w:hAnsi="Garamond" w:cs="Arial"/>
          <w:sz w:val="22"/>
          <w:szCs w:val="22"/>
        </w:rPr>
        <w:t xml:space="preserve">Zhotovitel prohlašuje, že disponuje platným pojištěním odpovědnosti za škodu způsobenou třetí osobě v souvislosti s předmětem činnosti dle </w:t>
      </w:r>
      <w:r w:rsidR="004C4EC2">
        <w:rPr>
          <w:rFonts w:ascii="Garamond" w:hAnsi="Garamond" w:cs="Arial"/>
          <w:sz w:val="22"/>
          <w:szCs w:val="22"/>
        </w:rPr>
        <w:t xml:space="preserve">Rámcové </w:t>
      </w:r>
      <w:r w:rsidR="00211651">
        <w:rPr>
          <w:rFonts w:ascii="Garamond" w:hAnsi="Garamond" w:cs="Arial"/>
          <w:sz w:val="22"/>
          <w:szCs w:val="22"/>
        </w:rPr>
        <w:t>smlouvy</w:t>
      </w:r>
      <w:r w:rsidRPr="00B433D5">
        <w:rPr>
          <w:rFonts w:ascii="Garamond" w:hAnsi="Garamond" w:cs="Arial"/>
          <w:sz w:val="22"/>
          <w:szCs w:val="22"/>
        </w:rPr>
        <w:t>, a to v </w:t>
      </w:r>
      <w:r w:rsidRPr="004A31E2">
        <w:rPr>
          <w:rFonts w:ascii="Garamond" w:hAnsi="Garamond" w:cs="Arial"/>
          <w:sz w:val="22"/>
          <w:szCs w:val="22"/>
        </w:rPr>
        <w:t>minimální výši 500 000 Kč.</w:t>
      </w:r>
      <w:r w:rsidRPr="00B433D5">
        <w:rPr>
          <w:rFonts w:ascii="Garamond" w:hAnsi="Garamond" w:cs="Arial"/>
          <w:sz w:val="22"/>
          <w:szCs w:val="22"/>
        </w:rPr>
        <w:t xml:space="preserve"> Zhotovitel doklad o platném pojištění předložil Objednateli před uzavřením </w:t>
      </w:r>
      <w:r w:rsidR="004C4EC2">
        <w:rPr>
          <w:rFonts w:ascii="Garamond" w:hAnsi="Garamond" w:cs="Arial"/>
          <w:sz w:val="22"/>
          <w:szCs w:val="22"/>
        </w:rPr>
        <w:t xml:space="preserve">Rámcové </w:t>
      </w:r>
      <w:r w:rsidR="005624EE">
        <w:rPr>
          <w:rFonts w:ascii="Garamond" w:hAnsi="Garamond" w:cs="Arial"/>
          <w:sz w:val="22"/>
          <w:szCs w:val="22"/>
        </w:rPr>
        <w:t>smlouvy</w:t>
      </w:r>
      <w:r w:rsidRPr="00B433D5">
        <w:rPr>
          <w:rFonts w:ascii="Garamond" w:hAnsi="Garamond" w:cs="Arial"/>
          <w:sz w:val="22"/>
          <w:szCs w:val="22"/>
        </w:rPr>
        <w:t xml:space="preserve">. Zhotovitel je povinen udržovat toto pojištění v platnosti a v účinnosti bez přerušení po celou dobu </w:t>
      </w:r>
      <w:r w:rsidR="008F4768">
        <w:rPr>
          <w:rFonts w:ascii="Garamond" w:hAnsi="Garamond" w:cs="Arial"/>
          <w:sz w:val="22"/>
          <w:szCs w:val="22"/>
        </w:rPr>
        <w:t xml:space="preserve">účinnosti </w:t>
      </w:r>
      <w:r w:rsidR="004C4EC2">
        <w:rPr>
          <w:rFonts w:ascii="Garamond" w:hAnsi="Garamond" w:cs="Arial"/>
          <w:sz w:val="22"/>
          <w:szCs w:val="22"/>
        </w:rPr>
        <w:t xml:space="preserve">Rámcové </w:t>
      </w:r>
      <w:r w:rsidR="005624EE">
        <w:rPr>
          <w:rFonts w:ascii="Garamond" w:hAnsi="Garamond" w:cs="Arial"/>
          <w:sz w:val="22"/>
          <w:szCs w:val="22"/>
        </w:rPr>
        <w:t xml:space="preserve">smlouvy </w:t>
      </w:r>
      <w:r w:rsidR="008F4768">
        <w:rPr>
          <w:rFonts w:ascii="Garamond" w:hAnsi="Garamond" w:cs="Arial"/>
          <w:sz w:val="22"/>
          <w:szCs w:val="22"/>
        </w:rPr>
        <w:t>a </w:t>
      </w:r>
      <w:r w:rsidRPr="00B433D5">
        <w:rPr>
          <w:rFonts w:ascii="Garamond" w:hAnsi="Garamond" w:cs="Arial"/>
          <w:sz w:val="22"/>
          <w:szCs w:val="22"/>
        </w:rPr>
        <w:t xml:space="preserve">současně do provedení posledního Dílčího díla. Zhotovitel je povinen po dobu účinnosti </w:t>
      </w:r>
      <w:r w:rsidR="004C4EC2">
        <w:rPr>
          <w:rFonts w:ascii="Garamond" w:hAnsi="Garamond" w:cs="Arial"/>
          <w:sz w:val="22"/>
          <w:szCs w:val="22"/>
        </w:rPr>
        <w:t xml:space="preserve">Rámcové </w:t>
      </w:r>
      <w:r w:rsidR="005624EE">
        <w:rPr>
          <w:rFonts w:ascii="Garamond" w:hAnsi="Garamond" w:cs="Arial"/>
          <w:sz w:val="22"/>
          <w:szCs w:val="22"/>
        </w:rPr>
        <w:t>smlouvy</w:t>
      </w:r>
      <w:r w:rsidR="005624EE" w:rsidRPr="00B433D5">
        <w:rPr>
          <w:rFonts w:ascii="Garamond" w:hAnsi="Garamond" w:cs="Arial"/>
          <w:sz w:val="22"/>
          <w:szCs w:val="22"/>
        </w:rPr>
        <w:t xml:space="preserve"> </w:t>
      </w:r>
      <w:r w:rsidRPr="00B433D5">
        <w:rPr>
          <w:rFonts w:ascii="Garamond" w:hAnsi="Garamond" w:cs="Arial"/>
          <w:sz w:val="22"/>
          <w:szCs w:val="22"/>
        </w:rPr>
        <w:t xml:space="preserve">prokázat trvání pojištění do </w:t>
      </w:r>
      <w:r w:rsidR="008F4768">
        <w:rPr>
          <w:rFonts w:ascii="Garamond" w:hAnsi="Garamond" w:cs="Arial"/>
          <w:sz w:val="22"/>
          <w:szCs w:val="22"/>
        </w:rPr>
        <w:t>tří (</w:t>
      </w:r>
      <w:r w:rsidRPr="00B433D5">
        <w:rPr>
          <w:rFonts w:ascii="Garamond" w:hAnsi="Garamond" w:cs="Arial"/>
          <w:sz w:val="22"/>
          <w:szCs w:val="22"/>
        </w:rPr>
        <w:t>3</w:t>
      </w:r>
      <w:r w:rsidR="008F4768">
        <w:rPr>
          <w:rFonts w:ascii="Garamond" w:hAnsi="Garamond" w:cs="Arial"/>
          <w:sz w:val="22"/>
          <w:szCs w:val="22"/>
        </w:rPr>
        <w:t>)</w:t>
      </w:r>
      <w:r w:rsidRPr="00B433D5">
        <w:rPr>
          <w:rFonts w:ascii="Garamond" w:hAnsi="Garamond" w:cs="Arial"/>
          <w:sz w:val="22"/>
          <w:szCs w:val="22"/>
        </w:rPr>
        <w:t xml:space="preserve"> dnů od výzvy </w:t>
      </w:r>
      <w:r w:rsidR="008F4768">
        <w:rPr>
          <w:rFonts w:ascii="Garamond" w:hAnsi="Garamond" w:cs="Arial"/>
          <w:sz w:val="22"/>
          <w:szCs w:val="22"/>
        </w:rPr>
        <w:t>O</w:t>
      </w:r>
      <w:r w:rsidRPr="00B433D5">
        <w:rPr>
          <w:rFonts w:ascii="Garamond" w:hAnsi="Garamond" w:cs="Arial"/>
          <w:sz w:val="22"/>
          <w:szCs w:val="22"/>
        </w:rPr>
        <w:t xml:space="preserve">bjednatele, jinak je povinen zaplatit </w:t>
      </w:r>
      <w:r w:rsidR="008F4768">
        <w:rPr>
          <w:rFonts w:ascii="Garamond" w:hAnsi="Garamond" w:cs="Arial"/>
          <w:sz w:val="22"/>
          <w:szCs w:val="22"/>
        </w:rPr>
        <w:t>O</w:t>
      </w:r>
      <w:r w:rsidRPr="00B433D5">
        <w:rPr>
          <w:rFonts w:ascii="Garamond" w:hAnsi="Garamond" w:cs="Arial"/>
          <w:sz w:val="22"/>
          <w:szCs w:val="22"/>
        </w:rPr>
        <w:t>bjednateli smluvní pokutu ve výši 1 000 Kč za každý i započatý den prodlení se splněním této povinnosti.</w:t>
      </w:r>
    </w:p>
    <w:p w14:paraId="08E19B41" w14:textId="5D438EB2" w:rsidR="00B433D5" w:rsidRPr="00B433D5" w:rsidRDefault="00B433D5" w:rsidP="00534771">
      <w:pPr>
        <w:pStyle w:val="Odstavecseseznamem"/>
        <w:numPr>
          <w:ilvl w:val="1"/>
          <w:numId w:val="15"/>
        </w:numPr>
        <w:spacing w:before="120" w:after="120"/>
        <w:ind w:left="567" w:hanging="567"/>
        <w:jc w:val="both"/>
        <w:rPr>
          <w:rFonts w:ascii="Garamond" w:hAnsi="Garamond" w:cs="Arial"/>
          <w:sz w:val="22"/>
          <w:szCs w:val="22"/>
        </w:rPr>
      </w:pPr>
      <w:r w:rsidRPr="00B433D5">
        <w:rPr>
          <w:rFonts w:ascii="Garamond" w:hAnsi="Garamond" w:cs="Arial"/>
          <w:sz w:val="22"/>
          <w:szCs w:val="22"/>
        </w:rPr>
        <w:t xml:space="preserve">Ustanovení tohoto článku </w:t>
      </w:r>
      <w:r w:rsidR="004C4EC2">
        <w:rPr>
          <w:rFonts w:ascii="Garamond" w:hAnsi="Garamond" w:cs="Arial"/>
          <w:sz w:val="22"/>
          <w:szCs w:val="22"/>
        </w:rPr>
        <w:t xml:space="preserve">Rámcové </w:t>
      </w:r>
      <w:r w:rsidR="00211651">
        <w:rPr>
          <w:rFonts w:ascii="Garamond" w:hAnsi="Garamond" w:cs="Arial"/>
          <w:sz w:val="22"/>
          <w:szCs w:val="22"/>
        </w:rPr>
        <w:t>smlouvy</w:t>
      </w:r>
      <w:r w:rsidRPr="00B433D5">
        <w:rPr>
          <w:rFonts w:ascii="Garamond" w:hAnsi="Garamond" w:cs="Arial"/>
          <w:sz w:val="22"/>
          <w:szCs w:val="22"/>
        </w:rPr>
        <w:t xml:space="preserve"> se použijí obdobně při odstraňování vad Dílčího díla Zhotovitelem.</w:t>
      </w:r>
    </w:p>
    <w:p w14:paraId="520DCDE0" w14:textId="2B22E091" w:rsidR="00B433D5" w:rsidRDefault="00B433D5" w:rsidP="00534771">
      <w:pPr>
        <w:pStyle w:val="Odstavecseseznamem"/>
        <w:numPr>
          <w:ilvl w:val="1"/>
          <w:numId w:val="15"/>
        </w:numPr>
        <w:spacing w:before="120" w:after="120"/>
        <w:ind w:left="567" w:hanging="567"/>
        <w:jc w:val="both"/>
        <w:rPr>
          <w:rFonts w:ascii="Garamond" w:hAnsi="Garamond" w:cs="Arial"/>
          <w:sz w:val="22"/>
          <w:szCs w:val="22"/>
        </w:rPr>
      </w:pPr>
      <w:r w:rsidRPr="00B433D5">
        <w:rPr>
          <w:rFonts w:ascii="Garamond" w:hAnsi="Garamond" w:cs="Arial"/>
          <w:sz w:val="22"/>
          <w:szCs w:val="22"/>
        </w:rPr>
        <w:t xml:space="preserve">K jednání za Objednatele spočívající v udílení pokynů k provedení Dílčího díla, k předání a převzetí místa plnění, k podpisu předávacího protokolu, k reklamování vad apod. je </w:t>
      </w:r>
      <w:r w:rsidR="004E074A">
        <w:rPr>
          <w:rFonts w:ascii="Garamond" w:hAnsi="Garamond" w:cs="Arial"/>
          <w:sz w:val="22"/>
          <w:szCs w:val="22"/>
        </w:rPr>
        <w:t>oprávněna k</w:t>
      </w:r>
      <w:r w:rsidRPr="00B433D5">
        <w:rPr>
          <w:rFonts w:ascii="Garamond" w:hAnsi="Garamond" w:cs="Arial"/>
          <w:sz w:val="22"/>
          <w:szCs w:val="22"/>
        </w:rPr>
        <w:t>ontaktní osob</w:t>
      </w:r>
      <w:r w:rsidR="004E074A">
        <w:rPr>
          <w:rFonts w:ascii="Garamond" w:hAnsi="Garamond" w:cs="Arial"/>
          <w:sz w:val="22"/>
          <w:szCs w:val="22"/>
        </w:rPr>
        <w:t>a</w:t>
      </w:r>
      <w:r w:rsidRPr="00B433D5">
        <w:rPr>
          <w:rFonts w:ascii="Garamond" w:hAnsi="Garamond" w:cs="Arial"/>
          <w:sz w:val="22"/>
          <w:szCs w:val="22"/>
        </w:rPr>
        <w:t xml:space="preserve"> Objednatele</w:t>
      </w:r>
      <w:r w:rsidR="004A31E2">
        <w:rPr>
          <w:rFonts w:ascii="Garamond" w:hAnsi="Garamond" w:cs="Arial"/>
          <w:sz w:val="22"/>
          <w:szCs w:val="22"/>
        </w:rPr>
        <w:t xml:space="preserve"> nebo jí pověřená osoba</w:t>
      </w:r>
      <w:r w:rsidRPr="00B433D5">
        <w:rPr>
          <w:rFonts w:ascii="Garamond" w:hAnsi="Garamond" w:cs="Arial"/>
          <w:sz w:val="22"/>
          <w:szCs w:val="22"/>
        </w:rPr>
        <w:t>.</w:t>
      </w:r>
    </w:p>
    <w:p w14:paraId="344FAA37" w14:textId="77C3C31A" w:rsidR="00CB76C6" w:rsidRPr="00617282" w:rsidRDefault="000C44FE" w:rsidP="00534771">
      <w:pPr>
        <w:pStyle w:val="Odstavecseseznamem"/>
        <w:keepNext/>
        <w:numPr>
          <w:ilvl w:val="0"/>
          <w:numId w:val="15"/>
        </w:numPr>
        <w:spacing w:before="240" w:after="120"/>
        <w:ind w:left="1077"/>
        <w:jc w:val="center"/>
        <w:rPr>
          <w:rFonts w:ascii="Garamond" w:hAnsi="Garamond" w:cs="Arial"/>
          <w:b/>
        </w:rPr>
      </w:pPr>
      <w:r>
        <w:rPr>
          <w:rFonts w:ascii="Garamond" w:hAnsi="Garamond" w:cs="Arial"/>
          <w:b/>
        </w:rPr>
        <w:t>C</w:t>
      </w:r>
      <w:r w:rsidR="00562DC4" w:rsidRPr="00617282">
        <w:rPr>
          <w:rFonts w:ascii="Garamond" w:hAnsi="Garamond" w:cs="Arial"/>
          <w:b/>
        </w:rPr>
        <w:t xml:space="preserve">ena </w:t>
      </w:r>
      <w:r>
        <w:rPr>
          <w:rFonts w:ascii="Garamond" w:hAnsi="Garamond" w:cs="Arial"/>
          <w:b/>
        </w:rPr>
        <w:t>Dílčího díla a</w:t>
      </w:r>
      <w:r w:rsidR="00562DC4" w:rsidRPr="00617282">
        <w:rPr>
          <w:rFonts w:ascii="Garamond" w:hAnsi="Garamond" w:cs="Arial"/>
          <w:b/>
        </w:rPr>
        <w:t xml:space="preserve"> platební podmínky</w:t>
      </w:r>
    </w:p>
    <w:p w14:paraId="6D88B22A" w14:textId="056E4779" w:rsidR="000C44FE" w:rsidRPr="000C44FE" w:rsidRDefault="000C44FE" w:rsidP="00534771">
      <w:pPr>
        <w:pStyle w:val="Odstavecseseznamem"/>
        <w:numPr>
          <w:ilvl w:val="1"/>
          <w:numId w:val="15"/>
        </w:numPr>
        <w:spacing w:before="120" w:after="120"/>
        <w:ind w:left="567" w:hanging="567"/>
        <w:jc w:val="both"/>
        <w:rPr>
          <w:rFonts w:ascii="Garamond" w:hAnsi="Garamond"/>
          <w:color w:val="000000"/>
          <w:sz w:val="22"/>
          <w:szCs w:val="22"/>
        </w:rPr>
      </w:pPr>
      <w:r w:rsidRPr="000C44FE">
        <w:rPr>
          <w:rFonts w:ascii="Garamond" w:hAnsi="Garamond"/>
          <w:color w:val="000000"/>
          <w:sz w:val="22"/>
          <w:szCs w:val="22"/>
        </w:rPr>
        <w:t xml:space="preserve">Cena Dílčího díla </w:t>
      </w:r>
      <w:r w:rsidR="004A31E2">
        <w:rPr>
          <w:rFonts w:ascii="Garamond" w:hAnsi="Garamond"/>
          <w:color w:val="000000"/>
          <w:sz w:val="22"/>
          <w:szCs w:val="22"/>
        </w:rPr>
        <w:t xml:space="preserve">(popř. </w:t>
      </w:r>
      <w:r w:rsidR="006B50D2">
        <w:rPr>
          <w:rFonts w:ascii="Garamond" w:hAnsi="Garamond"/>
          <w:color w:val="000000"/>
          <w:sz w:val="22"/>
          <w:szCs w:val="22"/>
        </w:rPr>
        <w:t xml:space="preserve">i jen </w:t>
      </w:r>
      <w:r w:rsidR="000D0ECD">
        <w:rPr>
          <w:rFonts w:ascii="Garamond" w:hAnsi="Garamond"/>
          <w:color w:val="000000"/>
          <w:sz w:val="22"/>
          <w:szCs w:val="22"/>
        </w:rPr>
        <w:t xml:space="preserve">jednotkových cen </w:t>
      </w:r>
      <w:r w:rsidR="006B50D2">
        <w:rPr>
          <w:rFonts w:ascii="Garamond" w:hAnsi="Garamond"/>
          <w:color w:val="000000"/>
          <w:sz w:val="22"/>
          <w:szCs w:val="22"/>
        </w:rPr>
        <w:t xml:space="preserve">a předpokládaného rozsahu plnění </w:t>
      </w:r>
      <w:r w:rsidR="000D0ECD">
        <w:rPr>
          <w:rFonts w:ascii="Garamond" w:hAnsi="Garamond"/>
          <w:color w:val="000000"/>
          <w:sz w:val="22"/>
          <w:szCs w:val="22"/>
        </w:rPr>
        <w:t xml:space="preserve">v případě předem neodhadnutelného rozsahu plnění) </w:t>
      </w:r>
      <w:r w:rsidRPr="000C44FE">
        <w:rPr>
          <w:rFonts w:ascii="Garamond" w:hAnsi="Garamond"/>
          <w:color w:val="000000"/>
          <w:sz w:val="22"/>
          <w:szCs w:val="22"/>
        </w:rPr>
        <w:t>bude uvedena v</w:t>
      </w:r>
      <w:r>
        <w:rPr>
          <w:rFonts w:ascii="Garamond" w:hAnsi="Garamond"/>
          <w:color w:val="000000"/>
          <w:sz w:val="22"/>
          <w:szCs w:val="22"/>
        </w:rPr>
        <w:t xml:space="preserve"> Dílčí </w:t>
      </w:r>
      <w:r w:rsidRPr="000C44FE">
        <w:rPr>
          <w:rFonts w:ascii="Garamond" w:hAnsi="Garamond"/>
          <w:color w:val="000000"/>
          <w:sz w:val="22"/>
          <w:szCs w:val="22"/>
        </w:rPr>
        <w:t>objednávce.</w:t>
      </w:r>
    </w:p>
    <w:p w14:paraId="4F584BF0" w14:textId="4B4A24FA" w:rsidR="000C44FE" w:rsidRPr="000C44FE" w:rsidRDefault="000C44FE" w:rsidP="00534771">
      <w:pPr>
        <w:pStyle w:val="Odstavecseseznamem"/>
        <w:numPr>
          <w:ilvl w:val="1"/>
          <w:numId w:val="15"/>
        </w:numPr>
        <w:spacing w:before="120" w:after="120"/>
        <w:ind w:left="567" w:hanging="567"/>
        <w:jc w:val="both"/>
        <w:rPr>
          <w:rFonts w:ascii="Garamond" w:hAnsi="Garamond"/>
          <w:color w:val="000000"/>
          <w:sz w:val="22"/>
          <w:szCs w:val="22"/>
        </w:rPr>
      </w:pPr>
      <w:r w:rsidRPr="000C44FE">
        <w:rPr>
          <w:rFonts w:ascii="Garamond" w:hAnsi="Garamond"/>
          <w:color w:val="000000"/>
          <w:sz w:val="22"/>
          <w:szCs w:val="22"/>
        </w:rPr>
        <w:t xml:space="preserve">Smluvní strany </w:t>
      </w:r>
      <w:r w:rsidRPr="000A29F5">
        <w:rPr>
          <w:rFonts w:ascii="Garamond" w:hAnsi="Garamond"/>
          <w:color w:val="000000"/>
          <w:sz w:val="22"/>
          <w:szCs w:val="22"/>
        </w:rPr>
        <w:t xml:space="preserve">se dohodly, že souhrnná cena za všechna Dílčí díla realizovaná </w:t>
      </w:r>
      <w:r w:rsidR="004E074A">
        <w:rPr>
          <w:rFonts w:ascii="Garamond" w:hAnsi="Garamond"/>
          <w:color w:val="000000"/>
          <w:sz w:val="22"/>
          <w:szCs w:val="22"/>
        </w:rPr>
        <w:t xml:space="preserve">na základě Rámcové </w:t>
      </w:r>
      <w:r w:rsidR="00211651">
        <w:rPr>
          <w:rFonts w:ascii="Garamond" w:hAnsi="Garamond"/>
          <w:color w:val="000000"/>
          <w:sz w:val="22"/>
          <w:szCs w:val="22"/>
        </w:rPr>
        <w:t>smlouvy</w:t>
      </w:r>
      <w:r w:rsidRPr="000A29F5">
        <w:rPr>
          <w:rFonts w:ascii="Garamond" w:hAnsi="Garamond"/>
          <w:color w:val="000000"/>
          <w:sz w:val="22"/>
          <w:szCs w:val="22"/>
        </w:rPr>
        <w:t xml:space="preserve"> činí </w:t>
      </w:r>
      <w:r w:rsidRPr="000D0ECD">
        <w:rPr>
          <w:rFonts w:ascii="Garamond" w:hAnsi="Garamond"/>
          <w:color w:val="000000"/>
          <w:sz w:val="22"/>
          <w:szCs w:val="22"/>
        </w:rPr>
        <w:t xml:space="preserve">nejvýše </w:t>
      </w:r>
      <w:r w:rsidR="00227BAA" w:rsidRPr="000D0ECD">
        <w:rPr>
          <w:rFonts w:ascii="Garamond" w:hAnsi="Garamond"/>
          <w:color w:val="000000"/>
          <w:sz w:val="22"/>
          <w:szCs w:val="22"/>
        </w:rPr>
        <w:t xml:space="preserve">1 900 </w:t>
      </w:r>
      <w:r w:rsidR="004C4EC2" w:rsidRPr="000D0ECD">
        <w:rPr>
          <w:rFonts w:ascii="Garamond" w:hAnsi="Garamond"/>
          <w:color w:val="000000"/>
          <w:sz w:val="22"/>
          <w:szCs w:val="22"/>
        </w:rPr>
        <w:t>000</w:t>
      </w:r>
      <w:r w:rsidRPr="000D0ECD">
        <w:rPr>
          <w:rFonts w:ascii="Garamond" w:hAnsi="Garamond"/>
          <w:color w:val="000000"/>
          <w:sz w:val="22"/>
          <w:szCs w:val="22"/>
        </w:rPr>
        <w:t xml:space="preserve"> Kč bez</w:t>
      </w:r>
      <w:r w:rsidRPr="000A29F5">
        <w:rPr>
          <w:rFonts w:ascii="Garamond" w:hAnsi="Garamond"/>
          <w:color w:val="000000"/>
          <w:sz w:val="22"/>
          <w:szCs w:val="22"/>
        </w:rPr>
        <w:t xml:space="preserve"> DPH.</w:t>
      </w:r>
    </w:p>
    <w:p w14:paraId="48A22940" w14:textId="188C4890" w:rsidR="00CB76C6" w:rsidRPr="004D4CF9" w:rsidRDefault="00823A08"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 xml:space="preserve">Cena </w:t>
      </w:r>
      <w:r w:rsidR="000A29F5">
        <w:rPr>
          <w:rFonts w:ascii="Garamond" w:hAnsi="Garamond" w:cs="Arial"/>
          <w:sz w:val="22"/>
          <w:szCs w:val="22"/>
        </w:rPr>
        <w:t>Dílčího díla</w:t>
      </w:r>
      <w:r w:rsidR="009864EA">
        <w:rPr>
          <w:rFonts w:ascii="Garamond" w:hAnsi="Garamond" w:cs="Arial"/>
          <w:sz w:val="22"/>
          <w:szCs w:val="22"/>
        </w:rPr>
        <w:t xml:space="preserve"> </w:t>
      </w:r>
      <w:r w:rsidR="00562DC4">
        <w:rPr>
          <w:rFonts w:ascii="Garamond" w:hAnsi="Garamond" w:cs="Arial"/>
          <w:sz w:val="22"/>
          <w:szCs w:val="22"/>
        </w:rPr>
        <w:t xml:space="preserve">bude </w:t>
      </w:r>
      <w:r w:rsidR="000A29F5">
        <w:rPr>
          <w:rFonts w:ascii="Garamond" w:hAnsi="Garamond" w:cs="Arial"/>
          <w:sz w:val="22"/>
          <w:szCs w:val="22"/>
        </w:rPr>
        <w:t xml:space="preserve">Objednatelem </w:t>
      </w:r>
      <w:r w:rsidR="00562DC4">
        <w:rPr>
          <w:rFonts w:ascii="Garamond" w:hAnsi="Garamond" w:cs="Arial"/>
          <w:sz w:val="22"/>
          <w:szCs w:val="22"/>
        </w:rPr>
        <w:t xml:space="preserve">hrazena </w:t>
      </w:r>
      <w:r w:rsidR="009864EA">
        <w:rPr>
          <w:rFonts w:ascii="Garamond" w:hAnsi="Garamond" w:cs="Arial"/>
          <w:sz w:val="22"/>
          <w:szCs w:val="22"/>
        </w:rPr>
        <w:t xml:space="preserve">na bankovní účet, </w:t>
      </w:r>
      <w:r w:rsidR="00562DC4">
        <w:rPr>
          <w:rFonts w:ascii="Garamond" w:hAnsi="Garamond" w:cs="Arial"/>
          <w:sz w:val="22"/>
          <w:szCs w:val="22"/>
        </w:rPr>
        <w:t>v české měně</w:t>
      </w:r>
      <w:r w:rsidR="009864EA">
        <w:rPr>
          <w:rFonts w:ascii="Garamond" w:hAnsi="Garamond" w:cs="Arial"/>
          <w:sz w:val="22"/>
          <w:szCs w:val="22"/>
        </w:rPr>
        <w:t>,</w:t>
      </w:r>
      <w:r w:rsidR="00562DC4">
        <w:rPr>
          <w:rFonts w:ascii="Garamond" w:hAnsi="Garamond" w:cs="Arial"/>
          <w:sz w:val="22"/>
          <w:szCs w:val="22"/>
        </w:rPr>
        <w:t xml:space="preserve"> </w:t>
      </w:r>
      <w:r w:rsidR="009864EA">
        <w:rPr>
          <w:rFonts w:ascii="Garamond" w:hAnsi="Garamond" w:cs="Arial"/>
          <w:sz w:val="22"/>
          <w:szCs w:val="22"/>
        </w:rPr>
        <w:t xml:space="preserve">a to </w:t>
      </w:r>
      <w:r w:rsidR="00562DC4">
        <w:rPr>
          <w:rFonts w:ascii="Garamond" w:hAnsi="Garamond" w:cs="Arial"/>
          <w:sz w:val="22"/>
          <w:szCs w:val="22"/>
        </w:rPr>
        <w:t xml:space="preserve">na základě daňového dokladu </w:t>
      </w:r>
      <w:r w:rsidR="009864EA">
        <w:rPr>
          <w:rFonts w:ascii="Garamond" w:hAnsi="Garamond" w:cs="Arial"/>
          <w:sz w:val="22"/>
          <w:szCs w:val="22"/>
        </w:rPr>
        <w:t>(</w:t>
      </w:r>
      <w:r w:rsidR="00562DC4">
        <w:rPr>
          <w:rFonts w:ascii="Garamond" w:hAnsi="Garamond" w:cs="Arial"/>
          <w:sz w:val="22"/>
          <w:szCs w:val="22"/>
        </w:rPr>
        <w:t>faktury</w:t>
      </w:r>
      <w:r w:rsidR="009864EA">
        <w:rPr>
          <w:rFonts w:ascii="Garamond" w:hAnsi="Garamond" w:cs="Arial"/>
          <w:sz w:val="22"/>
          <w:szCs w:val="22"/>
        </w:rPr>
        <w:t>)</w:t>
      </w:r>
      <w:r w:rsidR="00562DC4" w:rsidRPr="00617282">
        <w:rPr>
          <w:rFonts w:ascii="Garamond" w:hAnsi="Garamond" w:cs="Arial"/>
          <w:sz w:val="22"/>
          <w:szCs w:val="22"/>
        </w:rPr>
        <w:t xml:space="preserve">, který musí obsahovat všechny náležitosti stanovené Rámcovou </w:t>
      </w:r>
      <w:r w:rsidR="005624EE">
        <w:rPr>
          <w:rFonts w:ascii="Garamond" w:hAnsi="Garamond" w:cs="Arial"/>
          <w:sz w:val="22"/>
          <w:szCs w:val="22"/>
        </w:rPr>
        <w:lastRenderedPageBreak/>
        <w:t>smlouvou</w:t>
      </w:r>
      <w:r w:rsidR="00562DC4" w:rsidRPr="00617282">
        <w:rPr>
          <w:rFonts w:ascii="Garamond" w:hAnsi="Garamond" w:cs="Arial"/>
          <w:sz w:val="22"/>
          <w:szCs w:val="22"/>
        </w:rPr>
        <w:t xml:space="preserve"> a náležitosti řádného účetního a daňového dokladu ve smyslu příslušných právních předpisů, zejména zákona č.</w:t>
      </w:r>
      <w:r w:rsidR="009864EA">
        <w:rPr>
          <w:rFonts w:ascii="Garamond" w:hAnsi="Garamond" w:cs="Arial"/>
          <w:sz w:val="22"/>
          <w:szCs w:val="22"/>
        </w:rPr>
        <w:t> </w:t>
      </w:r>
      <w:r w:rsidR="00562DC4" w:rsidRPr="00617282">
        <w:rPr>
          <w:rFonts w:ascii="Garamond" w:hAnsi="Garamond" w:cs="Arial"/>
          <w:sz w:val="22"/>
          <w:szCs w:val="22"/>
        </w:rPr>
        <w:t>235/2004 Sb., o dani z přidané hodnoty</w:t>
      </w:r>
      <w:r w:rsidR="001B1D8D">
        <w:rPr>
          <w:rFonts w:ascii="Garamond" w:hAnsi="Garamond" w:cs="Arial"/>
          <w:sz w:val="22"/>
          <w:szCs w:val="22"/>
        </w:rPr>
        <w:t xml:space="preserve"> (dále je „</w:t>
      </w:r>
      <w:r w:rsidR="001B1D8D" w:rsidRPr="004D4CF9">
        <w:rPr>
          <w:rFonts w:ascii="Garamond" w:hAnsi="Garamond" w:cs="Arial"/>
          <w:sz w:val="22"/>
          <w:szCs w:val="22"/>
        </w:rPr>
        <w:t>ZDPH</w:t>
      </w:r>
      <w:r w:rsidR="001B1D8D">
        <w:rPr>
          <w:rFonts w:ascii="Garamond" w:hAnsi="Garamond" w:cs="Arial"/>
          <w:sz w:val="22"/>
          <w:szCs w:val="22"/>
        </w:rPr>
        <w:t>“)</w:t>
      </w:r>
      <w:r w:rsidR="00562DC4" w:rsidRPr="00617282">
        <w:rPr>
          <w:rFonts w:ascii="Garamond" w:hAnsi="Garamond" w:cs="Arial"/>
          <w:sz w:val="22"/>
          <w:szCs w:val="22"/>
        </w:rPr>
        <w:t xml:space="preserve">. V případě, že faktura nebude mít odpovídající náležitosti, je </w:t>
      </w:r>
      <w:r w:rsidR="000A29F5">
        <w:rPr>
          <w:rFonts w:ascii="Garamond" w:hAnsi="Garamond" w:cs="Arial"/>
          <w:sz w:val="22"/>
          <w:szCs w:val="22"/>
        </w:rPr>
        <w:t>Objednatel</w:t>
      </w:r>
      <w:r w:rsidR="00562DC4" w:rsidRPr="00617282">
        <w:rPr>
          <w:rFonts w:ascii="Garamond" w:hAnsi="Garamond" w:cs="Arial"/>
          <w:sz w:val="22"/>
          <w:szCs w:val="22"/>
        </w:rPr>
        <w:t xml:space="preserve"> oprávněn vrátit </w:t>
      </w:r>
      <w:r w:rsidR="000A29F5">
        <w:rPr>
          <w:rFonts w:ascii="Garamond" w:hAnsi="Garamond" w:cs="Arial"/>
          <w:sz w:val="22"/>
          <w:szCs w:val="22"/>
        </w:rPr>
        <w:t xml:space="preserve">ji </w:t>
      </w:r>
      <w:r w:rsidR="00562DC4" w:rsidRPr="00617282">
        <w:rPr>
          <w:rFonts w:ascii="Garamond" w:hAnsi="Garamond" w:cs="Arial"/>
          <w:sz w:val="22"/>
          <w:szCs w:val="22"/>
        </w:rPr>
        <w:t xml:space="preserve">ve lhůtě splatnosti zpět </w:t>
      </w:r>
      <w:r w:rsidR="000A29F5">
        <w:rPr>
          <w:rFonts w:ascii="Garamond" w:hAnsi="Garamond" w:cs="Arial"/>
          <w:sz w:val="22"/>
          <w:szCs w:val="22"/>
        </w:rPr>
        <w:t>Zhotoviteli</w:t>
      </w:r>
      <w:r w:rsidR="00562DC4" w:rsidRPr="004D4CF9">
        <w:rPr>
          <w:rFonts w:ascii="Garamond" w:hAnsi="Garamond" w:cs="Arial"/>
          <w:sz w:val="22"/>
          <w:szCs w:val="22"/>
        </w:rPr>
        <w:t xml:space="preserve"> k</w:t>
      </w:r>
      <w:r w:rsidR="000A29F5">
        <w:rPr>
          <w:rFonts w:ascii="Garamond" w:hAnsi="Garamond" w:cs="Arial"/>
          <w:sz w:val="22"/>
          <w:szCs w:val="22"/>
        </w:rPr>
        <w:t> opravě či doplně</w:t>
      </w:r>
      <w:r w:rsidR="00927D27">
        <w:rPr>
          <w:rFonts w:ascii="Garamond" w:hAnsi="Garamond" w:cs="Arial"/>
          <w:sz w:val="22"/>
          <w:szCs w:val="22"/>
        </w:rPr>
        <w:t>n</w:t>
      </w:r>
      <w:r w:rsidR="000A29F5">
        <w:rPr>
          <w:rFonts w:ascii="Garamond" w:hAnsi="Garamond" w:cs="Arial"/>
          <w:sz w:val="22"/>
          <w:szCs w:val="22"/>
        </w:rPr>
        <w:t>í</w:t>
      </w:r>
      <w:r w:rsidR="00562DC4" w:rsidRPr="004D4CF9">
        <w:rPr>
          <w:rFonts w:ascii="Garamond" w:hAnsi="Garamond" w:cs="Arial"/>
          <w:sz w:val="22"/>
          <w:szCs w:val="22"/>
        </w:rPr>
        <w:t xml:space="preserve">, aniž se tak dostane do prodlení se splatností. Lhůta splatnosti počíná běžet znovu od opětovného doručení náležitě opravené </w:t>
      </w:r>
      <w:r w:rsidR="000A29F5">
        <w:rPr>
          <w:rFonts w:ascii="Garamond" w:hAnsi="Garamond" w:cs="Arial"/>
          <w:sz w:val="22"/>
          <w:szCs w:val="22"/>
        </w:rPr>
        <w:t xml:space="preserve">či doplněné </w:t>
      </w:r>
      <w:r w:rsidR="00562DC4" w:rsidRPr="004D4CF9">
        <w:rPr>
          <w:rFonts w:ascii="Garamond" w:hAnsi="Garamond" w:cs="Arial"/>
          <w:sz w:val="22"/>
          <w:szCs w:val="22"/>
        </w:rPr>
        <w:t xml:space="preserve">faktury </w:t>
      </w:r>
      <w:r w:rsidR="000A29F5">
        <w:rPr>
          <w:rFonts w:ascii="Garamond" w:hAnsi="Garamond" w:cs="Arial"/>
          <w:sz w:val="22"/>
          <w:szCs w:val="22"/>
        </w:rPr>
        <w:t>Objednateli</w:t>
      </w:r>
      <w:r w:rsidR="00562DC4" w:rsidRPr="004D4CF9">
        <w:rPr>
          <w:rFonts w:ascii="Garamond" w:hAnsi="Garamond" w:cs="Arial"/>
          <w:sz w:val="22"/>
          <w:szCs w:val="22"/>
        </w:rPr>
        <w:t>.</w:t>
      </w:r>
    </w:p>
    <w:p w14:paraId="45481BCB" w14:textId="720E4394" w:rsidR="004D4CF9" w:rsidRPr="004D4CF9" w:rsidRDefault="004D4CF9" w:rsidP="00534771">
      <w:pPr>
        <w:pStyle w:val="Odstavecseseznamem"/>
        <w:numPr>
          <w:ilvl w:val="1"/>
          <w:numId w:val="15"/>
        </w:numPr>
        <w:spacing w:before="120" w:after="120"/>
        <w:ind w:left="567" w:hanging="567"/>
        <w:jc w:val="both"/>
        <w:rPr>
          <w:rFonts w:ascii="Garamond" w:hAnsi="Garamond" w:cs="Verdana"/>
          <w:sz w:val="22"/>
          <w:szCs w:val="22"/>
        </w:rPr>
      </w:pPr>
      <w:r w:rsidRPr="004D4CF9">
        <w:rPr>
          <w:rFonts w:ascii="Garamond" w:hAnsi="Garamond" w:cs="Verdana"/>
          <w:sz w:val="22"/>
          <w:szCs w:val="22"/>
        </w:rPr>
        <w:t>Daňové doklady (faktury) musí splňovat náležitosti § 33 zákona č. 563/1991 Sb., o</w:t>
      </w:r>
      <w:r w:rsidR="00851B24">
        <w:rPr>
          <w:rFonts w:ascii="Garamond" w:hAnsi="Garamond" w:cs="Verdana"/>
          <w:color w:val="000000"/>
          <w:sz w:val="22"/>
          <w:szCs w:val="22"/>
        </w:rPr>
        <w:t xml:space="preserve"> účetnictví.</w:t>
      </w:r>
      <w:r w:rsidRPr="004D4CF9">
        <w:rPr>
          <w:rFonts w:ascii="Garamond" w:hAnsi="Garamond" w:cs="Verdana"/>
          <w:color w:val="000000"/>
          <w:sz w:val="22"/>
          <w:szCs w:val="22"/>
        </w:rPr>
        <w:t xml:space="preserve"> Dále pak daňové doklady (faktury) budou obsahovat zejména:</w:t>
      </w:r>
    </w:p>
    <w:p w14:paraId="7A5F17CE" w14:textId="0597DEF4" w:rsidR="004D4CF9" w:rsidRPr="004D4CF9" w:rsidRDefault="004D4CF9" w:rsidP="00534771">
      <w:pPr>
        <w:widowControl w:val="0"/>
        <w:numPr>
          <w:ilvl w:val="0"/>
          <w:numId w:val="19"/>
        </w:numPr>
        <w:autoSpaceDE w:val="0"/>
        <w:autoSpaceDN w:val="0"/>
        <w:adjustRightInd w:val="0"/>
        <w:spacing w:before="60" w:after="60"/>
        <w:ind w:left="851" w:hanging="284"/>
        <w:jc w:val="both"/>
        <w:rPr>
          <w:rFonts w:ascii="Garamond" w:hAnsi="Garamond" w:cs="Verdana"/>
          <w:sz w:val="22"/>
          <w:szCs w:val="22"/>
        </w:rPr>
      </w:pPr>
      <w:r w:rsidRPr="004D4CF9">
        <w:rPr>
          <w:rFonts w:ascii="Garamond" w:hAnsi="Garamond" w:cs="Verdana"/>
          <w:sz w:val="22"/>
          <w:szCs w:val="22"/>
        </w:rPr>
        <w:t xml:space="preserve">název </w:t>
      </w:r>
      <w:r w:rsidR="004E074A">
        <w:rPr>
          <w:rFonts w:ascii="Garamond" w:hAnsi="Garamond" w:cs="Verdana"/>
          <w:sz w:val="22"/>
          <w:szCs w:val="22"/>
        </w:rPr>
        <w:t>R</w:t>
      </w:r>
      <w:r w:rsidRPr="004D4CF9">
        <w:rPr>
          <w:rFonts w:ascii="Garamond" w:hAnsi="Garamond" w:cs="Verdana"/>
          <w:sz w:val="22"/>
          <w:szCs w:val="22"/>
        </w:rPr>
        <w:t xml:space="preserve">ámcové </w:t>
      </w:r>
      <w:r w:rsidR="00211651">
        <w:rPr>
          <w:rFonts w:ascii="Garamond" w:hAnsi="Garamond" w:cs="Verdana"/>
          <w:sz w:val="22"/>
          <w:szCs w:val="22"/>
        </w:rPr>
        <w:t>smlouvy</w:t>
      </w:r>
      <w:r w:rsidR="00A60CC5">
        <w:rPr>
          <w:rFonts w:ascii="Garamond" w:hAnsi="Garamond" w:cs="Verdana"/>
          <w:sz w:val="22"/>
          <w:szCs w:val="22"/>
        </w:rPr>
        <w:t>, tj.</w:t>
      </w:r>
      <w:r w:rsidRPr="004D4CF9">
        <w:rPr>
          <w:rFonts w:ascii="Garamond" w:hAnsi="Garamond" w:cs="Verdana"/>
          <w:sz w:val="22"/>
          <w:szCs w:val="22"/>
        </w:rPr>
        <w:t>: „</w:t>
      </w:r>
      <w:r w:rsidR="00F00D87">
        <w:rPr>
          <w:rFonts w:ascii="Garamond" w:hAnsi="Garamond" w:cs="Verdana"/>
          <w:sz w:val="22"/>
          <w:szCs w:val="22"/>
        </w:rPr>
        <w:t>Obnova</w:t>
      </w:r>
      <w:r w:rsidR="00A60CC5" w:rsidRPr="00A60CC5">
        <w:rPr>
          <w:rFonts w:ascii="Garamond" w:hAnsi="Garamond" w:cs="Verdana"/>
          <w:sz w:val="22"/>
          <w:szCs w:val="22"/>
        </w:rPr>
        <w:t xml:space="preserve"> infrastruktury JIS </w:t>
      </w:r>
      <w:r w:rsidR="008F4768">
        <w:rPr>
          <w:rFonts w:ascii="Garamond" w:hAnsi="Garamond" w:cs="Verdana"/>
          <w:sz w:val="22"/>
          <w:szCs w:val="22"/>
        </w:rPr>
        <w:t xml:space="preserve">pro </w:t>
      </w:r>
      <w:r w:rsidR="00A60CC5" w:rsidRPr="00A60CC5">
        <w:rPr>
          <w:rFonts w:ascii="Garamond" w:hAnsi="Garamond" w:cs="Verdana"/>
          <w:sz w:val="22"/>
          <w:szCs w:val="22"/>
        </w:rPr>
        <w:t>ZČU (202</w:t>
      </w:r>
      <w:r w:rsidR="00927D27">
        <w:rPr>
          <w:rFonts w:ascii="Garamond" w:hAnsi="Garamond" w:cs="Verdana"/>
          <w:sz w:val="22"/>
          <w:szCs w:val="22"/>
        </w:rPr>
        <w:t>2</w:t>
      </w:r>
      <w:r w:rsidR="00A60CC5" w:rsidRPr="00A60CC5">
        <w:rPr>
          <w:rFonts w:ascii="Garamond" w:hAnsi="Garamond" w:cs="Verdana"/>
          <w:sz w:val="22"/>
          <w:szCs w:val="22"/>
        </w:rPr>
        <w:t>)</w:t>
      </w:r>
      <w:r w:rsidRPr="004D4CF9">
        <w:rPr>
          <w:rFonts w:ascii="Garamond" w:hAnsi="Garamond" w:cs="Verdana"/>
          <w:sz w:val="22"/>
          <w:szCs w:val="22"/>
        </w:rPr>
        <w:t>“;</w:t>
      </w:r>
    </w:p>
    <w:p w14:paraId="2D212A9B" w14:textId="0422E0AB" w:rsidR="004D4CF9" w:rsidRPr="004D4CF9" w:rsidRDefault="004D4CF9" w:rsidP="00534771">
      <w:pPr>
        <w:widowControl w:val="0"/>
        <w:numPr>
          <w:ilvl w:val="0"/>
          <w:numId w:val="19"/>
        </w:numPr>
        <w:autoSpaceDE w:val="0"/>
        <w:autoSpaceDN w:val="0"/>
        <w:adjustRightInd w:val="0"/>
        <w:spacing w:before="60" w:after="60"/>
        <w:ind w:left="851" w:hanging="284"/>
        <w:jc w:val="both"/>
        <w:rPr>
          <w:rFonts w:ascii="Garamond" w:hAnsi="Garamond" w:cs="Verdana"/>
          <w:sz w:val="22"/>
          <w:szCs w:val="22"/>
        </w:rPr>
      </w:pPr>
      <w:r w:rsidRPr="004D4CF9">
        <w:rPr>
          <w:rFonts w:ascii="Garamond" w:hAnsi="Garamond" w:cs="Verdana"/>
          <w:sz w:val="22"/>
          <w:szCs w:val="22"/>
        </w:rPr>
        <w:t xml:space="preserve">číslo </w:t>
      </w:r>
      <w:r w:rsidR="004E074A">
        <w:rPr>
          <w:rFonts w:ascii="Garamond" w:hAnsi="Garamond" w:cs="Verdana"/>
          <w:sz w:val="22"/>
          <w:szCs w:val="22"/>
        </w:rPr>
        <w:t>R</w:t>
      </w:r>
      <w:r>
        <w:rPr>
          <w:rFonts w:ascii="Garamond" w:hAnsi="Garamond" w:cs="Verdana"/>
          <w:sz w:val="22"/>
          <w:szCs w:val="22"/>
        </w:rPr>
        <w:t xml:space="preserve">ámcové </w:t>
      </w:r>
      <w:r w:rsidR="00211651">
        <w:rPr>
          <w:rFonts w:ascii="Garamond" w:hAnsi="Garamond" w:cs="Verdana"/>
          <w:sz w:val="22"/>
          <w:szCs w:val="22"/>
        </w:rPr>
        <w:t>smlouvy</w:t>
      </w:r>
      <w:r w:rsidR="00207F0E" w:rsidRPr="004D4CF9">
        <w:rPr>
          <w:rFonts w:ascii="Garamond" w:hAnsi="Garamond" w:cs="Verdana"/>
          <w:sz w:val="22"/>
          <w:szCs w:val="22"/>
        </w:rPr>
        <w:t xml:space="preserve"> </w:t>
      </w:r>
      <w:r w:rsidR="00A60CC5">
        <w:rPr>
          <w:rFonts w:ascii="Garamond" w:hAnsi="Garamond" w:cs="Verdana"/>
          <w:sz w:val="22"/>
          <w:szCs w:val="22"/>
        </w:rPr>
        <w:t xml:space="preserve">Objednatele </w:t>
      </w:r>
      <w:r w:rsidRPr="004D4CF9">
        <w:rPr>
          <w:rFonts w:ascii="Garamond" w:hAnsi="Garamond" w:cs="Verdana"/>
          <w:sz w:val="22"/>
          <w:szCs w:val="22"/>
        </w:rPr>
        <w:t>(uvedeno v registru smluv);</w:t>
      </w:r>
    </w:p>
    <w:p w14:paraId="6C6C3E05" w14:textId="55680337" w:rsidR="004D4CF9" w:rsidRDefault="004D4CF9" w:rsidP="00534771">
      <w:pPr>
        <w:widowControl w:val="0"/>
        <w:numPr>
          <w:ilvl w:val="0"/>
          <w:numId w:val="19"/>
        </w:numPr>
        <w:autoSpaceDE w:val="0"/>
        <w:autoSpaceDN w:val="0"/>
        <w:adjustRightInd w:val="0"/>
        <w:spacing w:before="60" w:after="60"/>
        <w:ind w:left="851" w:hanging="284"/>
        <w:jc w:val="both"/>
        <w:rPr>
          <w:rFonts w:ascii="Garamond" w:hAnsi="Garamond" w:cs="Verdana"/>
          <w:sz w:val="22"/>
          <w:szCs w:val="22"/>
        </w:rPr>
      </w:pPr>
      <w:r w:rsidRPr="004D4CF9">
        <w:rPr>
          <w:rFonts w:ascii="Garamond" w:hAnsi="Garamond" w:cs="Verdana"/>
          <w:sz w:val="22"/>
          <w:szCs w:val="22"/>
        </w:rPr>
        <w:t xml:space="preserve">číslo </w:t>
      </w:r>
      <w:r>
        <w:rPr>
          <w:rFonts w:ascii="Garamond" w:hAnsi="Garamond" w:cs="Verdana"/>
          <w:sz w:val="22"/>
          <w:szCs w:val="22"/>
        </w:rPr>
        <w:t xml:space="preserve">Dílčí </w:t>
      </w:r>
      <w:r w:rsidRPr="004D4CF9">
        <w:rPr>
          <w:rFonts w:ascii="Garamond" w:hAnsi="Garamond" w:cs="Verdana"/>
          <w:sz w:val="22"/>
          <w:szCs w:val="22"/>
        </w:rPr>
        <w:t>objednávky;</w:t>
      </w:r>
    </w:p>
    <w:p w14:paraId="12502DA0" w14:textId="6AF52048" w:rsidR="00E61BB4" w:rsidRPr="004D4CF9" w:rsidRDefault="00F32A04" w:rsidP="00534771">
      <w:pPr>
        <w:widowControl w:val="0"/>
        <w:numPr>
          <w:ilvl w:val="0"/>
          <w:numId w:val="19"/>
        </w:numPr>
        <w:autoSpaceDE w:val="0"/>
        <w:autoSpaceDN w:val="0"/>
        <w:adjustRightInd w:val="0"/>
        <w:spacing w:before="60" w:after="60"/>
        <w:ind w:left="851" w:hanging="284"/>
        <w:jc w:val="both"/>
        <w:rPr>
          <w:rFonts w:ascii="Garamond" w:hAnsi="Garamond" w:cs="Verdana"/>
          <w:sz w:val="22"/>
          <w:szCs w:val="22"/>
        </w:rPr>
      </w:pPr>
      <w:r>
        <w:rPr>
          <w:rFonts w:ascii="Garamond" w:hAnsi="Garamond" w:cs="Verdana"/>
          <w:sz w:val="22"/>
          <w:szCs w:val="22"/>
        </w:rPr>
        <w:t>popis</w:t>
      </w:r>
      <w:r w:rsidR="00A60CC5">
        <w:rPr>
          <w:rFonts w:ascii="Garamond" w:hAnsi="Garamond" w:cs="Verdana"/>
          <w:sz w:val="22"/>
          <w:szCs w:val="22"/>
        </w:rPr>
        <w:t xml:space="preserve"> a rozpis fakturovaného plnění;</w:t>
      </w:r>
    </w:p>
    <w:p w14:paraId="0F942B1F" w14:textId="77777777" w:rsidR="004D4CF9" w:rsidRPr="004D4CF9" w:rsidRDefault="004D4CF9" w:rsidP="00534771">
      <w:pPr>
        <w:widowControl w:val="0"/>
        <w:numPr>
          <w:ilvl w:val="0"/>
          <w:numId w:val="19"/>
        </w:numPr>
        <w:autoSpaceDE w:val="0"/>
        <w:autoSpaceDN w:val="0"/>
        <w:adjustRightInd w:val="0"/>
        <w:spacing w:before="60" w:after="60"/>
        <w:ind w:left="851" w:hanging="284"/>
        <w:jc w:val="both"/>
        <w:rPr>
          <w:rFonts w:ascii="Garamond" w:hAnsi="Garamond" w:cs="Verdana"/>
          <w:sz w:val="22"/>
          <w:szCs w:val="22"/>
        </w:rPr>
      </w:pPr>
      <w:r w:rsidRPr="004D4CF9">
        <w:rPr>
          <w:rFonts w:ascii="Garamond" w:hAnsi="Garamond" w:cs="Verdana"/>
          <w:sz w:val="22"/>
          <w:szCs w:val="22"/>
        </w:rPr>
        <w:t>číslo a datum vystavení faktury</w:t>
      </w:r>
      <w:r w:rsidRPr="004D4CF9">
        <w:rPr>
          <w:rFonts w:ascii="Garamond" w:hAnsi="Garamond" w:cs="Verdana"/>
          <w:sz w:val="22"/>
          <w:szCs w:val="22"/>
          <w:lang w:val="en-US"/>
        </w:rPr>
        <w:t>;</w:t>
      </w:r>
    </w:p>
    <w:p w14:paraId="42470DEB" w14:textId="77777777" w:rsidR="004D4CF9" w:rsidRPr="004D4CF9" w:rsidRDefault="004D4CF9" w:rsidP="00534771">
      <w:pPr>
        <w:widowControl w:val="0"/>
        <w:numPr>
          <w:ilvl w:val="0"/>
          <w:numId w:val="19"/>
        </w:numPr>
        <w:autoSpaceDE w:val="0"/>
        <w:autoSpaceDN w:val="0"/>
        <w:adjustRightInd w:val="0"/>
        <w:spacing w:before="60" w:after="60"/>
        <w:ind w:left="851" w:hanging="284"/>
        <w:jc w:val="both"/>
        <w:rPr>
          <w:rFonts w:ascii="Garamond" w:hAnsi="Garamond" w:cs="Verdana"/>
          <w:sz w:val="22"/>
          <w:szCs w:val="22"/>
        </w:rPr>
      </w:pPr>
      <w:r w:rsidRPr="004D4CF9">
        <w:rPr>
          <w:rFonts w:ascii="Garamond" w:hAnsi="Garamond" w:cs="Verdana"/>
          <w:sz w:val="22"/>
          <w:szCs w:val="22"/>
        </w:rPr>
        <w:t>identifikaci osoby, která fakturu vyhotovila, včetně kontaktního telefonu;</w:t>
      </w:r>
    </w:p>
    <w:p w14:paraId="3AEDB90D" w14:textId="05EA9B2A" w:rsidR="004D4CF9" w:rsidRPr="004D4CF9" w:rsidRDefault="004D4CF9" w:rsidP="00534771">
      <w:pPr>
        <w:widowControl w:val="0"/>
        <w:numPr>
          <w:ilvl w:val="0"/>
          <w:numId w:val="19"/>
        </w:numPr>
        <w:autoSpaceDE w:val="0"/>
        <w:autoSpaceDN w:val="0"/>
        <w:adjustRightInd w:val="0"/>
        <w:spacing w:before="60" w:after="60"/>
        <w:ind w:left="851" w:hanging="284"/>
        <w:jc w:val="both"/>
        <w:rPr>
          <w:rFonts w:ascii="Garamond" w:hAnsi="Garamond" w:cs="Verdana"/>
          <w:sz w:val="22"/>
          <w:szCs w:val="22"/>
        </w:rPr>
      </w:pPr>
      <w:r w:rsidRPr="004D4CF9">
        <w:rPr>
          <w:rFonts w:ascii="Garamond" w:hAnsi="Garamond" w:cs="Verdana"/>
          <w:sz w:val="22"/>
          <w:szCs w:val="22"/>
        </w:rPr>
        <w:t xml:space="preserve">označení banky a číslo tuzemského účtu </w:t>
      </w:r>
      <w:r w:rsidR="00D9385C">
        <w:rPr>
          <w:rFonts w:ascii="Garamond" w:hAnsi="Garamond" w:cs="Verdana"/>
          <w:sz w:val="22"/>
          <w:szCs w:val="22"/>
        </w:rPr>
        <w:t>Zhotovitele</w:t>
      </w:r>
      <w:r w:rsidR="00B55E7C" w:rsidRPr="004D4CF9">
        <w:rPr>
          <w:rFonts w:ascii="Garamond" w:hAnsi="Garamond" w:cs="Verdana"/>
          <w:sz w:val="22"/>
          <w:szCs w:val="22"/>
        </w:rPr>
        <w:t xml:space="preserve"> </w:t>
      </w:r>
      <w:r w:rsidRPr="004D4CF9">
        <w:rPr>
          <w:rFonts w:ascii="Garamond" w:hAnsi="Garamond" w:cs="Verdana"/>
          <w:sz w:val="22"/>
          <w:szCs w:val="22"/>
        </w:rPr>
        <w:t>zveřejněného v "Registru plátců DPH a identifikovaných osob" (dle § 96 ZDPH);</w:t>
      </w:r>
    </w:p>
    <w:p w14:paraId="79F035B0" w14:textId="3E042C4E" w:rsidR="00E61BB4" w:rsidRDefault="004D4CF9" w:rsidP="00534771">
      <w:pPr>
        <w:widowControl w:val="0"/>
        <w:numPr>
          <w:ilvl w:val="0"/>
          <w:numId w:val="19"/>
        </w:numPr>
        <w:autoSpaceDE w:val="0"/>
        <w:autoSpaceDN w:val="0"/>
        <w:adjustRightInd w:val="0"/>
        <w:spacing w:before="60" w:after="60"/>
        <w:ind w:left="851" w:hanging="284"/>
        <w:jc w:val="both"/>
        <w:rPr>
          <w:rFonts w:ascii="Garamond" w:hAnsi="Garamond" w:cs="Verdana"/>
          <w:sz w:val="22"/>
          <w:szCs w:val="22"/>
        </w:rPr>
      </w:pPr>
      <w:r w:rsidRPr="004D4CF9">
        <w:rPr>
          <w:rFonts w:ascii="Garamond" w:hAnsi="Garamond" w:cs="Verdana"/>
          <w:sz w:val="22"/>
          <w:szCs w:val="22"/>
        </w:rPr>
        <w:t>IČ</w:t>
      </w:r>
      <w:r w:rsidR="00F4190D">
        <w:rPr>
          <w:rFonts w:ascii="Garamond" w:hAnsi="Garamond" w:cs="Verdana"/>
          <w:sz w:val="22"/>
          <w:szCs w:val="22"/>
        </w:rPr>
        <w:t>O</w:t>
      </w:r>
      <w:r w:rsidRPr="004D4CF9">
        <w:rPr>
          <w:rFonts w:ascii="Garamond" w:hAnsi="Garamond" w:cs="Verdana"/>
          <w:sz w:val="22"/>
          <w:szCs w:val="22"/>
        </w:rPr>
        <w:t xml:space="preserve"> a DIČ </w:t>
      </w:r>
      <w:r w:rsidR="00A60CC5">
        <w:rPr>
          <w:rFonts w:ascii="Garamond" w:hAnsi="Garamond" w:cs="Verdana"/>
          <w:sz w:val="22"/>
          <w:szCs w:val="22"/>
        </w:rPr>
        <w:t>Objednatele a Zhotovitele</w:t>
      </w:r>
      <w:r w:rsidRPr="004D4CF9">
        <w:rPr>
          <w:rFonts w:ascii="Garamond" w:hAnsi="Garamond" w:cs="Verdana"/>
          <w:sz w:val="22"/>
          <w:szCs w:val="22"/>
        </w:rPr>
        <w:t>, jejich přesné názvy a sídlo</w:t>
      </w:r>
      <w:r w:rsidR="00E61BB4">
        <w:rPr>
          <w:rFonts w:ascii="Garamond" w:hAnsi="Garamond" w:cs="Verdana"/>
          <w:sz w:val="22"/>
          <w:szCs w:val="22"/>
        </w:rPr>
        <w:t>;</w:t>
      </w:r>
    </w:p>
    <w:p w14:paraId="65C76B11" w14:textId="69D73D02" w:rsidR="000A29F5" w:rsidRPr="000A29F5" w:rsidRDefault="000A29F5" w:rsidP="00534771">
      <w:pPr>
        <w:pStyle w:val="Odstavecseseznamem"/>
        <w:numPr>
          <w:ilvl w:val="1"/>
          <w:numId w:val="15"/>
        </w:numPr>
        <w:spacing w:before="120" w:after="120"/>
        <w:ind w:left="567" w:hanging="567"/>
        <w:jc w:val="both"/>
        <w:rPr>
          <w:rFonts w:ascii="Garamond" w:hAnsi="Garamond" w:cs="Arial"/>
          <w:sz w:val="22"/>
          <w:szCs w:val="22"/>
        </w:rPr>
      </w:pPr>
      <w:r w:rsidRPr="000A29F5">
        <w:rPr>
          <w:rFonts w:ascii="Garamond" w:hAnsi="Garamond" w:cs="Arial"/>
          <w:sz w:val="22"/>
          <w:szCs w:val="22"/>
        </w:rPr>
        <w:t>Cenu Dílčího díla je Zhotovitel oprávněn fakturovat po provedení Dílčího díla.</w:t>
      </w:r>
      <w:r>
        <w:rPr>
          <w:rFonts w:ascii="Garamond" w:hAnsi="Garamond" w:cs="Arial"/>
          <w:sz w:val="22"/>
          <w:szCs w:val="22"/>
        </w:rPr>
        <w:t xml:space="preserve"> </w:t>
      </w:r>
      <w:r w:rsidRPr="000A29F5">
        <w:rPr>
          <w:rFonts w:ascii="Garamond" w:hAnsi="Garamond" w:cs="Arial"/>
          <w:sz w:val="22"/>
          <w:szCs w:val="22"/>
        </w:rPr>
        <w:t xml:space="preserve">Přílohou faktury bude </w:t>
      </w:r>
      <w:r w:rsidR="002A7F0A">
        <w:rPr>
          <w:rFonts w:ascii="Garamond" w:hAnsi="Garamond" w:cs="Arial"/>
          <w:sz w:val="22"/>
          <w:szCs w:val="22"/>
        </w:rPr>
        <w:t>P</w:t>
      </w:r>
      <w:r w:rsidRPr="000A29F5">
        <w:rPr>
          <w:rFonts w:ascii="Garamond" w:hAnsi="Garamond" w:cs="Arial"/>
          <w:sz w:val="22"/>
          <w:szCs w:val="22"/>
        </w:rPr>
        <w:t>ředávací protokol dle čl. 4.</w:t>
      </w:r>
      <w:r w:rsidR="00927D27">
        <w:rPr>
          <w:rFonts w:ascii="Garamond" w:hAnsi="Garamond" w:cs="Arial"/>
          <w:sz w:val="22"/>
          <w:szCs w:val="22"/>
        </w:rPr>
        <w:t>4</w:t>
      </w:r>
      <w:r w:rsidRPr="000A29F5">
        <w:rPr>
          <w:rFonts w:ascii="Garamond" w:hAnsi="Garamond" w:cs="Arial"/>
          <w:sz w:val="22"/>
          <w:szCs w:val="22"/>
        </w:rPr>
        <w:t xml:space="preserve"> </w:t>
      </w:r>
      <w:r w:rsidR="004E074A">
        <w:rPr>
          <w:rFonts w:ascii="Garamond" w:hAnsi="Garamond" w:cs="Arial"/>
          <w:sz w:val="22"/>
          <w:szCs w:val="22"/>
        </w:rPr>
        <w:t xml:space="preserve">Rámcové </w:t>
      </w:r>
      <w:r w:rsidR="00211651">
        <w:rPr>
          <w:rFonts w:ascii="Garamond" w:hAnsi="Garamond" w:cs="Arial"/>
          <w:sz w:val="22"/>
          <w:szCs w:val="22"/>
        </w:rPr>
        <w:t>smlouvy</w:t>
      </w:r>
      <w:r w:rsidRPr="000A29F5">
        <w:rPr>
          <w:rFonts w:ascii="Garamond" w:hAnsi="Garamond" w:cs="Arial"/>
          <w:sz w:val="22"/>
          <w:szCs w:val="22"/>
        </w:rPr>
        <w:t xml:space="preserve"> potvrzený Objednatelem.</w:t>
      </w:r>
    </w:p>
    <w:p w14:paraId="380BAAFF" w14:textId="6BA5DFC6" w:rsidR="000A29F5" w:rsidRPr="000A29F5" w:rsidRDefault="000A29F5" w:rsidP="00534771">
      <w:pPr>
        <w:pStyle w:val="Odstavecseseznamem"/>
        <w:numPr>
          <w:ilvl w:val="1"/>
          <w:numId w:val="15"/>
        </w:numPr>
        <w:spacing w:before="120" w:after="120"/>
        <w:ind w:left="567" w:hanging="567"/>
        <w:jc w:val="both"/>
        <w:rPr>
          <w:rFonts w:ascii="Garamond" w:hAnsi="Garamond" w:cs="Arial"/>
          <w:sz w:val="22"/>
          <w:szCs w:val="22"/>
        </w:rPr>
      </w:pPr>
      <w:r w:rsidRPr="000A29F5">
        <w:rPr>
          <w:rFonts w:ascii="Garamond" w:hAnsi="Garamond" w:cs="Arial"/>
          <w:sz w:val="22"/>
          <w:szCs w:val="22"/>
        </w:rPr>
        <w:t>DPH bude účtována dle platné sazby ke dni uskutečnění zdanitelného plnění</w:t>
      </w:r>
      <w:r w:rsidR="000D0ECD">
        <w:rPr>
          <w:rFonts w:ascii="Garamond" w:hAnsi="Garamond" w:cs="Arial"/>
          <w:sz w:val="22"/>
          <w:szCs w:val="22"/>
        </w:rPr>
        <w:t>.</w:t>
      </w:r>
    </w:p>
    <w:p w14:paraId="20B1AE38" w14:textId="619FF650" w:rsidR="00CB76C6" w:rsidRPr="00617282" w:rsidRDefault="00562DC4"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Splatnost faktur</w:t>
      </w:r>
      <w:r w:rsidR="00B55E7C">
        <w:rPr>
          <w:rFonts w:ascii="Garamond" w:hAnsi="Garamond" w:cs="Arial"/>
          <w:sz w:val="22"/>
          <w:szCs w:val="22"/>
        </w:rPr>
        <w:t>y</w:t>
      </w:r>
      <w:r>
        <w:rPr>
          <w:rFonts w:ascii="Garamond" w:hAnsi="Garamond" w:cs="Arial"/>
          <w:sz w:val="22"/>
          <w:szCs w:val="22"/>
        </w:rPr>
        <w:t xml:space="preserve"> se sjednává na 21 kalendářních dnů ode dne jejího prokazatelného doručení </w:t>
      </w:r>
      <w:r w:rsidR="000A29F5">
        <w:rPr>
          <w:rFonts w:ascii="Garamond" w:hAnsi="Garamond" w:cs="Arial"/>
          <w:sz w:val="22"/>
          <w:szCs w:val="22"/>
        </w:rPr>
        <w:t>Objednateli</w:t>
      </w:r>
      <w:r>
        <w:rPr>
          <w:rFonts w:ascii="Garamond" w:hAnsi="Garamond" w:cs="Arial"/>
          <w:sz w:val="22"/>
          <w:szCs w:val="22"/>
        </w:rPr>
        <w:t>.</w:t>
      </w:r>
    </w:p>
    <w:p w14:paraId="5B75529D" w14:textId="339C284C" w:rsidR="00CB76C6" w:rsidRPr="00617282" w:rsidRDefault="000A29F5"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 xml:space="preserve">Objednatel nebude </w:t>
      </w:r>
      <w:r w:rsidR="00562DC4">
        <w:rPr>
          <w:rFonts w:ascii="Garamond" w:hAnsi="Garamond" w:cs="Arial"/>
          <w:sz w:val="22"/>
          <w:szCs w:val="22"/>
        </w:rPr>
        <w:t>poskyt</w:t>
      </w:r>
      <w:r>
        <w:rPr>
          <w:rFonts w:ascii="Garamond" w:hAnsi="Garamond" w:cs="Arial"/>
          <w:sz w:val="22"/>
          <w:szCs w:val="22"/>
        </w:rPr>
        <w:t xml:space="preserve">ovat </w:t>
      </w:r>
      <w:r w:rsidR="00562DC4">
        <w:rPr>
          <w:rFonts w:ascii="Garamond" w:hAnsi="Garamond" w:cs="Arial"/>
          <w:sz w:val="22"/>
          <w:szCs w:val="22"/>
        </w:rPr>
        <w:t>zálohy.</w:t>
      </w:r>
    </w:p>
    <w:p w14:paraId="52DA9BF5" w14:textId="37DAF609" w:rsidR="004D4CF9" w:rsidRPr="004D4CF9" w:rsidRDefault="00A60CC5"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 xml:space="preserve">Zhotovitel </w:t>
      </w:r>
      <w:r w:rsidR="004D4CF9" w:rsidRPr="004D4CF9">
        <w:rPr>
          <w:rFonts w:ascii="Garamond" w:hAnsi="Garamond" w:cs="Arial"/>
          <w:sz w:val="22"/>
          <w:szCs w:val="22"/>
        </w:rPr>
        <w:t>se zavazuje, že na jím vydaných daňových dokladech bude uvádět pouze čísla tuzemských bankovních účtů, která jsou správcem daně zveřejněna způsobem umožňujícím dálkový přístup (§</w:t>
      </w:r>
      <w:r w:rsidR="004D4CF9">
        <w:rPr>
          <w:rFonts w:ascii="Garamond" w:hAnsi="Garamond" w:cs="Arial"/>
          <w:sz w:val="22"/>
          <w:szCs w:val="22"/>
        </w:rPr>
        <w:t> </w:t>
      </w:r>
      <w:r w:rsidR="004D4CF9" w:rsidRPr="004D4CF9">
        <w:rPr>
          <w:rFonts w:ascii="Garamond" w:hAnsi="Garamond" w:cs="Arial"/>
          <w:sz w:val="22"/>
          <w:szCs w:val="22"/>
        </w:rPr>
        <w:t>98 písm. d</w:t>
      </w:r>
      <w:proofErr w:type="gramStart"/>
      <w:r w:rsidR="004D4CF9" w:rsidRPr="004D4CF9">
        <w:rPr>
          <w:rFonts w:ascii="Garamond" w:hAnsi="Garamond" w:cs="Arial"/>
          <w:sz w:val="22"/>
          <w:szCs w:val="22"/>
        </w:rPr>
        <w:t>)  ZDPH</w:t>
      </w:r>
      <w:proofErr w:type="gramEnd"/>
      <w:r w:rsidR="004D4CF9" w:rsidRPr="004D4CF9">
        <w:rPr>
          <w:rFonts w:ascii="Garamond" w:hAnsi="Garamond" w:cs="Arial"/>
          <w:sz w:val="22"/>
          <w:szCs w:val="22"/>
        </w:rPr>
        <w:t xml:space="preserve">). V případě, že daňový doklad bude obsahovat jiný než takto zveřejněný tuzemský bankovní účet, má </w:t>
      </w:r>
      <w:r>
        <w:rPr>
          <w:rFonts w:ascii="Garamond" w:hAnsi="Garamond" w:cs="Arial"/>
          <w:sz w:val="22"/>
          <w:szCs w:val="22"/>
        </w:rPr>
        <w:t>Objednatel</w:t>
      </w:r>
      <w:r w:rsidR="004D4CF9" w:rsidRPr="004D4CF9">
        <w:rPr>
          <w:rFonts w:ascii="Garamond" w:hAnsi="Garamond" w:cs="Arial"/>
          <w:sz w:val="22"/>
          <w:szCs w:val="22"/>
        </w:rPr>
        <w:t xml:space="preserve"> právo po</w:t>
      </w:r>
      <w:r>
        <w:rPr>
          <w:rFonts w:ascii="Garamond" w:hAnsi="Garamond" w:cs="Arial"/>
          <w:sz w:val="22"/>
          <w:szCs w:val="22"/>
        </w:rPr>
        <w:t>nížit platbu Zhotoviteli</w:t>
      </w:r>
      <w:r w:rsidR="004D4CF9" w:rsidRPr="004D4CF9">
        <w:rPr>
          <w:rFonts w:ascii="Garamond" w:hAnsi="Garamond" w:cs="Arial"/>
          <w:sz w:val="22"/>
          <w:szCs w:val="22"/>
        </w:rPr>
        <w:t xml:space="preserve"> o příslušnou částku DPH a současně je oprávněn odvést částku DPH z příslušného plnění přímo na účet finančnímu úřadu. Smluvní strany si sjednávají, že takto </w:t>
      </w:r>
      <w:r>
        <w:rPr>
          <w:rFonts w:ascii="Garamond" w:hAnsi="Garamond" w:cs="Arial"/>
          <w:sz w:val="22"/>
          <w:szCs w:val="22"/>
        </w:rPr>
        <w:t>Zhotoviteli</w:t>
      </w:r>
      <w:r w:rsidR="004D4CF9" w:rsidRPr="004D4CF9">
        <w:rPr>
          <w:rFonts w:ascii="Garamond" w:hAnsi="Garamond" w:cs="Arial"/>
          <w:sz w:val="22"/>
          <w:szCs w:val="22"/>
        </w:rPr>
        <w:t xml:space="preserve"> nevyplacenou částku DPH odvede správci daně sám </w:t>
      </w:r>
      <w:r>
        <w:rPr>
          <w:rFonts w:ascii="Garamond" w:hAnsi="Garamond" w:cs="Arial"/>
          <w:sz w:val="22"/>
          <w:szCs w:val="22"/>
        </w:rPr>
        <w:t>Objednatel</w:t>
      </w:r>
      <w:r w:rsidR="004D4CF9" w:rsidRPr="004D4CF9">
        <w:rPr>
          <w:rFonts w:ascii="Garamond" w:hAnsi="Garamond" w:cs="Arial"/>
          <w:sz w:val="22"/>
          <w:szCs w:val="22"/>
        </w:rPr>
        <w:t xml:space="preserve"> v souladu s ustanovením § 109a ZDPH.</w:t>
      </w:r>
    </w:p>
    <w:p w14:paraId="279DDAC0" w14:textId="6AFE6333" w:rsidR="004D4CF9" w:rsidRPr="00A61C8A" w:rsidRDefault="004D4CF9" w:rsidP="00534771">
      <w:pPr>
        <w:pStyle w:val="Odstavecseseznamem"/>
        <w:numPr>
          <w:ilvl w:val="1"/>
          <w:numId w:val="15"/>
        </w:numPr>
        <w:spacing w:before="120" w:after="120"/>
        <w:ind w:left="567" w:hanging="567"/>
        <w:jc w:val="both"/>
        <w:rPr>
          <w:rFonts w:ascii="Garamond" w:hAnsi="Garamond" w:cs="Arial"/>
          <w:sz w:val="22"/>
          <w:szCs w:val="22"/>
        </w:rPr>
      </w:pPr>
      <w:r w:rsidRPr="004D4CF9">
        <w:rPr>
          <w:rFonts w:ascii="Garamond" w:hAnsi="Garamond" w:cs="Arial"/>
          <w:sz w:val="22"/>
          <w:szCs w:val="22"/>
        </w:rPr>
        <w:t xml:space="preserve">V případě, že se </w:t>
      </w:r>
      <w:r w:rsidR="00A60CC5">
        <w:rPr>
          <w:rFonts w:ascii="Garamond" w:hAnsi="Garamond" w:cs="Arial"/>
          <w:sz w:val="22"/>
          <w:szCs w:val="22"/>
        </w:rPr>
        <w:t>Zhotovitel</w:t>
      </w:r>
      <w:r w:rsidRPr="004D4CF9">
        <w:rPr>
          <w:rFonts w:ascii="Garamond" w:hAnsi="Garamond" w:cs="Arial"/>
          <w:sz w:val="22"/>
          <w:szCs w:val="22"/>
        </w:rPr>
        <w:t xml:space="preserve"> stane tzv. nespolehlivým plátcem DPH ve smyslu § 106a ZDPH, je </w:t>
      </w:r>
      <w:r w:rsidR="00A60CC5">
        <w:rPr>
          <w:rFonts w:ascii="Garamond" w:hAnsi="Garamond" w:cs="Arial"/>
          <w:sz w:val="22"/>
          <w:szCs w:val="22"/>
        </w:rPr>
        <w:t xml:space="preserve">Objednatel </w:t>
      </w:r>
      <w:r w:rsidRPr="004D4CF9">
        <w:rPr>
          <w:rFonts w:ascii="Garamond" w:hAnsi="Garamond" w:cs="Arial"/>
          <w:sz w:val="22"/>
          <w:szCs w:val="22"/>
        </w:rPr>
        <w:t xml:space="preserve">oprávněn odvést částku DPH z příslušného plnění přímo na účet finančnímu úřadu, a to v návaznosti na § 109 a </w:t>
      </w:r>
      <w:proofErr w:type="gramStart"/>
      <w:r w:rsidRPr="004D4CF9">
        <w:rPr>
          <w:rFonts w:ascii="Garamond" w:hAnsi="Garamond" w:cs="Arial"/>
          <w:sz w:val="22"/>
          <w:szCs w:val="22"/>
        </w:rPr>
        <w:t>109a</w:t>
      </w:r>
      <w:proofErr w:type="gramEnd"/>
      <w:r w:rsidRPr="004D4CF9">
        <w:rPr>
          <w:rFonts w:ascii="Garamond" w:hAnsi="Garamond" w:cs="Arial"/>
          <w:sz w:val="22"/>
          <w:szCs w:val="22"/>
        </w:rPr>
        <w:t xml:space="preserve"> ZDPH. V takovém případě tuto skutečnost </w:t>
      </w:r>
      <w:r w:rsidR="00D9385C">
        <w:rPr>
          <w:rFonts w:ascii="Garamond" w:hAnsi="Garamond" w:cs="Arial"/>
          <w:sz w:val="22"/>
          <w:szCs w:val="22"/>
        </w:rPr>
        <w:t>Objedna</w:t>
      </w:r>
      <w:r w:rsidR="00A60CC5">
        <w:rPr>
          <w:rFonts w:ascii="Garamond" w:hAnsi="Garamond" w:cs="Arial"/>
          <w:sz w:val="22"/>
          <w:szCs w:val="22"/>
        </w:rPr>
        <w:t>tel</w:t>
      </w:r>
      <w:r w:rsidRPr="004D4CF9">
        <w:rPr>
          <w:rFonts w:ascii="Garamond" w:hAnsi="Garamond" w:cs="Arial"/>
          <w:sz w:val="22"/>
          <w:szCs w:val="22"/>
        </w:rPr>
        <w:t xml:space="preserve"> oznámí </w:t>
      </w:r>
      <w:r w:rsidR="00D9385C">
        <w:rPr>
          <w:rFonts w:ascii="Garamond" w:hAnsi="Garamond" w:cs="Arial"/>
          <w:sz w:val="22"/>
          <w:szCs w:val="22"/>
        </w:rPr>
        <w:t xml:space="preserve">Zhotoviteli </w:t>
      </w:r>
      <w:r w:rsidRPr="004D4CF9">
        <w:rPr>
          <w:rFonts w:ascii="Garamond" w:hAnsi="Garamond" w:cs="Arial"/>
          <w:sz w:val="22"/>
          <w:szCs w:val="22"/>
        </w:rPr>
        <w:t xml:space="preserve">a úhradou DPH na účet finančního úřadu se pohledávka </w:t>
      </w:r>
      <w:r w:rsidR="00A60CC5">
        <w:rPr>
          <w:rFonts w:ascii="Garamond" w:hAnsi="Garamond" w:cs="Arial"/>
          <w:sz w:val="22"/>
          <w:szCs w:val="22"/>
        </w:rPr>
        <w:t>Zhotovitele</w:t>
      </w:r>
      <w:r w:rsidRPr="004D4CF9">
        <w:rPr>
          <w:rFonts w:ascii="Garamond" w:hAnsi="Garamond" w:cs="Arial"/>
          <w:sz w:val="22"/>
          <w:szCs w:val="22"/>
        </w:rPr>
        <w:t xml:space="preserve"> za </w:t>
      </w:r>
      <w:r w:rsidR="00A60CC5">
        <w:rPr>
          <w:rFonts w:ascii="Garamond" w:hAnsi="Garamond" w:cs="Arial"/>
          <w:sz w:val="22"/>
          <w:szCs w:val="22"/>
        </w:rPr>
        <w:t>Objednatelem</w:t>
      </w:r>
      <w:r w:rsidRPr="004D4CF9">
        <w:rPr>
          <w:rFonts w:ascii="Garamond" w:hAnsi="Garamond" w:cs="Arial"/>
          <w:sz w:val="22"/>
          <w:szCs w:val="22"/>
        </w:rPr>
        <w:t xml:space="preserve"> v </w:t>
      </w:r>
      <w:r w:rsidRPr="00A61C8A">
        <w:rPr>
          <w:rFonts w:ascii="Garamond" w:hAnsi="Garamond" w:cs="Arial"/>
          <w:sz w:val="22"/>
          <w:szCs w:val="22"/>
        </w:rPr>
        <w:t xml:space="preserve">částce uhrazené DPH považuje bez ohledu na další ustanovení Rámcové </w:t>
      </w:r>
      <w:r w:rsidR="00211651" w:rsidRPr="00A61C8A">
        <w:rPr>
          <w:rFonts w:ascii="Garamond" w:hAnsi="Garamond" w:cs="Arial"/>
          <w:sz w:val="22"/>
          <w:szCs w:val="22"/>
        </w:rPr>
        <w:t>smlouv</w:t>
      </w:r>
      <w:r w:rsidRPr="00A61C8A">
        <w:rPr>
          <w:rFonts w:ascii="Garamond" w:hAnsi="Garamond" w:cs="Arial"/>
          <w:sz w:val="22"/>
          <w:szCs w:val="22"/>
        </w:rPr>
        <w:t xml:space="preserve">y za uhrazenou. Skutečnost, že se </w:t>
      </w:r>
      <w:r w:rsidR="00A60CC5" w:rsidRPr="00A61C8A">
        <w:rPr>
          <w:rFonts w:ascii="Garamond" w:hAnsi="Garamond" w:cs="Arial"/>
          <w:sz w:val="22"/>
          <w:szCs w:val="22"/>
        </w:rPr>
        <w:t>Zhotovitel</w:t>
      </w:r>
      <w:r w:rsidRPr="00A61C8A">
        <w:rPr>
          <w:rFonts w:ascii="Garamond" w:hAnsi="Garamond" w:cs="Arial"/>
          <w:sz w:val="22"/>
          <w:szCs w:val="22"/>
        </w:rPr>
        <w:t xml:space="preserve"> stal tzv. nespolehlivým plátcem DPH, bude ověřena z veřejně dostupného registru, což </w:t>
      </w:r>
      <w:r w:rsidR="00A60CC5" w:rsidRPr="00A61C8A">
        <w:rPr>
          <w:rFonts w:ascii="Garamond" w:hAnsi="Garamond" w:cs="Arial"/>
          <w:sz w:val="22"/>
          <w:szCs w:val="22"/>
        </w:rPr>
        <w:t>Zhotovitel</w:t>
      </w:r>
      <w:r w:rsidRPr="00A61C8A">
        <w:rPr>
          <w:rFonts w:ascii="Garamond" w:hAnsi="Garamond" w:cs="Arial"/>
          <w:sz w:val="22"/>
          <w:szCs w:val="22"/>
        </w:rPr>
        <w:t xml:space="preserve"> výslovně akceptuje a nebude činit sporným.</w:t>
      </w:r>
    </w:p>
    <w:p w14:paraId="041350E2" w14:textId="465F2BD9" w:rsidR="00197B8A" w:rsidRDefault="00197B8A" w:rsidP="00197B8A">
      <w:pPr>
        <w:pStyle w:val="Odstavecseseznamem"/>
        <w:numPr>
          <w:ilvl w:val="1"/>
          <w:numId w:val="15"/>
        </w:numPr>
        <w:spacing w:before="120" w:after="120"/>
        <w:ind w:left="567" w:hanging="567"/>
        <w:jc w:val="both"/>
        <w:rPr>
          <w:rFonts w:ascii="Garamond" w:hAnsi="Garamond" w:cs="Arial"/>
          <w:sz w:val="22"/>
          <w:szCs w:val="22"/>
        </w:rPr>
      </w:pPr>
      <w:r w:rsidRPr="00A61C8A">
        <w:rPr>
          <w:rFonts w:ascii="Garamond" w:hAnsi="Garamond" w:cs="Arial"/>
          <w:sz w:val="22"/>
          <w:szCs w:val="22"/>
        </w:rPr>
        <w:t>Zhotovitel bude investiční náklady a neinvestiční náklady fakturovat zvlášť, tzn. na jedné faktuře nesmí být současně fakturovány investiční a neinvestiční náklady. Přílohy faktur – soupis skutečně provedených prací a dodávek – budou zpracovány v návaznosti na členění majetku dle finančních předpisů (rozdělení na část investiční majetek a neinvestiční majetek) v souladu s požadavky na evidenci majetku dle zákona č. 586/1992 Sb., o daních z příjmu a platného Pokynu č. D-22 k jednotnému postupu při uplatňování některých ustanovení zákona č. 586/1992 Sb., o daních z příjmů, ve znění pozdějších předpisů, vydaného Generálním finančním ředitelstvím.</w:t>
      </w:r>
    </w:p>
    <w:p w14:paraId="4C21F820" w14:textId="6BF70CAC" w:rsidR="00E42E31" w:rsidRPr="00A61C8A" w:rsidRDefault="00E42E31" w:rsidP="00197B8A">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Pro vyloučení pochybností se stanoví, že cena za plnění uvedená v čl. 4.2 písm. a) až e) je vždy zahrnuta v ceně Dílčího díla uvedené v Dílčí objednávce (tj. nemůže být Zhotovitelem účtována nad rámec ceny Dílčího díla v Dílčí objednávce), nebude-li výslovně v Dílčí objednávce stanoveno jinak.</w:t>
      </w:r>
    </w:p>
    <w:p w14:paraId="7AAB29C1" w14:textId="77777777" w:rsidR="00CB76C6" w:rsidRPr="00A61C8A" w:rsidRDefault="00562DC4" w:rsidP="00534771">
      <w:pPr>
        <w:pStyle w:val="Odstavecseseznamem"/>
        <w:keepNext/>
        <w:numPr>
          <w:ilvl w:val="0"/>
          <w:numId w:val="15"/>
        </w:numPr>
        <w:spacing w:before="240" w:after="120"/>
        <w:ind w:left="1077"/>
        <w:jc w:val="center"/>
        <w:rPr>
          <w:rFonts w:ascii="Garamond" w:hAnsi="Garamond" w:cs="Arial"/>
          <w:b/>
        </w:rPr>
      </w:pPr>
      <w:r w:rsidRPr="00A61C8A">
        <w:rPr>
          <w:rFonts w:ascii="Garamond" w:hAnsi="Garamond" w:cs="Arial"/>
          <w:b/>
        </w:rPr>
        <w:lastRenderedPageBreak/>
        <w:t>Smluvní pokuty</w:t>
      </w:r>
    </w:p>
    <w:p w14:paraId="136DDDAF" w14:textId="257DF63F" w:rsidR="00CB76C6" w:rsidRPr="000D0ECD" w:rsidRDefault="00562DC4"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 xml:space="preserve">V případě nedodržení jakékoli lhůty uvedené v čl. </w:t>
      </w:r>
      <w:r w:rsidR="00057778">
        <w:rPr>
          <w:rFonts w:ascii="Garamond" w:hAnsi="Garamond" w:cs="Arial"/>
          <w:sz w:val="22"/>
          <w:szCs w:val="22"/>
        </w:rPr>
        <w:t>3.</w:t>
      </w:r>
      <w:r w:rsidR="00F41FD5">
        <w:rPr>
          <w:rFonts w:ascii="Garamond" w:hAnsi="Garamond" w:cs="Arial"/>
          <w:sz w:val="22"/>
          <w:szCs w:val="22"/>
        </w:rPr>
        <w:t>5</w:t>
      </w:r>
      <w:r w:rsidR="00057778">
        <w:rPr>
          <w:rFonts w:ascii="Garamond" w:hAnsi="Garamond" w:cs="Arial"/>
          <w:sz w:val="22"/>
          <w:szCs w:val="22"/>
        </w:rPr>
        <w:t xml:space="preserve"> nebo 3.</w:t>
      </w:r>
      <w:r w:rsidR="00F41FD5">
        <w:rPr>
          <w:rFonts w:ascii="Garamond" w:hAnsi="Garamond" w:cs="Arial"/>
          <w:sz w:val="22"/>
          <w:szCs w:val="22"/>
        </w:rPr>
        <w:t>7</w:t>
      </w:r>
      <w:r>
        <w:rPr>
          <w:rFonts w:ascii="Garamond" w:hAnsi="Garamond" w:cs="Arial"/>
          <w:sz w:val="22"/>
          <w:szCs w:val="22"/>
        </w:rPr>
        <w:t xml:space="preserve"> Rámcové </w:t>
      </w:r>
      <w:r w:rsidR="00211651">
        <w:rPr>
          <w:rFonts w:ascii="Garamond" w:hAnsi="Garamond" w:cs="Arial"/>
          <w:sz w:val="22"/>
          <w:szCs w:val="22"/>
        </w:rPr>
        <w:t>smlouvy</w:t>
      </w:r>
      <w:r>
        <w:rPr>
          <w:rFonts w:ascii="Garamond" w:hAnsi="Garamond" w:cs="Arial"/>
          <w:sz w:val="22"/>
          <w:szCs w:val="22"/>
        </w:rPr>
        <w:t xml:space="preserve">, je </w:t>
      </w:r>
      <w:r w:rsidR="00A60CC5">
        <w:rPr>
          <w:rFonts w:ascii="Garamond" w:hAnsi="Garamond" w:cs="Arial"/>
          <w:sz w:val="22"/>
          <w:szCs w:val="22"/>
        </w:rPr>
        <w:t>Zhotovitel</w:t>
      </w:r>
      <w:r>
        <w:rPr>
          <w:rFonts w:ascii="Garamond" w:hAnsi="Garamond" w:cs="Arial"/>
          <w:sz w:val="22"/>
          <w:szCs w:val="22"/>
        </w:rPr>
        <w:t xml:space="preserve"> povinen zaplatit </w:t>
      </w:r>
      <w:r w:rsidR="00A60CC5">
        <w:rPr>
          <w:rFonts w:ascii="Garamond" w:hAnsi="Garamond" w:cs="Arial"/>
          <w:sz w:val="22"/>
          <w:szCs w:val="22"/>
        </w:rPr>
        <w:t>Objednateli</w:t>
      </w:r>
      <w:r>
        <w:rPr>
          <w:rFonts w:ascii="Garamond" w:hAnsi="Garamond" w:cs="Arial"/>
          <w:sz w:val="22"/>
          <w:szCs w:val="22"/>
        </w:rPr>
        <w:t xml:space="preserve"> smluvní pokutu ve </w:t>
      </w:r>
      <w:r w:rsidRPr="000D0ECD">
        <w:rPr>
          <w:rFonts w:ascii="Garamond" w:hAnsi="Garamond" w:cs="Arial"/>
          <w:sz w:val="22"/>
          <w:szCs w:val="22"/>
        </w:rPr>
        <w:t xml:space="preserve">výši </w:t>
      </w:r>
      <w:r w:rsidR="00A60CC5" w:rsidRPr="000D0ECD">
        <w:rPr>
          <w:rFonts w:ascii="Garamond" w:hAnsi="Garamond" w:cs="Arial"/>
          <w:sz w:val="22"/>
          <w:szCs w:val="22"/>
        </w:rPr>
        <w:t>25</w:t>
      </w:r>
      <w:r w:rsidRPr="000D0ECD">
        <w:rPr>
          <w:rFonts w:ascii="Garamond" w:hAnsi="Garamond" w:cs="Arial"/>
          <w:sz w:val="22"/>
          <w:szCs w:val="22"/>
        </w:rPr>
        <w:t>0 Kč za každý, byť i jen započatý den prodlení.</w:t>
      </w:r>
    </w:p>
    <w:p w14:paraId="1BB973AC" w14:textId="5C774BB4" w:rsidR="001D18D3" w:rsidRPr="006D46E0" w:rsidRDefault="00A60CC5" w:rsidP="00534771">
      <w:pPr>
        <w:pStyle w:val="Odstavecseseznamem"/>
        <w:numPr>
          <w:ilvl w:val="1"/>
          <w:numId w:val="15"/>
        </w:numPr>
        <w:spacing w:before="120" w:after="120"/>
        <w:ind w:left="567" w:hanging="567"/>
        <w:jc w:val="both"/>
        <w:rPr>
          <w:rFonts w:ascii="Garamond" w:hAnsi="Garamond" w:cs="Arial"/>
          <w:sz w:val="22"/>
          <w:szCs w:val="22"/>
        </w:rPr>
      </w:pPr>
      <w:r w:rsidRPr="000D0ECD">
        <w:rPr>
          <w:rFonts w:ascii="Garamond" w:hAnsi="Garamond" w:cs="Arial"/>
          <w:sz w:val="22"/>
          <w:szCs w:val="22"/>
        </w:rPr>
        <w:t>V případě prodlení Zhotovitele</w:t>
      </w:r>
      <w:r w:rsidR="00562DC4" w:rsidRPr="000D0ECD">
        <w:rPr>
          <w:rFonts w:ascii="Garamond" w:hAnsi="Garamond" w:cs="Arial"/>
          <w:sz w:val="22"/>
          <w:szCs w:val="22"/>
        </w:rPr>
        <w:t xml:space="preserve"> s</w:t>
      </w:r>
      <w:r w:rsidRPr="000D0ECD">
        <w:rPr>
          <w:rFonts w:ascii="Garamond" w:hAnsi="Garamond" w:cs="Arial"/>
          <w:sz w:val="22"/>
          <w:szCs w:val="22"/>
        </w:rPr>
        <w:t> provedením Dílčího díla</w:t>
      </w:r>
      <w:r w:rsidR="00562DC4" w:rsidRPr="000D0ECD">
        <w:rPr>
          <w:rFonts w:ascii="Garamond" w:hAnsi="Garamond" w:cs="Arial"/>
          <w:sz w:val="22"/>
          <w:szCs w:val="22"/>
        </w:rPr>
        <w:t xml:space="preserve">, je </w:t>
      </w:r>
      <w:r w:rsidRPr="000D0ECD">
        <w:rPr>
          <w:rFonts w:ascii="Garamond" w:hAnsi="Garamond" w:cs="Arial"/>
          <w:sz w:val="22"/>
          <w:szCs w:val="22"/>
        </w:rPr>
        <w:t>Zhotovitel</w:t>
      </w:r>
      <w:r w:rsidR="00651187" w:rsidRPr="000D0ECD">
        <w:rPr>
          <w:rFonts w:ascii="Garamond" w:hAnsi="Garamond" w:cs="Arial"/>
          <w:sz w:val="22"/>
          <w:szCs w:val="22"/>
        </w:rPr>
        <w:t xml:space="preserve"> povinen zaplatit </w:t>
      </w:r>
      <w:r w:rsidRPr="000D0ECD">
        <w:rPr>
          <w:rFonts w:ascii="Garamond" w:hAnsi="Garamond" w:cs="Arial"/>
          <w:sz w:val="22"/>
          <w:szCs w:val="22"/>
        </w:rPr>
        <w:t>Objednateli</w:t>
      </w:r>
      <w:r w:rsidR="00651187" w:rsidRPr="000D0ECD" w:rsidDel="00651187">
        <w:rPr>
          <w:rFonts w:ascii="Garamond" w:hAnsi="Garamond" w:cs="Arial"/>
          <w:sz w:val="22"/>
          <w:szCs w:val="22"/>
        </w:rPr>
        <w:t xml:space="preserve"> </w:t>
      </w:r>
      <w:r w:rsidR="00651187" w:rsidRPr="000D0ECD">
        <w:rPr>
          <w:rFonts w:ascii="Garamond" w:hAnsi="Garamond" w:cs="Arial"/>
          <w:sz w:val="22"/>
          <w:szCs w:val="22"/>
        </w:rPr>
        <w:t xml:space="preserve">smluvní pokutu </w:t>
      </w:r>
      <w:r w:rsidR="00562DC4" w:rsidRPr="000D0ECD">
        <w:rPr>
          <w:rFonts w:ascii="Garamond" w:hAnsi="Garamond" w:cs="Arial"/>
          <w:sz w:val="22"/>
          <w:szCs w:val="22"/>
        </w:rPr>
        <w:t xml:space="preserve">ve výši </w:t>
      </w:r>
      <w:r w:rsidR="00227BAA" w:rsidRPr="000D0ECD">
        <w:rPr>
          <w:rFonts w:ascii="Garamond" w:hAnsi="Garamond" w:cs="Arial"/>
          <w:sz w:val="22"/>
          <w:szCs w:val="22"/>
        </w:rPr>
        <w:t>25</w:t>
      </w:r>
      <w:r w:rsidR="00562DC4" w:rsidRPr="000D0ECD">
        <w:rPr>
          <w:rFonts w:ascii="Garamond" w:hAnsi="Garamond" w:cs="Arial"/>
          <w:sz w:val="22"/>
          <w:szCs w:val="22"/>
        </w:rPr>
        <w:t>0 Kč, a to za každý, i započatý</w:t>
      </w:r>
      <w:r w:rsidR="00562DC4" w:rsidRPr="006D46E0">
        <w:rPr>
          <w:rFonts w:ascii="Garamond" w:hAnsi="Garamond" w:cs="Arial"/>
          <w:sz w:val="22"/>
          <w:szCs w:val="22"/>
        </w:rPr>
        <w:t xml:space="preserve"> den prodlení</w:t>
      </w:r>
      <w:r w:rsidR="00057778" w:rsidRPr="006D46E0">
        <w:rPr>
          <w:rFonts w:ascii="Garamond" w:hAnsi="Garamond" w:cs="Arial"/>
          <w:sz w:val="22"/>
          <w:szCs w:val="22"/>
        </w:rPr>
        <w:t>.</w:t>
      </w:r>
    </w:p>
    <w:p w14:paraId="5EDE550F" w14:textId="2AEB6E1E" w:rsidR="00E753B4" w:rsidRDefault="00E753B4"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 xml:space="preserve">Pro případ prodlení Zhotovitele s odstraněním vad či nedodělků uvedených v Předávacím protokolu se </w:t>
      </w:r>
      <w:proofErr w:type="spellStart"/>
      <w:r>
        <w:rPr>
          <w:rFonts w:ascii="Garamond" w:hAnsi="Garamond" w:cs="Arial"/>
          <w:sz w:val="22"/>
          <w:szCs w:val="22"/>
        </w:rPr>
        <w:t>ust</w:t>
      </w:r>
      <w:proofErr w:type="spellEnd"/>
      <w:r>
        <w:rPr>
          <w:rFonts w:ascii="Garamond" w:hAnsi="Garamond" w:cs="Arial"/>
          <w:sz w:val="22"/>
          <w:szCs w:val="22"/>
        </w:rPr>
        <w:t>. čl. 6.2 R</w:t>
      </w:r>
      <w:r w:rsidR="00A232D4">
        <w:rPr>
          <w:rFonts w:ascii="Garamond" w:hAnsi="Garamond" w:cs="Arial"/>
          <w:sz w:val="22"/>
          <w:szCs w:val="22"/>
        </w:rPr>
        <w:t xml:space="preserve">ámcové </w:t>
      </w:r>
      <w:r w:rsidR="00211651">
        <w:rPr>
          <w:rFonts w:ascii="Garamond" w:hAnsi="Garamond" w:cs="Arial"/>
          <w:sz w:val="22"/>
          <w:szCs w:val="22"/>
        </w:rPr>
        <w:t>smlouvy</w:t>
      </w:r>
      <w:r w:rsidR="00A232D4">
        <w:rPr>
          <w:rFonts w:ascii="Garamond" w:hAnsi="Garamond" w:cs="Arial"/>
          <w:sz w:val="22"/>
          <w:szCs w:val="22"/>
        </w:rPr>
        <w:t xml:space="preserve"> použije </w:t>
      </w:r>
      <w:r>
        <w:rPr>
          <w:rFonts w:ascii="Garamond" w:hAnsi="Garamond" w:cs="Arial"/>
          <w:sz w:val="22"/>
          <w:szCs w:val="22"/>
        </w:rPr>
        <w:t>obdobně.</w:t>
      </w:r>
    </w:p>
    <w:p w14:paraId="720C9485" w14:textId="04E7DA4E" w:rsidR="00982029" w:rsidRDefault="00562DC4"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 xml:space="preserve">Smluvní pokuty uplatňované dle Rámcové </w:t>
      </w:r>
      <w:r w:rsidR="00211651">
        <w:rPr>
          <w:rFonts w:ascii="Garamond" w:hAnsi="Garamond" w:cs="Arial"/>
          <w:sz w:val="22"/>
          <w:szCs w:val="22"/>
        </w:rPr>
        <w:t>smlouvy</w:t>
      </w:r>
      <w:r>
        <w:rPr>
          <w:rFonts w:ascii="Garamond" w:hAnsi="Garamond" w:cs="Arial"/>
          <w:sz w:val="22"/>
          <w:szCs w:val="22"/>
        </w:rPr>
        <w:t xml:space="preserve"> jsou splatné do třiceti (30) dní od data, kdy byla povinné straně doručena písemná výzva k zaplacení smluvní pokuty ze strany oprávněné strany.</w:t>
      </w:r>
    </w:p>
    <w:p w14:paraId="5C845887" w14:textId="5332EC7E" w:rsidR="00CB76C6" w:rsidRPr="00357246" w:rsidRDefault="00357246" w:rsidP="00534771">
      <w:pPr>
        <w:pStyle w:val="Odstavecseseznamem"/>
        <w:numPr>
          <w:ilvl w:val="1"/>
          <w:numId w:val="15"/>
        </w:numPr>
        <w:spacing w:before="120" w:after="120"/>
        <w:ind w:left="567" w:hanging="567"/>
        <w:jc w:val="both"/>
        <w:rPr>
          <w:rFonts w:ascii="Garamond" w:hAnsi="Garamond" w:cs="Arial"/>
          <w:sz w:val="22"/>
          <w:szCs w:val="22"/>
        </w:rPr>
      </w:pPr>
      <w:r w:rsidRPr="00EC2995">
        <w:rPr>
          <w:rFonts w:ascii="Garamond" w:hAnsi="Garamond" w:cs="Palatino Linotype"/>
          <w:color w:val="000000"/>
          <w:sz w:val="22"/>
          <w:szCs w:val="22"/>
        </w:rPr>
        <w:t>Ustanovením</w:t>
      </w:r>
      <w:r>
        <w:rPr>
          <w:rFonts w:ascii="Garamond" w:hAnsi="Garamond" w:cs="Palatino Linotype"/>
          <w:color w:val="000000"/>
          <w:sz w:val="22"/>
          <w:szCs w:val="22"/>
        </w:rPr>
        <w:t>i</w:t>
      </w:r>
      <w:r w:rsidRPr="00EC2995">
        <w:rPr>
          <w:rFonts w:ascii="Garamond" w:hAnsi="Garamond" w:cs="Palatino Linotype"/>
          <w:color w:val="000000"/>
          <w:sz w:val="22"/>
          <w:szCs w:val="22"/>
        </w:rPr>
        <w:t xml:space="preserve"> o smluvní pokutě </w:t>
      </w:r>
      <w:r>
        <w:rPr>
          <w:rFonts w:ascii="Garamond" w:hAnsi="Garamond" w:cs="Palatino Linotype"/>
          <w:color w:val="000000"/>
          <w:sz w:val="22"/>
          <w:szCs w:val="22"/>
        </w:rPr>
        <w:t>v </w:t>
      </w:r>
      <w:r w:rsidR="00B55E7C">
        <w:rPr>
          <w:rFonts w:ascii="Garamond" w:hAnsi="Garamond" w:cs="Palatino Linotype"/>
          <w:color w:val="000000"/>
          <w:sz w:val="22"/>
          <w:szCs w:val="22"/>
        </w:rPr>
        <w:t xml:space="preserve">Rámcové </w:t>
      </w:r>
      <w:r w:rsidR="00211651">
        <w:rPr>
          <w:rFonts w:ascii="Garamond" w:hAnsi="Garamond" w:cs="Palatino Linotype"/>
          <w:color w:val="000000"/>
          <w:sz w:val="22"/>
          <w:szCs w:val="22"/>
        </w:rPr>
        <w:t>smlouv</w:t>
      </w:r>
      <w:r w:rsidR="00B55E7C">
        <w:rPr>
          <w:rFonts w:ascii="Garamond" w:hAnsi="Garamond" w:cs="Palatino Linotype"/>
          <w:color w:val="000000"/>
          <w:sz w:val="22"/>
          <w:szCs w:val="22"/>
        </w:rPr>
        <w:t xml:space="preserve">ě </w:t>
      </w:r>
      <w:r w:rsidRPr="00EC2995">
        <w:rPr>
          <w:rFonts w:ascii="Garamond" w:hAnsi="Garamond" w:cs="Palatino Linotype"/>
          <w:color w:val="000000"/>
          <w:sz w:val="22"/>
          <w:szCs w:val="22"/>
        </w:rPr>
        <w:t>není dotčeno právo oprávněné strany na náhradu škody/újmy v plné výši.</w:t>
      </w:r>
    </w:p>
    <w:p w14:paraId="21B12A36" w14:textId="1BE24E63" w:rsidR="00357246" w:rsidRPr="00357246" w:rsidRDefault="00357246" w:rsidP="00534771">
      <w:pPr>
        <w:pStyle w:val="Odstavecseseznamem"/>
        <w:numPr>
          <w:ilvl w:val="1"/>
          <w:numId w:val="15"/>
        </w:numPr>
        <w:spacing w:before="120" w:after="120"/>
        <w:ind w:left="567" w:hanging="567"/>
        <w:jc w:val="both"/>
        <w:rPr>
          <w:rFonts w:ascii="Garamond" w:hAnsi="Garamond" w:cs="Arial"/>
          <w:sz w:val="22"/>
          <w:szCs w:val="22"/>
        </w:rPr>
      </w:pPr>
      <w:r w:rsidRPr="00357246">
        <w:rPr>
          <w:rFonts w:ascii="Garamond" w:hAnsi="Garamond" w:cs="Arial"/>
          <w:sz w:val="22"/>
          <w:szCs w:val="22"/>
        </w:rPr>
        <w:t xml:space="preserve">Smluvní strany si sjednávají pro případ prodlení kterékoliv smluvní strany s plněním peněžitého závazku dle </w:t>
      </w:r>
      <w:r w:rsidR="00B55E7C">
        <w:rPr>
          <w:rFonts w:ascii="Garamond" w:hAnsi="Garamond" w:cs="Arial"/>
          <w:sz w:val="22"/>
          <w:szCs w:val="22"/>
        </w:rPr>
        <w:t xml:space="preserve">Rámcové </w:t>
      </w:r>
      <w:r w:rsidR="00211651">
        <w:rPr>
          <w:rFonts w:ascii="Garamond" w:hAnsi="Garamond" w:cs="Arial"/>
          <w:sz w:val="22"/>
          <w:szCs w:val="22"/>
        </w:rPr>
        <w:t>smlouv</w:t>
      </w:r>
      <w:r w:rsidR="00B55E7C">
        <w:rPr>
          <w:rFonts w:ascii="Garamond" w:hAnsi="Garamond" w:cs="Arial"/>
          <w:sz w:val="22"/>
          <w:szCs w:val="22"/>
        </w:rPr>
        <w:t>y</w:t>
      </w:r>
      <w:r w:rsidR="00B55E7C" w:rsidRPr="00357246">
        <w:rPr>
          <w:rFonts w:ascii="Garamond" w:hAnsi="Garamond" w:cs="Arial"/>
          <w:sz w:val="22"/>
          <w:szCs w:val="22"/>
        </w:rPr>
        <w:t xml:space="preserve"> </w:t>
      </w:r>
      <w:r w:rsidRPr="00357246">
        <w:rPr>
          <w:rFonts w:ascii="Garamond" w:hAnsi="Garamond" w:cs="Arial"/>
          <w:sz w:val="22"/>
          <w:szCs w:val="22"/>
        </w:rPr>
        <w:t xml:space="preserve">úrok z prodlení ve výši 0,05 % z neuhrazené části peněžitého závazku, a to za každý den prodlení. </w:t>
      </w:r>
    </w:p>
    <w:p w14:paraId="764DF9BE" w14:textId="2BB4A6F5" w:rsidR="00357246" w:rsidRPr="00357246" w:rsidRDefault="00123E49"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Objednatel</w:t>
      </w:r>
      <w:r w:rsidR="00357246" w:rsidRPr="00357246">
        <w:rPr>
          <w:rFonts w:ascii="Garamond" w:hAnsi="Garamond" w:cs="Arial"/>
          <w:sz w:val="22"/>
          <w:szCs w:val="22"/>
        </w:rPr>
        <w:t xml:space="preserve"> je oprávněn započíst své splatné i nesplatné pohledávky z titulu nároků na zaplacení smluvních pokut či nároků na náhradu škody/újmy vůči jakékoliv splatné či nesplatné pohledávce </w:t>
      </w:r>
      <w:r>
        <w:rPr>
          <w:rFonts w:ascii="Garamond" w:hAnsi="Garamond" w:cs="Arial"/>
          <w:sz w:val="22"/>
          <w:szCs w:val="22"/>
        </w:rPr>
        <w:t>Zhotovitele</w:t>
      </w:r>
      <w:r w:rsidR="00357246" w:rsidRPr="00357246">
        <w:rPr>
          <w:rFonts w:ascii="Garamond" w:hAnsi="Garamond" w:cs="Arial"/>
          <w:sz w:val="22"/>
          <w:szCs w:val="22"/>
        </w:rPr>
        <w:t xml:space="preserve">. </w:t>
      </w:r>
      <w:r>
        <w:rPr>
          <w:rFonts w:ascii="Garamond" w:hAnsi="Garamond" w:cs="Arial"/>
          <w:sz w:val="22"/>
          <w:szCs w:val="22"/>
        </w:rPr>
        <w:t>Zhotovitel</w:t>
      </w:r>
      <w:r w:rsidR="00357246" w:rsidRPr="00357246">
        <w:rPr>
          <w:rFonts w:ascii="Garamond" w:hAnsi="Garamond" w:cs="Arial"/>
          <w:sz w:val="22"/>
          <w:szCs w:val="22"/>
        </w:rPr>
        <w:t xml:space="preserve"> není oprávněn jakékoliv své pohledávky vůči </w:t>
      </w:r>
      <w:r>
        <w:rPr>
          <w:rFonts w:ascii="Garamond" w:hAnsi="Garamond" w:cs="Arial"/>
          <w:sz w:val="22"/>
          <w:szCs w:val="22"/>
        </w:rPr>
        <w:t>Objednateli</w:t>
      </w:r>
      <w:r w:rsidR="00357246" w:rsidRPr="00357246">
        <w:rPr>
          <w:rFonts w:ascii="Garamond" w:hAnsi="Garamond" w:cs="Arial"/>
          <w:sz w:val="22"/>
          <w:szCs w:val="22"/>
        </w:rPr>
        <w:t xml:space="preserve">, vzniklé </w:t>
      </w:r>
      <w:r w:rsidR="00866493">
        <w:rPr>
          <w:rFonts w:ascii="Garamond" w:hAnsi="Garamond" w:cs="Arial"/>
          <w:sz w:val="22"/>
          <w:szCs w:val="22"/>
        </w:rPr>
        <w:t>na základě</w:t>
      </w:r>
      <w:r w:rsidR="00357246" w:rsidRPr="00357246">
        <w:rPr>
          <w:rFonts w:ascii="Garamond" w:hAnsi="Garamond" w:cs="Arial"/>
          <w:sz w:val="22"/>
          <w:szCs w:val="22"/>
        </w:rPr>
        <w:t xml:space="preserve"> </w:t>
      </w:r>
      <w:r w:rsidR="00B55E7C">
        <w:rPr>
          <w:rFonts w:ascii="Garamond" w:hAnsi="Garamond" w:cs="Arial"/>
          <w:sz w:val="22"/>
          <w:szCs w:val="22"/>
        </w:rPr>
        <w:t xml:space="preserve">Rámcové </w:t>
      </w:r>
      <w:r w:rsidR="00211651">
        <w:rPr>
          <w:rFonts w:ascii="Garamond" w:hAnsi="Garamond" w:cs="Arial"/>
          <w:sz w:val="22"/>
          <w:szCs w:val="22"/>
        </w:rPr>
        <w:t>smlouvy</w:t>
      </w:r>
      <w:r w:rsidR="00357246" w:rsidRPr="00357246">
        <w:rPr>
          <w:rFonts w:ascii="Garamond" w:hAnsi="Garamond" w:cs="Arial"/>
          <w:sz w:val="22"/>
          <w:szCs w:val="22"/>
        </w:rPr>
        <w:t xml:space="preserve">, započíst, zatížit zástavním právem ani je postoupit na jiného bez předchozího písemného souhlasu </w:t>
      </w:r>
      <w:r>
        <w:rPr>
          <w:rFonts w:ascii="Garamond" w:hAnsi="Garamond" w:cs="Arial"/>
          <w:sz w:val="22"/>
          <w:szCs w:val="22"/>
        </w:rPr>
        <w:t>Objednatele</w:t>
      </w:r>
      <w:r w:rsidR="00357246" w:rsidRPr="00357246">
        <w:rPr>
          <w:rFonts w:ascii="Garamond" w:hAnsi="Garamond" w:cs="Arial"/>
          <w:sz w:val="22"/>
          <w:szCs w:val="22"/>
        </w:rPr>
        <w:t>.</w:t>
      </w:r>
    </w:p>
    <w:p w14:paraId="5C450C48" w14:textId="77777777" w:rsidR="00CB76C6" w:rsidRDefault="00562DC4" w:rsidP="00534771">
      <w:pPr>
        <w:pStyle w:val="Odstavecseseznamem"/>
        <w:keepNext/>
        <w:numPr>
          <w:ilvl w:val="0"/>
          <w:numId w:val="15"/>
        </w:numPr>
        <w:spacing w:before="240" w:after="120"/>
        <w:ind w:left="1077"/>
        <w:jc w:val="center"/>
        <w:rPr>
          <w:rFonts w:ascii="Garamond" w:hAnsi="Garamond" w:cs="Arial"/>
          <w:b/>
        </w:rPr>
      </w:pPr>
      <w:r>
        <w:rPr>
          <w:rFonts w:ascii="Garamond" w:hAnsi="Garamond" w:cs="Arial"/>
          <w:b/>
        </w:rPr>
        <w:t>Práva a povinnosti smluvních stran</w:t>
      </w:r>
    </w:p>
    <w:p w14:paraId="56F93531" w14:textId="399DDF71" w:rsidR="00CB76C6" w:rsidRDefault="00123E49" w:rsidP="00534771">
      <w:pPr>
        <w:pStyle w:val="Odstavecseseznamem"/>
        <w:numPr>
          <w:ilvl w:val="1"/>
          <w:numId w:val="15"/>
        </w:numPr>
        <w:spacing w:before="120" w:after="120"/>
        <w:ind w:left="567" w:hanging="567"/>
        <w:jc w:val="both"/>
        <w:rPr>
          <w:rFonts w:ascii="Garamond" w:hAnsi="Garamond" w:cs="Arial"/>
          <w:sz w:val="22"/>
          <w:szCs w:val="22"/>
        </w:rPr>
      </w:pPr>
      <w:r>
        <w:rPr>
          <w:rFonts w:ascii="Garamond" w:hAnsi="Garamond" w:cs="Arial"/>
          <w:sz w:val="22"/>
          <w:szCs w:val="22"/>
        </w:rPr>
        <w:t>Zhotovitel</w:t>
      </w:r>
      <w:r w:rsidR="00562DC4">
        <w:rPr>
          <w:rFonts w:ascii="Garamond" w:hAnsi="Garamond" w:cs="Arial"/>
          <w:sz w:val="22"/>
          <w:szCs w:val="22"/>
        </w:rPr>
        <w:t xml:space="preserve"> není oprávněn postoupit jakákoliv práva anebo povinnosti z Rámcové </w:t>
      </w:r>
      <w:r w:rsidR="00211651">
        <w:rPr>
          <w:rFonts w:ascii="Garamond" w:hAnsi="Garamond" w:cs="Arial"/>
          <w:sz w:val="22"/>
          <w:szCs w:val="22"/>
        </w:rPr>
        <w:t xml:space="preserve">smlouvy </w:t>
      </w:r>
      <w:r w:rsidR="00562DC4">
        <w:rPr>
          <w:rFonts w:ascii="Garamond" w:hAnsi="Garamond" w:cs="Arial"/>
          <w:sz w:val="22"/>
          <w:szCs w:val="22"/>
        </w:rPr>
        <w:t xml:space="preserve">na třetí osoby bez předchozího písemného souhlasu </w:t>
      </w:r>
      <w:r>
        <w:rPr>
          <w:rFonts w:ascii="Garamond" w:hAnsi="Garamond" w:cs="Arial"/>
          <w:sz w:val="22"/>
          <w:szCs w:val="22"/>
        </w:rPr>
        <w:t>Objednatele</w:t>
      </w:r>
      <w:r w:rsidR="00562DC4">
        <w:rPr>
          <w:rFonts w:ascii="Garamond" w:hAnsi="Garamond" w:cs="Arial"/>
          <w:sz w:val="22"/>
          <w:szCs w:val="22"/>
        </w:rPr>
        <w:t>.</w:t>
      </w:r>
    </w:p>
    <w:p w14:paraId="39CCE915" w14:textId="0AC68CD5" w:rsidR="00CB76C6" w:rsidRDefault="00562DC4" w:rsidP="00534771">
      <w:pPr>
        <w:pStyle w:val="Odstavecseseznamem"/>
        <w:numPr>
          <w:ilvl w:val="1"/>
          <w:numId w:val="15"/>
        </w:numPr>
        <w:spacing w:before="120" w:after="120"/>
        <w:ind w:left="567" w:hanging="567"/>
        <w:jc w:val="both"/>
        <w:rPr>
          <w:rFonts w:ascii="Garamond" w:hAnsi="Garamond" w:cs="Arial"/>
          <w:sz w:val="22"/>
          <w:szCs w:val="22"/>
        </w:rPr>
      </w:pPr>
      <w:bookmarkStart w:id="2" w:name="_Toc328466057"/>
      <w:bookmarkStart w:id="3" w:name="_Toc331144128"/>
      <w:bookmarkStart w:id="4" w:name="_Toc331147253"/>
      <w:bookmarkStart w:id="5" w:name="_Toc331492339"/>
      <w:bookmarkStart w:id="6" w:name="_Toc332027174"/>
      <w:bookmarkStart w:id="7" w:name="_Toc332288376"/>
      <w:bookmarkStart w:id="8" w:name="_Toc332288566"/>
      <w:bookmarkStart w:id="9" w:name="_Toc332778305"/>
      <w:bookmarkStart w:id="10" w:name="_Toc332778484"/>
      <w:bookmarkStart w:id="11" w:name="_Toc382396135"/>
      <w:r>
        <w:rPr>
          <w:rFonts w:ascii="Garamond" w:hAnsi="Garamond" w:cs="Arial"/>
          <w:sz w:val="22"/>
          <w:szCs w:val="22"/>
        </w:rPr>
        <w:t xml:space="preserve">Změna </w:t>
      </w:r>
      <w:r w:rsidRPr="00617282">
        <w:rPr>
          <w:rFonts w:ascii="Garamond" w:hAnsi="Garamond" w:cs="Arial"/>
          <w:sz w:val="22"/>
          <w:szCs w:val="22"/>
        </w:rPr>
        <w:t>kontaktních osob,</w:t>
      </w:r>
      <w:r w:rsidR="00C2747E">
        <w:rPr>
          <w:rFonts w:ascii="Garamond" w:hAnsi="Garamond" w:cs="Arial"/>
          <w:sz w:val="22"/>
          <w:szCs w:val="22"/>
        </w:rPr>
        <w:t xml:space="preserve"> e-mailu pro zasílání Dílčí objednávky, nebo osob oprávněných k akceptaci Dílčí objednávky</w:t>
      </w:r>
      <w:r w:rsidRPr="00617282">
        <w:rPr>
          <w:rFonts w:ascii="Garamond" w:hAnsi="Garamond" w:cs="Arial"/>
          <w:sz w:val="22"/>
          <w:szCs w:val="22"/>
        </w:rPr>
        <w:t xml:space="preserve"> uvedených v hlavičce Rámcové </w:t>
      </w:r>
      <w:r w:rsidR="00211651">
        <w:rPr>
          <w:rFonts w:ascii="Garamond" w:hAnsi="Garamond" w:cs="Arial"/>
          <w:sz w:val="22"/>
          <w:szCs w:val="22"/>
        </w:rPr>
        <w:t>smlouvy</w:t>
      </w:r>
      <w:r w:rsidRPr="00617282">
        <w:rPr>
          <w:rFonts w:ascii="Garamond" w:hAnsi="Garamond" w:cs="Arial"/>
          <w:sz w:val="22"/>
          <w:szCs w:val="22"/>
        </w:rPr>
        <w:t>, musí být druhé smluvní straně neprodleně písemně oznámena</w:t>
      </w:r>
      <w:r w:rsidR="00C2747E">
        <w:rPr>
          <w:rFonts w:ascii="Garamond" w:hAnsi="Garamond" w:cs="Arial"/>
          <w:sz w:val="22"/>
          <w:szCs w:val="22"/>
        </w:rPr>
        <w:t xml:space="preserve"> (e-mailem kontaktní osobě druhé smluvní strany)</w:t>
      </w:r>
      <w:r w:rsidRPr="00617282">
        <w:rPr>
          <w:rFonts w:ascii="Garamond" w:hAnsi="Garamond" w:cs="Arial"/>
          <w:sz w:val="22"/>
          <w:szCs w:val="22"/>
        </w:rPr>
        <w:t xml:space="preserve">, přičemž je účinná </w:t>
      </w:r>
      <w:r w:rsidR="00C2747E">
        <w:rPr>
          <w:rFonts w:ascii="Garamond" w:hAnsi="Garamond" w:cs="Arial"/>
          <w:sz w:val="22"/>
          <w:szCs w:val="22"/>
        </w:rPr>
        <w:t xml:space="preserve">nejdříve </w:t>
      </w:r>
      <w:r w:rsidRPr="00617282">
        <w:rPr>
          <w:rFonts w:ascii="Garamond" w:hAnsi="Garamond" w:cs="Arial"/>
          <w:sz w:val="22"/>
          <w:szCs w:val="22"/>
        </w:rPr>
        <w:t>okamžikem doručení tohoto písemného oznámení druhé smluvní straně.</w:t>
      </w:r>
    </w:p>
    <w:p w14:paraId="05169290" w14:textId="77777777" w:rsidR="00CB76C6" w:rsidRDefault="00562DC4" w:rsidP="00534771">
      <w:pPr>
        <w:pStyle w:val="Odstavecseseznamem"/>
        <w:keepNext/>
        <w:numPr>
          <w:ilvl w:val="0"/>
          <w:numId w:val="15"/>
        </w:numPr>
        <w:spacing w:before="240" w:after="120"/>
        <w:ind w:left="1077"/>
        <w:jc w:val="center"/>
        <w:rPr>
          <w:rFonts w:ascii="Garamond" w:hAnsi="Garamond" w:cs="Arial"/>
          <w:b/>
        </w:rPr>
      </w:pPr>
      <w:bookmarkStart w:id="12" w:name="_Toc382396136"/>
      <w:bookmarkEnd w:id="2"/>
      <w:bookmarkEnd w:id="3"/>
      <w:bookmarkEnd w:id="4"/>
      <w:bookmarkEnd w:id="5"/>
      <w:bookmarkEnd w:id="6"/>
      <w:bookmarkEnd w:id="7"/>
      <w:bookmarkEnd w:id="8"/>
      <w:bookmarkEnd w:id="9"/>
      <w:bookmarkEnd w:id="10"/>
      <w:bookmarkEnd w:id="11"/>
      <w:r>
        <w:rPr>
          <w:rFonts w:ascii="Garamond" w:hAnsi="Garamond" w:cs="Arial"/>
          <w:b/>
        </w:rPr>
        <w:t>Odpovědnost za vady, záruk</w:t>
      </w:r>
      <w:bookmarkEnd w:id="12"/>
      <w:r>
        <w:rPr>
          <w:rFonts w:ascii="Garamond" w:hAnsi="Garamond" w:cs="Arial"/>
          <w:b/>
        </w:rPr>
        <w:t>a</w:t>
      </w:r>
    </w:p>
    <w:p w14:paraId="4D169A6D" w14:textId="1B4A5BE3" w:rsidR="00A0706A" w:rsidRPr="00A0706A" w:rsidRDefault="00A0706A" w:rsidP="00534771">
      <w:pPr>
        <w:pStyle w:val="Odstavecseseznamem"/>
        <w:numPr>
          <w:ilvl w:val="1"/>
          <w:numId w:val="15"/>
        </w:numPr>
        <w:spacing w:before="120" w:after="120"/>
        <w:ind w:left="567" w:hanging="567"/>
        <w:jc w:val="both"/>
        <w:rPr>
          <w:rFonts w:ascii="Garamond" w:hAnsi="Garamond" w:cs="Arial"/>
          <w:sz w:val="22"/>
          <w:szCs w:val="22"/>
        </w:rPr>
      </w:pPr>
      <w:r w:rsidRPr="00A0706A">
        <w:rPr>
          <w:rFonts w:ascii="Garamond" w:hAnsi="Garamond" w:cs="Arial"/>
          <w:sz w:val="22"/>
          <w:szCs w:val="22"/>
        </w:rPr>
        <w:t xml:space="preserve">Zhotovitel odpovídá za vady, jež má Dílčí dílo v době jeho předání. Po této době má objednatel práva z vadného plnění, způsobil-li vadu Zhotovitel porušením povinnosti dle </w:t>
      </w:r>
      <w:r>
        <w:rPr>
          <w:rFonts w:ascii="Garamond" w:hAnsi="Garamond" w:cs="Arial"/>
          <w:sz w:val="22"/>
          <w:szCs w:val="22"/>
        </w:rPr>
        <w:t xml:space="preserve">Rámcové </w:t>
      </w:r>
      <w:r w:rsidR="00211651">
        <w:rPr>
          <w:rFonts w:ascii="Garamond" w:hAnsi="Garamond" w:cs="Arial"/>
          <w:sz w:val="22"/>
          <w:szCs w:val="22"/>
        </w:rPr>
        <w:t>smlouvy</w:t>
      </w:r>
      <w:r>
        <w:rPr>
          <w:rFonts w:ascii="Garamond" w:hAnsi="Garamond" w:cs="Arial"/>
          <w:sz w:val="22"/>
          <w:szCs w:val="22"/>
        </w:rPr>
        <w:t>, resp. Dílčí objednávky</w:t>
      </w:r>
      <w:r w:rsidRPr="00A0706A">
        <w:rPr>
          <w:rFonts w:ascii="Garamond" w:hAnsi="Garamond" w:cs="Arial"/>
          <w:sz w:val="22"/>
          <w:szCs w:val="22"/>
        </w:rPr>
        <w:t>. Za vady díla, na něž se vztahuje záruka za jakost, odpovídá Zhotovitel v rozsahu této záruky.</w:t>
      </w:r>
    </w:p>
    <w:p w14:paraId="772F35F7" w14:textId="2E0F856A" w:rsidR="00A0706A" w:rsidRPr="00A0706A" w:rsidRDefault="00A0706A" w:rsidP="00534771">
      <w:pPr>
        <w:pStyle w:val="Odstavecseseznamem"/>
        <w:numPr>
          <w:ilvl w:val="1"/>
          <w:numId w:val="15"/>
        </w:numPr>
        <w:spacing w:before="120" w:after="120"/>
        <w:ind w:left="567" w:hanging="567"/>
        <w:jc w:val="both"/>
        <w:rPr>
          <w:rFonts w:ascii="Garamond" w:hAnsi="Garamond" w:cs="Arial"/>
          <w:sz w:val="22"/>
          <w:szCs w:val="22"/>
        </w:rPr>
      </w:pPr>
      <w:r w:rsidRPr="00A0706A">
        <w:rPr>
          <w:rFonts w:ascii="Garamond" w:hAnsi="Garamond" w:cs="Arial"/>
          <w:sz w:val="22"/>
          <w:szCs w:val="22"/>
        </w:rPr>
        <w:t xml:space="preserve">Zhotovitel poskytuje na Dílčí dílo </w:t>
      </w:r>
      <w:r>
        <w:rPr>
          <w:rFonts w:ascii="Garamond" w:hAnsi="Garamond" w:cs="Arial"/>
          <w:sz w:val="22"/>
          <w:szCs w:val="22"/>
        </w:rPr>
        <w:t>(tj. na výsledek všech Zhotovitelem provedených činností v rámci Dílčího díla, dodané věci</w:t>
      </w:r>
      <w:r w:rsidR="00927D27">
        <w:rPr>
          <w:rFonts w:ascii="Garamond" w:hAnsi="Garamond" w:cs="Arial"/>
          <w:sz w:val="22"/>
          <w:szCs w:val="22"/>
        </w:rPr>
        <w:t xml:space="preserve"> či součásti</w:t>
      </w:r>
      <w:r>
        <w:rPr>
          <w:rFonts w:ascii="Garamond" w:hAnsi="Garamond" w:cs="Arial"/>
          <w:sz w:val="22"/>
          <w:szCs w:val="22"/>
        </w:rPr>
        <w:t xml:space="preserve">, jež byly použity pro provedení Dílčího díla (i případně zakomponované do infrastruktury JIS)) </w:t>
      </w:r>
      <w:r w:rsidRPr="00A0706A">
        <w:rPr>
          <w:rFonts w:ascii="Garamond" w:hAnsi="Garamond" w:cs="Arial"/>
          <w:sz w:val="22"/>
          <w:szCs w:val="22"/>
        </w:rPr>
        <w:t>záruku v</w:t>
      </w:r>
      <w:r>
        <w:rPr>
          <w:rFonts w:ascii="Garamond" w:hAnsi="Garamond" w:cs="Arial"/>
          <w:sz w:val="22"/>
          <w:szCs w:val="22"/>
        </w:rPr>
        <w:t> </w:t>
      </w:r>
      <w:r w:rsidRPr="00A0706A">
        <w:rPr>
          <w:rFonts w:ascii="Garamond" w:hAnsi="Garamond" w:cs="Arial"/>
          <w:sz w:val="22"/>
          <w:szCs w:val="22"/>
        </w:rPr>
        <w:t>délce</w:t>
      </w:r>
      <w:r>
        <w:rPr>
          <w:rFonts w:ascii="Garamond" w:hAnsi="Garamond" w:cs="Arial"/>
          <w:sz w:val="22"/>
          <w:szCs w:val="22"/>
        </w:rPr>
        <w:t xml:space="preserve"> dva</w:t>
      </w:r>
      <w:r w:rsidRPr="00A0706A">
        <w:rPr>
          <w:rFonts w:ascii="Garamond" w:hAnsi="Garamond" w:cs="Arial"/>
          <w:sz w:val="22"/>
          <w:szCs w:val="22"/>
        </w:rPr>
        <w:t xml:space="preserve"> (</w:t>
      </w:r>
      <w:r>
        <w:rPr>
          <w:rFonts w:ascii="Garamond" w:hAnsi="Garamond" w:cs="Arial"/>
          <w:sz w:val="22"/>
          <w:szCs w:val="22"/>
        </w:rPr>
        <w:t>2</w:t>
      </w:r>
      <w:r w:rsidRPr="00A0706A">
        <w:rPr>
          <w:rFonts w:ascii="Garamond" w:hAnsi="Garamond" w:cs="Arial"/>
          <w:sz w:val="22"/>
          <w:szCs w:val="22"/>
        </w:rPr>
        <w:t>) roky. Po tuto dobu odpovídá za vady, které se na Dílčím díle vyskytnou.</w:t>
      </w:r>
    </w:p>
    <w:p w14:paraId="2524DD27" w14:textId="4493BEED" w:rsidR="00A0706A" w:rsidRPr="00A0706A" w:rsidRDefault="00A0706A" w:rsidP="00534771">
      <w:pPr>
        <w:pStyle w:val="Odstavecseseznamem"/>
        <w:numPr>
          <w:ilvl w:val="1"/>
          <w:numId w:val="15"/>
        </w:numPr>
        <w:spacing w:before="120" w:after="120"/>
        <w:ind w:left="567" w:hanging="567"/>
        <w:jc w:val="both"/>
        <w:rPr>
          <w:rFonts w:ascii="Garamond" w:hAnsi="Garamond" w:cs="Arial"/>
          <w:sz w:val="22"/>
          <w:szCs w:val="22"/>
        </w:rPr>
      </w:pPr>
      <w:r w:rsidRPr="00A0706A">
        <w:rPr>
          <w:rFonts w:ascii="Garamond" w:hAnsi="Garamond" w:cs="Arial"/>
          <w:sz w:val="22"/>
          <w:szCs w:val="22"/>
        </w:rPr>
        <w:t xml:space="preserve">Objednatel je povinen vady písemně reklamovat </w:t>
      </w:r>
      <w:r>
        <w:rPr>
          <w:rFonts w:ascii="Garamond" w:hAnsi="Garamond" w:cs="Arial"/>
          <w:sz w:val="22"/>
          <w:szCs w:val="22"/>
        </w:rPr>
        <w:t>(i e-mailem kontaktní osobě Zhotovitele)</w:t>
      </w:r>
      <w:r w:rsidRPr="00A0706A">
        <w:rPr>
          <w:rFonts w:ascii="Garamond" w:hAnsi="Garamond" w:cs="Arial"/>
          <w:sz w:val="22"/>
          <w:szCs w:val="22"/>
        </w:rPr>
        <w:t xml:space="preserve"> u</w:t>
      </w:r>
      <w:r>
        <w:rPr>
          <w:rFonts w:ascii="Garamond" w:hAnsi="Garamond" w:cs="Arial"/>
          <w:sz w:val="22"/>
          <w:szCs w:val="22"/>
        </w:rPr>
        <w:t> </w:t>
      </w:r>
      <w:r w:rsidRPr="00A0706A">
        <w:rPr>
          <w:rFonts w:ascii="Garamond" w:hAnsi="Garamond" w:cs="Arial"/>
          <w:sz w:val="22"/>
          <w:szCs w:val="22"/>
        </w:rPr>
        <w:t>Zhotovitele. V reklamaci musí být vady popsány. Dále v reklamaci Objednatel uvede, jakým způsobem požaduje zjednat nápravu, přičemž je Objednatel oprávněn zvolit způsob zjednání nápravy libovolně dle vlastního uvážení. V případě požadavku na odstranění vady uvede Objednatel v reklamaci i dobu do jaké má být vada odstraněna.</w:t>
      </w:r>
    </w:p>
    <w:p w14:paraId="1244E428" w14:textId="77777777" w:rsidR="00A0706A" w:rsidRPr="00A0706A" w:rsidRDefault="00A0706A" w:rsidP="00534771">
      <w:pPr>
        <w:pStyle w:val="Odstavecseseznamem"/>
        <w:numPr>
          <w:ilvl w:val="1"/>
          <w:numId w:val="15"/>
        </w:numPr>
        <w:spacing w:before="120" w:after="120"/>
        <w:ind w:left="567" w:hanging="567"/>
        <w:jc w:val="both"/>
        <w:rPr>
          <w:rFonts w:ascii="Garamond" w:hAnsi="Garamond" w:cs="Arial"/>
          <w:sz w:val="22"/>
          <w:szCs w:val="22"/>
        </w:rPr>
      </w:pPr>
      <w:r w:rsidRPr="00A0706A">
        <w:rPr>
          <w:rFonts w:ascii="Garamond" w:hAnsi="Garamond" w:cs="Arial"/>
          <w:sz w:val="22"/>
          <w:szCs w:val="22"/>
        </w:rPr>
        <w:t xml:space="preserve">V případě výskytu vady po dobu běhu záruční doby se záruční doba prodlužuje o dobu od oznámení vady Zhotoviteli po její odstranění Zhotovitelem. Reklamaci jakož i volbu nároku z vady lze uplatnit kdykoli v průběhu záruční doby (bez ohledu na to kdy Objednatel vadu zjistí), přičemž i reklamace odeslaná v poslední den záruční doby se považuje za včas uplatněnou. Smluvní strany vylučují aplikaci všech </w:t>
      </w:r>
      <w:proofErr w:type="spellStart"/>
      <w:r w:rsidRPr="00A0706A">
        <w:rPr>
          <w:rFonts w:ascii="Garamond" w:hAnsi="Garamond" w:cs="Arial"/>
          <w:sz w:val="22"/>
          <w:szCs w:val="22"/>
        </w:rPr>
        <w:t>ust</w:t>
      </w:r>
      <w:proofErr w:type="spellEnd"/>
      <w:r w:rsidRPr="00A0706A">
        <w:rPr>
          <w:rFonts w:ascii="Garamond" w:hAnsi="Garamond" w:cs="Arial"/>
          <w:sz w:val="22"/>
          <w:szCs w:val="22"/>
        </w:rPr>
        <w:t xml:space="preserve">. </w:t>
      </w:r>
      <w:proofErr w:type="spellStart"/>
      <w:r w:rsidRPr="00A0706A">
        <w:rPr>
          <w:rFonts w:ascii="Garamond" w:hAnsi="Garamond" w:cs="Arial"/>
          <w:sz w:val="22"/>
          <w:szCs w:val="22"/>
        </w:rPr>
        <w:t>o.z</w:t>
      </w:r>
      <w:proofErr w:type="spellEnd"/>
      <w:r w:rsidRPr="00A0706A">
        <w:rPr>
          <w:rFonts w:ascii="Garamond" w:hAnsi="Garamond" w:cs="Arial"/>
          <w:sz w:val="22"/>
          <w:szCs w:val="22"/>
        </w:rPr>
        <w:t xml:space="preserve">., která zkracují reklamační lhůtu, lhůtu pro uplatnění nároků z vad, jakož i samotné nároky z těchto vad, tj. zejm. </w:t>
      </w:r>
      <w:proofErr w:type="spellStart"/>
      <w:r w:rsidRPr="00A0706A">
        <w:rPr>
          <w:rFonts w:ascii="Garamond" w:hAnsi="Garamond" w:cs="Arial"/>
          <w:sz w:val="22"/>
          <w:szCs w:val="22"/>
        </w:rPr>
        <w:t>ust</w:t>
      </w:r>
      <w:proofErr w:type="spellEnd"/>
      <w:r w:rsidRPr="00A0706A">
        <w:rPr>
          <w:rFonts w:ascii="Garamond" w:hAnsi="Garamond" w:cs="Arial"/>
          <w:sz w:val="22"/>
          <w:szCs w:val="22"/>
        </w:rPr>
        <w:t xml:space="preserve">. § 2111, § 2112 a 2618 </w:t>
      </w:r>
      <w:proofErr w:type="spellStart"/>
      <w:r w:rsidRPr="00A0706A">
        <w:rPr>
          <w:rFonts w:ascii="Garamond" w:hAnsi="Garamond" w:cs="Arial"/>
          <w:sz w:val="22"/>
          <w:szCs w:val="22"/>
        </w:rPr>
        <w:t>o.z</w:t>
      </w:r>
      <w:proofErr w:type="spellEnd"/>
      <w:r w:rsidRPr="00A0706A">
        <w:rPr>
          <w:rFonts w:ascii="Garamond" w:hAnsi="Garamond" w:cs="Arial"/>
          <w:sz w:val="22"/>
          <w:szCs w:val="22"/>
        </w:rPr>
        <w:t>.</w:t>
      </w:r>
    </w:p>
    <w:p w14:paraId="77F194D7" w14:textId="77777777" w:rsidR="00A0706A" w:rsidRPr="00A0706A" w:rsidRDefault="00A0706A" w:rsidP="00534771">
      <w:pPr>
        <w:pStyle w:val="Odstavecseseznamem"/>
        <w:numPr>
          <w:ilvl w:val="1"/>
          <w:numId w:val="15"/>
        </w:numPr>
        <w:spacing w:before="120" w:after="120"/>
        <w:ind w:left="567" w:hanging="567"/>
        <w:jc w:val="both"/>
        <w:rPr>
          <w:rFonts w:ascii="Garamond" w:hAnsi="Garamond" w:cs="Arial"/>
          <w:sz w:val="22"/>
          <w:szCs w:val="22"/>
        </w:rPr>
      </w:pPr>
      <w:r w:rsidRPr="00A0706A">
        <w:rPr>
          <w:rFonts w:ascii="Garamond" w:hAnsi="Garamond" w:cs="Arial"/>
          <w:sz w:val="22"/>
          <w:szCs w:val="22"/>
        </w:rPr>
        <w:lastRenderedPageBreak/>
        <w:t>Zhotovitel je povinen nejpozději do tří (3) pracovních dnů po obdržení reklamace písemně oznámit Objednateli, zda reklamaci uznává či neuznává. Pokud tak neučiní, má se za to, že reklamaci Objednatele uznává.</w:t>
      </w:r>
    </w:p>
    <w:p w14:paraId="09E7F2CC" w14:textId="77777777" w:rsidR="00A0706A" w:rsidRPr="00A0706A" w:rsidRDefault="00A0706A" w:rsidP="00534771">
      <w:pPr>
        <w:pStyle w:val="Odstavecseseznamem"/>
        <w:numPr>
          <w:ilvl w:val="1"/>
          <w:numId w:val="15"/>
        </w:numPr>
        <w:spacing w:before="120" w:after="120"/>
        <w:ind w:left="567" w:hanging="567"/>
        <w:jc w:val="both"/>
        <w:rPr>
          <w:rFonts w:ascii="Garamond" w:hAnsi="Garamond" w:cs="Arial"/>
          <w:sz w:val="22"/>
          <w:szCs w:val="22"/>
        </w:rPr>
      </w:pPr>
      <w:r w:rsidRPr="00A0706A">
        <w:rPr>
          <w:rFonts w:ascii="Garamond" w:hAnsi="Garamond" w:cs="Arial"/>
          <w:sz w:val="22"/>
          <w:szCs w:val="22"/>
        </w:rPr>
        <w:t>Zhotovitel je povinen zjednat nápravu uplatněných vad. Pokud Objednatel požadoval odstranění vady, je Zhotovitel povinen zahájit odstraňování uplatněné vady vždy, tedy i v případě, že reklamaci neuznal, či je sporné, zda Zhotovitel za vady odpovídá. Otázka případných nároků Zhotovitele z odstranění vad bude řešena až po úplném odstranění uplatněných vad.</w:t>
      </w:r>
    </w:p>
    <w:p w14:paraId="225A24CC" w14:textId="77777777" w:rsidR="00A0706A" w:rsidRPr="00A0706A" w:rsidRDefault="00A0706A" w:rsidP="00534771">
      <w:pPr>
        <w:pStyle w:val="Odstavecseseznamem"/>
        <w:numPr>
          <w:ilvl w:val="1"/>
          <w:numId w:val="15"/>
        </w:numPr>
        <w:spacing w:before="120" w:after="120"/>
        <w:ind w:left="567" w:hanging="567"/>
        <w:jc w:val="both"/>
        <w:rPr>
          <w:rFonts w:ascii="Garamond" w:hAnsi="Garamond" w:cs="Arial"/>
          <w:sz w:val="22"/>
          <w:szCs w:val="22"/>
        </w:rPr>
      </w:pPr>
      <w:r w:rsidRPr="00A0706A">
        <w:rPr>
          <w:rFonts w:ascii="Garamond" w:hAnsi="Garamond" w:cs="Arial"/>
          <w:sz w:val="22"/>
          <w:szCs w:val="22"/>
        </w:rPr>
        <w:t>V případě požadavku Objednatele na odstranění vady je Zhotovitel povinen ji odstranit v době stanovené Objednatelem v reklamaci, která nebude kratší než pět (5) pracovních dnů, a to i v případě, že reklamaci neuznal.</w:t>
      </w:r>
    </w:p>
    <w:p w14:paraId="4B141764" w14:textId="64AF7B18" w:rsidR="00A0706A" w:rsidRPr="000D0ECD" w:rsidRDefault="00A0706A" w:rsidP="00534771">
      <w:pPr>
        <w:pStyle w:val="Odstavecseseznamem"/>
        <w:numPr>
          <w:ilvl w:val="1"/>
          <w:numId w:val="15"/>
        </w:numPr>
        <w:spacing w:before="120" w:after="120"/>
        <w:ind w:left="567" w:hanging="567"/>
        <w:jc w:val="both"/>
        <w:rPr>
          <w:rFonts w:ascii="Garamond" w:hAnsi="Garamond" w:cs="Arial"/>
          <w:sz w:val="22"/>
          <w:szCs w:val="22"/>
        </w:rPr>
      </w:pPr>
      <w:r w:rsidRPr="000D0ECD">
        <w:rPr>
          <w:rFonts w:ascii="Garamond" w:hAnsi="Garamond" w:cs="Arial"/>
          <w:sz w:val="22"/>
          <w:szCs w:val="22"/>
        </w:rPr>
        <w:t xml:space="preserve">Pokud Zhotovitel neodstraní vadu v době stanovené Objednatelem v reklamaci, a to i když reklamaci neuznal, je povinen uhradit Objednateli smluvní pokutu ve výši </w:t>
      </w:r>
      <w:r w:rsidR="000D0ECD">
        <w:rPr>
          <w:rFonts w:ascii="Garamond" w:hAnsi="Garamond" w:cs="Arial"/>
          <w:sz w:val="22"/>
          <w:szCs w:val="22"/>
        </w:rPr>
        <w:t>250</w:t>
      </w:r>
      <w:r w:rsidRPr="000D0ECD">
        <w:rPr>
          <w:rFonts w:ascii="Garamond" w:hAnsi="Garamond" w:cs="Arial"/>
          <w:sz w:val="22"/>
          <w:szCs w:val="22"/>
        </w:rPr>
        <w:t xml:space="preserve"> Kč za každý i započatý den prodlení.</w:t>
      </w:r>
    </w:p>
    <w:p w14:paraId="7559293B" w14:textId="77777777" w:rsidR="00A0706A" w:rsidRPr="00A0706A" w:rsidRDefault="00A0706A" w:rsidP="00534771">
      <w:pPr>
        <w:pStyle w:val="Odstavecseseznamem"/>
        <w:numPr>
          <w:ilvl w:val="1"/>
          <w:numId w:val="15"/>
        </w:numPr>
        <w:spacing w:before="120" w:after="120"/>
        <w:ind w:left="567" w:hanging="567"/>
        <w:jc w:val="both"/>
        <w:rPr>
          <w:rFonts w:ascii="Garamond" w:hAnsi="Garamond" w:cs="Arial"/>
          <w:sz w:val="22"/>
          <w:szCs w:val="22"/>
        </w:rPr>
      </w:pPr>
      <w:r w:rsidRPr="00A0706A">
        <w:rPr>
          <w:rFonts w:ascii="Garamond" w:hAnsi="Garamond" w:cs="Arial"/>
          <w:sz w:val="22"/>
          <w:szCs w:val="22"/>
        </w:rPr>
        <w:t>Pokud Zhotovitel neodstraní vadu v době stanovené Objednatelem v reklamaci, je Objednatel oprávněn pověřit odstraněním vady třetí osobu. Veškeré takto vzniklé a účelně vynaložené náklady uhradí Objednateli Zhotovitel. Náklady na odstranění reklamované vady nese Zhotovitel i ve sporných případech.</w:t>
      </w:r>
    </w:p>
    <w:p w14:paraId="788FB5BD" w14:textId="77777777" w:rsidR="00A0706A" w:rsidRPr="00A0706A" w:rsidRDefault="00A0706A" w:rsidP="00534771">
      <w:pPr>
        <w:pStyle w:val="Odstavecseseznamem"/>
        <w:numPr>
          <w:ilvl w:val="1"/>
          <w:numId w:val="15"/>
        </w:numPr>
        <w:spacing w:before="120" w:after="120"/>
        <w:ind w:left="567" w:hanging="567"/>
        <w:jc w:val="both"/>
        <w:rPr>
          <w:rFonts w:ascii="Garamond" w:hAnsi="Garamond" w:cs="Arial"/>
          <w:sz w:val="22"/>
          <w:szCs w:val="22"/>
        </w:rPr>
      </w:pPr>
      <w:r w:rsidRPr="00A0706A">
        <w:rPr>
          <w:rFonts w:ascii="Garamond" w:hAnsi="Garamond" w:cs="Arial"/>
          <w:sz w:val="22"/>
          <w:szCs w:val="22"/>
        </w:rPr>
        <w:t>Prokáže-li se ve sporných případech, že Objednatel reklamoval neoprávněně, tzn. že za reklamovanou vadu nenese Zhotovitel odpovědnost, je Objednatel povinen uhradit Zhotoviteli veškeré v souvislosti s odstraněním vady prokazatelně vzniklé, doložené a účelně vynaložené náklady.</w:t>
      </w:r>
    </w:p>
    <w:p w14:paraId="3C3C16DC" w14:textId="74F82AC2" w:rsidR="00A0706A" w:rsidRPr="00A0706A" w:rsidRDefault="00A0706A" w:rsidP="00534771">
      <w:pPr>
        <w:pStyle w:val="Odstavecseseznamem"/>
        <w:numPr>
          <w:ilvl w:val="1"/>
          <w:numId w:val="15"/>
        </w:numPr>
        <w:spacing w:before="120" w:after="120"/>
        <w:ind w:left="567" w:hanging="567"/>
        <w:jc w:val="both"/>
        <w:rPr>
          <w:rFonts w:ascii="Garamond" w:hAnsi="Garamond" w:cs="Arial"/>
          <w:sz w:val="22"/>
          <w:szCs w:val="22"/>
        </w:rPr>
      </w:pPr>
      <w:r w:rsidRPr="00A0706A">
        <w:rPr>
          <w:rFonts w:ascii="Garamond" w:hAnsi="Garamond" w:cs="Arial"/>
          <w:sz w:val="22"/>
          <w:szCs w:val="22"/>
        </w:rPr>
        <w:t xml:space="preserve">Ustanovením </w:t>
      </w:r>
      <w:r w:rsidR="00EA7141">
        <w:rPr>
          <w:rFonts w:ascii="Garamond" w:hAnsi="Garamond" w:cs="Arial"/>
          <w:sz w:val="22"/>
          <w:szCs w:val="22"/>
        </w:rPr>
        <w:t>čl.</w:t>
      </w:r>
      <w:r w:rsidRPr="00A0706A">
        <w:rPr>
          <w:rFonts w:ascii="Garamond" w:hAnsi="Garamond" w:cs="Arial"/>
          <w:sz w:val="22"/>
          <w:szCs w:val="22"/>
        </w:rPr>
        <w:t xml:space="preserve"> </w:t>
      </w:r>
      <w:r w:rsidR="00EA7141">
        <w:rPr>
          <w:rFonts w:ascii="Garamond" w:hAnsi="Garamond" w:cs="Arial"/>
          <w:sz w:val="22"/>
          <w:szCs w:val="22"/>
        </w:rPr>
        <w:t>8</w:t>
      </w:r>
      <w:r w:rsidRPr="00A0706A">
        <w:rPr>
          <w:rFonts w:ascii="Garamond" w:hAnsi="Garamond" w:cs="Arial"/>
          <w:sz w:val="22"/>
          <w:szCs w:val="22"/>
        </w:rPr>
        <w:t>.</w:t>
      </w:r>
      <w:r w:rsidR="00EA7141">
        <w:rPr>
          <w:rFonts w:ascii="Garamond" w:hAnsi="Garamond" w:cs="Arial"/>
          <w:sz w:val="22"/>
          <w:szCs w:val="22"/>
        </w:rPr>
        <w:t>3</w:t>
      </w:r>
      <w:r w:rsidRPr="00A0706A">
        <w:rPr>
          <w:rFonts w:ascii="Garamond" w:hAnsi="Garamond" w:cs="Arial"/>
          <w:sz w:val="22"/>
          <w:szCs w:val="22"/>
        </w:rPr>
        <w:t xml:space="preserve"> a násl. není dotčeno právo smluvních stran dohodnout se na způsobu a čase odstranění vad jinak, např. i ústně či konkludentně, tj. zejm. v případě kdy Zhotovitel vadu uznává a</w:t>
      </w:r>
      <w:r w:rsidR="00F00D87">
        <w:rPr>
          <w:rFonts w:ascii="Garamond" w:hAnsi="Garamond" w:cs="Arial"/>
          <w:sz w:val="22"/>
          <w:szCs w:val="22"/>
        </w:rPr>
        <w:t> </w:t>
      </w:r>
      <w:r w:rsidRPr="00A0706A">
        <w:rPr>
          <w:rFonts w:ascii="Garamond" w:hAnsi="Garamond" w:cs="Arial"/>
          <w:sz w:val="22"/>
          <w:szCs w:val="22"/>
        </w:rPr>
        <w:t>je ochoten ji v dohodnuté lhůtě odstranit.</w:t>
      </w:r>
    </w:p>
    <w:p w14:paraId="330AEA37" w14:textId="1BBF01E7" w:rsidR="00CB76C6" w:rsidRPr="008313E4" w:rsidRDefault="002A7F0A" w:rsidP="00534771">
      <w:pPr>
        <w:pStyle w:val="Odstavecseseznamem"/>
        <w:keepNext/>
        <w:numPr>
          <w:ilvl w:val="0"/>
          <w:numId w:val="15"/>
        </w:numPr>
        <w:spacing w:before="240" w:after="120"/>
        <w:ind w:left="1077"/>
        <w:jc w:val="center"/>
        <w:rPr>
          <w:rFonts w:ascii="Garamond" w:hAnsi="Garamond" w:cs="Arial"/>
          <w:b/>
        </w:rPr>
      </w:pPr>
      <w:r>
        <w:rPr>
          <w:rFonts w:ascii="Garamond" w:hAnsi="Garamond" w:cs="Arial"/>
          <w:b/>
        </w:rPr>
        <w:t>Provedení Neoceněného plnění</w:t>
      </w:r>
    </w:p>
    <w:p w14:paraId="475A8F96" w14:textId="10A9C4A6" w:rsidR="00CB76C6" w:rsidRPr="004A6433" w:rsidRDefault="002A7F0A" w:rsidP="00534771">
      <w:pPr>
        <w:pStyle w:val="Odstavecseseznamem"/>
        <w:numPr>
          <w:ilvl w:val="1"/>
          <w:numId w:val="15"/>
        </w:numPr>
        <w:spacing w:before="120" w:after="120"/>
        <w:ind w:left="567" w:hanging="567"/>
        <w:jc w:val="both"/>
        <w:rPr>
          <w:rFonts w:ascii="Garamond" w:hAnsi="Garamond"/>
          <w:color w:val="000000"/>
          <w:sz w:val="22"/>
          <w:szCs w:val="22"/>
        </w:rPr>
      </w:pPr>
      <w:r>
        <w:rPr>
          <w:rFonts w:ascii="Garamond" w:hAnsi="Garamond"/>
          <w:sz w:val="22"/>
          <w:szCs w:val="22"/>
        </w:rPr>
        <w:t>Objednatel</w:t>
      </w:r>
      <w:r w:rsidR="00562DC4" w:rsidRPr="004A6433">
        <w:rPr>
          <w:rFonts w:ascii="Garamond" w:hAnsi="Garamond"/>
          <w:sz w:val="22"/>
          <w:szCs w:val="22"/>
        </w:rPr>
        <w:t xml:space="preserve"> </w:t>
      </w:r>
      <w:r w:rsidR="00562DC4" w:rsidRPr="004A6433">
        <w:rPr>
          <w:rStyle w:val="4224"/>
          <w:rFonts w:ascii="Garamond" w:hAnsi="Garamond"/>
          <w:color w:val="000000"/>
          <w:sz w:val="22"/>
          <w:szCs w:val="22"/>
        </w:rPr>
        <w:t xml:space="preserve">si </w:t>
      </w:r>
      <w:r w:rsidR="00562DC4" w:rsidRPr="004A6433">
        <w:rPr>
          <w:rFonts w:ascii="Garamond" w:hAnsi="Garamond"/>
          <w:color w:val="000000"/>
          <w:sz w:val="22"/>
          <w:szCs w:val="22"/>
        </w:rPr>
        <w:t xml:space="preserve">vyhrazuje právo </w:t>
      </w:r>
      <w:r w:rsidR="00A87370" w:rsidRPr="004A6433">
        <w:rPr>
          <w:rFonts w:ascii="Garamond" w:hAnsi="Garamond"/>
          <w:color w:val="000000"/>
          <w:sz w:val="22"/>
          <w:szCs w:val="22"/>
        </w:rPr>
        <w:t xml:space="preserve">na </w:t>
      </w:r>
      <w:r w:rsidR="00734AED">
        <w:rPr>
          <w:rFonts w:ascii="Garamond" w:hAnsi="Garamond"/>
          <w:color w:val="000000"/>
          <w:sz w:val="22"/>
          <w:szCs w:val="22"/>
        </w:rPr>
        <w:t xml:space="preserve">provedení i jiných činností a dodávek jiných věcí </w:t>
      </w:r>
      <w:r w:rsidR="00F00D87">
        <w:rPr>
          <w:rFonts w:ascii="Garamond" w:hAnsi="Garamond"/>
          <w:color w:val="000000"/>
          <w:sz w:val="22"/>
          <w:szCs w:val="22"/>
        </w:rPr>
        <w:t xml:space="preserve">či součástí </w:t>
      </w:r>
      <w:r w:rsidR="00734AED">
        <w:rPr>
          <w:rFonts w:ascii="Garamond" w:hAnsi="Garamond"/>
          <w:color w:val="000000"/>
          <w:sz w:val="22"/>
          <w:szCs w:val="22"/>
        </w:rPr>
        <w:t xml:space="preserve">(resp. jejich zahrnutí do předmětu Dílčího díla) </w:t>
      </w:r>
      <w:r w:rsidR="0043287D">
        <w:rPr>
          <w:rFonts w:ascii="Garamond" w:hAnsi="Garamond"/>
          <w:color w:val="000000"/>
          <w:sz w:val="22"/>
          <w:szCs w:val="22"/>
        </w:rPr>
        <w:t xml:space="preserve">nad rámec plnění uvedeného </w:t>
      </w:r>
      <w:r w:rsidR="00E15BB0">
        <w:rPr>
          <w:rFonts w:ascii="Garamond" w:hAnsi="Garamond"/>
          <w:color w:val="000000"/>
          <w:sz w:val="22"/>
          <w:szCs w:val="22"/>
        </w:rPr>
        <w:t>v</w:t>
      </w:r>
      <w:r w:rsidR="00562DC4" w:rsidRPr="004A6433">
        <w:rPr>
          <w:rFonts w:ascii="Garamond" w:hAnsi="Garamond"/>
          <w:color w:val="000000"/>
          <w:sz w:val="22"/>
          <w:szCs w:val="22"/>
        </w:rPr>
        <w:t> přílo</w:t>
      </w:r>
      <w:r w:rsidR="0043287D">
        <w:rPr>
          <w:rFonts w:ascii="Garamond" w:hAnsi="Garamond"/>
          <w:color w:val="000000"/>
          <w:sz w:val="22"/>
          <w:szCs w:val="22"/>
        </w:rPr>
        <w:t xml:space="preserve">ze č. 1 Rámcové </w:t>
      </w:r>
      <w:r w:rsidR="00211651">
        <w:rPr>
          <w:rFonts w:ascii="Garamond" w:hAnsi="Garamond" w:cs="Arial"/>
          <w:sz w:val="22"/>
          <w:szCs w:val="22"/>
        </w:rPr>
        <w:t>smlouvy</w:t>
      </w:r>
      <w:r w:rsidR="0043287D">
        <w:rPr>
          <w:rFonts w:ascii="Garamond" w:hAnsi="Garamond"/>
          <w:color w:val="000000"/>
          <w:sz w:val="22"/>
          <w:szCs w:val="22"/>
        </w:rPr>
        <w:t xml:space="preserve">, </w:t>
      </w:r>
      <w:r w:rsidR="001175F7">
        <w:rPr>
          <w:rFonts w:ascii="Garamond" w:hAnsi="Garamond"/>
          <w:color w:val="000000"/>
          <w:sz w:val="22"/>
          <w:szCs w:val="22"/>
        </w:rPr>
        <w:t>jejichž</w:t>
      </w:r>
      <w:r w:rsidR="001175F7" w:rsidRPr="004A6433">
        <w:rPr>
          <w:rFonts w:ascii="Garamond" w:hAnsi="Garamond"/>
          <w:color w:val="000000"/>
          <w:sz w:val="22"/>
          <w:szCs w:val="22"/>
        </w:rPr>
        <w:t xml:space="preserve"> </w:t>
      </w:r>
      <w:r w:rsidR="00562DC4" w:rsidRPr="004A6433">
        <w:rPr>
          <w:rFonts w:ascii="Garamond" w:hAnsi="Garamond"/>
          <w:color w:val="000000"/>
          <w:sz w:val="22"/>
          <w:szCs w:val="22"/>
        </w:rPr>
        <w:t xml:space="preserve">potřeba vznikla v průběhu účinnosti Rámcové </w:t>
      </w:r>
      <w:r w:rsidR="00211651">
        <w:rPr>
          <w:rFonts w:ascii="Garamond" w:hAnsi="Garamond" w:cs="Arial"/>
          <w:sz w:val="22"/>
          <w:szCs w:val="22"/>
        </w:rPr>
        <w:t>smlouvy</w:t>
      </w:r>
      <w:r w:rsidR="00211651">
        <w:rPr>
          <w:rFonts w:ascii="Garamond" w:hAnsi="Garamond"/>
          <w:color w:val="000000"/>
          <w:sz w:val="22"/>
          <w:szCs w:val="22"/>
        </w:rPr>
        <w:t xml:space="preserve"> </w:t>
      </w:r>
      <w:r w:rsidR="00734AED">
        <w:rPr>
          <w:rFonts w:ascii="Garamond" w:hAnsi="Garamond"/>
          <w:color w:val="000000"/>
          <w:sz w:val="22"/>
          <w:szCs w:val="22"/>
        </w:rPr>
        <w:t>v souvislosti s </w:t>
      </w:r>
      <w:r w:rsidR="00F00D87">
        <w:rPr>
          <w:rFonts w:ascii="Garamond" w:hAnsi="Garamond"/>
          <w:color w:val="000000"/>
          <w:sz w:val="22"/>
          <w:szCs w:val="22"/>
        </w:rPr>
        <w:t>obnovou</w:t>
      </w:r>
      <w:r w:rsidR="00734AED">
        <w:rPr>
          <w:rFonts w:ascii="Garamond" w:hAnsi="Garamond"/>
          <w:color w:val="000000"/>
          <w:sz w:val="22"/>
          <w:szCs w:val="22"/>
        </w:rPr>
        <w:t xml:space="preserve"> infrastruktury JIS</w:t>
      </w:r>
      <w:r w:rsidR="00562DC4" w:rsidRPr="004A6433">
        <w:rPr>
          <w:rFonts w:ascii="Garamond" w:hAnsi="Garamond"/>
          <w:color w:val="000000"/>
          <w:sz w:val="22"/>
          <w:szCs w:val="22"/>
        </w:rPr>
        <w:t>.</w:t>
      </w:r>
    </w:p>
    <w:p w14:paraId="784355DD" w14:textId="7A7D5ED3" w:rsidR="00CB76C6" w:rsidRDefault="00562DC4" w:rsidP="00534771">
      <w:pPr>
        <w:pStyle w:val="Odstavecseseznamem"/>
        <w:numPr>
          <w:ilvl w:val="1"/>
          <w:numId w:val="15"/>
        </w:numPr>
        <w:spacing w:before="120" w:after="120"/>
        <w:ind w:left="567" w:hanging="567"/>
        <w:jc w:val="both"/>
        <w:rPr>
          <w:rFonts w:ascii="Garamond" w:hAnsi="Garamond"/>
          <w:color w:val="000000"/>
          <w:sz w:val="22"/>
          <w:szCs w:val="22"/>
        </w:rPr>
      </w:pPr>
      <w:r>
        <w:rPr>
          <w:rFonts w:ascii="Garamond" w:hAnsi="Garamond"/>
          <w:color w:val="000000"/>
          <w:sz w:val="22"/>
          <w:szCs w:val="22"/>
        </w:rPr>
        <w:t xml:space="preserve">Smluvní strany </w:t>
      </w:r>
      <w:r>
        <w:rPr>
          <w:rStyle w:val="3912"/>
          <w:rFonts w:ascii="Garamond" w:hAnsi="Garamond"/>
          <w:color w:val="000000"/>
          <w:sz w:val="22"/>
          <w:szCs w:val="22"/>
        </w:rPr>
        <w:t>se dohodly, že</w:t>
      </w:r>
      <w:r w:rsidR="00E15BB0">
        <w:rPr>
          <w:rStyle w:val="3912"/>
          <w:rFonts w:ascii="Garamond" w:hAnsi="Garamond"/>
          <w:color w:val="000000"/>
          <w:sz w:val="22"/>
          <w:szCs w:val="22"/>
        </w:rPr>
        <w:t xml:space="preserve"> </w:t>
      </w:r>
      <w:r w:rsidR="00734AED">
        <w:rPr>
          <w:rStyle w:val="3912"/>
          <w:rFonts w:ascii="Garamond" w:hAnsi="Garamond"/>
          <w:color w:val="000000"/>
          <w:sz w:val="22"/>
          <w:szCs w:val="22"/>
        </w:rPr>
        <w:t xml:space="preserve">Neoceněné plnění </w:t>
      </w:r>
      <w:r>
        <w:rPr>
          <w:rFonts w:ascii="Garamond" w:hAnsi="Garamond"/>
          <w:color w:val="000000"/>
          <w:sz w:val="22"/>
          <w:szCs w:val="22"/>
        </w:rPr>
        <w:t xml:space="preserve">se budou realizovat </w:t>
      </w:r>
      <w:r w:rsidR="00E15BB0">
        <w:rPr>
          <w:rFonts w:ascii="Garamond" w:hAnsi="Garamond"/>
          <w:color w:val="000000"/>
          <w:sz w:val="22"/>
          <w:szCs w:val="22"/>
        </w:rPr>
        <w:t>rovněž na základě Dílčích objednávek</w:t>
      </w:r>
      <w:r>
        <w:rPr>
          <w:rFonts w:ascii="Garamond" w:hAnsi="Garamond"/>
          <w:color w:val="000000"/>
          <w:sz w:val="22"/>
          <w:szCs w:val="22"/>
        </w:rPr>
        <w:t>.</w:t>
      </w:r>
      <w:r w:rsidR="00E15BB0">
        <w:rPr>
          <w:rFonts w:ascii="Garamond" w:hAnsi="Garamond"/>
          <w:color w:val="000000"/>
          <w:sz w:val="22"/>
          <w:szCs w:val="22"/>
        </w:rPr>
        <w:t xml:space="preserve"> Přičemž v Dílčí objednávce musí být jednoznačně uveden předmět </w:t>
      </w:r>
      <w:r w:rsidR="00734AED">
        <w:rPr>
          <w:rFonts w:ascii="Garamond" w:hAnsi="Garamond"/>
          <w:color w:val="000000"/>
          <w:sz w:val="22"/>
          <w:szCs w:val="22"/>
        </w:rPr>
        <w:t>Neoceněného plnění</w:t>
      </w:r>
      <w:r w:rsidR="00E15BB0">
        <w:rPr>
          <w:rFonts w:ascii="Garamond" w:hAnsi="Garamond"/>
          <w:color w:val="000000"/>
          <w:sz w:val="22"/>
          <w:szCs w:val="22"/>
        </w:rPr>
        <w:t xml:space="preserve"> a jeho cena</w:t>
      </w:r>
      <w:r w:rsidR="00734AED">
        <w:rPr>
          <w:rFonts w:ascii="Garamond" w:hAnsi="Garamond"/>
          <w:color w:val="000000"/>
          <w:sz w:val="22"/>
          <w:szCs w:val="22"/>
        </w:rPr>
        <w:t>, nebo způsob jejího určení, přičemž cena Neoceněného plnění</w:t>
      </w:r>
      <w:r w:rsidR="00E15BB0">
        <w:rPr>
          <w:rFonts w:ascii="Garamond" w:hAnsi="Garamond"/>
          <w:color w:val="000000"/>
          <w:sz w:val="22"/>
          <w:szCs w:val="22"/>
        </w:rPr>
        <w:t xml:space="preserve"> nesmí převýšit cenu v místě a čase obvyklou za obdobný předmět </w:t>
      </w:r>
      <w:r w:rsidR="00E15BB0" w:rsidRPr="002F7C95">
        <w:rPr>
          <w:rFonts w:ascii="Garamond" w:hAnsi="Garamond"/>
          <w:color w:val="000000"/>
          <w:sz w:val="22"/>
          <w:szCs w:val="22"/>
        </w:rPr>
        <w:t>plnění</w:t>
      </w:r>
      <w:r w:rsidR="00A0706A" w:rsidRPr="002F7C95">
        <w:rPr>
          <w:rFonts w:ascii="Garamond" w:hAnsi="Garamond"/>
          <w:color w:val="000000"/>
          <w:sz w:val="22"/>
          <w:szCs w:val="22"/>
        </w:rPr>
        <w:t xml:space="preserve"> (</w:t>
      </w:r>
      <w:r w:rsidR="00F00D87" w:rsidRPr="002F7C95">
        <w:rPr>
          <w:rFonts w:ascii="Garamond" w:hAnsi="Garamond" w:cs="Arial"/>
          <w:sz w:val="22"/>
          <w:szCs w:val="22"/>
        </w:rPr>
        <w:t>u plnění majících charakter stavebních prací se za obvyklou cenu považuje cena dle aktuálního ceníku ÚRS CZ, a.s.)</w:t>
      </w:r>
      <w:r w:rsidR="00E15BB0" w:rsidRPr="002F7C95">
        <w:rPr>
          <w:rFonts w:ascii="Garamond" w:hAnsi="Garamond"/>
          <w:color w:val="000000"/>
          <w:sz w:val="22"/>
          <w:szCs w:val="22"/>
        </w:rPr>
        <w:t>.</w:t>
      </w:r>
    </w:p>
    <w:p w14:paraId="78388575" w14:textId="77777777" w:rsidR="002F7D4E" w:rsidRPr="002F7D4E" w:rsidRDefault="002F7D4E" w:rsidP="00534771">
      <w:pPr>
        <w:pStyle w:val="Odstavecseseznamem"/>
        <w:keepNext/>
        <w:numPr>
          <w:ilvl w:val="0"/>
          <w:numId w:val="15"/>
        </w:numPr>
        <w:spacing w:before="240" w:after="120"/>
        <w:ind w:left="1077"/>
        <w:jc w:val="center"/>
        <w:rPr>
          <w:rFonts w:ascii="Garamond" w:hAnsi="Garamond" w:cs="Arial"/>
          <w:b/>
        </w:rPr>
      </w:pPr>
      <w:r w:rsidRPr="002F7D4E">
        <w:rPr>
          <w:rFonts w:ascii="Garamond" w:hAnsi="Garamond" w:cs="Arial"/>
          <w:b/>
        </w:rPr>
        <w:t>Vyhrazené změny smlouvy</w:t>
      </w:r>
    </w:p>
    <w:p w14:paraId="1BC87E24" w14:textId="782CBA7B" w:rsidR="002F7D4E" w:rsidRPr="00244436" w:rsidRDefault="002F7D4E" w:rsidP="00534771">
      <w:pPr>
        <w:pStyle w:val="Odstavecseseznamem"/>
        <w:numPr>
          <w:ilvl w:val="1"/>
          <w:numId w:val="15"/>
        </w:numPr>
        <w:spacing w:before="120" w:after="120"/>
        <w:ind w:left="567" w:hanging="567"/>
        <w:jc w:val="both"/>
        <w:rPr>
          <w:rFonts w:ascii="Garamond" w:hAnsi="Garamond" w:cs="Arial"/>
          <w:sz w:val="22"/>
          <w:szCs w:val="22"/>
        </w:rPr>
      </w:pPr>
      <w:r w:rsidRPr="00244436">
        <w:rPr>
          <w:rFonts w:ascii="Garamond" w:hAnsi="Garamond" w:cs="Arial"/>
          <w:sz w:val="22"/>
          <w:szCs w:val="22"/>
        </w:rPr>
        <w:t xml:space="preserve">Smluvní strany se dohodly na tom, že jednotkové ceny plnění uvedené v příloze č. 1 Rámcové </w:t>
      </w:r>
      <w:r w:rsidR="005624EE" w:rsidRPr="00244436">
        <w:rPr>
          <w:rFonts w:ascii="Garamond" w:hAnsi="Garamond" w:cs="Arial"/>
          <w:sz w:val="22"/>
          <w:szCs w:val="22"/>
        </w:rPr>
        <w:t xml:space="preserve">smlouvy </w:t>
      </w:r>
      <w:r w:rsidR="004576CB" w:rsidRPr="00244436">
        <w:rPr>
          <w:rFonts w:ascii="Garamond" w:hAnsi="Garamond" w:cs="Arial"/>
          <w:sz w:val="22"/>
          <w:szCs w:val="22"/>
        </w:rPr>
        <w:t>mohou být</w:t>
      </w:r>
      <w:r w:rsidRPr="00244436">
        <w:rPr>
          <w:rFonts w:ascii="Garamond" w:hAnsi="Garamond" w:cs="Arial"/>
          <w:sz w:val="22"/>
          <w:szCs w:val="22"/>
        </w:rPr>
        <w:t xml:space="preserve"> </w:t>
      </w:r>
      <w:r w:rsidR="00254FCC" w:rsidRPr="00244436">
        <w:rPr>
          <w:rFonts w:ascii="Garamond" w:hAnsi="Garamond" w:cs="Arial"/>
          <w:sz w:val="22"/>
          <w:szCs w:val="22"/>
        </w:rPr>
        <w:t xml:space="preserve">(za splnění dále </w:t>
      </w:r>
      <w:r w:rsidR="00895863" w:rsidRPr="00244436">
        <w:rPr>
          <w:rFonts w:ascii="Garamond" w:hAnsi="Garamond" w:cs="Arial"/>
          <w:sz w:val="22"/>
          <w:szCs w:val="22"/>
        </w:rPr>
        <w:t>u</w:t>
      </w:r>
      <w:r w:rsidR="00254FCC" w:rsidRPr="00244436">
        <w:rPr>
          <w:rFonts w:ascii="Garamond" w:hAnsi="Garamond" w:cs="Arial"/>
          <w:sz w:val="22"/>
          <w:szCs w:val="22"/>
        </w:rPr>
        <w:t xml:space="preserve">vedených podmínek) </w:t>
      </w:r>
      <w:r w:rsidRPr="00244436">
        <w:rPr>
          <w:rFonts w:ascii="Garamond" w:hAnsi="Garamond" w:cs="Arial"/>
          <w:sz w:val="22"/>
          <w:szCs w:val="22"/>
        </w:rPr>
        <w:t>každoročně měněny o</w:t>
      </w:r>
      <w:r w:rsidR="00895863" w:rsidRPr="00244436">
        <w:rPr>
          <w:rFonts w:ascii="Garamond" w:hAnsi="Garamond" w:cs="Arial"/>
          <w:sz w:val="22"/>
          <w:szCs w:val="22"/>
        </w:rPr>
        <w:t> </w:t>
      </w:r>
      <w:r w:rsidRPr="00244436">
        <w:rPr>
          <w:rFonts w:ascii="Garamond" w:hAnsi="Garamond" w:cs="Arial"/>
          <w:sz w:val="22"/>
          <w:szCs w:val="22"/>
        </w:rPr>
        <w:t xml:space="preserve">procento odpovídající procentu </w:t>
      </w:r>
      <w:r w:rsidR="00A23867" w:rsidRPr="00244436">
        <w:rPr>
          <w:rFonts w:ascii="Garamond" w:hAnsi="Garamond" w:cs="Arial"/>
          <w:sz w:val="22"/>
          <w:szCs w:val="22"/>
        </w:rPr>
        <w:t xml:space="preserve">průměrné </w:t>
      </w:r>
      <w:r w:rsidRPr="00244436">
        <w:rPr>
          <w:rFonts w:ascii="Garamond" w:hAnsi="Garamond" w:cs="Arial"/>
          <w:sz w:val="22"/>
          <w:szCs w:val="22"/>
        </w:rPr>
        <w:t xml:space="preserve">roční </w:t>
      </w:r>
      <w:r w:rsidR="00121A3A" w:rsidRPr="00244436">
        <w:rPr>
          <w:rFonts w:ascii="Garamond" w:hAnsi="Garamond" w:cs="Arial"/>
          <w:sz w:val="22"/>
          <w:szCs w:val="22"/>
        </w:rPr>
        <w:t xml:space="preserve">míry </w:t>
      </w:r>
      <w:r w:rsidRPr="00244436">
        <w:rPr>
          <w:rFonts w:ascii="Garamond" w:hAnsi="Garamond" w:cs="Arial"/>
          <w:sz w:val="22"/>
          <w:szCs w:val="22"/>
        </w:rPr>
        <w:t xml:space="preserve">inflace vyhlášené Českým statistickým úřadem </w:t>
      </w:r>
      <w:r w:rsidR="00895863" w:rsidRPr="00244436">
        <w:rPr>
          <w:rFonts w:ascii="Garamond" w:hAnsi="Garamond" w:cs="Arial"/>
          <w:sz w:val="22"/>
          <w:szCs w:val="22"/>
        </w:rPr>
        <w:t>(dále jen „ČS</w:t>
      </w:r>
      <w:r w:rsidR="00121A3A" w:rsidRPr="00244436">
        <w:rPr>
          <w:rFonts w:ascii="Garamond" w:hAnsi="Garamond" w:cs="Arial"/>
          <w:sz w:val="22"/>
          <w:szCs w:val="22"/>
        </w:rPr>
        <w:t>Ú</w:t>
      </w:r>
      <w:r w:rsidR="00895863" w:rsidRPr="00244436">
        <w:rPr>
          <w:rFonts w:ascii="Garamond" w:hAnsi="Garamond" w:cs="Arial"/>
          <w:sz w:val="22"/>
          <w:szCs w:val="22"/>
        </w:rPr>
        <w:t xml:space="preserve">“) </w:t>
      </w:r>
      <w:r w:rsidRPr="00244436">
        <w:rPr>
          <w:rFonts w:ascii="Garamond" w:hAnsi="Garamond" w:cs="Arial"/>
          <w:sz w:val="22"/>
          <w:szCs w:val="22"/>
        </w:rPr>
        <w:t>za předchozí kalendářní rok</w:t>
      </w:r>
      <w:r w:rsidR="00121A3A" w:rsidRPr="00244436">
        <w:rPr>
          <w:rFonts w:ascii="Garamond" w:hAnsi="Garamond" w:cs="Arial"/>
          <w:sz w:val="22"/>
          <w:szCs w:val="22"/>
        </w:rPr>
        <w:t xml:space="preserve"> (např. za rok 2020 činila 3,2 %, za rok 2021 činila 3,8 %)</w:t>
      </w:r>
      <w:r w:rsidRPr="00244436">
        <w:rPr>
          <w:rFonts w:ascii="Garamond" w:hAnsi="Garamond" w:cs="Arial"/>
          <w:sz w:val="22"/>
          <w:szCs w:val="22"/>
        </w:rPr>
        <w:t xml:space="preserve">, a to s účinností od prvního </w:t>
      </w:r>
      <w:r w:rsidR="002F52A2" w:rsidRPr="00244436">
        <w:rPr>
          <w:rFonts w:ascii="Garamond" w:hAnsi="Garamond" w:cs="Arial"/>
          <w:sz w:val="22"/>
          <w:szCs w:val="22"/>
        </w:rPr>
        <w:t xml:space="preserve">dne kalendářního </w:t>
      </w:r>
      <w:r w:rsidRPr="00244436">
        <w:rPr>
          <w:rFonts w:ascii="Garamond" w:hAnsi="Garamond" w:cs="Arial"/>
          <w:sz w:val="22"/>
          <w:szCs w:val="22"/>
        </w:rPr>
        <w:t>měsíce následujícího po měsíci, v němž bude (po oficiálním vyhlášení ČSÚ) jedn</w:t>
      </w:r>
      <w:r w:rsidR="00895863" w:rsidRPr="00244436">
        <w:rPr>
          <w:rFonts w:ascii="Garamond" w:hAnsi="Garamond" w:cs="Arial"/>
          <w:sz w:val="22"/>
          <w:szCs w:val="22"/>
        </w:rPr>
        <w:t>ou</w:t>
      </w:r>
      <w:r w:rsidRPr="00244436">
        <w:rPr>
          <w:rFonts w:ascii="Garamond" w:hAnsi="Garamond" w:cs="Arial"/>
          <w:sz w:val="22"/>
          <w:szCs w:val="22"/>
        </w:rPr>
        <w:t xml:space="preserve"> smluvní stran</w:t>
      </w:r>
      <w:r w:rsidR="00895863" w:rsidRPr="00244436">
        <w:rPr>
          <w:rFonts w:ascii="Garamond" w:hAnsi="Garamond" w:cs="Arial"/>
          <w:sz w:val="22"/>
          <w:szCs w:val="22"/>
        </w:rPr>
        <w:t>ou doručena</w:t>
      </w:r>
      <w:r w:rsidRPr="00244436">
        <w:rPr>
          <w:rFonts w:ascii="Garamond" w:hAnsi="Garamond" w:cs="Arial"/>
          <w:sz w:val="22"/>
          <w:szCs w:val="22"/>
        </w:rPr>
        <w:t xml:space="preserve"> příloha č. 1 </w:t>
      </w:r>
      <w:r w:rsidR="00254FCC" w:rsidRPr="00244436">
        <w:rPr>
          <w:rFonts w:ascii="Garamond" w:hAnsi="Garamond" w:cs="Arial"/>
          <w:sz w:val="22"/>
          <w:szCs w:val="22"/>
        </w:rPr>
        <w:t>R</w:t>
      </w:r>
      <w:r w:rsidRPr="00244436">
        <w:rPr>
          <w:rFonts w:ascii="Garamond" w:hAnsi="Garamond" w:cs="Arial"/>
          <w:sz w:val="22"/>
          <w:szCs w:val="22"/>
        </w:rPr>
        <w:t xml:space="preserve">ámcové </w:t>
      </w:r>
      <w:r w:rsidR="005624EE" w:rsidRPr="00244436">
        <w:rPr>
          <w:rFonts w:ascii="Garamond" w:hAnsi="Garamond" w:cs="Arial"/>
          <w:sz w:val="22"/>
          <w:szCs w:val="22"/>
        </w:rPr>
        <w:t xml:space="preserve">smlouvy </w:t>
      </w:r>
      <w:r w:rsidR="00254FCC" w:rsidRPr="00244436">
        <w:rPr>
          <w:rFonts w:ascii="Garamond" w:hAnsi="Garamond" w:cs="Arial"/>
          <w:sz w:val="22"/>
          <w:szCs w:val="22"/>
        </w:rPr>
        <w:t xml:space="preserve">s aktualizovanými cenami </w:t>
      </w:r>
      <w:r w:rsidRPr="00244436">
        <w:rPr>
          <w:rFonts w:ascii="Garamond" w:hAnsi="Garamond" w:cs="Arial"/>
          <w:sz w:val="22"/>
          <w:szCs w:val="22"/>
        </w:rPr>
        <w:t xml:space="preserve">druhé smluvní straně. Nové ceny budou při přepočtu zaokrouhleny na celé </w:t>
      </w:r>
      <w:r w:rsidR="00254FCC" w:rsidRPr="00244436">
        <w:rPr>
          <w:rFonts w:ascii="Garamond" w:hAnsi="Garamond" w:cs="Arial"/>
          <w:sz w:val="22"/>
          <w:szCs w:val="22"/>
        </w:rPr>
        <w:t>desetihaléře.</w:t>
      </w:r>
      <w:r w:rsidR="00895863" w:rsidRPr="00244436">
        <w:rPr>
          <w:rFonts w:ascii="Garamond" w:hAnsi="Garamond" w:cs="Arial"/>
          <w:sz w:val="22"/>
          <w:szCs w:val="22"/>
        </w:rPr>
        <w:t xml:space="preserve"> Případná změna jednotkových cen v Rámcové </w:t>
      </w:r>
      <w:r w:rsidR="005624EE" w:rsidRPr="00244436">
        <w:rPr>
          <w:rFonts w:ascii="Garamond" w:hAnsi="Garamond" w:cs="Arial"/>
          <w:sz w:val="22"/>
          <w:szCs w:val="22"/>
        </w:rPr>
        <w:t>smlouvě</w:t>
      </w:r>
      <w:r w:rsidR="00895863" w:rsidRPr="00244436">
        <w:rPr>
          <w:rFonts w:ascii="Garamond" w:hAnsi="Garamond" w:cs="Arial"/>
          <w:sz w:val="22"/>
          <w:szCs w:val="22"/>
        </w:rPr>
        <w:t xml:space="preserve"> nemá vliv na cenu již akceptovaných Dílčích objednávek (ty je Zhotovitel povinen provést za dosavadní jednotkové ceny).</w:t>
      </w:r>
      <w:r w:rsidR="00121A3A" w:rsidRPr="00244436">
        <w:rPr>
          <w:rFonts w:ascii="Garamond" w:hAnsi="Garamond" w:cs="Arial"/>
          <w:sz w:val="22"/>
          <w:szCs w:val="22"/>
        </w:rPr>
        <w:t xml:space="preserve"> V případě, že příloha č. 1 s novými cenami bude druhé smluvní straně doručena s </w:t>
      </w:r>
      <w:r w:rsidR="002D481A" w:rsidRPr="00244436">
        <w:rPr>
          <w:rFonts w:ascii="Garamond" w:hAnsi="Garamond" w:cs="Arial"/>
          <w:sz w:val="22"/>
          <w:szCs w:val="22"/>
        </w:rPr>
        <w:t>chybnými</w:t>
      </w:r>
      <w:r w:rsidR="002F52A2" w:rsidRPr="00244436">
        <w:rPr>
          <w:rFonts w:ascii="Garamond" w:hAnsi="Garamond" w:cs="Arial"/>
          <w:sz w:val="22"/>
          <w:szCs w:val="22"/>
        </w:rPr>
        <w:t xml:space="preserve"> cenovými </w:t>
      </w:r>
      <w:r w:rsidR="00121A3A" w:rsidRPr="00244436">
        <w:rPr>
          <w:rFonts w:ascii="Garamond" w:hAnsi="Garamond" w:cs="Arial"/>
          <w:sz w:val="22"/>
          <w:szCs w:val="22"/>
        </w:rPr>
        <w:t>údaji</w:t>
      </w:r>
      <w:r w:rsidR="00BD46DA" w:rsidRPr="00244436">
        <w:rPr>
          <w:rFonts w:ascii="Garamond" w:hAnsi="Garamond" w:cs="Arial"/>
          <w:sz w:val="22"/>
          <w:szCs w:val="22"/>
        </w:rPr>
        <w:t xml:space="preserve"> (</w:t>
      </w:r>
      <w:r w:rsidR="002F52A2" w:rsidRPr="00244436">
        <w:rPr>
          <w:rFonts w:ascii="Garamond" w:hAnsi="Garamond" w:cs="Arial"/>
          <w:sz w:val="22"/>
          <w:szCs w:val="22"/>
        </w:rPr>
        <w:t>byť</w:t>
      </w:r>
      <w:r w:rsidR="00BD46DA" w:rsidRPr="00244436">
        <w:rPr>
          <w:rFonts w:ascii="Garamond" w:hAnsi="Garamond" w:cs="Arial"/>
          <w:sz w:val="22"/>
          <w:szCs w:val="22"/>
        </w:rPr>
        <w:t xml:space="preserve"> </w:t>
      </w:r>
      <w:r w:rsidR="002F52A2" w:rsidRPr="00244436">
        <w:rPr>
          <w:rFonts w:ascii="Garamond" w:hAnsi="Garamond" w:cs="Arial"/>
          <w:sz w:val="22"/>
          <w:szCs w:val="22"/>
        </w:rPr>
        <w:t xml:space="preserve">i </w:t>
      </w:r>
      <w:r w:rsidR="00BD46DA" w:rsidRPr="00244436">
        <w:rPr>
          <w:rFonts w:ascii="Garamond" w:hAnsi="Garamond" w:cs="Arial"/>
          <w:sz w:val="22"/>
          <w:szCs w:val="22"/>
        </w:rPr>
        <w:t>jen z části)</w:t>
      </w:r>
      <w:r w:rsidR="00121A3A" w:rsidRPr="00244436">
        <w:rPr>
          <w:rFonts w:ascii="Garamond" w:hAnsi="Garamond" w:cs="Arial"/>
          <w:sz w:val="22"/>
          <w:szCs w:val="22"/>
        </w:rPr>
        <w:t xml:space="preserve">, nebo později než </w:t>
      </w:r>
      <w:r w:rsidR="002D481A" w:rsidRPr="00244436">
        <w:rPr>
          <w:rFonts w:ascii="Garamond" w:hAnsi="Garamond" w:cs="Arial"/>
          <w:sz w:val="22"/>
          <w:szCs w:val="22"/>
        </w:rPr>
        <w:t xml:space="preserve">v listopadu daného roku, nepřihlíží se k ní </w:t>
      </w:r>
      <w:r w:rsidR="00BD46DA" w:rsidRPr="00244436">
        <w:rPr>
          <w:rFonts w:ascii="Garamond" w:hAnsi="Garamond" w:cs="Arial"/>
          <w:sz w:val="22"/>
          <w:szCs w:val="22"/>
        </w:rPr>
        <w:t>a</w:t>
      </w:r>
      <w:r w:rsidR="005624EE" w:rsidRPr="00244436">
        <w:rPr>
          <w:rFonts w:ascii="Garamond" w:hAnsi="Garamond" w:cs="Arial"/>
          <w:sz w:val="22"/>
          <w:szCs w:val="22"/>
        </w:rPr>
        <w:t> </w:t>
      </w:r>
      <w:r w:rsidR="002D481A" w:rsidRPr="00244436">
        <w:rPr>
          <w:rFonts w:ascii="Garamond" w:hAnsi="Garamond" w:cs="Arial"/>
          <w:sz w:val="22"/>
          <w:szCs w:val="22"/>
        </w:rPr>
        <w:t xml:space="preserve">jednotkové ceny zůstávají </w:t>
      </w:r>
      <w:r w:rsidR="00BD46DA" w:rsidRPr="00244436">
        <w:rPr>
          <w:rFonts w:ascii="Garamond" w:hAnsi="Garamond" w:cs="Arial"/>
          <w:sz w:val="22"/>
          <w:szCs w:val="22"/>
        </w:rPr>
        <w:t>v dosavadní výši</w:t>
      </w:r>
      <w:r w:rsidR="002D481A" w:rsidRPr="00244436">
        <w:rPr>
          <w:rFonts w:ascii="Garamond" w:hAnsi="Garamond" w:cs="Arial"/>
          <w:sz w:val="22"/>
          <w:szCs w:val="22"/>
        </w:rPr>
        <w:t>.</w:t>
      </w:r>
      <w:r w:rsidR="00EB504E">
        <w:rPr>
          <w:rFonts w:ascii="Garamond" w:hAnsi="Garamond" w:cs="Arial"/>
          <w:sz w:val="22"/>
          <w:szCs w:val="22"/>
        </w:rPr>
        <w:t xml:space="preserve"> </w:t>
      </w:r>
      <w:r w:rsidR="00CB2175">
        <w:rPr>
          <w:rFonts w:ascii="Garamond" w:hAnsi="Garamond" w:cs="Arial"/>
          <w:sz w:val="22"/>
          <w:szCs w:val="22"/>
        </w:rPr>
        <w:t>Změna jednotkových cen o průměrnou roční míru inflace se připouští nejdříve v roce 2024, a to o průměrnou roční míru inflace za rok 2023 (tj. průměrná roční míra inflace za rok 2022 se do jednotkových cen nijak nepromítne).</w:t>
      </w:r>
    </w:p>
    <w:p w14:paraId="33EA8322" w14:textId="6A8A2B21" w:rsidR="002F7D4E" w:rsidRPr="00244436" w:rsidRDefault="002F7D4E" w:rsidP="00534771">
      <w:pPr>
        <w:pStyle w:val="Odstavecseseznamem"/>
        <w:numPr>
          <w:ilvl w:val="1"/>
          <w:numId w:val="15"/>
        </w:numPr>
        <w:spacing w:before="120" w:after="120"/>
        <w:ind w:left="567" w:hanging="567"/>
        <w:jc w:val="both"/>
        <w:rPr>
          <w:rFonts w:ascii="Garamond" w:hAnsi="Garamond" w:cs="Arial"/>
          <w:sz w:val="22"/>
          <w:szCs w:val="22"/>
        </w:rPr>
      </w:pPr>
      <w:r w:rsidRPr="00244436">
        <w:rPr>
          <w:rFonts w:ascii="Garamond" w:hAnsi="Garamond" w:cs="Arial"/>
          <w:sz w:val="22"/>
          <w:szCs w:val="22"/>
        </w:rPr>
        <w:lastRenderedPageBreak/>
        <w:t xml:space="preserve">Objednatel si v případě, že po uzavření </w:t>
      </w:r>
      <w:r w:rsidR="00BF3B91" w:rsidRPr="00244436">
        <w:rPr>
          <w:rFonts w:ascii="Garamond" w:hAnsi="Garamond" w:cs="Arial"/>
          <w:sz w:val="22"/>
          <w:szCs w:val="22"/>
        </w:rPr>
        <w:t>R</w:t>
      </w:r>
      <w:r w:rsidRPr="00244436">
        <w:rPr>
          <w:rFonts w:ascii="Garamond" w:hAnsi="Garamond" w:cs="Arial"/>
          <w:sz w:val="22"/>
          <w:szCs w:val="22"/>
        </w:rPr>
        <w:t xml:space="preserve">ámcové </w:t>
      </w:r>
      <w:r w:rsidR="005624EE" w:rsidRPr="00244436">
        <w:rPr>
          <w:rFonts w:ascii="Garamond" w:hAnsi="Garamond" w:cs="Arial"/>
          <w:sz w:val="22"/>
          <w:szCs w:val="22"/>
        </w:rPr>
        <w:t>smlouvy</w:t>
      </w:r>
      <w:r w:rsidRPr="00244436">
        <w:rPr>
          <w:rFonts w:ascii="Garamond" w:hAnsi="Garamond" w:cs="Arial"/>
          <w:sz w:val="22"/>
          <w:szCs w:val="22"/>
        </w:rPr>
        <w:t xml:space="preserve">, resp. v průběhu jejího plnění dojde k odstoupení od </w:t>
      </w:r>
      <w:r w:rsidR="005624EE" w:rsidRPr="00244436">
        <w:rPr>
          <w:rFonts w:ascii="Garamond" w:hAnsi="Garamond" w:cs="Arial"/>
          <w:sz w:val="22"/>
          <w:szCs w:val="22"/>
        </w:rPr>
        <w:t>R</w:t>
      </w:r>
      <w:r w:rsidRPr="00244436">
        <w:rPr>
          <w:rFonts w:ascii="Garamond" w:hAnsi="Garamond" w:cs="Arial"/>
          <w:sz w:val="22"/>
          <w:szCs w:val="22"/>
        </w:rPr>
        <w:t xml:space="preserve">ámcové </w:t>
      </w:r>
      <w:r w:rsidR="005624EE" w:rsidRPr="00244436">
        <w:rPr>
          <w:rFonts w:ascii="Garamond" w:hAnsi="Garamond" w:cs="Arial"/>
          <w:sz w:val="22"/>
          <w:szCs w:val="22"/>
        </w:rPr>
        <w:t>smlouvy</w:t>
      </w:r>
      <w:r w:rsidRPr="00244436">
        <w:rPr>
          <w:rFonts w:ascii="Garamond" w:hAnsi="Garamond" w:cs="Arial"/>
          <w:sz w:val="22"/>
          <w:szCs w:val="22"/>
        </w:rPr>
        <w:t xml:space="preserve"> před uplynutím celkové doby její stanovené účinnosti vyhrazuje ve smyslu </w:t>
      </w:r>
      <w:proofErr w:type="spellStart"/>
      <w:r w:rsidRPr="00244436">
        <w:rPr>
          <w:rFonts w:ascii="Garamond" w:hAnsi="Garamond" w:cs="Arial"/>
          <w:sz w:val="22"/>
          <w:szCs w:val="22"/>
        </w:rPr>
        <w:t>ust</w:t>
      </w:r>
      <w:proofErr w:type="spellEnd"/>
      <w:r w:rsidRPr="00244436">
        <w:rPr>
          <w:rFonts w:ascii="Garamond" w:hAnsi="Garamond" w:cs="Arial"/>
          <w:sz w:val="22"/>
          <w:szCs w:val="22"/>
        </w:rPr>
        <w:t xml:space="preserve">. § 100 odst. 2 ZZVZ právo uzavřít </w:t>
      </w:r>
      <w:r w:rsidR="00244AB5" w:rsidRPr="00244436">
        <w:rPr>
          <w:rFonts w:ascii="Garamond" w:hAnsi="Garamond" w:cs="Arial"/>
          <w:sz w:val="22"/>
          <w:szCs w:val="22"/>
        </w:rPr>
        <w:t>R</w:t>
      </w:r>
      <w:r w:rsidRPr="00244436">
        <w:rPr>
          <w:rFonts w:ascii="Garamond" w:hAnsi="Garamond" w:cs="Arial"/>
          <w:sz w:val="22"/>
          <w:szCs w:val="22"/>
        </w:rPr>
        <w:t xml:space="preserve">ámcovou </w:t>
      </w:r>
      <w:r w:rsidR="005624EE" w:rsidRPr="00244436">
        <w:rPr>
          <w:rFonts w:ascii="Garamond" w:hAnsi="Garamond" w:cs="Arial"/>
          <w:sz w:val="22"/>
          <w:szCs w:val="22"/>
        </w:rPr>
        <w:t>smlouvu</w:t>
      </w:r>
      <w:r w:rsidRPr="00244436">
        <w:rPr>
          <w:rFonts w:ascii="Garamond" w:hAnsi="Garamond" w:cs="Arial"/>
          <w:sz w:val="22"/>
          <w:szCs w:val="22"/>
        </w:rPr>
        <w:t xml:space="preserve"> s dalším účastníkem </w:t>
      </w:r>
      <w:r w:rsidR="005624EE" w:rsidRPr="00244436">
        <w:rPr>
          <w:rFonts w:ascii="Garamond" w:hAnsi="Garamond" w:cs="Arial"/>
          <w:sz w:val="22"/>
          <w:szCs w:val="22"/>
        </w:rPr>
        <w:t>Poptávkové</w:t>
      </w:r>
      <w:r w:rsidRPr="00244436">
        <w:rPr>
          <w:rFonts w:ascii="Garamond" w:hAnsi="Garamond" w:cs="Arial"/>
          <w:sz w:val="22"/>
          <w:szCs w:val="22"/>
        </w:rPr>
        <w:t xml:space="preserve">ho řízení, a to v pořadí které vyplynulo z původního hodnocení nabídek. </w:t>
      </w:r>
      <w:proofErr w:type="spellStart"/>
      <w:r w:rsidRPr="00244436">
        <w:rPr>
          <w:rFonts w:ascii="Garamond" w:hAnsi="Garamond" w:cs="Arial"/>
          <w:sz w:val="22"/>
          <w:szCs w:val="22"/>
        </w:rPr>
        <w:t>Ust</w:t>
      </w:r>
      <w:proofErr w:type="spellEnd"/>
      <w:r w:rsidRPr="00244436">
        <w:rPr>
          <w:rFonts w:ascii="Garamond" w:hAnsi="Garamond" w:cs="Arial"/>
          <w:sz w:val="22"/>
          <w:szCs w:val="22"/>
        </w:rPr>
        <w:t xml:space="preserve">. § 125 ZZVZ v tomto případě platí obdobně. Rámcová </w:t>
      </w:r>
      <w:r w:rsidR="005624EE" w:rsidRPr="00244436">
        <w:rPr>
          <w:rFonts w:ascii="Garamond" w:hAnsi="Garamond" w:cs="Arial"/>
          <w:sz w:val="22"/>
          <w:szCs w:val="22"/>
        </w:rPr>
        <w:t>smlouva</w:t>
      </w:r>
      <w:r w:rsidRPr="00244436">
        <w:rPr>
          <w:rFonts w:ascii="Garamond" w:hAnsi="Garamond" w:cs="Arial"/>
          <w:sz w:val="22"/>
          <w:szCs w:val="22"/>
        </w:rPr>
        <w:t xml:space="preserve"> s novým dodavatelem bude uzavřena v podobě odpovídající nabídce nově vybraného dodavatele, tj. jednotkové ceny plnění budou odpovídat cenám nově vybraného dodavatele</w:t>
      </w:r>
      <w:r w:rsidR="00054120" w:rsidRPr="00244436">
        <w:rPr>
          <w:rFonts w:ascii="Garamond" w:hAnsi="Garamond" w:cs="Arial"/>
          <w:sz w:val="22"/>
          <w:szCs w:val="22"/>
        </w:rPr>
        <w:t>, přičemž mohou být změněny v souladu s čl. 1</w:t>
      </w:r>
      <w:r w:rsidR="005624EE" w:rsidRPr="00244436">
        <w:rPr>
          <w:rFonts w:ascii="Garamond" w:hAnsi="Garamond" w:cs="Arial"/>
          <w:sz w:val="22"/>
          <w:szCs w:val="22"/>
        </w:rPr>
        <w:t>0</w:t>
      </w:r>
      <w:r w:rsidR="00054120" w:rsidRPr="00244436">
        <w:rPr>
          <w:rFonts w:ascii="Garamond" w:hAnsi="Garamond" w:cs="Arial"/>
          <w:sz w:val="22"/>
          <w:szCs w:val="22"/>
        </w:rPr>
        <w:t xml:space="preserve">.1 Rámcové </w:t>
      </w:r>
      <w:r w:rsidR="005624EE" w:rsidRPr="00244436">
        <w:rPr>
          <w:rFonts w:ascii="Garamond" w:hAnsi="Garamond" w:cs="Arial"/>
          <w:sz w:val="22"/>
          <w:szCs w:val="22"/>
        </w:rPr>
        <w:t>smlouvy</w:t>
      </w:r>
      <w:r w:rsidR="00054120" w:rsidRPr="00244436">
        <w:rPr>
          <w:rFonts w:ascii="Garamond" w:hAnsi="Garamond" w:cs="Arial"/>
          <w:sz w:val="22"/>
          <w:szCs w:val="22"/>
        </w:rPr>
        <w:t xml:space="preserve">, tak jako by Rámcová </w:t>
      </w:r>
      <w:r w:rsidR="005624EE" w:rsidRPr="00244436">
        <w:rPr>
          <w:rFonts w:ascii="Garamond" w:hAnsi="Garamond" w:cs="Arial"/>
          <w:sz w:val="22"/>
          <w:szCs w:val="22"/>
        </w:rPr>
        <w:t xml:space="preserve">smlouva </w:t>
      </w:r>
      <w:r w:rsidR="00054120" w:rsidRPr="00244436">
        <w:rPr>
          <w:rFonts w:ascii="Garamond" w:hAnsi="Garamond" w:cs="Arial"/>
          <w:sz w:val="22"/>
          <w:szCs w:val="22"/>
        </w:rPr>
        <w:t>s novým dodavatelem byla uzavřena již v</w:t>
      </w:r>
      <w:r w:rsidR="005624EE" w:rsidRPr="00244436">
        <w:rPr>
          <w:rFonts w:ascii="Garamond" w:hAnsi="Garamond" w:cs="Arial"/>
          <w:sz w:val="22"/>
          <w:szCs w:val="22"/>
        </w:rPr>
        <w:t> Poptávkovém</w:t>
      </w:r>
      <w:r w:rsidR="00054120" w:rsidRPr="00244436">
        <w:rPr>
          <w:rFonts w:ascii="Garamond" w:hAnsi="Garamond" w:cs="Arial"/>
          <w:sz w:val="22"/>
          <w:szCs w:val="22"/>
        </w:rPr>
        <w:t xml:space="preserve"> řízení (tj. do jednotkových cen lze promítnout inflaci za předcházející roky trvání Rámcové </w:t>
      </w:r>
      <w:r w:rsidR="00211651" w:rsidRPr="00244436">
        <w:rPr>
          <w:rFonts w:ascii="Garamond" w:hAnsi="Garamond" w:cs="Arial"/>
          <w:sz w:val="22"/>
          <w:szCs w:val="22"/>
        </w:rPr>
        <w:t>smlouvy</w:t>
      </w:r>
      <w:r w:rsidR="00244436">
        <w:rPr>
          <w:rFonts w:ascii="Garamond" w:hAnsi="Garamond" w:cs="Arial"/>
          <w:sz w:val="22"/>
          <w:szCs w:val="22"/>
        </w:rPr>
        <w:t xml:space="preserve"> obdobně dle čl. 10.1 Rámcové smlouvy</w:t>
      </w:r>
      <w:r w:rsidR="00054120" w:rsidRPr="00244436">
        <w:rPr>
          <w:rFonts w:ascii="Garamond" w:hAnsi="Garamond" w:cs="Arial"/>
          <w:sz w:val="22"/>
          <w:szCs w:val="22"/>
        </w:rPr>
        <w:t>).</w:t>
      </w:r>
    </w:p>
    <w:p w14:paraId="4A420076" w14:textId="2D6ED0AA" w:rsidR="00CB76C6" w:rsidRPr="00211651" w:rsidRDefault="00562DC4" w:rsidP="00534771">
      <w:pPr>
        <w:pStyle w:val="Odstavecseseznamem"/>
        <w:keepNext/>
        <w:numPr>
          <w:ilvl w:val="0"/>
          <w:numId w:val="15"/>
        </w:numPr>
        <w:spacing w:before="240" w:after="120"/>
        <w:ind w:left="1077"/>
        <w:jc w:val="center"/>
        <w:rPr>
          <w:rFonts w:ascii="Garamond" w:hAnsi="Garamond" w:cs="Arial"/>
          <w:b/>
        </w:rPr>
      </w:pPr>
      <w:r w:rsidRPr="00211651">
        <w:rPr>
          <w:rFonts w:ascii="Garamond" w:hAnsi="Garamond" w:cs="Arial"/>
          <w:b/>
        </w:rPr>
        <w:t xml:space="preserve">Výpověď a odstoupení od Rámcové </w:t>
      </w:r>
      <w:r w:rsidR="00211651" w:rsidRPr="00211651">
        <w:rPr>
          <w:rFonts w:ascii="Garamond" w:hAnsi="Garamond" w:cs="Arial"/>
          <w:b/>
          <w:sz w:val="22"/>
          <w:szCs w:val="22"/>
        </w:rPr>
        <w:t>smlouvy</w:t>
      </w:r>
    </w:p>
    <w:p w14:paraId="61188E66" w14:textId="3282176A" w:rsidR="00CB76C6" w:rsidRPr="008313E4" w:rsidRDefault="00734AED" w:rsidP="00534771">
      <w:pPr>
        <w:pStyle w:val="Odstavecseseznamem"/>
        <w:numPr>
          <w:ilvl w:val="1"/>
          <w:numId w:val="15"/>
        </w:numPr>
        <w:spacing w:before="120" w:after="120"/>
        <w:ind w:left="567" w:hanging="567"/>
        <w:jc w:val="both"/>
        <w:rPr>
          <w:rFonts w:ascii="Garamond" w:hAnsi="Garamond"/>
          <w:sz w:val="22"/>
          <w:szCs w:val="22"/>
        </w:rPr>
      </w:pPr>
      <w:r>
        <w:rPr>
          <w:rFonts w:ascii="Garamond" w:hAnsi="Garamond"/>
          <w:sz w:val="22"/>
          <w:szCs w:val="22"/>
        </w:rPr>
        <w:t>Objednatel</w:t>
      </w:r>
      <w:r w:rsidR="00562DC4" w:rsidRPr="008313E4">
        <w:rPr>
          <w:rFonts w:ascii="Garamond" w:hAnsi="Garamond"/>
          <w:sz w:val="22"/>
          <w:szCs w:val="22"/>
        </w:rPr>
        <w:t xml:space="preserve"> je oprávněn vypovědět Rámcovou </w:t>
      </w:r>
      <w:r w:rsidR="00211651">
        <w:rPr>
          <w:rFonts w:ascii="Garamond" w:hAnsi="Garamond" w:cs="Arial"/>
          <w:sz w:val="22"/>
          <w:szCs w:val="22"/>
        </w:rPr>
        <w:t>smlouvu</w:t>
      </w:r>
      <w:r w:rsidR="00562DC4" w:rsidRPr="008313E4">
        <w:rPr>
          <w:rFonts w:ascii="Garamond" w:hAnsi="Garamond"/>
          <w:sz w:val="22"/>
          <w:szCs w:val="22"/>
        </w:rPr>
        <w:t xml:space="preserve"> v jím stanovené lhůtě, která nebude kratší než 3 (tři) měsíce.</w:t>
      </w:r>
    </w:p>
    <w:p w14:paraId="061BCF9A" w14:textId="616C01B7" w:rsidR="00CB76C6" w:rsidRPr="008313E4" w:rsidRDefault="00734AED" w:rsidP="00534771">
      <w:pPr>
        <w:pStyle w:val="Odstavecseseznamem"/>
        <w:numPr>
          <w:ilvl w:val="1"/>
          <w:numId w:val="15"/>
        </w:numPr>
        <w:spacing w:before="120" w:after="120"/>
        <w:ind w:left="567" w:hanging="567"/>
        <w:jc w:val="both"/>
        <w:rPr>
          <w:rFonts w:ascii="Garamond" w:hAnsi="Garamond"/>
          <w:sz w:val="22"/>
          <w:szCs w:val="22"/>
        </w:rPr>
      </w:pPr>
      <w:r>
        <w:rPr>
          <w:rFonts w:ascii="Garamond" w:hAnsi="Garamond"/>
          <w:sz w:val="22"/>
          <w:szCs w:val="22"/>
        </w:rPr>
        <w:t xml:space="preserve">Zhotovitel </w:t>
      </w:r>
      <w:r w:rsidR="00562DC4" w:rsidRPr="008313E4">
        <w:rPr>
          <w:rFonts w:ascii="Garamond" w:hAnsi="Garamond"/>
          <w:sz w:val="22"/>
          <w:szCs w:val="22"/>
        </w:rPr>
        <w:t xml:space="preserve">je oprávněn vypovědět Rámcovou </w:t>
      </w:r>
      <w:r w:rsidR="00211651">
        <w:rPr>
          <w:rFonts w:ascii="Garamond" w:hAnsi="Garamond" w:cs="Arial"/>
          <w:sz w:val="22"/>
          <w:szCs w:val="22"/>
        </w:rPr>
        <w:t xml:space="preserve">smlouvu </w:t>
      </w:r>
      <w:r w:rsidR="00562DC4" w:rsidRPr="008313E4">
        <w:rPr>
          <w:rFonts w:ascii="Garamond" w:hAnsi="Garamond"/>
          <w:sz w:val="22"/>
          <w:szCs w:val="22"/>
        </w:rPr>
        <w:t xml:space="preserve">v 6 (šesti) měsíční výpovědní lhůtě, která počíná běžet prvním dnem měsíce následujícího po měsíci, v němž byla písemná výpověď doručena </w:t>
      </w:r>
      <w:r>
        <w:rPr>
          <w:rFonts w:ascii="Garamond" w:hAnsi="Garamond"/>
          <w:sz w:val="22"/>
          <w:szCs w:val="22"/>
        </w:rPr>
        <w:t>Objednateli</w:t>
      </w:r>
      <w:r w:rsidR="00562DC4" w:rsidRPr="008313E4">
        <w:rPr>
          <w:rFonts w:ascii="Garamond" w:hAnsi="Garamond"/>
          <w:sz w:val="22"/>
          <w:szCs w:val="22"/>
        </w:rPr>
        <w:t>.</w:t>
      </w:r>
    </w:p>
    <w:p w14:paraId="23D94D76" w14:textId="58EEECB2" w:rsidR="00CB76C6" w:rsidRPr="008313E4" w:rsidRDefault="00734AED" w:rsidP="00534771">
      <w:pPr>
        <w:pStyle w:val="Odstavecseseznamem"/>
        <w:numPr>
          <w:ilvl w:val="1"/>
          <w:numId w:val="15"/>
        </w:numPr>
        <w:spacing w:before="120" w:after="120"/>
        <w:ind w:left="567" w:hanging="567"/>
        <w:jc w:val="both"/>
        <w:rPr>
          <w:rFonts w:ascii="Garamond" w:hAnsi="Garamond"/>
          <w:sz w:val="22"/>
          <w:szCs w:val="22"/>
        </w:rPr>
      </w:pPr>
      <w:r>
        <w:rPr>
          <w:rFonts w:ascii="Garamond" w:hAnsi="Garamond"/>
          <w:sz w:val="22"/>
          <w:szCs w:val="22"/>
        </w:rPr>
        <w:t>Objednatel</w:t>
      </w:r>
      <w:r w:rsidR="00562DC4" w:rsidRPr="008313E4">
        <w:rPr>
          <w:rFonts w:ascii="Garamond" w:hAnsi="Garamond"/>
          <w:sz w:val="22"/>
          <w:szCs w:val="22"/>
        </w:rPr>
        <w:t xml:space="preserve"> je oprávněn odstoupit od Rámcové </w:t>
      </w:r>
      <w:r w:rsidR="00211651">
        <w:rPr>
          <w:rFonts w:ascii="Garamond" w:hAnsi="Garamond" w:cs="Arial"/>
          <w:sz w:val="22"/>
          <w:szCs w:val="22"/>
        </w:rPr>
        <w:t>smlouvy</w:t>
      </w:r>
      <w:r w:rsidR="00562DC4" w:rsidRPr="008313E4">
        <w:rPr>
          <w:rFonts w:ascii="Garamond" w:hAnsi="Garamond"/>
          <w:sz w:val="22"/>
          <w:szCs w:val="22"/>
        </w:rPr>
        <w:t xml:space="preserve"> a/nebo některé či všech </w:t>
      </w:r>
      <w:r w:rsidR="00852597">
        <w:rPr>
          <w:rFonts w:ascii="Garamond" w:hAnsi="Garamond"/>
          <w:sz w:val="22"/>
          <w:szCs w:val="22"/>
        </w:rPr>
        <w:t>dosud nerealizovaných Dílčích o</w:t>
      </w:r>
      <w:r w:rsidR="00562DC4" w:rsidRPr="008313E4">
        <w:rPr>
          <w:rFonts w:ascii="Garamond" w:hAnsi="Garamond"/>
          <w:sz w:val="22"/>
          <w:szCs w:val="22"/>
        </w:rPr>
        <w:t>bjednávek v případě, že:</w:t>
      </w:r>
    </w:p>
    <w:p w14:paraId="19E4D2ED" w14:textId="24FC0BEE" w:rsidR="00852597" w:rsidRDefault="00734AED" w:rsidP="00534771">
      <w:pPr>
        <w:pStyle w:val="Odstavecseseznamem"/>
        <w:numPr>
          <w:ilvl w:val="2"/>
          <w:numId w:val="14"/>
        </w:numPr>
        <w:spacing w:before="120"/>
        <w:ind w:left="851" w:hanging="284"/>
        <w:jc w:val="both"/>
        <w:rPr>
          <w:rFonts w:ascii="Garamond" w:hAnsi="Garamond"/>
          <w:color w:val="000000"/>
          <w:sz w:val="22"/>
          <w:szCs w:val="22"/>
        </w:rPr>
      </w:pPr>
      <w:r>
        <w:rPr>
          <w:rFonts w:ascii="Garamond" w:hAnsi="Garamond"/>
          <w:color w:val="000000"/>
          <w:sz w:val="22"/>
          <w:szCs w:val="22"/>
        </w:rPr>
        <w:t>Zhotovitel</w:t>
      </w:r>
      <w:r w:rsidR="00852597">
        <w:rPr>
          <w:rFonts w:ascii="Garamond" w:hAnsi="Garamond"/>
          <w:color w:val="000000"/>
          <w:sz w:val="22"/>
          <w:szCs w:val="22"/>
        </w:rPr>
        <w:t xml:space="preserve"> odmítne akceptovat Dílčí objednávku učiněnou v souladu s </w:t>
      </w:r>
      <w:r w:rsidR="00016ED8">
        <w:rPr>
          <w:rFonts w:ascii="Garamond" w:hAnsi="Garamond"/>
          <w:color w:val="000000"/>
          <w:sz w:val="22"/>
          <w:szCs w:val="22"/>
        </w:rPr>
        <w:t>p</w:t>
      </w:r>
      <w:r w:rsidR="00852597">
        <w:rPr>
          <w:rFonts w:ascii="Garamond" w:hAnsi="Garamond"/>
          <w:color w:val="000000"/>
          <w:sz w:val="22"/>
          <w:szCs w:val="22"/>
        </w:rPr>
        <w:t xml:space="preserve">odmínkami Rámcové </w:t>
      </w:r>
      <w:r w:rsidR="00211651">
        <w:rPr>
          <w:rFonts w:ascii="Garamond" w:hAnsi="Garamond" w:cs="Arial"/>
          <w:sz w:val="22"/>
          <w:szCs w:val="22"/>
        </w:rPr>
        <w:t>smlouvy</w:t>
      </w:r>
      <w:r w:rsidR="00852597">
        <w:rPr>
          <w:rFonts w:ascii="Garamond" w:hAnsi="Garamond"/>
          <w:color w:val="000000"/>
          <w:sz w:val="22"/>
          <w:szCs w:val="22"/>
        </w:rPr>
        <w:t>;</w:t>
      </w:r>
    </w:p>
    <w:p w14:paraId="60AB8915" w14:textId="12EBC3AC" w:rsidR="00852597" w:rsidRPr="00852597" w:rsidRDefault="00734AED" w:rsidP="00534771">
      <w:pPr>
        <w:pStyle w:val="Odstavecseseznamem"/>
        <w:numPr>
          <w:ilvl w:val="2"/>
          <w:numId w:val="14"/>
        </w:numPr>
        <w:spacing w:before="120"/>
        <w:ind w:left="851" w:hanging="284"/>
        <w:jc w:val="both"/>
        <w:rPr>
          <w:rFonts w:ascii="Garamond" w:hAnsi="Garamond"/>
          <w:color w:val="000000"/>
          <w:sz w:val="22"/>
          <w:szCs w:val="22"/>
        </w:rPr>
      </w:pPr>
      <w:r>
        <w:rPr>
          <w:rFonts w:ascii="Garamond" w:hAnsi="Garamond"/>
          <w:color w:val="000000"/>
          <w:sz w:val="22"/>
          <w:szCs w:val="22"/>
        </w:rPr>
        <w:t>Zhotovitel</w:t>
      </w:r>
      <w:r w:rsidR="00852597" w:rsidRPr="00123664">
        <w:rPr>
          <w:rFonts w:ascii="Garamond" w:hAnsi="Garamond"/>
          <w:color w:val="000000"/>
          <w:sz w:val="22"/>
          <w:szCs w:val="22"/>
        </w:rPr>
        <w:t xml:space="preserve"> </w:t>
      </w:r>
      <w:proofErr w:type="gramStart"/>
      <w:r w:rsidR="00852597" w:rsidRPr="00123664">
        <w:rPr>
          <w:rFonts w:ascii="Garamond" w:hAnsi="Garamond"/>
          <w:color w:val="000000"/>
          <w:sz w:val="22"/>
          <w:szCs w:val="22"/>
        </w:rPr>
        <w:t>poruší</w:t>
      </w:r>
      <w:proofErr w:type="gramEnd"/>
      <w:r w:rsidR="00852597" w:rsidRPr="00123664">
        <w:rPr>
          <w:rFonts w:ascii="Garamond" w:hAnsi="Garamond"/>
          <w:color w:val="000000"/>
          <w:sz w:val="22"/>
          <w:szCs w:val="22"/>
        </w:rPr>
        <w:t xml:space="preserve"> </w:t>
      </w:r>
      <w:r w:rsidR="00852597">
        <w:rPr>
          <w:rFonts w:ascii="Garamond" w:hAnsi="Garamond"/>
          <w:color w:val="000000"/>
          <w:sz w:val="22"/>
          <w:szCs w:val="22"/>
        </w:rPr>
        <w:t>své závazky založené Dílčí objednávkou</w:t>
      </w:r>
      <w:r w:rsidR="00244AB5">
        <w:rPr>
          <w:rFonts w:ascii="Garamond" w:hAnsi="Garamond"/>
          <w:color w:val="000000"/>
          <w:sz w:val="22"/>
          <w:szCs w:val="22"/>
        </w:rPr>
        <w:t xml:space="preserve"> nebo Rámcovou </w:t>
      </w:r>
      <w:r w:rsidR="00211651">
        <w:rPr>
          <w:rFonts w:ascii="Garamond" w:hAnsi="Garamond" w:cs="Arial"/>
          <w:sz w:val="22"/>
          <w:szCs w:val="22"/>
        </w:rPr>
        <w:t>smlouvou</w:t>
      </w:r>
      <w:r w:rsidR="00852597">
        <w:rPr>
          <w:rFonts w:ascii="Garamond" w:hAnsi="Garamond"/>
          <w:color w:val="000000"/>
          <w:sz w:val="22"/>
          <w:szCs w:val="22"/>
        </w:rPr>
        <w:t>;</w:t>
      </w:r>
    </w:p>
    <w:p w14:paraId="627D7DA9" w14:textId="1895F81D" w:rsidR="00CB76C6" w:rsidRDefault="00734AED" w:rsidP="00534771">
      <w:pPr>
        <w:pStyle w:val="Odstavecseseznamem"/>
        <w:numPr>
          <w:ilvl w:val="2"/>
          <w:numId w:val="14"/>
        </w:numPr>
        <w:spacing w:before="120"/>
        <w:ind w:left="851" w:hanging="284"/>
        <w:jc w:val="both"/>
      </w:pPr>
      <w:r>
        <w:rPr>
          <w:rFonts w:ascii="Garamond" w:hAnsi="Garamond"/>
          <w:color w:val="000000"/>
          <w:sz w:val="22"/>
          <w:szCs w:val="22"/>
        </w:rPr>
        <w:t>Zhotovitel</w:t>
      </w:r>
      <w:r w:rsidR="00562DC4">
        <w:rPr>
          <w:rFonts w:ascii="Garamond" w:hAnsi="Garamond"/>
          <w:color w:val="000000"/>
          <w:sz w:val="22"/>
          <w:szCs w:val="22"/>
        </w:rPr>
        <w:t xml:space="preserve"> písemně oznámí </w:t>
      </w:r>
      <w:r>
        <w:rPr>
          <w:rFonts w:ascii="Garamond" w:hAnsi="Garamond"/>
          <w:color w:val="000000"/>
          <w:sz w:val="22"/>
          <w:szCs w:val="22"/>
        </w:rPr>
        <w:t>Objednateli,</w:t>
      </w:r>
      <w:r w:rsidR="00562DC4">
        <w:rPr>
          <w:rFonts w:ascii="Garamond" w:hAnsi="Garamond"/>
          <w:color w:val="000000"/>
          <w:sz w:val="22"/>
          <w:szCs w:val="22"/>
        </w:rPr>
        <w:t xml:space="preserve"> že není schopen plnit své závazky podle Rámcové </w:t>
      </w:r>
      <w:r w:rsidR="00211651">
        <w:rPr>
          <w:rFonts w:ascii="Garamond" w:hAnsi="Garamond" w:cs="Arial"/>
          <w:sz w:val="22"/>
          <w:szCs w:val="22"/>
        </w:rPr>
        <w:t>smlouvy</w:t>
      </w:r>
      <w:r w:rsidR="00562DC4">
        <w:rPr>
          <w:rFonts w:ascii="Garamond" w:hAnsi="Garamond"/>
          <w:color w:val="000000"/>
          <w:sz w:val="22"/>
          <w:szCs w:val="22"/>
        </w:rPr>
        <w:t>;</w:t>
      </w:r>
    </w:p>
    <w:p w14:paraId="034A956A" w14:textId="521B99A6" w:rsidR="00CB76C6" w:rsidRDefault="00562DC4" w:rsidP="00534771">
      <w:pPr>
        <w:pStyle w:val="Odstavecseseznamem"/>
        <w:numPr>
          <w:ilvl w:val="2"/>
          <w:numId w:val="14"/>
        </w:numPr>
        <w:spacing w:before="120"/>
        <w:ind w:left="851" w:hanging="284"/>
        <w:jc w:val="both"/>
      </w:pPr>
      <w:r>
        <w:rPr>
          <w:rFonts w:ascii="Garamond" w:hAnsi="Garamond"/>
          <w:color w:val="000000"/>
          <w:sz w:val="22"/>
          <w:szCs w:val="22"/>
        </w:rPr>
        <w:t xml:space="preserve">příslušný soud pravomocně rozhodne, že </w:t>
      </w:r>
      <w:r w:rsidR="00734AED">
        <w:rPr>
          <w:rFonts w:ascii="Garamond" w:hAnsi="Garamond"/>
          <w:color w:val="000000"/>
          <w:sz w:val="22"/>
          <w:szCs w:val="22"/>
        </w:rPr>
        <w:t>Zhotovitel</w:t>
      </w:r>
      <w:r>
        <w:rPr>
          <w:rFonts w:ascii="Garamond" w:hAnsi="Garamond"/>
          <w:color w:val="000000"/>
          <w:sz w:val="22"/>
          <w:szCs w:val="22"/>
        </w:rPr>
        <w:t xml:space="preserve"> je v úpadku nebo mu úpadek hrozí (tj. vydá rozhodnutí o tom, že se zjišťuje úpadek </w:t>
      </w:r>
      <w:r w:rsidR="00734AED">
        <w:rPr>
          <w:rFonts w:ascii="Garamond" w:hAnsi="Garamond"/>
          <w:color w:val="000000"/>
          <w:sz w:val="22"/>
          <w:szCs w:val="22"/>
        </w:rPr>
        <w:t>Zhotovitele</w:t>
      </w:r>
      <w:r>
        <w:rPr>
          <w:rFonts w:ascii="Garamond" w:hAnsi="Garamond"/>
          <w:color w:val="000000"/>
          <w:sz w:val="22"/>
          <w:szCs w:val="22"/>
        </w:rPr>
        <w:t xml:space="preserve"> nebo hrozící úpadek </w:t>
      </w:r>
      <w:r w:rsidR="00734AED">
        <w:rPr>
          <w:rFonts w:ascii="Garamond" w:hAnsi="Garamond"/>
          <w:color w:val="000000"/>
          <w:sz w:val="22"/>
          <w:szCs w:val="22"/>
        </w:rPr>
        <w:t>Zhotovitele</w:t>
      </w:r>
      <w:r>
        <w:rPr>
          <w:rFonts w:ascii="Garamond" w:hAnsi="Garamond"/>
          <w:color w:val="000000"/>
          <w:sz w:val="22"/>
          <w:szCs w:val="22"/>
        </w:rPr>
        <w:t>), nebo je ve vztahu k</w:t>
      </w:r>
      <w:r w:rsidR="00734AED">
        <w:rPr>
          <w:rFonts w:ascii="Garamond" w:hAnsi="Garamond"/>
          <w:color w:val="000000"/>
          <w:sz w:val="22"/>
          <w:szCs w:val="22"/>
        </w:rPr>
        <w:t>e</w:t>
      </w:r>
      <w:r>
        <w:rPr>
          <w:rFonts w:ascii="Garamond" w:hAnsi="Garamond"/>
          <w:color w:val="000000"/>
          <w:sz w:val="22"/>
          <w:szCs w:val="22"/>
        </w:rPr>
        <w:t> </w:t>
      </w:r>
      <w:r w:rsidR="00734AED">
        <w:rPr>
          <w:rFonts w:ascii="Garamond" w:hAnsi="Garamond"/>
          <w:color w:val="000000"/>
          <w:sz w:val="22"/>
          <w:szCs w:val="22"/>
        </w:rPr>
        <w:t>Zhotoviteli</w:t>
      </w:r>
      <w:r>
        <w:rPr>
          <w:rFonts w:ascii="Garamond" w:hAnsi="Garamond"/>
          <w:color w:val="000000"/>
          <w:sz w:val="22"/>
          <w:szCs w:val="22"/>
        </w:rPr>
        <w:t xml:space="preserve"> prohlášen konkurs nebo povolena reorganizace;</w:t>
      </w:r>
    </w:p>
    <w:p w14:paraId="5F52AEE4" w14:textId="3209F69B" w:rsidR="00CB76C6" w:rsidRDefault="00562DC4" w:rsidP="00534771">
      <w:pPr>
        <w:pStyle w:val="Odstavecseseznamem"/>
        <w:numPr>
          <w:ilvl w:val="2"/>
          <w:numId w:val="14"/>
        </w:numPr>
        <w:spacing w:before="120"/>
        <w:ind w:left="851" w:hanging="284"/>
        <w:jc w:val="both"/>
      </w:pPr>
      <w:r>
        <w:rPr>
          <w:rFonts w:ascii="Garamond" w:hAnsi="Garamond"/>
          <w:color w:val="000000"/>
          <w:sz w:val="22"/>
          <w:szCs w:val="22"/>
        </w:rPr>
        <w:t xml:space="preserve">je podán návrh na zrušení </w:t>
      </w:r>
      <w:r w:rsidR="00734AED">
        <w:rPr>
          <w:rFonts w:ascii="Garamond" w:hAnsi="Garamond"/>
          <w:color w:val="000000"/>
          <w:sz w:val="22"/>
          <w:szCs w:val="22"/>
        </w:rPr>
        <w:t>Zhotovitele</w:t>
      </w:r>
      <w:r>
        <w:rPr>
          <w:rFonts w:ascii="Garamond" w:hAnsi="Garamond"/>
          <w:color w:val="000000"/>
          <w:sz w:val="22"/>
          <w:szCs w:val="22"/>
        </w:rPr>
        <w:t xml:space="preserve"> podle zák. č. 90/2012 Sb., zákona o obchodních korporacích nebo je zahájena likvidace </w:t>
      </w:r>
      <w:r w:rsidR="00734AED">
        <w:rPr>
          <w:rFonts w:ascii="Garamond" w:hAnsi="Garamond"/>
          <w:color w:val="000000"/>
          <w:sz w:val="22"/>
          <w:szCs w:val="22"/>
        </w:rPr>
        <w:t>Zhotovitele</w:t>
      </w:r>
      <w:r>
        <w:rPr>
          <w:rFonts w:ascii="Garamond" w:hAnsi="Garamond"/>
          <w:color w:val="000000"/>
          <w:sz w:val="22"/>
          <w:szCs w:val="22"/>
        </w:rPr>
        <w:t xml:space="preserve"> v souladu s příslušnými právními předpisy.</w:t>
      </w:r>
    </w:p>
    <w:p w14:paraId="020C4131" w14:textId="7A6B057D" w:rsidR="00CB76C6" w:rsidRPr="008313E4" w:rsidRDefault="00734AED" w:rsidP="00534771">
      <w:pPr>
        <w:pStyle w:val="Odstavecseseznamem"/>
        <w:numPr>
          <w:ilvl w:val="1"/>
          <w:numId w:val="15"/>
        </w:numPr>
        <w:spacing w:before="120" w:after="120"/>
        <w:ind w:left="567" w:hanging="567"/>
        <w:jc w:val="both"/>
        <w:rPr>
          <w:rFonts w:ascii="Garamond" w:hAnsi="Garamond"/>
          <w:sz w:val="22"/>
          <w:szCs w:val="22"/>
        </w:rPr>
      </w:pPr>
      <w:r>
        <w:rPr>
          <w:rFonts w:ascii="Garamond" w:hAnsi="Garamond"/>
          <w:sz w:val="22"/>
          <w:szCs w:val="22"/>
        </w:rPr>
        <w:t>Zhotovitel</w:t>
      </w:r>
      <w:r w:rsidR="00562DC4" w:rsidRPr="008313E4">
        <w:rPr>
          <w:rFonts w:ascii="Garamond" w:hAnsi="Garamond"/>
          <w:sz w:val="22"/>
          <w:szCs w:val="22"/>
        </w:rPr>
        <w:t xml:space="preserve"> je oprávněn odstoupit od Rámcové </w:t>
      </w:r>
      <w:r w:rsidR="00211651">
        <w:rPr>
          <w:rFonts w:ascii="Garamond" w:hAnsi="Garamond" w:cs="Arial"/>
          <w:sz w:val="22"/>
          <w:szCs w:val="22"/>
        </w:rPr>
        <w:t>smlouvy</w:t>
      </w:r>
      <w:r w:rsidR="00211651" w:rsidRPr="008313E4">
        <w:rPr>
          <w:rFonts w:ascii="Garamond" w:hAnsi="Garamond"/>
          <w:sz w:val="22"/>
          <w:szCs w:val="22"/>
        </w:rPr>
        <w:t xml:space="preserve"> </w:t>
      </w:r>
      <w:r w:rsidR="00562DC4" w:rsidRPr="008313E4">
        <w:rPr>
          <w:rFonts w:ascii="Garamond" w:hAnsi="Garamond"/>
          <w:sz w:val="22"/>
          <w:szCs w:val="22"/>
        </w:rPr>
        <w:t xml:space="preserve">a/nebo některé či všech </w:t>
      </w:r>
      <w:r w:rsidR="00587875">
        <w:rPr>
          <w:rFonts w:ascii="Garamond" w:hAnsi="Garamond"/>
          <w:sz w:val="22"/>
          <w:szCs w:val="22"/>
        </w:rPr>
        <w:t xml:space="preserve">dosud nerealizovaných </w:t>
      </w:r>
      <w:r w:rsidR="00A9361D">
        <w:rPr>
          <w:rFonts w:ascii="Garamond" w:hAnsi="Garamond"/>
          <w:sz w:val="22"/>
          <w:szCs w:val="22"/>
        </w:rPr>
        <w:t>Dílčích o</w:t>
      </w:r>
      <w:r w:rsidR="00562DC4" w:rsidRPr="008313E4">
        <w:rPr>
          <w:rFonts w:ascii="Garamond" w:hAnsi="Garamond"/>
          <w:sz w:val="22"/>
          <w:szCs w:val="22"/>
        </w:rPr>
        <w:t xml:space="preserve">bjednávek, pokud </w:t>
      </w:r>
      <w:r>
        <w:rPr>
          <w:rFonts w:ascii="Garamond" w:hAnsi="Garamond"/>
          <w:sz w:val="22"/>
          <w:szCs w:val="22"/>
        </w:rPr>
        <w:t>Objednatel</w:t>
      </w:r>
      <w:r w:rsidR="00562DC4" w:rsidRPr="008313E4">
        <w:rPr>
          <w:rFonts w:ascii="Garamond" w:hAnsi="Garamond"/>
          <w:sz w:val="22"/>
          <w:szCs w:val="22"/>
        </w:rPr>
        <w:t xml:space="preserve"> bude v prodlení s úhradou ceny za plnění předmětu </w:t>
      </w:r>
      <w:r w:rsidR="00587875">
        <w:rPr>
          <w:rFonts w:ascii="Garamond" w:hAnsi="Garamond"/>
          <w:sz w:val="22"/>
          <w:szCs w:val="22"/>
        </w:rPr>
        <w:t>Dílčí o</w:t>
      </w:r>
      <w:r w:rsidR="00562DC4" w:rsidRPr="008313E4">
        <w:rPr>
          <w:rFonts w:ascii="Garamond" w:hAnsi="Garamond"/>
          <w:sz w:val="22"/>
          <w:szCs w:val="22"/>
        </w:rPr>
        <w:t xml:space="preserve">bjednávky s tím, že toto porušení nenapraví ani v dodatečné lhůtě 30 dní od obdržení písemné výzvy </w:t>
      </w:r>
      <w:r>
        <w:rPr>
          <w:rFonts w:ascii="Garamond" w:hAnsi="Garamond"/>
          <w:sz w:val="22"/>
          <w:szCs w:val="22"/>
        </w:rPr>
        <w:t>Zhotovitele</w:t>
      </w:r>
      <w:r w:rsidR="00562DC4" w:rsidRPr="008313E4">
        <w:rPr>
          <w:rFonts w:ascii="Garamond" w:hAnsi="Garamond"/>
          <w:sz w:val="22"/>
          <w:szCs w:val="22"/>
        </w:rPr>
        <w:t xml:space="preserve"> k nápravě. </w:t>
      </w:r>
    </w:p>
    <w:p w14:paraId="2B2DAF8C" w14:textId="1A283F53" w:rsidR="00CB76C6" w:rsidRDefault="00734AED" w:rsidP="00534771">
      <w:pPr>
        <w:pStyle w:val="Odstavecseseznamem"/>
        <w:numPr>
          <w:ilvl w:val="1"/>
          <w:numId w:val="15"/>
        </w:numPr>
        <w:spacing w:before="120" w:after="120"/>
        <w:ind w:left="567" w:hanging="567"/>
        <w:jc w:val="both"/>
        <w:rPr>
          <w:rFonts w:ascii="Garamond" w:hAnsi="Garamond"/>
          <w:sz w:val="22"/>
          <w:szCs w:val="22"/>
        </w:rPr>
      </w:pPr>
      <w:r>
        <w:rPr>
          <w:rFonts w:ascii="Garamond" w:hAnsi="Garamond"/>
          <w:sz w:val="22"/>
          <w:szCs w:val="22"/>
        </w:rPr>
        <w:t>Objednatel</w:t>
      </w:r>
      <w:r w:rsidR="00562DC4" w:rsidRPr="008313E4">
        <w:rPr>
          <w:rFonts w:ascii="Garamond" w:hAnsi="Garamond"/>
          <w:sz w:val="22"/>
          <w:szCs w:val="22"/>
        </w:rPr>
        <w:t xml:space="preserve"> je Rámcovou </w:t>
      </w:r>
      <w:r w:rsidR="00211651">
        <w:rPr>
          <w:rFonts w:ascii="Garamond" w:hAnsi="Garamond" w:cs="Arial"/>
          <w:sz w:val="22"/>
          <w:szCs w:val="22"/>
        </w:rPr>
        <w:t xml:space="preserve">smlouvu </w:t>
      </w:r>
      <w:r w:rsidR="00562DC4" w:rsidRPr="008313E4">
        <w:rPr>
          <w:rFonts w:ascii="Garamond" w:hAnsi="Garamond"/>
          <w:sz w:val="22"/>
          <w:szCs w:val="22"/>
        </w:rPr>
        <w:t>oprávněn v</w:t>
      </w:r>
      <w:r>
        <w:rPr>
          <w:rFonts w:ascii="Garamond" w:hAnsi="Garamond"/>
          <w:sz w:val="22"/>
          <w:szCs w:val="22"/>
        </w:rPr>
        <w:t xml:space="preserve">ypovědět v jím stanovené lhůtě </w:t>
      </w:r>
      <w:r w:rsidR="00562DC4" w:rsidRPr="008313E4">
        <w:rPr>
          <w:rFonts w:ascii="Garamond" w:hAnsi="Garamond"/>
          <w:sz w:val="22"/>
          <w:szCs w:val="22"/>
        </w:rPr>
        <w:t xml:space="preserve">v případě, že je </w:t>
      </w:r>
      <w:r>
        <w:rPr>
          <w:rFonts w:ascii="Garamond" w:hAnsi="Garamond"/>
          <w:sz w:val="22"/>
          <w:szCs w:val="22"/>
        </w:rPr>
        <w:t>Objednatel</w:t>
      </w:r>
      <w:r w:rsidR="00562DC4" w:rsidRPr="008313E4">
        <w:rPr>
          <w:rFonts w:ascii="Garamond" w:hAnsi="Garamond"/>
          <w:sz w:val="22"/>
          <w:szCs w:val="22"/>
        </w:rPr>
        <w:t xml:space="preserve"> oprávněn od Rámcové </w:t>
      </w:r>
      <w:r w:rsidR="00211651">
        <w:rPr>
          <w:rFonts w:ascii="Garamond" w:hAnsi="Garamond" w:cs="Arial"/>
          <w:sz w:val="22"/>
          <w:szCs w:val="22"/>
        </w:rPr>
        <w:t>smlouvy</w:t>
      </w:r>
      <w:r w:rsidR="00211651" w:rsidRPr="008313E4">
        <w:rPr>
          <w:rFonts w:ascii="Garamond" w:hAnsi="Garamond"/>
          <w:sz w:val="22"/>
          <w:szCs w:val="22"/>
        </w:rPr>
        <w:t xml:space="preserve"> </w:t>
      </w:r>
      <w:r w:rsidR="00562DC4" w:rsidRPr="008313E4">
        <w:rPr>
          <w:rFonts w:ascii="Garamond" w:hAnsi="Garamond"/>
          <w:sz w:val="22"/>
          <w:szCs w:val="22"/>
        </w:rPr>
        <w:t>odstoupit.</w:t>
      </w:r>
    </w:p>
    <w:p w14:paraId="6DAFDBCC" w14:textId="1E2709A4" w:rsidR="00424B9B" w:rsidRDefault="00424B9B" w:rsidP="00534771">
      <w:pPr>
        <w:pStyle w:val="Odstavecseseznamem"/>
        <w:numPr>
          <w:ilvl w:val="1"/>
          <w:numId w:val="15"/>
        </w:numPr>
        <w:spacing w:before="120" w:after="120"/>
        <w:ind w:left="567" w:hanging="567"/>
        <w:jc w:val="both"/>
        <w:rPr>
          <w:rFonts w:ascii="Garamond" w:hAnsi="Garamond"/>
          <w:sz w:val="22"/>
          <w:szCs w:val="22"/>
        </w:rPr>
      </w:pPr>
      <w:r>
        <w:rPr>
          <w:rFonts w:ascii="Garamond" w:hAnsi="Garamond"/>
          <w:sz w:val="22"/>
          <w:szCs w:val="22"/>
        </w:rPr>
        <w:t>Objednatel</w:t>
      </w:r>
      <w:r w:rsidRPr="008313E4">
        <w:rPr>
          <w:rFonts w:ascii="Garamond" w:hAnsi="Garamond"/>
          <w:sz w:val="22"/>
          <w:szCs w:val="22"/>
        </w:rPr>
        <w:t xml:space="preserve"> je rovněž Rámcovou </w:t>
      </w:r>
      <w:r w:rsidR="00211651">
        <w:rPr>
          <w:rFonts w:ascii="Garamond" w:hAnsi="Garamond" w:cs="Arial"/>
          <w:sz w:val="22"/>
          <w:szCs w:val="22"/>
        </w:rPr>
        <w:t>smlouvu</w:t>
      </w:r>
      <w:r w:rsidR="00211651" w:rsidRPr="008313E4">
        <w:rPr>
          <w:rFonts w:ascii="Garamond" w:hAnsi="Garamond"/>
          <w:sz w:val="22"/>
          <w:szCs w:val="22"/>
        </w:rPr>
        <w:t xml:space="preserve"> </w:t>
      </w:r>
      <w:r w:rsidRPr="008313E4">
        <w:rPr>
          <w:rFonts w:ascii="Garamond" w:hAnsi="Garamond"/>
          <w:sz w:val="22"/>
          <w:szCs w:val="22"/>
        </w:rPr>
        <w:t>oprávněn v</w:t>
      </w:r>
      <w:r>
        <w:rPr>
          <w:rFonts w:ascii="Garamond" w:hAnsi="Garamond"/>
          <w:sz w:val="22"/>
          <w:szCs w:val="22"/>
        </w:rPr>
        <w:t xml:space="preserve">ypovědět v jím stanovené lhůtě </w:t>
      </w:r>
      <w:r w:rsidRPr="008313E4">
        <w:rPr>
          <w:rFonts w:ascii="Garamond" w:hAnsi="Garamond"/>
          <w:sz w:val="22"/>
          <w:szCs w:val="22"/>
        </w:rPr>
        <w:t>v případě</w:t>
      </w:r>
      <w:r>
        <w:rPr>
          <w:rFonts w:ascii="Garamond" w:hAnsi="Garamond"/>
          <w:sz w:val="22"/>
          <w:szCs w:val="22"/>
        </w:rPr>
        <w:t xml:space="preserve">, že souhrnná cena Dílčích děl provedených na základě Rámcové </w:t>
      </w:r>
      <w:r w:rsidR="00211651">
        <w:rPr>
          <w:rFonts w:ascii="Garamond" w:hAnsi="Garamond" w:cs="Arial"/>
          <w:sz w:val="22"/>
          <w:szCs w:val="22"/>
        </w:rPr>
        <w:t>smlouvy</w:t>
      </w:r>
      <w:r w:rsidR="00211651">
        <w:rPr>
          <w:rFonts w:ascii="Garamond" w:hAnsi="Garamond"/>
          <w:sz w:val="22"/>
          <w:szCs w:val="22"/>
        </w:rPr>
        <w:t xml:space="preserve"> </w:t>
      </w:r>
      <w:r>
        <w:rPr>
          <w:rFonts w:ascii="Garamond" w:hAnsi="Garamond"/>
          <w:sz w:val="22"/>
          <w:szCs w:val="22"/>
        </w:rPr>
        <w:t xml:space="preserve">přesáhne částku </w:t>
      </w:r>
      <w:r w:rsidR="00203A6D">
        <w:rPr>
          <w:rFonts w:ascii="Garamond" w:hAnsi="Garamond"/>
          <w:sz w:val="22"/>
          <w:szCs w:val="22"/>
        </w:rPr>
        <w:t>1 </w:t>
      </w:r>
      <w:r w:rsidR="003265E0">
        <w:rPr>
          <w:rFonts w:ascii="Garamond" w:hAnsi="Garamond"/>
          <w:sz w:val="22"/>
          <w:szCs w:val="22"/>
        </w:rPr>
        <w:t>9</w:t>
      </w:r>
      <w:r>
        <w:rPr>
          <w:rFonts w:ascii="Garamond" w:hAnsi="Garamond"/>
          <w:sz w:val="22"/>
          <w:szCs w:val="22"/>
        </w:rPr>
        <w:t>00 000 Kč bez DPH</w:t>
      </w:r>
      <w:r w:rsidRPr="008313E4">
        <w:rPr>
          <w:rFonts w:ascii="Garamond" w:hAnsi="Garamond"/>
          <w:sz w:val="22"/>
          <w:szCs w:val="22"/>
        </w:rPr>
        <w:t>.</w:t>
      </w:r>
    </w:p>
    <w:p w14:paraId="3D9AE4B9" w14:textId="4FB71AF1" w:rsidR="00ED13F5" w:rsidRDefault="00ED13F5" w:rsidP="00534771">
      <w:pPr>
        <w:pStyle w:val="Odstavecseseznamem"/>
        <w:numPr>
          <w:ilvl w:val="1"/>
          <w:numId w:val="15"/>
        </w:numPr>
        <w:spacing w:before="120" w:after="120"/>
        <w:ind w:left="567" w:hanging="567"/>
        <w:jc w:val="both"/>
        <w:rPr>
          <w:rFonts w:ascii="Garamond" w:hAnsi="Garamond"/>
          <w:sz w:val="22"/>
          <w:szCs w:val="22"/>
        </w:rPr>
      </w:pPr>
      <w:r>
        <w:rPr>
          <w:rFonts w:ascii="Garamond" w:hAnsi="Garamond"/>
          <w:sz w:val="22"/>
          <w:szCs w:val="22"/>
        </w:rPr>
        <w:t xml:space="preserve">Ukončením účinnosti Rámcové </w:t>
      </w:r>
      <w:r w:rsidR="00211651">
        <w:rPr>
          <w:rFonts w:ascii="Garamond" w:hAnsi="Garamond" w:cs="Arial"/>
          <w:sz w:val="22"/>
          <w:szCs w:val="22"/>
        </w:rPr>
        <w:t>smlouvy</w:t>
      </w:r>
      <w:r w:rsidR="00211651">
        <w:rPr>
          <w:rFonts w:ascii="Garamond" w:hAnsi="Garamond"/>
          <w:sz w:val="22"/>
          <w:szCs w:val="22"/>
        </w:rPr>
        <w:t xml:space="preserve"> </w:t>
      </w:r>
      <w:r>
        <w:rPr>
          <w:rFonts w:ascii="Garamond" w:hAnsi="Garamond"/>
          <w:sz w:val="22"/>
          <w:szCs w:val="22"/>
        </w:rPr>
        <w:t>nejsou dotčeny závazky a nároky vzniklé na základě uzavřených Dílčích objednávek.</w:t>
      </w:r>
    </w:p>
    <w:p w14:paraId="2A914E05" w14:textId="77777777" w:rsidR="00CB76C6" w:rsidRPr="008313E4" w:rsidRDefault="00562DC4" w:rsidP="00534771">
      <w:pPr>
        <w:pStyle w:val="Odstavecseseznamem"/>
        <w:keepNext/>
        <w:numPr>
          <w:ilvl w:val="0"/>
          <w:numId w:val="15"/>
        </w:numPr>
        <w:spacing w:before="240" w:after="120"/>
        <w:ind w:left="1077"/>
        <w:jc w:val="center"/>
        <w:rPr>
          <w:rFonts w:ascii="Garamond" w:hAnsi="Garamond" w:cs="Arial"/>
          <w:b/>
        </w:rPr>
      </w:pPr>
      <w:r w:rsidRPr="008313E4">
        <w:rPr>
          <w:rFonts w:ascii="Garamond" w:hAnsi="Garamond" w:cs="Arial"/>
          <w:b/>
        </w:rPr>
        <w:t>Závěrečná ustanovení</w:t>
      </w:r>
    </w:p>
    <w:p w14:paraId="3BD11F16" w14:textId="2F351F3A" w:rsidR="00073137" w:rsidRPr="00244AB5" w:rsidRDefault="00073137" w:rsidP="00534771">
      <w:pPr>
        <w:pStyle w:val="Odstavecseseznamem"/>
        <w:numPr>
          <w:ilvl w:val="1"/>
          <w:numId w:val="15"/>
        </w:numPr>
        <w:spacing w:before="120" w:after="120"/>
        <w:ind w:left="567" w:hanging="567"/>
        <w:jc w:val="both"/>
        <w:rPr>
          <w:rFonts w:ascii="Garamond" w:hAnsi="Garamond"/>
          <w:sz w:val="22"/>
          <w:szCs w:val="22"/>
        </w:rPr>
      </w:pPr>
      <w:r w:rsidRPr="00211651">
        <w:rPr>
          <w:rFonts w:ascii="Garamond" w:hAnsi="Garamond"/>
          <w:sz w:val="22"/>
          <w:szCs w:val="22"/>
        </w:rPr>
        <w:t xml:space="preserve">Rámcová </w:t>
      </w:r>
      <w:r w:rsidR="00211651" w:rsidRPr="00211651">
        <w:rPr>
          <w:rFonts w:ascii="Garamond" w:hAnsi="Garamond"/>
          <w:sz w:val="22"/>
          <w:szCs w:val="22"/>
        </w:rPr>
        <w:t>smlouva</w:t>
      </w:r>
      <w:r w:rsidRPr="00211651">
        <w:rPr>
          <w:rFonts w:ascii="Garamond" w:hAnsi="Garamond"/>
          <w:sz w:val="22"/>
          <w:szCs w:val="22"/>
        </w:rPr>
        <w:t xml:space="preserve"> je uzavřena</w:t>
      </w:r>
      <w:r w:rsidRPr="00244AB5">
        <w:rPr>
          <w:rFonts w:ascii="Garamond" w:hAnsi="Garamond"/>
          <w:sz w:val="22"/>
          <w:szCs w:val="22"/>
        </w:rPr>
        <w:t xml:space="preserve"> dnem podpisu poslední smluvní strany a nabývá účinnosti dnem jejího zveřejnění v registru smluv. Rámcová </w:t>
      </w:r>
      <w:r w:rsidR="00211651">
        <w:rPr>
          <w:rFonts w:ascii="Garamond" w:hAnsi="Garamond"/>
          <w:sz w:val="22"/>
          <w:szCs w:val="22"/>
        </w:rPr>
        <w:t>smlouv</w:t>
      </w:r>
      <w:r w:rsidRPr="00244AB5">
        <w:rPr>
          <w:rFonts w:ascii="Garamond" w:hAnsi="Garamond"/>
          <w:sz w:val="22"/>
          <w:szCs w:val="22"/>
        </w:rPr>
        <w:t xml:space="preserve">a je uzavírána na dobu určitou, a to </w:t>
      </w:r>
      <w:r w:rsidR="00244AB5" w:rsidRPr="00244AB5">
        <w:rPr>
          <w:rFonts w:ascii="Garamond" w:hAnsi="Garamond"/>
          <w:sz w:val="22"/>
          <w:szCs w:val="22"/>
        </w:rPr>
        <w:t>na čtyři (4) roky</w:t>
      </w:r>
      <w:r w:rsidRPr="00244AB5">
        <w:rPr>
          <w:rFonts w:ascii="Garamond" w:hAnsi="Garamond"/>
          <w:sz w:val="22"/>
          <w:szCs w:val="22"/>
        </w:rPr>
        <w:t>.</w:t>
      </w:r>
    </w:p>
    <w:p w14:paraId="52D01736" w14:textId="5F4EC153" w:rsidR="00073137" w:rsidRPr="003265E0" w:rsidRDefault="00073137" w:rsidP="00534771">
      <w:pPr>
        <w:pStyle w:val="Odstavecseseznamem"/>
        <w:numPr>
          <w:ilvl w:val="1"/>
          <w:numId w:val="15"/>
        </w:numPr>
        <w:spacing w:before="120" w:after="120"/>
        <w:ind w:left="567" w:hanging="567"/>
        <w:jc w:val="both"/>
        <w:rPr>
          <w:rFonts w:ascii="Garamond" w:hAnsi="Garamond"/>
          <w:sz w:val="22"/>
          <w:szCs w:val="22"/>
        </w:rPr>
      </w:pPr>
      <w:r w:rsidRPr="003265E0">
        <w:rPr>
          <w:rFonts w:ascii="Garamond" w:hAnsi="Garamond"/>
          <w:sz w:val="22"/>
          <w:szCs w:val="22"/>
        </w:rPr>
        <w:t xml:space="preserve">Smluvní strany se současně dohodly a Zhotovitel bere výslovně na vědomí, že účinnost </w:t>
      </w:r>
      <w:r w:rsidR="00016ED8">
        <w:rPr>
          <w:rFonts w:ascii="Garamond" w:hAnsi="Garamond"/>
          <w:sz w:val="22"/>
          <w:szCs w:val="22"/>
        </w:rPr>
        <w:t>R</w:t>
      </w:r>
      <w:r w:rsidRPr="003265E0">
        <w:rPr>
          <w:rFonts w:ascii="Garamond" w:hAnsi="Garamond"/>
          <w:sz w:val="22"/>
          <w:szCs w:val="22"/>
        </w:rPr>
        <w:t xml:space="preserve">ámcové </w:t>
      </w:r>
      <w:r w:rsidR="00211651">
        <w:rPr>
          <w:rFonts w:ascii="Garamond" w:hAnsi="Garamond" w:cs="Arial"/>
          <w:sz w:val="22"/>
          <w:szCs w:val="22"/>
        </w:rPr>
        <w:t>smlouvy</w:t>
      </w:r>
      <w:r w:rsidR="00211651" w:rsidRPr="003265E0">
        <w:rPr>
          <w:rFonts w:ascii="Garamond" w:hAnsi="Garamond"/>
          <w:sz w:val="22"/>
          <w:szCs w:val="22"/>
        </w:rPr>
        <w:t xml:space="preserve"> </w:t>
      </w:r>
      <w:proofErr w:type="gramStart"/>
      <w:r w:rsidRPr="003265E0">
        <w:rPr>
          <w:rFonts w:ascii="Garamond" w:hAnsi="Garamond"/>
          <w:sz w:val="22"/>
          <w:szCs w:val="22"/>
        </w:rPr>
        <w:t>skončí</w:t>
      </w:r>
      <w:proofErr w:type="gramEnd"/>
      <w:r w:rsidRPr="003265E0">
        <w:rPr>
          <w:rFonts w:ascii="Garamond" w:hAnsi="Garamond"/>
          <w:sz w:val="22"/>
          <w:szCs w:val="22"/>
        </w:rPr>
        <w:t xml:space="preserve"> rovněž k okamžiku, kdy souhrnná cena všech na základě ní provedených Dílčích děl </w:t>
      </w:r>
      <w:r w:rsidR="00892B5A">
        <w:rPr>
          <w:rFonts w:ascii="Garamond" w:hAnsi="Garamond"/>
          <w:sz w:val="22"/>
          <w:szCs w:val="22"/>
        </w:rPr>
        <w:t>přesáhne</w:t>
      </w:r>
      <w:r w:rsidRPr="003265E0">
        <w:rPr>
          <w:rFonts w:ascii="Garamond" w:hAnsi="Garamond"/>
          <w:sz w:val="22"/>
          <w:szCs w:val="22"/>
        </w:rPr>
        <w:t xml:space="preserve"> částk</w:t>
      </w:r>
      <w:r w:rsidR="00892B5A">
        <w:rPr>
          <w:rFonts w:ascii="Garamond" w:hAnsi="Garamond"/>
          <w:sz w:val="22"/>
          <w:szCs w:val="22"/>
        </w:rPr>
        <w:t>u</w:t>
      </w:r>
      <w:r w:rsidRPr="003265E0">
        <w:rPr>
          <w:rFonts w:ascii="Garamond" w:hAnsi="Garamond"/>
          <w:sz w:val="22"/>
          <w:szCs w:val="22"/>
        </w:rPr>
        <w:t xml:space="preserve"> </w:t>
      </w:r>
      <w:r w:rsidR="002F7C95">
        <w:rPr>
          <w:rFonts w:ascii="Garamond" w:hAnsi="Garamond"/>
          <w:sz w:val="22"/>
          <w:szCs w:val="22"/>
        </w:rPr>
        <w:t>1</w:t>
      </w:r>
      <w:r w:rsidRPr="003265E0">
        <w:rPr>
          <w:rFonts w:ascii="Garamond" w:hAnsi="Garamond"/>
          <w:sz w:val="22"/>
          <w:szCs w:val="22"/>
        </w:rPr>
        <w:t> </w:t>
      </w:r>
      <w:r w:rsidR="002F7C95">
        <w:rPr>
          <w:rFonts w:ascii="Garamond" w:hAnsi="Garamond"/>
          <w:sz w:val="22"/>
          <w:szCs w:val="22"/>
        </w:rPr>
        <w:t>9</w:t>
      </w:r>
      <w:r w:rsidRPr="003265E0">
        <w:rPr>
          <w:rFonts w:ascii="Garamond" w:hAnsi="Garamond"/>
          <w:sz w:val="22"/>
          <w:szCs w:val="22"/>
        </w:rPr>
        <w:t>00 000 Kč bez DPH.</w:t>
      </w:r>
    </w:p>
    <w:p w14:paraId="5511D8E3" w14:textId="5599B176" w:rsidR="00CB76C6" w:rsidRPr="008313E4" w:rsidRDefault="00424B9B" w:rsidP="00534771">
      <w:pPr>
        <w:pStyle w:val="Odstavecseseznamem"/>
        <w:numPr>
          <w:ilvl w:val="1"/>
          <w:numId w:val="15"/>
        </w:numPr>
        <w:spacing w:before="120" w:after="120"/>
        <w:ind w:left="567" w:hanging="567"/>
        <w:jc w:val="both"/>
        <w:rPr>
          <w:rFonts w:ascii="Garamond" w:hAnsi="Garamond"/>
          <w:sz w:val="22"/>
          <w:szCs w:val="22"/>
        </w:rPr>
      </w:pPr>
      <w:r>
        <w:rPr>
          <w:rFonts w:ascii="Garamond" w:hAnsi="Garamond"/>
          <w:sz w:val="22"/>
          <w:szCs w:val="22"/>
        </w:rPr>
        <w:t xml:space="preserve">Objednatel </w:t>
      </w:r>
      <w:r w:rsidR="00562DC4" w:rsidRPr="008313E4">
        <w:rPr>
          <w:rFonts w:ascii="Garamond" w:hAnsi="Garamond"/>
          <w:sz w:val="22"/>
          <w:szCs w:val="22"/>
        </w:rPr>
        <w:t xml:space="preserve">dává na vědomí a </w:t>
      </w:r>
      <w:r>
        <w:rPr>
          <w:rFonts w:ascii="Garamond" w:hAnsi="Garamond"/>
          <w:sz w:val="22"/>
          <w:szCs w:val="22"/>
        </w:rPr>
        <w:t xml:space="preserve">Zhotovitel </w:t>
      </w:r>
      <w:r w:rsidR="00562DC4" w:rsidRPr="008313E4">
        <w:rPr>
          <w:rFonts w:ascii="Garamond" w:hAnsi="Garamond"/>
          <w:sz w:val="22"/>
          <w:szCs w:val="22"/>
        </w:rPr>
        <w:t xml:space="preserve">bere na vědomí, že </w:t>
      </w:r>
      <w:r>
        <w:rPr>
          <w:rFonts w:ascii="Garamond" w:hAnsi="Garamond"/>
          <w:sz w:val="22"/>
          <w:szCs w:val="22"/>
        </w:rPr>
        <w:t xml:space="preserve">Objednatel </w:t>
      </w:r>
      <w:r w:rsidR="00562DC4" w:rsidRPr="008313E4">
        <w:rPr>
          <w:rFonts w:ascii="Garamond" w:hAnsi="Garamond"/>
          <w:sz w:val="22"/>
          <w:szCs w:val="22"/>
        </w:rPr>
        <w:t>není v daném smluvním vztahu podnikatelem.</w:t>
      </w:r>
    </w:p>
    <w:p w14:paraId="28BA6AE9" w14:textId="6EF99387" w:rsidR="00CB76C6" w:rsidRPr="008313E4" w:rsidRDefault="00424B9B" w:rsidP="00534771">
      <w:pPr>
        <w:pStyle w:val="Odstavecseseznamem"/>
        <w:numPr>
          <w:ilvl w:val="1"/>
          <w:numId w:val="15"/>
        </w:numPr>
        <w:spacing w:before="120" w:after="120"/>
        <w:ind w:left="567" w:hanging="567"/>
        <w:jc w:val="both"/>
        <w:rPr>
          <w:rFonts w:ascii="Garamond" w:hAnsi="Garamond"/>
          <w:sz w:val="22"/>
          <w:szCs w:val="22"/>
        </w:rPr>
      </w:pPr>
      <w:r>
        <w:rPr>
          <w:rFonts w:ascii="Garamond" w:hAnsi="Garamond"/>
          <w:sz w:val="22"/>
          <w:szCs w:val="22"/>
        </w:rPr>
        <w:lastRenderedPageBreak/>
        <w:t>Zhotovitel</w:t>
      </w:r>
      <w:r w:rsidR="00562DC4" w:rsidRPr="008313E4">
        <w:rPr>
          <w:rFonts w:ascii="Garamond" w:hAnsi="Garamond"/>
          <w:sz w:val="22"/>
          <w:szCs w:val="22"/>
        </w:rPr>
        <w:t xml:space="preserve"> bere na vědomí, že </w:t>
      </w:r>
      <w:r>
        <w:rPr>
          <w:rFonts w:ascii="Garamond" w:hAnsi="Garamond"/>
          <w:sz w:val="22"/>
          <w:szCs w:val="22"/>
        </w:rPr>
        <w:t>Objednatel</w:t>
      </w:r>
      <w:r w:rsidR="00562DC4" w:rsidRPr="008313E4">
        <w:rPr>
          <w:rFonts w:ascii="Garamond" w:hAnsi="Garamond"/>
          <w:sz w:val="22"/>
          <w:szCs w:val="22"/>
        </w:rPr>
        <w:t xml:space="preserve"> je subjektem povinným zveřejňovat smlouvy dle zákona č.</w:t>
      </w:r>
      <w:r w:rsidR="00587875">
        <w:rPr>
          <w:rFonts w:ascii="Garamond" w:hAnsi="Garamond"/>
          <w:sz w:val="22"/>
          <w:szCs w:val="22"/>
        </w:rPr>
        <w:t> </w:t>
      </w:r>
      <w:r w:rsidR="00562DC4" w:rsidRPr="008313E4">
        <w:rPr>
          <w:rFonts w:ascii="Garamond" w:hAnsi="Garamond"/>
          <w:sz w:val="22"/>
          <w:szCs w:val="22"/>
        </w:rPr>
        <w:t xml:space="preserve">340/2015 Sb., o zvláštních podmínkách účinnosti některých smluv, uveřejňování těchto smluv a o registru smluv (zákon o registru smluv) a dále to, </w:t>
      </w:r>
      <w:r w:rsidR="00522722">
        <w:rPr>
          <w:rFonts w:ascii="Garamond" w:hAnsi="Garamond"/>
          <w:sz w:val="22"/>
          <w:szCs w:val="22"/>
        </w:rPr>
        <w:t xml:space="preserve">že </w:t>
      </w:r>
      <w:r w:rsidR="00855700">
        <w:rPr>
          <w:rFonts w:ascii="Garamond" w:hAnsi="Garamond"/>
          <w:sz w:val="22"/>
          <w:szCs w:val="22"/>
        </w:rPr>
        <w:t>Dílčí</w:t>
      </w:r>
      <w:r w:rsidR="00562DC4" w:rsidRPr="008313E4">
        <w:rPr>
          <w:rFonts w:ascii="Garamond" w:hAnsi="Garamond"/>
          <w:sz w:val="22"/>
          <w:szCs w:val="22"/>
        </w:rPr>
        <w:t xml:space="preserve"> </w:t>
      </w:r>
      <w:r w:rsidR="00855700">
        <w:rPr>
          <w:rFonts w:ascii="Garamond" w:hAnsi="Garamond"/>
          <w:sz w:val="22"/>
          <w:szCs w:val="22"/>
        </w:rPr>
        <w:t>o</w:t>
      </w:r>
      <w:r w:rsidR="00562DC4" w:rsidRPr="008313E4">
        <w:rPr>
          <w:rFonts w:ascii="Garamond" w:hAnsi="Garamond"/>
          <w:sz w:val="22"/>
          <w:szCs w:val="22"/>
        </w:rPr>
        <w:t xml:space="preserve">bjednávky </w:t>
      </w:r>
      <w:r w:rsidR="00855700">
        <w:rPr>
          <w:rFonts w:ascii="Garamond" w:hAnsi="Garamond"/>
          <w:sz w:val="22"/>
          <w:szCs w:val="22"/>
        </w:rPr>
        <w:t>mohou</w:t>
      </w:r>
      <w:r w:rsidR="00562DC4" w:rsidRPr="008313E4">
        <w:rPr>
          <w:rFonts w:ascii="Garamond" w:hAnsi="Garamond"/>
          <w:sz w:val="22"/>
          <w:szCs w:val="22"/>
        </w:rPr>
        <w:t xml:space="preserve"> podléha</w:t>
      </w:r>
      <w:r w:rsidR="00855700">
        <w:rPr>
          <w:rFonts w:ascii="Garamond" w:hAnsi="Garamond"/>
          <w:sz w:val="22"/>
          <w:szCs w:val="22"/>
        </w:rPr>
        <w:t>t</w:t>
      </w:r>
      <w:r w:rsidR="00522722">
        <w:rPr>
          <w:rFonts w:ascii="Garamond" w:hAnsi="Garamond"/>
          <w:sz w:val="22"/>
          <w:szCs w:val="22"/>
        </w:rPr>
        <w:t xml:space="preserve"> </w:t>
      </w:r>
      <w:r w:rsidR="00562DC4" w:rsidRPr="008313E4">
        <w:rPr>
          <w:rFonts w:ascii="Garamond" w:hAnsi="Garamond"/>
          <w:sz w:val="22"/>
          <w:szCs w:val="22"/>
        </w:rPr>
        <w:t>povinnému uveřejnění dle citovaného zákona.</w:t>
      </w:r>
    </w:p>
    <w:p w14:paraId="12A43C72" w14:textId="7F2A8704" w:rsidR="00CB76C6" w:rsidRPr="008313E4" w:rsidRDefault="00424B9B" w:rsidP="00534771">
      <w:pPr>
        <w:pStyle w:val="Odstavecseseznamem"/>
        <w:numPr>
          <w:ilvl w:val="1"/>
          <w:numId w:val="15"/>
        </w:numPr>
        <w:spacing w:before="120" w:after="120"/>
        <w:ind w:left="567" w:hanging="567"/>
        <w:jc w:val="both"/>
        <w:rPr>
          <w:rFonts w:ascii="Garamond" w:hAnsi="Garamond"/>
          <w:sz w:val="22"/>
          <w:szCs w:val="22"/>
        </w:rPr>
      </w:pPr>
      <w:r>
        <w:rPr>
          <w:rFonts w:ascii="Garamond" w:hAnsi="Garamond"/>
          <w:sz w:val="22"/>
          <w:szCs w:val="22"/>
        </w:rPr>
        <w:t xml:space="preserve">Objednatel </w:t>
      </w:r>
      <w:r w:rsidR="00562DC4" w:rsidRPr="008313E4">
        <w:rPr>
          <w:rFonts w:ascii="Garamond" w:hAnsi="Garamond"/>
          <w:sz w:val="22"/>
          <w:szCs w:val="22"/>
        </w:rPr>
        <w:t xml:space="preserve">Rámcovou </w:t>
      </w:r>
      <w:r w:rsidR="00211651">
        <w:rPr>
          <w:rFonts w:ascii="Garamond" w:hAnsi="Garamond" w:cs="Arial"/>
          <w:sz w:val="22"/>
          <w:szCs w:val="22"/>
        </w:rPr>
        <w:t>smlouv</w:t>
      </w:r>
      <w:r w:rsidR="00562DC4" w:rsidRPr="008313E4">
        <w:rPr>
          <w:rFonts w:ascii="Garamond" w:hAnsi="Garamond"/>
          <w:sz w:val="22"/>
          <w:szCs w:val="22"/>
        </w:rPr>
        <w:t>u uveřejní v registru smluv.</w:t>
      </w:r>
    </w:p>
    <w:p w14:paraId="41AFA60C" w14:textId="564B3D6D" w:rsidR="00CB76C6" w:rsidRPr="008313E4" w:rsidRDefault="00424B9B" w:rsidP="00534771">
      <w:pPr>
        <w:pStyle w:val="Odstavecseseznamem"/>
        <w:numPr>
          <w:ilvl w:val="1"/>
          <w:numId w:val="15"/>
        </w:numPr>
        <w:spacing w:before="120" w:after="120"/>
        <w:ind w:left="567" w:hanging="567"/>
        <w:jc w:val="both"/>
        <w:rPr>
          <w:rFonts w:ascii="Garamond" w:hAnsi="Garamond"/>
          <w:sz w:val="22"/>
          <w:szCs w:val="22"/>
        </w:rPr>
      </w:pPr>
      <w:r>
        <w:rPr>
          <w:rFonts w:ascii="Garamond" w:hAnsi="Garamond"/>
          <w:sz w:val="22"/>
          <w:szCs w:val="22"/>
        </w:rPr>
        <w:t>Zhotovitel</w:t>
      </w:r>
      <w:r w:rsidR="00562DC4" w:rsidRPr="008313E4">
        <w:rPr>
          <w:rFonts w:ascii="Garamond" w:hAnsi="Garamond"/>
          <w:sz w:val="22"/>
          <w:szCs w:val="22"/>
        </w:rPr>
        <w:t xml:space="preserve"> bere na vědomí, že </w:t>
      </w:r>
      <w:r w:rsidR="00016ED8">
        <w:rPr>
          <w:rFonts w:ascii="Garamond" w:hAnsi="Garamond"/>
          <w:sz w:val="22"/>
          <w:szCs w:val="22"/>
        </w:rPr>
        <w:t>R</w:t>
      </w:r>
      <w:r w:rsidR="00562DC4" w:rsidRPr="008313E4">
        <w:rPr>
          <w:rFonts w:ascii="Garamond" w:hAnsi="Garamond"/>
          <w:sz w:val="22"/>
          <w:szCs w:val="22"/>
        </w:rPr>
        <w:t xml:space="preserve">ámcová </w:t>
      </w:r>
      <w:r w:rsidR="00211651">
        <w:rPr>
          <w:rFonts w:ascii="Garamond" w:hAnsi="Garamond" w:cs="Arial"/>
          <w:sz w:val="22"/>
          <w:szCs w:val="22"/>
        </w:rPr>
        <w:t>smlouv</w:t>
      </w:r>
      <w:r w:rsidR="00562DC4" w:rsidRPr="008313E4">
        <w:rPr>
          <w:rFonts w:ascii="Garamond" w:hAnsi="Garamond"/>
          <w:sz w:val="22"/>
          <w:szCs w:val="22"/>
        </w:rPr>
        <w:t xml:space="preserve">a a </w:t>
      </w:r>
      <w:r w:rsidR="00855700">
        <w:rPr>
          <w:rFonts w:ascii="Garamond" w:hAnsi="Garamond"/>
          <w:sz w:val="22"/>
          <w:szCs w:val="22"/>
        </w:rPr>
        <w:t>Dílčí o</w:t>
      </w:r>
      <w:r w:rsidR="00562DC4" w:rsidRPr="008313E4">
        <w:rPr>
          <w:rFonts w:ascii="Garamond" w:hAnsi="Garamond"/>
          <w:sz w:val="22"/>
          <w:szCs w:val="22"/>
        </w:rPr>
        <w:t>bjednávky</w:t>
      </w:r>
      <w:r w:rsidR="00855700">
        <w:rPr>
          <w:rFonts w:ascii="Garamond" w:hAnsi="Garamond"/>
          <w:sz w:val="22"/>
          <w:szCs w:val="22"/>
        </w:rPr>
        <w:t>, podléhají-li povinnému uveřejnění v registru smluv,</w:t>
      </w:r>
      <w:r w:rsidR="00562DC4" w:rsidRPr="008313E4">
        <w:rPr>
          <w:rFonts w:ascii="Garamond" w:hAnsi="Garamond"/>
          <w:sz w:val="22"/>
          <w:szCs w:val="22"/>
        </w:rPr>
        <w:t xml:space="preserve"> budou </w:t>
      </w:r>
      <w:r>
        <w:rPr>
          <w:rFonts w:ascii="Garamond" w:hAnsi="Garamond"/>
          <w:sz w:val="22"/>
          <w:szCs w:val="22"/>
        </w:rPr>
        <w:t>Objednatelem</w:t>
      </w:r>
      <w:r w:rsidR="00562DC4" w:rsidRPr="008313E4">
        <w:rPr>
          <w:rFonts w:ascii="Garamond" w:hAnsi="Garamond"/>
          <w:sz w:val="22"/>
          <w:szCs w:val="22"/>
        </w:rPr>
        <w:t xml:space="preserve"> uveřejněny v kompletní podobě s výjimkou údajů, u</w:t>
      </w:r>
      <w:r w:rsidR="00B8451B">
        <w:rPr>
          <w:rFonts w:ascii="Garamond" w:hAnsi="Garamond"/>
          <w:sz w:val="22"/>
          <w:szCs w:val="22"/>
        </w:rPr>
        <w:t> </w:t>
      </w:r>
      <w:r w:rsidR="00562DC4" w:rsidRPr="008313E4">
        <w:rPr>
          <w:rFonts w:ascii="Garamond" w:hAnsi="Garamond"/>
          <w:sz w:val="22"/>
          <w:szCs w:val="22"/>
        </w:rPr>
        <w:t xml:space="preserve">nichž </w:t>
      </w:r>
      <w:r>
        <w:rPr>
          <w:rFonts w:ascii="Garamond" w:hAnsi="Garamond"/>
          <w:sz w:val="22"/>
          <w:szCs w:val="22"/>
        </w:rPr>
        <w:t>Zhotovitel</w:t>
      </w:r>
      <w:r w:rsidR="00562DC4" w:rsidRPr="008313E4">
        <w:rPr>
          <w:rFonts w:ascii="Garamond" w:hAnsi="Garamond"/>
          <w:sz w:val="22"/>
          <w:szCs w:val="22"/>
        </w:rPr>
        <w:t xml:space="preserve"> v rámci podané nabídky do </w:t>
      </w:r>
      <w:r w:rsidR="00211651">
        <w:rPr>
          <w:rFonts w:ascii="Garamond" w:hAnsi="Garamond"/>
          <w:sz w:val="22"/>
          <w:szCs w:val="22"/>
        </w:rPr>
        <w:t>Poptávkového</w:t>
      </w:r>
      <w:r w:rsidR="00562DC4" w:rsidRPr="008313E4">
        <w:rPr>
          <w:rFonts w:ascii="Garamond" w:hAnsi="Garamond"/>
          <w:sz w:val="22"/>
          <w:szCs w:val="22"/>
        </w:rPr>
        <w:t xml:space="preserve"> řízení uvedl, že nemají být uveřejněny a</w:t>
      </w:r>
      <w:r w:rsidR="00B8451B">
        <w:rPr>
          <w:rFonts w:ascii="Garamond" w:hAnsi="Garamond"/>
          <w:sz w:val="22"/>
          <w:szCs w:val="22"/>
        </w:rPr>
        <w:t> </w:t>
      </w:r>
      <w:r w:rsidR="00562DC4" w:rsidRPr="008313E4">
        <w:rPr>
          <w:rFonts w:ascii="Garamond" w:hAnsi="Garamond"/>
          <w:sz w:val="22"/>
          <w:szCs w:val="22"/>
        </w:rPr>
        <w:t>současně na ně dopadá výjimka z povinnosti uveřejnění dle zákona o registru smluv. Řádně a</w:t>
      </w:r>
      <w:r w:rsidR="00B8451B">
        <w:rPr>
          <w:rFonts w:ascii="Garamond" w:hAnsi="Garamond"/>
          <w:sz w:val="22"/>
          <w:szCs w:val="22"/>
        </w:rPr>
        <w:t> </w:t>
      </w:r>
      <w:r w:rsidR="00562DC4" w:rsidRPr="008313E4">
        <w:rPr>
          <w:rFonts w:ascii="Garamond" w:hAnsi="Garamond"/>
          <w:sz w:val="22"/>
          <w:szCs w:val="22"/>
        </w:rPr>
        <w:t xml:space="preserve">důvodně označené části Rámcové </w:t>
      </w:r>
      <w:r w:rsidR="00211651">
        <w:rPr>
          <w:rFonts w:ascii="Garamond" w:hAnsi="Garamond"/>
          <w:sz w:val="22"/>
          <w:szCs w:val="22"/>
        </w:rPr>
        <w:t>smlouv</w:t>
      </w:r>
      <w:r w:rsidR="00562DC4" w:rsidRPr="008313E4">
        <w:rPr>
          <w:rFonts w:ascii="Garamond" w:hAnsi="Garamond"/>
          <w:sz w:val="22"/>
          <w:szCs w:val="22"/>
        </w:rPr>
        <w:t>y (přílohy) nebudou uveřejněny, popř. budou před uveřejněním znečitelněny.</w:t>
      </w:r>
    </w:p>
    <w:p w14:paraId="0A8202E3" w14:textId="15173542" w:rsidR="00CB76C6" w:rsidRPr="008313E4" w:rsidRDefault="00562DC4" w:rsidP="00534771">
      <w:pPr>
        <w:pStyle w:val="Odstavecseseznamem"/>
        <w:numPr>
          <w:ilvl w:val="1"/>
          <w:numId w:val="15"/>
        </w:numPr>
        <w:spacing w:before="120" w:after="120"/>
        <w:ind w:left="567" w:hanging="567"/>
        <w:jc w:val="both"/>
        <w:rPr>
          <w:rFonts w:ascii="Garamond" w:hAnsi="Garamond"/>
          <w:sz w:val="22"/>
          <w:szCs w:val="22"/>
        </w:rPr>
      </w:pPr>
      <w:r w:rsidRPr="008313E4">
        <w:rPr>
          <w:rFonts w:ascii="Garamond" w:hAnsi="Garamond"/>
          <w:sz w:val="22"/>
          <w:szCs w:val="22"/>
        </w:rPr>
        <w:t xml:space="preserve">Nebude-li </w:t>
      </w:r>
      <w:r w:rsidR="00855700">
        <w:rPr>
          <w:rFonts w:ascii="Garamond" w:hAnsi="Garamond"/>
          <w:sz w:val="22"/>
          <w:szCs w:val="22"/>
        </w:rPr>
        <w:t>Dílčí</w:t>
      </w:r>
      <w:r w:rsidR="00855700" w:rsidRPr="008313E4">
        <w:rPr>
          <w:rFonts w:ascii="Garamond" w:hAnsi="Garamond"/>
          <w:sz w:val="22"/>
          <w:szCs w:val="22"/>
        </w:rPr>
        <w:t xml:space="preserve"> </w:t>
      </w:r>
      <w:r w:rsidR="00855700">
        <w:rPr>
          <w:rFonts w:ascii="Garamond" w:hAnsi="Garamond"/>
          <w:sz w:val="22"/>
          <w:szCs w:val="22"/>
        </w:rPr>
        <w:t>o</w:t>
      </w:r>
      <w:r w:rsidRPr="008313E4">
        <w:rPr>
          <w:rFonts w:ascii="Garamond" w:hAnsi="Garamond"/>
          <w:sz w:val="22"/>
          <w:szCs w:val="22"/>
        </w:rPr>
        <w:t>bjednávk</w:t>
      </w:r>
      <w:r w:rsidR="00855700">
        <w:rPr>
          <w:rFonts w:ascii="Garamond" w:hAnsi="Garamond"/>
          <w:sz w:val="22"/>
          <w:szCs w:val="22"/>
        </w:rPr>
        <w:t>a podléhající povinnosti uveřejnění v registru smluv</w:t>
      </w:r>
      <w:r w:rsidRPr="008313E4">
        <w:rPr>
          <w:rFonts w:ascii="Garamond" w:hAnsi="Garamond"/>
          <w:sz w:val="22"/>
          <w:szCs w:val="22"/>
        </w:rPr>
        <w:t xml:space="preserve"> zveřejněn</w:t>
      </w:r>
      <w:r w:rsidR="00855700">
        <w:rPr>
          <w:rFonts w:ascii="Garamond" w:hAnsi="Garamond"/>
          <w:sz w:val="22"/>
          <w:szCs w:val="22"/>
        </w:rPr>
        <w:t>a</w:t>
      </w:r>
      <w:r w:rsidRPr="008313E4">
        <w:rPr>
          <w:rFonts w:ascii="Garamond" w:hAnsi="Garamond"/>
          <w:sz w:val="22"/>
          <w:szCs w:val="22"/>
        </w:rPr>
        <w:t xml:space="preserve"> v souladu s </w:t>
      </w:r>
      <w:proofErr w:type="spellStart"/>
      <w:r w:rsidRPr="008313E4">
        <w:rPr>
          <w:rFonts w:ascii="Garamond" w:hAnsi="Garamond"/>
          <w:sz w:val="22"/>
          <w:szCs w:val="22"/>
        </w:rPr>
        <w:t>ust</w:t>
      </w:r>
      <w:proofErr w:type="spellEnd"/>
      <w:r w:rsidRPr="008313E4">
        <w:rPr>
          <w:rFonts w:ascii="Garamond" w:hAnsi="Garamond"/>
          <w:sz w:val="22"/>
          <w:szCs w:val="22"/>
        </w:rPr>
        <w:t xml:space="preserve">. § 5 zák. č. 340/2015 Sb. </w:t>
      </w:r>
      <w:r w:rsidR="00424B9B">
        <w:rPr>
          <w:rFonts w:ascii="Garamond" w:hAnsi="Garamond"/>
          <w:sz w:val="22"/>
          <w:szCs w:val="22"/>
        </w:rPr>
        <w:t>Objednatelem</w:t>
      </w:r>
      <w:r w:rsidRPr="008313E4">
        <w:rPr>
          <w:rFonts w:ascii="Garamond" w:hAnsi="Garamond"/>
          <w:sz w:val="22"/>
          <w:szCs w:val="22"/>
        </w:rPr>
        <w:t xml:space="preserve"> nejpozději do 1</w:t>
      </w:r>
      <w:r w:rsidR="00855700">
        <w:rPr>
          <w:rFonts w:ascii="Garamond" w:hAnsi="Garamond"/>
          <w:sz w:val="22"/>
          <w:szCs w:val="22"/>
        </w:rPr>
        <w:t> </w:t>
      </w:r>
      <w:r w:rsidRPr="008313E4">
        <w:rPr>
          <w:rFonts w:ascii="Garamond" w:hAnsi="Garamond"/>
          <w:sz w:val="22"/>
          <w:szCs w:val="22"/>
        </w:rPr>
        <w:t>(jednoho) měsíce po jej</w:t>
      </w:r>
      <w:r w:rsidR="00F41FD5">
        <w:rPr>
          <w:rFonts w:ascii="Garamond" w:hAnsi="Garamond"/>
          <w:sz w:val="22"/>
          <w:szCs w:val="22"/>
        </w:rPr>
        <w:t>ím</w:t>
      </w:r>
      <w:r w:rsidRPr="008313E4">
        <w:rPr>
          <w:rFonts w:ascii="Garamond" w:hAnsi="Garamond"/>
          <w:sz w:val="22"/>
          <w:szCs w:val="22"/>
        </w:rPr>
        <w:t xml:space="preserve"> uzavření, je </w:t>
      </w:r>
      <w:r w:rsidR="00424B9B">
        <w:rPr>
          <w:rFonts w:ascii="Garamond" w:hAnsi="Garamond"/>
          <w:sz w:val="22"/>
          <w:szCs w:val="22"/>
        </w:rPr>
        <w:t>Zhotovitel</w:t>
      </w:r>
      <w:r w:rsidRPr="008313E4">
        <w:rPr>
          <w:rFonts w:ascii="Garamond" w:hAnsi="Garamond"/>
          <w:sz w:val="22"/>
          <w:szCs w:val="22"/>
        </w:rPr>
        <w:t xml:space="preserve"> povinen </w:t>
      </w:r>
      <w:r w:rsidR="00855700">
        <w:rPr>
          <w:rFonts w:ascii="Garamond" w:hAnsi="Garamond"/>
          <w:sz w:val="22"/>
          <w:szCs w:val="22"/>
        </w:rPr>
        <w:t>ji</w:t>
      </w:r>
      <w:r w:rsidRPr="008313E4">
        <w:rPr>
          <w:rFonts w:ascii="Garamond" w:hAnsi="Garamond"/>
          <w:sz w:val="22"/>
          <w:szCs w:val="22"/>
        </w:rPr>
        <w:t xml:space="preserve"> uveřejnit v souladu s </w:t>
      </w:r>
      <w:proofErr w:type="spellStart"/>
      <w:r w:rsidRPr="008313E4">
        <w:rPr>
          <w:rFonts w:ascii="Garamond" w:hAnsi="Garamond"/>
          <w:sz w:val="22"/>
          <w:szCs w:val="22"/>
        </w:rPr>
        <w:t>ust</w:t>
      </w:r>
      <w:proofErr w:type="spellEnd"/>
      <w:r w:rsidRPr="008313E4">
        <w:rPr>
          <w:rFonts w:ascii="Garamond" w:hAnsi="Garamond"/>
          <w:sz w:val="22"/>
          <w:szCs w:val="22"/>
        </w:rPr>
        <w:t>. § 5 zák. č. 340/2015 Sb. nejpozději do 3 měsíců od jejího uzavření.</w:t>
      </w:r>
    </w:p>
    <w:p w14:paraId="38B580DA" w14:textId="12B84D37" w:rsidR="00CB76C6" w:rsidRPr="00D9385C" w:rsidRDefault="00562DC4" w:rsidP="00534771">
      <w:pPr>
        <w:pStyle w:val="Odstavecseseznamem"/>
        <w:numPr>
          <w:ilvl w:val="1"/>
          <w:numId w:val="15"/>
        </w:numPr>
        <w:spacing w:before="120" w:after="120"/>
        <w:ind w:left="567" w:hanging="567"/>
        <w:jc w:val="both"/>
        <w:rPr>
          <w:rFonts w:ascii="Garamond" w:hAnsi="Garamond"/>
          <w:sz w:val="22"/>
          <w:szCs w:val="22"/>
        </w:rPr>
      </w:pPr>
      <w:r w:rsidRPr="008313E4">
        <w:rPr>
          <w:rFonts w:ascii="Garamond" w:hAnsi="Garamond"/>
          <w:sz w:val="22"/>
          <w:szCs w:val="22"/>
        </w:rPr>
        <w:t xml:space="preserve">Rámcovou </w:t>
      </w:r>
      <w:r w:rsidR="00991883">
        <w:rPr>
          <w:rFonts w:ascii="Garamond" w:hAnsi="Garamond"/>
          <w:sz w:val="22"/>
          <w:szCs w:val="22"/>
        </w:rPr>
        <w:t>smlouvu</w:t>
      </w:r>
      <w:r w:rsidRPr="008313E4">
        <w:rPr>
          <w:rFonts w:ascii="Garamond" w:hAnsi="Garamond"/>
          <w:sz w:val="22"/>
          <w:szCs w:val="22"/>
        </w:rPr>
        <w:t xml:space="preserve"> lze měnit pouze písemnými číslovanými dodatky podepsanými oběma </w:t>
      </w:r>
      <w:r w:rsidRPr="00D9385C">
        <w:rPr>
          <w:rFonts w:ascii="Garamond" w:hAnsi="Garamond"/>
          <w:sz w:val="22"/>
          <w:szCs w:val="22"/>
        </w:rPr>
        <w:t xml:space="preserve">smluvními stranami, nestanoví-li Rámcová </w:t>
      </w:r>
      <w:r w:rsidR="00991883">
        <w:rPr>
          <w:rFonts w:ascii="Garamond" w:hAnsi="Garamond"/>
          <w:sz w:val="22"/>
          <w:szCs w:val="22"/>
        </w:rPr>
        <w:t>smlouv</w:t>
      </w:r>
      <w:r w:rsidRPr="00D9385C">
        <w:rPr>
          <w:rFonts w:ascii="Garamond" w:hAnsi="Garamond"/>
          <w:sz w:val="22"/>
          <w:szCs w:val="22"/>
        </w:rPr>
        <w:t>a výslovně jinak.</w:t>
      </w:r>
    </w:p>
    <w:p w14:paraId="6A454B22" w14:textId="2E75FC13" w:rsidR="00FA27A2" w:rsidRPr="008C6C7C" w:rsidRDefault="00FA27A2" w:rsidP="00FA27A2">
      <w:pPr>
        <w:pStyle w:val="Odstavecseseznamem"/>
        <w:numPr>
          <w:ilvl w:val="1"/>
          <w:numId w:val="15"/>
        </w:numPr>
        <w:spacing w:before="120" w:after="120"/>
        <w:ind w:left="567" w:hanging="567"/>
        <w:jc w:val="both"/>
        <w:rPr>
          <w:rFonts w:ascii="Garamond" w:hAnsi="Garamond"/>
          <w:sz w:val="22"/>
          <w:szCs w:val="22"/>
        </w:rPr>
      </w:pPr>
      <w:r>
        <w:rPr>
          <w:rFonts w:ascii="Garamond" w:hAnsi="Garamond"/>
          <w:sz w:val="22"/>
          <w:szCs w:val="22"/>
        </w:rPr>
        <w:t>Rámcová s</w:t>
      </w:r>
      <w:r w:rsidRPr="008C6C7C">
        <w:rPr>
          <w:rFonts w:ascii="Garamond" w:hAnsi="Garamond"/>
          <w:sz w:val="22"/>
          <w:szCs w:val="22"/>
        </w:rPr>
        <w:t>mlouva je vyhotovena v elektronické podobě, s kvalifikovanými nebo zaručenými elektronickými podpisy zástupců smluvních stran založenými na kvalifikovaném certifikátu, nebo v listinné podobě (ve dvou vyhotoveních) s vlastnoručními podpisy oprávněných osob.</w:t>
      </w:r>
    </w:p>
    <w:p w14:paraId="41F54057" w14:textId="77777777" w:rsidR="00CB76C6" w:rsidRPr="00D9385C" w:rsidRDefault="00CB76C6">
      <w:pPr>
        <w:pStyle w:val="docdata"/>
        <w:spacing w:before="0" w:beforeAutospacing="0" w:after="0" w:afterAutospacing="0"/>
        <w:ind w:left="360"/>
        <w:jc w:val="both"/>
        <w:rPr>
          <w:rFonts w:ascii="Garamond" w:hAnsi="Garamond"/>
          <w:b/>
          <w:bCs/>
          <w:color w:val="000000"/>
          <w:sz w:val="22"/>
          <w:szCs w:val="22"/>
        </w:rPr>
      </w:pPr>
    </w:p>
    <w:p w14:paraId="78B215A8" w14:textId="77777777" w:rsidR="00CB76C6" w:rsidRPr="00D9385C" w:rsidRDefault="00562DC4">
      <w:pPr>
        <w:pStyle w:val="docdata"/>
        <w:spacing w:before="0" w:beforeAutospacing="0" w:after="0" w:afterAutospacing="0"/>
        <w:jc w:val="both"/>
        <w:rPr>
          <w:rFonts w:ascii="Garamond" w:hAnsi="Garamond"/>
        </w:rPr>
      </w:pPr>
      <w:r w:rsidRPr="00D9385C">
        <w:rPr>
          <w:rFonts w:ascii="Garamond" w:hAnsi="Garamond"/>
          <w:b/>
          <w:bCs/>
          <w:color w:val="000000"/>
          <w:sz w:val="22"/>
          <w:szCs w:val="22"/>
        </w:rPr>
        <w:t>Přílohy:</w:t>
      </w:r>
    </w:p>
    <w:p w14:paraId="62F5B5E1" w14:textId="5E37AF3F" w:rsidR="00CB76C6" w:rsidRPr="00D9385C" w:rsidRDefault="00562DC4">
      <w:pPr>
        <w:shd w:val="clear" w:color="FFFFFF" w:fill="FFFFFF" w:themeFill="background1"/>
        <w:tabs>
          <w:tab w:val="left" w:pos="0"/>
          <w:tab w:val="left" w:pos="851"/>
        </w:tabs>
        <w:jc w:val="both"/>
        <w:rPr>
          <w:rFonts w:ascii="Garamond" w:hAnsi="Garamond" w:cs="Arial"/>
          <w:sz w:val="22"/>
          <w:szCs w:val="22"/>
          <w:highlight w:val="white"/>
        </w:rPr>
      </w:pPr>
      <w:r w:rsidRPr="00D9385C">
        <w:rPr>
          <w:rFonts w:ascii="Garamond" w:hAnsi="Garamond"/>
          <w:color w:val="000000"/>
          <w:sz w:val="22"/>
          <w:szCs w:val="22"/>
        </w:rPr>
        <w:t xml:space="preserve">Příloha č. 1 </w:t>
      </w:r>
      <w:r w:rsidR="00424B9B" w:rsidRPr="00D9385C">
        <w:rPr>
          <w:rFonts w:ascii="Garamond" w:hAnsi="Garamond"/>
          <w:color w:val="000000"/>
          <w:sz w:val="22"/>
          <w:szCs w:val="22"/>
        </w:rPr>
        <w:t>–</w:t>
      </w:r>
      <w:r w:rsidRPr="00D9385C">
        <w:rPr>
          <w:rFonts w:ascii="Garamond" w:hAnsi="Garamond"/>
          <w:color w:val="000000"/>
          <w:sz w:val="22"/>
          <w:szCs w:val="22"/>
        </w:rPr>
        <w:t xml:space="preserve"> </w:t>
      </w:r>
      <w:r w:rsidR="00424B9B" w:rsidRPr="00D9385C">
        <w:rPr>
          <w:rFonts w:ascii="Garamond" w:hAnsi="Garamond"/>
          <w:color w:val="000000"/>
          <w:sz w:val="22"/>
          <w:szCs w:val="22"/>
        </w:rPr>
        <w:t>Specifikace dílčích plnění a jednotkové ceny</w:t>
      </w:r>
    </w:p>
    <w:p w14:paraId="074F6FA7" w14:textId="77777777" w:rsidR="00CB76C6" w:rsidRPr="00D9385C" w:rsidRDefault="00CB76C6">
      <w:pPr>
        <w:pStyle w:val="Odstavecseseznamem"/>
        <w:tabs>
          <w:tab w:val="left" w:pos="0"/>
          <w:tab w:val="left" w:pos="851"/>
        </w:tabs>
        <w:ind w:left="360"/>
        <w:jc w:val="both"/>
        <w:rPr>
          <w:rFonts w:ascii="Garamond" w:hAnsi="Garamond" w:cs="Arial"/>
          <w:sz w:val="22"/>
          <w:szCs w:val="22"/>
        </w:rPr>
      </w:pPr>
    </w:p>
    <w:p w14:paraId="0D7B1743" w14:textId="77777777" w:rsidR="008313E4" w:rsidRPr="00D9385C" w:rsidRDefault="008313E4">
      <w:pPr>
        <w:pStyle w:val="Odstavecseseznamem"/>
        <w:tabs>
          <w:tab w:val="left" w:pos="0"/>
          <w:tab w:val="left" w:pos="851"/>
        </w:tabs>
        <w:ind w:left="360"/>
        <w:jc w:val="both"/>
        <w:rPr>
          <w:rFonts w:ascii="Garamond" w:hAnsi="Garamond" w:cs="Arial"/>
          <w:sz w:val="22"/>
          <w:szCs w:val="22"/>
        </w:rPr>
      </w:pPr>
    </w:p>
    <w:bookmarkEnd w:id="1"/>
    <w:p w14:paraId="27DAFACC" w14:textId="11698CDA" w:rsidR="00FA27A2" w:rsidRPr="001D4404" w:rsidRDefault="00FA27A2" w:rsidP="00FA27A2">
      <w:pPr>
        <w:jc w:val="both"/>
        <w:rPr>
          <w:rFonts w:ascii="Garamond" w:hAnsi="Garamond" w:cs="Palatino Linotype"/>
          <w:color w:val="000000"/>
        </w:rPr>
      </w:pPr>
      <w:r>
        <w:rPr>
          <w:rFonts w:ascii="Garamond" w:hAnsi="Garamond" w:cs="Palatino Linotype"/>
          <w:color w:val="000000"/>
        </w:rPr>
        <w:t>O</w:t>
      </w:r>
      <w:r w:rsidRPr="001D4404">
        <w:rPr>
          <w:rFonts w:ascii="Garamond" w:hAnsi="Garamond" w:cs="Palatino Linotype"/>
          <w:color w:val="000000"/>
        </w:rPr>
        <w:t xml:space="preserve">bjednatel: </w:t>
      </w:r>
      <w:r w:rsidRPr="001D4404">
        <w:rPr>
          <w:rFonts w:ascii="Garamond" w:hAnsi="Garamond" w:cs="Palatino Linotype"/>
          <w:color w:val="000000"/>
        </w:rPr>
        <w:tab/>
      </w:r>
      <w:r w:rsidRPr="001D4404">
        <w:rPr>
          <w:rFonts w:ascii="Garamond" w:hAnsi="Garamond" w:cs="Palatino Linotype"/>
          <w:color w:val="000000"/>
        </w:rPr>
        <w:tab/>
      </w:r>
      <w:r w:rsidRPr="001D4404">
        <w:rPr>
          <w:rFonts w:ascii="Garamond" w:hAnsi="Garamond" w:cs="Palatino Linotype"/>
          <w:color w:val="000000"/>
        </w:rPr>
        <w:tab/>
      </w:r>
      <w:r w:rsidRPr="001D4404">
        <w:rPr>
          <w:rFonts w:ascii="Garamond" w:hAnsi="Garamond" w:cs="Palatino Linotype"/>
          <w:color w:val="000000"/>
        </w:rPr>
        <w:tab/>
      </w:r>
      <w:r w:rsidRPr="001D4404">
        <w:rPr>
          <w:rFonts w:ascii="Garamond" w:hAnsi="Garamond" w:cs="Palatino Linotype"/>
          <w:color w:val="000000"/>
        </w:rPr>
        <w:tab/>
      </w:r>
      <w:r w:rsidRPr="001D4404">
        <w:rPr>
          <w:rFonts w:ascii="Garamond" w:hAnsi="Garamond" w:cs="Palatino Linotype"/>
          <w:color w:val="000000"/>
        </w:rPr>
        <w:tab/>
      </w:r>
      <w:r>
        <w:rPr>
          <w:rFonts w:ascii="Garamond" w:hAnsi="Garamond" w:cs="Palatino Linotype"/>
          <w:color w:val="000000"/>
        </w:rPr>
        <w:tab/>
      </w:r>
      <w:r>
        <w:rPr>
          <w:rFonts w:ascii="Garamond" w:hAnsi="Garamond" w:cs="Palatino Linotype"/>
          <w:color w:val="000000"/>
        </w:rPr>
        <w:tab/>
      </w:r>
      <w:r>
        <w:rPr>
          <w:rFonts w:ascii="Garamond" w:hAnsi="Garamond" w:cs="Palatino Linotype"/>
          <w:color w:val="000000"/>
        </w:rPr>
        <w:tab/>
      </w:r>
      <w:r>
        <w:rPr>
          <w:rFonts w:ascii="Garamond" w:hAnsi="Garamond" w:cs="Palatino Linotype"/>
          <w:color w:val="000000"/>
        </w:rPr>
        <w:tab/>
      </w:r>
      <w:r>
        <w:rPr>
          <w:rFonts w:ascii="Garamond" w:hAnsi="Garamond" w:cs="Palatino Linotype"/>
          <w:color w:val="000000"/>
        </w:rPr>
        <w:tab/>
      </w:r>
      <w:r>
        <w:rPr>
          <w:rFonts w:ascii="Garamond" w:hAnsi="Garamond" w:cs="Palatino Linotype"/>
          <w:color w:val="000000"/>
        </w:rPr>
        <w:tab/>
        <w:t>Zhotovitel</w:t>
      </w:r>
      <w:r w:rsidRPr="001D4404">
        <w:rPr>
          <w:rFonts w:ascii="Garamond" w:hAnsi="Garamond" w:cs="Palatino Linotype"/>
          <w:color w:val="000000"/>
        </w:rPr>
        <w:t>:</w:t>
      </w:r>
    </w:p>
    <w:p w14:paraId="16D428AC" w14:textId="77777777" w:rsidR="00FA27A2" w:rsidRPr="001D4404" w:rsidRDefault="00FA27A2" w:rsidP="00FA27A2">
      <w:pPr>
        <w:ind w:firstLine="15"/>
        <w:jc w:val="both"/>
        <w:rPr>
          <w:rFonts w:ascii="Garamond" w:hAnsi="Garamond"/>
        </w:rPr>
      </w:pPr>
      <w:r w:rsidRPr="001D4404">
        <w:rPr>
          <w:rFonts w:ascii="Garamond" w:hAnsi="Garamond"/>
        </w:rPr>
        <w:t>Dne: …………… (případně viz el. podpis)</w:t>
      </w:r>
      <w:r w:rsidRPr="001D4404">
        <w:rPr>
          <w:rFonts w:ascii="Garamond" w:hAnsi="Garamond"/>
        </w:rPr>
        <w:tab/>
      </w:r>
      <w:r w:rsidRPr="001D4404">
        <w:rPr>
          <w:rFonts w:ascii="Garamond" w:hAnsi="Garamond"/>
        </w:rPr>
        <w:tab/>
        <w:t xml:space="preserve">Dne: </w:t>
      </w:r>
      <w:r w:rsidRPr="00362A26">
        <w:rPr>
          <w:rFonts w:ascii="Garamond" w:hAnsi="Garamond"/>
        </w:rPr>
        <w:t>……………</w:t>
      </w:r>
      <w:r w:rsidRPr="001D4404">
        <w:rPr>
          <w:rFonts w:ascii="Garamond" w:hAnsi="Garamond"/>
        </w:rPr>
        <w:t xml:space="preserve"> (případně viz el. podpis)</w:t>
      </w:r>
    </w:p>
    <w:p w14:paraId="642909AD" w14:textId="77777777" w:rsidR="00FA27A2" w:rsidRPr="001D4404" w:rsidRDefault="00FA27A2" w:rsidP="00FA27A2">
      <w:pPr>
        <w:pStyle w:val="BodyText21"/>
        <w:widowControl/>
        <w:rPr>
          <w:rFonts w:ascii="Garamond" w:hAnsi="Garamond"/>
          <w:b/>
          <w:szCs w:val="22"/>
        </w:rPr>
      </w:pPr>
    </w:p>
    <w:p w14:paraId="15651EB9" w14:textId="77777777" w:rsidR="00FA27A2" w:rsidRPr="001D4404" w:rsidRDefault="00FA27A2" w:rsidP="00FA27A2">
      <w:pPr>
        <w:pStyle w:val="BodyText21"/>
        <w:widowControl/>
        <w:rPr>
          <w:rFonts w:ascii="Garamond" w:hAnsi="Garamond"/>
          <w:b/>
          <w:szCs w:val="22"/>
        </w:rPr>
      </w:pPr>
    </w:p>
    <w:p w14:paraId="63584FC2" w14:textId="77777777" w:rsidR="00FA27A2" w:rsidRPr="001D4404" w:rsidRDefault="00FA27A2" w:rsidP="00FA27A2">
      <w:pPr>
        <w:pStyle w:val="BodyText21"/>
        <w:widowControl/>
        <w:rPr>
          <w:rFonts w:ascii="Garamond" w:hAnsi="Garamond"/>
          <w:b/>
          <w:szCs w:val="22"/>
        </w:rPr>
      </w:pPr>
    </w:p>
    <w:p w14:paraId="4DF8BA4A" w14:textId="384947AD" w:rsidR="00FA27A2" w:rsidRPr="001D4404" w:rsidRDefault="00FA27A2" w:rsidP="00FA27A2">
      <w:pPr>
        <w:pStyle w:val="BodyText21"/>
        <w:widowControl/>
        <w:rPr>
          <w:rFonts w:ascii="Garamond" w:hAnsi="Garamond"/>
          <w:b/>
          <w:szCs w:val="22"/>
        </w:rPr>
      </w:pPr>
      <w:r w:rsidRPr="001D4404">
        <w:rPr>
          <w:rFonts w:ascii="Garamond" w:hAnsi="Garamond"/>
          <w:b/>
          <w:szCs w:val="22"/>
        </w:rPr>
        <w:t>_________________________</w:t>
      </w:r>
      <w:r w:rsidRPr="001D4404">
        <w:rPr>
          <w:rFonts w:ascii="Garamond" w:hAnsi="Garamond"/>
          <w:b/>
          <w:szCs w:val="22"/>
        </w:rPr>
        <w:tab/>
      </w:r>
      <w:r w:rsidRPr="001D4404">
        <w:rPr>
          <w:rFonts w:ascii="Garamond" w:hAnsi="Garamond"/>
          <w:b/>
          <w:szCs w:val="22"/>
        </w:rPr>
        <w:tab/>
      </w:r>
      <w:r w:rsidRPr="001D4404">
        <w:rPr>
          <w:rFonts w:ascii="Garamond" w:hAnsi="Garamond"/>
          <w:b/>
          <w:szCs w:val="22"/>
        </w:rPr>
        <w:tab/>
      </w:r>
      <w:r w:rsidRPr="001D4404">
        <w:rPr>
          <w:rFonts w:ascii="Garamond" w:hAnsi="Garamond"/>
          <w:b/>
          <w:szCs w:val="22"/>
        </w:rPr>
        <w:tab/>
      </w:r>
      <w:r>
        <w:rPr>
          <w:rFonts w:ascii="Garamond" w:hAnsi="Garamond"/>
          <w:b/>
          <w:szCs w:val="22"/>
        </w:rPr>
        <w:tab/>
      </w:r>
      <w:r>
        <w:rPr>
          <w:rFonts w:ascii="Garamond" w:hAnsi="Garamond"/>
          <w:b/>
          <w:szCs w:val="22"/>
        </w:rPr>
        <w:tab/>
      </w:r>
      <w:r>
        <w:rPr>
          <w:rFonts w:ascii="Garamond" w:hAnsi="Garamond"/>
          <w:b/>
          <w:szCs w:val="22"/>
        </w:rPr>
        <w:tab/>
      </w:r>
      <w:r w:rsidRPr="001D4404">
        <w:rPr>
          <w:rFonts w:ascii="Garamond" w:hAnsi="Garamond"/>
          <w:b/>
          <w:szCs w:val="22"/>
        </w:rPr>
        <w:t>__________________________</w:t>
      </w:r>
    </w:p>
    <w:p w14:paraId="388DF01A" w14:textId="79E2A982" w:rsidR="00362A26" w:rsidRPr="00362A26" w:rsidRDefault="00362A26" w:rsidP="00362A26">
      <w:pPr>
        <w:rPr>
          <w:rFonts w:ascii="Garamond" w:eastAsia="Times New Roman" w:hAnsi="Garamond"/>
          <w:b/>
          <w:bCs/>
          <w:sz w:val="22"/>
          <w:szCs w:val="22"/>
        </w:rPr>
      </w:pPr>
      <w:r w:rsidRPr="00362A26">
        <w:rPr>
          <w:rFonts w:ascii="Garamond" w:eastAsia="Times New Roman" w:hAnsi="Garamond"/>
          <w:b/>
          <w:bCs/>
          <w:sz w:val="22"/>
          <w:szCs w:val="22"/>
        </w:rPr>
        <w:t>Západočeská univerzita v Plzni</w:t>
      </w:r>
      <w:r w:rsidRPr="00362A26">
        <w:rPr>
          <w:rFonts w:ascii="Garamond" w:eastAsia="Times New Roman" w:hAnsi="Garamond"/>
          <w:b/>
          <w:bCs/>
          <w:sz w:val="22"/>
          <w:szCs w:val="22"/>
        </w:rPr>
        <w:tab/>
      </w:r>
      <w:r w:rsidRPr="00362A26">
        <w:rPr>
          <w:rFonts w:ascii="Garamond" w:eastAsia="Times New Roman" w:hAnsi="Garamond"/>
          <w:b/>
          <w:bCs/>
          <w:sz w:val="22"/>
          <w:szCs w:val="22"/>
        </w:rPr>
        <w:tab/>
      </w:r>
      <w:r w:rsidRPr="00362A26">
        <w:rPr>
          <w:rFonts w:ascii="Garamond" w:eastAsia="Times New Roman" w:hAnsi="Garamond"/>
          <w:b/>
          <w:bCs/>
          <w:sz w:val="22"/>
          <w:szCs w:val="22"/>
        </w:rPr>
        <w:tab/>
      </w:r>
      <w:r w:rsidRPr="00362A26">
        <w:rPr>
          <w:rFonts w:ascii="Garamond" w:eastAsia="Times New Roman" w:hAnsi="Garamond"/>
          <w:b/>
          <w:bCs/>
          <w:sz w:val="22"/>
          <w:szCs w:val="22"/>
        </w:rPr>
        <w:tab/>
      </w:r>
      <w:r w:rsidRPr="00362A26">
        <w:rPr>
          <w:rFonts w:ascii="Garamond" w:eastAsia="Times New Roman" w:hAnsi="Garamond"/>
          <w:b/>
          <w:bCs/>
          <w:sz w:val="22"/>
          <w:szCs w:val="22"/>
        </w:rPr>
        <w:tab/>
      </w:r>
      <w:r w:rsidRPr="00362A26">
        <w:rPr>
          <w:rFonts w:ascii="Garamond" w:eastAsia="Times New Roman" w:hAnsi="Garamond"/>
          <w:b/>
          <w:bCs/>
          <w:sz w:val="22"/>
          <w:szCs w:val="22"/>
        </w:rPr>
        <w:tab/>
      </w:r>
      <w:proofErr w:type="spellStart"/>
      <w:r w:rsidR="00612305">
        <w:rPr>
          <w:rFonts w:ascii="Garamond" w:eastAsia="Times New Roman" w:hAnsi="Garamond"/>
          <w:b/>
          <w:bCs/>
          <w:sz w:val="22"/>
          <w:szCs w:val="22"/>
        </w:rPr>
        <w:t>e</w:t>
      </w:r>
      <w:r w:rsidRPr="00362A26">
        <w:rPr>
          <w:rFonts w:ascii="Garamond" w:eastAsia="Times New Roman" w:hAnsi="Garamond"/>
          <w:b/>
          <w:bCs/>
          <w:sz w:val="22"/>
          <w:szCs w:val="22"/>
        </w:rPr>
        <w:t>ko</w:t>
      </w:r>
      <w:r w:rsidR="00612305">
        <w:rPr>
          <w:rFonts w:ascii="Garamond" w:eastAsia="Times New Roman" w:hAnsi="Garamond"/>
          <w:b/>
          <w:bCs/>
          <w:sz w:val="22"/>
          <w:szCs w:val="22"/>
        </w:rPr>
        <w:t>TIP</w:t>
      </w:r>
      <w:proofErr w:type="spellEnd"/>
      <w:r w:rsidRPr="00362A26">
        <w:rPr>
          <w:rFonts w:ascii="Garamond" w:eastAsia="Times New Roman" w:hAnsi="Garamond"/>
          <w:b/>
          <w:bCs/>
          <w:sz w:val="22"/>
          <w:szCs w:val="22"/>
        </w:rPr>
        <w:t xml:space="preserve"> ID s.r.o.</w:t>
      </w:r>
    </w:p>
    <w:p w14:paraId="3840E6D1" w14:textId="79BD66EA" w:rsidR="00362A26" w:rsidRPr="00362A26" w:rsidRDefault="00362A26" w:rsidP="00362A26">
      <w:pPr>
        <w:rPr>
          <w:rFonts w:ascii="Garamond" w:eastAsia="Times New Roman" w:hAnsi="Garamond"/>
          <w:bCs/>
          <w:sz w:val="22"/>
          <w:szCs w:val="22"/>
        </w:rPr>
      </w:pPr>
      <w:r w:rsidRPr="00362A26">
        <w:rPr>
          <w:rFonts w:ascii="Garamond" w:eastAsia="Times New Roman" w:hAnsi="Garamond"/>
          <w:bCs/>
          <w:sz w:val="22"/>
          <w:szCs w:val="22"/>
        </w:rPr>
        <w:t>Ing. Petr Hofman</w:t>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proofErr w:type="spellStart"/>
      <w:r w:rsidR="00612305">
        <w:rPr>
          <w:rFonts w:ascii="Garamond" w:eastAsia="Times New Roman" w:hAnsi="Garamond"/>
          <w:bCs/>
          <w:sz w:val="22"/>
          <w:szCs w:val="22"/>
        </w:rPr>
        <w:t>xxxx</w:t>
      </w:r>
      <w:proofErr w:type="spellEnd"/>
    </w:p>
    <w:p w14:paraId="3E4F727C" w14:textId="5C7CED1B" w:rsidR="008E4B56" w:rsidRDefault="00362A26" w:rsidP="00362A26">
      <w:pPr>
        <w:rPr>
          <w:rFonts w:ascii="Garamond" w:eastAsia="Times New Roman" w:hAnsi="Garamond"/>
        </w:rPr>
      </w:pPr>
      <w:r w:rsidRPr="00362A26">
        <w:rPr>
          <w:rFonts w:ascii="Garamond" w:eastAsia="Times New Roman" w:hAnsi="Garamond"/>
          <w:bCs/>
          <w:sz w:val="22"/>
          <w:szCs w:val="22"/>
        </w:rPr>
        <w:t>kvestor</w:t>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r w:rsidRPr="00362A26">
        <w:rPr>
          <w:rFonts w:ascii="Garamond" w:eastAsia="Times New Roman" w:hAnsi="Garamond"/>
          <w:bCs/>
          <w:sz w:val="22"/>
          <w:szCs w:val="22"/>
        </w:rPr>
        <w:tab/>
      </w:r>
      <w:proofErr w:type="spellStart"/>
      <w:r w:rsidR="00612305">
        <w:rPr>
          <w:rFonts w:ascii="Garamond" w:eastAsia="Times New Roman" w:hAnsi="Garamond"/>
          <w:bCs/>
          <w:sz w:val="22"/>
          <w:szCs w:val="22"/>
        </w:rPr>
        <w:t>xxxx</w:t>
      </w:r>
      <w:proofErr w:type="spellEnd"/>
      <w:r w:rsidR="008E4B56">
        <w:rPr>
          <w:rFonts w:ascii="Garamond" w:eastAsia="Times New Roman" w:hAnsi="Garamond"/>
        </w:rPr>
        <w:br w:type="page"/>
      </w:r>
    </w:p>
    <w:p w14:paraId="1253C77A" w14:textId="77777777" w:rsidR="001E7D34" w:rsidRDefault="001E7D34" w:rsidP="001E7D34">
      <w:pPr>
        <w:shd w:val="clear" w:color="FFFFFF" w:fill="FFFFFF" w:themeFill="background1"/>
        <w:tabs>
          <w:tab w:val="left" w:pos="0"/>
          <w:tab w:val="left" w:pos="851"/>
        </w:tabs>
        <w:jc w:val="both"/>
        <w:rPr>
          <w:rFonts w:ascii="Garamond" w:hAnsi="Garamond" w:cs="Arial"/>
          <w:sz w:val="22"/>
          <w:szCs w:val="22"/>
          <w:highlight w:val="white"/>
        </w:rPr>
      </w:pPr>
      <w:r>
        <w:rPr>
          <w:rFonts w:ascii="Garamond" w:hAnsi="Garamond"/>
          <w:color w:val="000000"/>
          <w:sz w:val="22"/>
          <w:szCs w:val="22"/>
        </w:rPr>
        <w:lastRenderedPageBreak/>
        <w:t>Příloha č. 1 – Specifikace dílčích plnění a jednotkové ceny</w:t>
      </w:r>
    </w:p>
    <w:p w14:paraId="33185662" w14:textId="77777777" w:rsidR="001E7D34" w:rsidRDefault="001E7D34" w:rsidP="001E7D34">
      <w:pPr>
        <w:pStyle w:val="Odstavecseseznamem"/>
        <w:tabs>
          <w:tab w:val="left" w:pos="0"/>
          <w:tab w:val="left" w:pos="851"/>
        </w:tabs>
        <w:ind w:left="360"/>
        <w:jc w:val="both"/>
        <w:rPr>
          <w:rFonts w:ascii="Garamond" w:hAnsi="Garamond" w:cs="Arial"/>
          <w:sz w:val="22"/>
          <w:szCs w:val="22"/>
        </w:rPr>
      </w:pPr>
    </w:p>
    <w:tbl>
      <w:tblPr>
        <w:tblStyle w:val="Mkatabulky"/>
        <w:tblW w:w="8359" w:type="dxa"/>
        <w:tblLook w:val="04A0" w:firstRow="1" w:lastRow="0" w:firstColumn="1" w:lastColumn="0" w:noHBand="0" w:noVBand="1"/>
      </w:tblPr>
      <w:tblGrid>
        <w:gridCol w:w="846"/>
        <w:gridCol w:w="2977"/>
        <w:gridCol w:w="2269"/>
        <w:gridCol w:w="2267"/>
      </w:tblGrid>
      <w:tr w:rsidR="001E7D34" w14:paraId="3C91AC67" w14:textId="77777777" w:rsidTr="00870AF1">
        <w:tc>
          <w:tcPr>
            <w:tcW w:w="845" w:type="dxa"/>
          </w:tcPr>
          <w:p w14:paraId="47B6B6E2" w14:textId="77777777" w:rsidR="001E7D34" w:rsidRDefault="001E7D34" w:rsidP="00870AF1">
            <w:pPr>
              <w:jc w:val="both"/>
              <w:rPr>
                <w:rFonts w:ascii="Garamond" w:eastAsia="Times New Roman" w:hAnsi="Garamond"/>
                <w:b/>
              </w:rPr>
            </w:pPr>
            <w:r>
              <w:rPr>
                <w:rFonts w:ascii="Garamond" w:eastAsia="Times New Roman" w:hAnsi="Garamond"/>
                <w:b/>
                <w:szCs w:val="20"/>
              </w:rPr>
              <w:t>č. pol.</w:t>
            </w:r>
          </w:p>
        </w:tc>
        <w:tc>
          <w:tcPr>
            <w:tcW w:w="2977" w:type="dxa"/>
          </w:tcPr>
          <w:p w14:paraId="4792C84E" w14:textId="77777777" w:rsidR="001E7D34" w:rsidRDefault="001E7D34" w:rsidP="00870AF1">
            <w:pPr>
              <w:jc w:val="both"/>
              <w:rPr>
                <w:rFonts w:ascii="Garamond" w:eastAsia="Times New Roman" w:hAnsi="Garamond"/>
                <w:b/>
              </w:rPr>
            </w:pPr>
            <w:r>
              <w:rPr>
                <w:rFonts w:ascii="Garamond" w:eastAsia="Times New Roman" w:hAnsi="Garamond"/>
                <w:b/>
                <w:szCs w:val="20"/>
              </w:rPr>
              <w:t>Položka</w:t>
            </w:r>
          </w:p>
        </w:tc>
        <w:tc>
          <w:tcPr>
            <w:tcW w:w="2269" w:type="dxa"/>
          </w:tcPr>
          <w:p w14:paraId="651B27C2" w14:textId="77777777" w:rsidR="001E7D34" w:rsidRDefault="001E7D34" w:rsidP="00870AF1">
            <w:pPr>
              <w:jc w:val="both"/>
              <w:rPr>
                <w:rFonts w:ascii="Garamond" w:eastAsia="Times New Roman" w:hAnsi="Garamond"/>
                <w:b/>
              </w:rPr>
            </w:pPr>
            <w:r>
              <w:rPr>
                <w:rFonts w:ascii="Garamond" w:eastAsia="Times New Roman" w:hAnsi="Garamond"/>
                <w:b/>
                <w:szCs w:val="20"/>
              </w:rPr>
              <w:t>Jednotková cena materiálu v Kč bez DPH</w:t>
            </w:r>
          </w:p>
        </w:tc>
        <w:tc>
          <w:tcPr>
            <w:tcW w:w="2267" w:type="dxa"/>
          </w:tcPr>
          <w:p w14:paraId="5DD12BFF" w14:textId="77777777" w:rsidR="001E7D34" w:rsidRDefault="001E7D34" w:rsidP="00870AF1">
            <w:pPr>
              <w:jc w:val="both"/>
              <w:rPr>
                <w:rFonts w:ascii="Garamond" w:eastAsia="Times New Roman" w:hAnsi="Garamond"/>
                <w:b/>
              </w:rPr>
            </w:pPr>
            <w:r>
              <w:rPr>
                <w:rFonts w:ascii="Garamond" w:eastAsia="Times New Roman" w:hAnsi="Garamond"/>
                <w:b/>
                <w:szCs w:val="20"/>
              </w:rPr>
              <w:t>Jednotková cena montáže v Kč bez DPH</w:t>
            </w:r>
          </w:p>
        </w:tc>
      </w:tr>
      <w:tr w:rsidR="001E7D34" w14:paraId="13A449CA" w14:textId="77777777" w:rsidTr="00870AF1">
        <w:tc>
          <w:tcPr>
            <w:tcW w:w="845" w:type="dxa"/>
          </w:tcPr>
          <w:p w14:paraId="3B8FD24C" w14:textId="77777777" w:rsidR="001E7D34" w:rsidRDefault="001E7D34" w:rsidP="00870AF1">
            <w:pPr>
              <w:jc w:val="center"/>
              <w:rPr>
                <w:rFonts w:ascii="Garamond" w:eastAsia="Times New Roman" w:hAnsi="Garamond"/>
              </w:rPr>
            </w:pPr>
            <w:r>
              <w:rPr>
                <w:rFonts w:ascii="Garamond" w:eastAsia="Times New Roman" w:hAnsi="Garamond"/>
                <w:szCs w:val="20"/>
              </w:rPr>
              <w:t>1</w:t>
            </w:r>
          </w:p>
        </w:tc>
        <w:tc>
          <w:tcPr>
            <w:tcW w:w="2977" w:type="dxa"/>
          </w:tcPr>
          <w:p w14:paraId="17837026" w14:textId="77777777" w:rsidR="001E7D34" w:rsidRDefault="001E7D34" w:rsidP="00870AF1">
            <w:pPr>
              <w:jc w:val="both"/>
              <w:rPr>
                <w:rFonts w:ascii="Garamond" w:eastAsia="Times New Roman" w:hAnsi="Garamond"/>
              </w:rPr>
            </w:pPr>
            <w:r>
              <w:rPr>
                <w:rFonts w:ascii="Garamond" w:eastAsia="Times New Roman" w:hAnsi="Garamond"/>
                <w:szCs w:val="20"/>
              </w:rPr>
              <w:t>Řídící jednotka ET05-LAN</w:t>
            </w:r>
          </w:p>
        </w:tc>
        <w:tc>
          <w:tcPr>
            <w:tcW w:w="2269" w:type="dxa"/>
          </w:tcPr>
          <w:p w14:paraId="287220AC" w14:textId="77777777" w:rsidR="001E7D34" w:rsidRPr="001E7D34" w:rsidRDefault="001E7D34" w:rsidP="00870AF1">
            <w:pPr>
              <w:jc w:val="right"/>
              <w:rPr>
                <w:rFonts w:ascii="Garamond" w:eastAsia="Times New Roman" w:hAnsi="Garamond"/>
              </w:rPr>
            </w:pPr>
            <w:r w:rsidRPr="001E7D34">
              <w:rPr>
                <w:rFonts w:ascii="Garamond" w:eastAsia="Times New Roman" w:hAnsi="Garamond"/>
                <w:szCs w:val="20"/>
              </w:rPr>
              <w:t>9730</w:t>
            </w:r>
          </w:p>
        </w:tc>
        <w:tc>
          <w:tcPr>
            <w:tcW w:w="2267" w:type="dxa"/>
          </w:tcPr>
          <w:p w14:paraId="3D5C292C" w14:textId="77777777" w:rsidR="001E7D34" w:rsidRPr="001E7D34" w:rsidRDefault="001E7D34" w:rsidP="00870AF1">
            <w:pPr>
              <w:jc w:val="right"/>
              <w:rPr>
                <w:rFonts w:ascii="Garamond" w:eastAsia="Times New Roman" w:hAnsi="Garamond"/>
              </w:rPr>
            </w:pPr>
            <w:r w:rsidRPr="001E7D34">
              <w:rPr>
                <w:rFonts w:ascii="Garamond" w:eastAsia="Times New Roman" w:hAnsi="Garamond"/>
                <w:szCs w:val="20"/>
              </w:rPr>
              <w:t>720</w:t>
            </w:r>
          </w:p>
        </w:tc>
      </w:tr>
      <w:tr w:rsidR="001E7D34" w14:paraId="1D2BD0A0" w14:textId="77777777" w:rsidTr="00870AF1">
        <w:tc>
          <w:tcPr>
            <w:tcW w:w="845" w:type="dxa"/>
          </w:tcPr>
          <w:p w14:paraId="20AF84D4" w14:textId="77777777" w:rsidR="001E7D34" w:rsidRDefault="001E7D34" w:rsidP="00870AF1">
            <w:pPr>
              <w:jc w:val="center"/>
              <w:rPr>
                <w:rFonts w:ascii="Garamond" w:eastAsia="Times New Roman" w:hAnsi="Garamond"/>
              </w:rPr>
            </w:pPr>
            <w:r>
              <w:rPr>
                <w:rFonts w:ascii="Garamond" w:eastAsia="Times New Roman" w:hAnsi="Garamond"/>
                <w:szCs w:val="20"/>
              </w:rPr>
              <w:t>2</w:t>
            </w:r>
          </w:p>
        </w:tc>
        <w:tc>
          <w:tcPr>
            <w:tcW w:w="2977" w:type="dxa"/>
          </w:tcPr>
          <w:p w14:paraId="08878692" w14:textId="77777777" w:rsidR="001E7D34" w:rsidRDefault="001E7D34" w:rsidP="00870AF1">
            <w:pPr>
              <w:jc w:val="both"/>
              <w:rPr>
                <w:rFonts w:ascii="Garamond" w:eastAsia="Times New Roman" w:hAnsi="Garamond"/>
              </w:rPr>
            </w:pPr>
            <w:r>
              <w:rPr>
                <w:rFonts w:ascii="Garamond" w:eastAsia="Times New Roman" w:hAnsi="Garamond"/>
                <w:szCs w:val="20"/>
              </w:rPr>
              <w:t>Snímač karet ES05-MAK</w:t>
            </w:r>
          </w:p>
        </w:tc>
        <w:tc>
          <w:tcPr>
            <w:tcW w:w="2269" w:type="dxa"/>
          </w:tcPr>
          <w:p w14:paraId="52424270" w14:textId="77777777" w:rsidR="001E7D34" w:rsidRPr="001E7D34" w:rsidRDefault="001E7D34" w:rsidP="00870AF1">
            <w:pPr>
              <w:jc w:val="right"/>
              <w:rPr>
                <w:rFonts w:ascii="Garamond" w:eastAsia="Times New Roman" w:hAnsi="Garamond"/>
              </w:rPr>
            </w:pPr>
            <w:r w:rsidRPr="001E7D34">
              <w:rPr>
                <w:rFonts w:ascii="Garamond" w:eastAsia="Times New Roman" w:hAnsi="Garamond"/>
                <w:szCs w:val="20"/>
              </w:rPr>
              <w:t>5110</w:t>
            </w:r>
          </w:p>
        </w:tc>
        <w:tc>
          <w:tcPr>
            <w:tcW w:w="2267" w:type="dxa"/>
          </w:tcPr>
          <w:p w14:paraId="52FBB3C1" w14:textId="77777777" w:rsidR="001E7D34" w:rsidRPr="001E7D34" w:rsidRDefault="001E7D34" w:rsidP="00870AF1">
            <w:pPr>
              <w:jc w:val="right"/>
              <w:rPr>
                <w:rFonts w:ascii="Garamond" w:eastAsia="Times New Roman" w:hAnsi="Garamond"/>
              </w:rPr>
            </w:pPr>
            <w:r w:rsidRPr="001E7D34">
              <w:rPr>
                <w:rFonts w:ascii="Garamond" w:eastAsia="Times New Roman" w:hAnsi="Garamond"/>
                <w:szCs w:val="20"/>
              </w:rPr>
              <w:t>255</w:t>
            </w:r>
          </w:p>
        </w:tc>
      </w:tr>
      <w:tr w:rsidR="001E7D34" w14:paraId="26D6B150" w14:textId="77777777" w:rsidTr="00870AF1">
        <w:tc>
          <w:tcPr>
            <w:tcW w:w="845" w:type="dxa"/>
          </w:tcPr>
          <w:p w14:paraId="34EF57FA" w14:textId="77777777" w:rsidR="001E7D34" w:rsidRDefault="001E7D34" w:rsidP="00870AF1">
            <w:pPr>
              <w:jc w:val="center"/>
              <w:rPr>
                <w:rFonts w:ascii="Garamond" w:eastAsia="Times New Roman" w:hAnsi="Garamond"/>
              </w:rPr>
            </w:pPr>
            <w:r>
              <w:rPr>
                <w:rFonts w:ascii="Garamond" w:eastAsia="Times New Roman" w:hAnsi="Garamond"/>
                <w:szCs w:val="20"/>
              </w:rPr>
              <w:t>3</w:t>
            </w:r>
          </w:p>
        </w:tc>
        <w:tc>
          <w:tcPr>
            <w:tcW w:w="2977" w:type="dxa"/>
          </w:tcPr>
          <w:p w14:paraId="5D0EE118" w14:textId="77777777" w:rsidR="001E7D34" w:rsidRDefault="001E7D34" w:rsidP="00870AF1">
            <w:pPr>
              <w:jc w:val="both"/>
              <w:rPr>
                <w:rFonts w:ascii="Garamond" w:eastAsia="Times New Roman" w:hAnsi="Garamond"/>
              </w:rPr>
            </w:pPr>
            <w:r>
              <w:rPr>
                <w:rFonts w:ascii="Garamond" w:eastAsia="Times New Roman" w:hAnsi="Garamond"/>
                <w:szCs w:val="20"/>
              </w:rPr>
              <w:t>Svorkovnice rozhraní AX05</w:t>
            </w:r>
          </w:p>
        </w:tc>
        <w:tc>
          <w:tcPr>
            <w:tcW w:w="2269" w:type="dxa"/>
          </w:tcPr>
          <w:p w14:paraId="1EDE364E" w14:textId="77777777" w:rsidR="001E7D34" w:rsidRPr="001E7D34" w:rsidRDefault="001E7D34" w:rsidP="00870AF1">
            <w:pPr>
              <w:jc w:val="right"/>
              <w:rPr>
                <w:rFonts w:ascii="Garamond" w:eastAsia="Times New Roman" w:hAnsi="Garamond"/>
              </w:rPr>
            </w:pPr>
            <w:r w:rsidRPr="001E7D34">
              <w:rPr>
                <w:rFonts w:ascii="Garamond" w:eastAsia="Times New Roman" w:hAnsi="Garamond"/>
                <w:szCs w:val="20"/>
              </w:rPr>
              <w:t>1170</w:t>
            </w:r>
          </w:p>
        </w:tc>
        <w:tc>
          <w:tcPr>
            <w:tcW w:w="2267" w:type="dxa"/>
          </w:tcPr>
          <w:p w14:paraId="4DD606FB" w14:textId="77777777" w:rsidR="001E7D34" w:rsidRPr="001E7D34" w:rsidRDefault="001E7D34" w:rsidP="00870AF1">
            <w:pPr>
              <w:jc w:val="right"/>
              <w:rPr>
                <w:rFonts w:ascii="Garamond" w:eastAsia="Times New Roman" w:hAnsi="Garamond"/>
              </w:rPr>
            </w:pPr>
            <w:r w:rsidRPr="001E7D34">
              <w:rPr>
                <w:rFonts w:ascii="Garamond" w:eastAsia="Times New Roman" w:hAnsi="Garamond"/>
                <w:szCs w:val="20"/>
              </w:rPr>
              <w:t>545</w:t>
            </w:r>
          </w:p>
        </w:tc>
      </w:tr>
      <w:tr w:rsidR="001E7D34" w14:paraId="04DA0038" w14:textId="77777777" w:rsidTr="00870AF1">
        <w:tc>
          <w:tcPr>
            <w:tcW w:w="845" w:type="dxa"/>
          </w:tcPr>
          <w:p w14:paraId="155D13A5" w14:textId="77777777" w:rsidR="001E7D34" w:rsidRDefault="001E7D34" w:rsidP="00870AF1">
            <w:pPr>
              <w:jc w:val="center"/>
              <w:rPr>
                <w:rFonts w:ascii="Garamond" w:eastAsia="Times New Roman" w:hAnsi="Garamond"/>
              </w:rPr>
            </w:pPr>
            <w:r>
              <w:rPr>
                <w:rFonts w:ascii="Garamond" w:eastAsia="Times New Roman" w:hAnsi="Garamond"/>
                <w:szCs w:val="20"/>
              </w:rPr>
              <w:t>4</w:t>
            </w:r>
          </w:p>
        </w:tc>
        <w:tc>
          <w:tcPr>
            <w:tcW w:w="2977" w:type="dxa"/>
          </w:tcPr>
          <w:p w14:paraId="2EC762A8" w14:textId="77777777" w:rsidR="001E7D34" w:rsidRDefault="001E7D34" w:rsidP="00870AF1">
            <w:pPr>
              <w:jc w:val="both"/>
              <w:rPr>
                <w:rFonts w:ascii="Garamond" w:eastAsia="Times New Roman" w:hAnsi="Garamond"/>
              </w:rPr>
            </w:pPr>
            <w:r>
              <w:rPr>
                <w:rFonts w:ascii="Garamond" w:eastAsia="Times New Roman" w:hAnsi="Garamond"/>
                <w:szCs w:val="20"/>
              </w:rPr>
              <w:t xml:space="preserve">Akumulátor </w:t>
            </w:r>
            <w:proofErr w:type="gramStart"/>
            <w:r>
              <w:rPr>
                <w:rFonts w:ascii="Garamond" w:eastAsia="Times New Roman" w:hAnsi="Garamond"/>
                <w:szCs w:val="20"/>
              </w:rPr>
              <w:t>12V</w:t>
            </w:r>
            <w:proofErr w:type="gramEnd"/>
            <w:r>
              <w:rPr>
                <w:rFonts w:ascii="Garamond" w:eastAsia="Times New Roman" w:hAnsi="Garamond"/>
                <w:szCs w:val="20"/>
              </w:rPr>
              <w:t>/7Ah</w:t>
            </w:r>
          </w:p>
        </w:tc>
        <w:tc>
          <w:tcPr>
            <w:tcW w:w="2269" w:type="dxa"/>
          </w:tcPr>
          <w:p w14:paraId="322085F9" w14:textId="77777777" w:rsidR="001E7D34" w:rsidRPr="001E7D34" w:rsidRDefault="001E7D34" w:rsidP="00870AF1">
            <w:pPr>
              <w:jc w:val="right"/>
              <w:rPr>
                <w:rFonts w:ascii="Garamond" w:eastAsia="Times New Roman" w:hAnsi="Garamond"/>
              </w:rPr>
            </w:pPr>
            <w:r w:rsidRPr="001E7D34">
              <w:rPr>
                <w:rFonts w:ascii="Garamond" w:eastAsia="Times New Roman" w:hAnsi="Garamond"/>
                <w:szCs w:val="20"/>
              </w:rPr>
              <w:t>490</w:t>
            </w:r>
          </w:p>
        </w:tc>
        <w:tc>
          <w:tcPr>
            <w:tcW w:w="2267" w:type="dxa"/>
          </w:tcPr>
          <w:p w14:paraId="24C06B1D" w14:textId="77777777" w:rsidR="001E7D34" w:rsidRPr="001E7D34" w:rsidRDefault="001E7D34" w:rsidP="00870AF1">
            <w:pPr>
              <w:jc w:val="right"/>
              <w:rPr>
                <w:rFonts w:ascii="Garamond" w:eastAsia="Times New Roman" w:hAnsi="Garamond"/>
              </w:rPr>
            </w:pPr>
            <w:r w:rsidRPr="001E7D34">
              <w:rPr>
                <w:rFonts w:ascii="Garamond" w:eastAsia="Times New Roman" w:hAnsi="Garamond"/>
                <w:szCs w:val="20"/>
              </w:rPr>
              <w:t>70</w:t>
            </w:r>
          </w:p>
        </w:tc>
      </w:tr>
      <w:tr w:rsidR="001E7D34" w14:paraId="6BC6B14D" w14:textId="77777777" w:rsidTr="00870AF1">
        <w:tc>
          <w:tcPr>
            <w:tcW w:w="845" w:type="dxa"/>
          </w:tcPr>
          <w:p w14:paraId="3A471F2A" w14:textId="77777777" w:rsidR="001E7D34" w:rsidRDefault="001E7D34" w:rsidP="00870AF1">
            <w:pPr>
              <w:jc w:val="center"/>
              <w:rPr>
                <w:rFonts w:ascii="Garamond" w:eastAsia="Times New Roman" w:hAnsi="Garamond"/>
              </w:rPr>
            </w:pPr>
            <w:r>
              <w:rPr>
                <w:rFonts w:ascii="Garamond" w:eastAsia="Times New Roman" w:hAnsi="Garamond"/>
                <w:szCs w:val="20"/>
              </w:rPr>
              <w:t>5</w:t>
            </w:r>
          </w:p>
        </w:tc>
        <w:tc>
          <w:tcPr>
            <w:tcW w:w="2977" w:type="dxa"/>
          </w:tcPr>
          <w:p w14:paraId="55835849" w14:textId="77777777" w:rsidR="001E7D34" w:rsidRDefault="001E7D34" w:rsidP="00870AF1">
            <w:pPr>
              <w:jc w:val="both"/>
              <w:rPr>
                <w:rFonts w:ascii="Garamond" w:eastAsia="Times New Roman" w:hAnsi="Garamond"/>
              </w:rPr>
            </w:pPr>
            <w:r>
              <w:rPr>
                <w:rFonts w:ascii="Garamond" w:eastAsia="Times New Roman" w:hAnsi="Garamond"/>
                <w:szCs w:val="20"/>
              </w:rPr>
              <w:t xml:space="preserve">Akumulátor </w:t>
            </w:r>
            <w:proofErr w:type="gramStart"/>
            <w:r>
              <w:rPr>
                <w:rFonts w:ascii="Garamond" w:eastAsia="Times New Roman" w:hAnsi="Garamond"/>
                <w:szCs w:val="20"/>
              </w:rPr>
              <w:t>12V</w:t>
            </w:r>
            <w:proofErr w:type="gramEnd"/>
            <w:r>
              <w:rPr>
                <w:rFonts w:ascii="Garamond" w:eastAsia="Times New Roman" w:hAnsi="Garamond"/>
                <w:szCs w:val="20"/>
              </w:rPr>
              <w:t>/18Ah</w:t>
            </w:r>
          </w:p>
        </w:tc>
        <w:tc>
          <w:tcPr>
            <w:tcW w:w="2269" w:type="dxa"/>
          </w:tcPr>
          <w:p w14:paraId="2ADED40B" w14:textId="77777777" w:rsidR="001E7D34" w:rsidRPr="001E7D34" w:rsidRDefault="001E7D34" w:rsidP="00870AF1">
            <w:pPr>
              <w:jc w:val="right"/>
              <w:rPr>
                <w:rFonts w:ascii="Garamond" w:eastAsia="Times New Roman" w:hAnsi="Garamond"/>
              </w:rPr>
            </w:pPr>
            <w:r w:rsidRPr="001E7D34">
              <w:rPr>
                <w:rFonts w:ascii="Garamond" w:eastAsia="Times New Roman" w:hAnsi="Garamond"/>
                <w:szCs w:val="20"/>
              </w:rPr>
              <w:t>1150</w:t>
            </w:r>
          </w:p>
        </w:tc>
        <w:tc>
          <w:tcPr>
            <w:tcW w:w="2267" w:type="dxa"/>
          </w:tcPr>
          <w:p w14:paraId="41797693" w14:textId="77777777" w:rsidR="001E7D34" w:rsidRPr="001E7D34" w:rsidRDefault="001E7D34" w:rsidP="00870AF1">
            <w:pPr>
              <w:jc w:val="right"/>
              <w:rPr>
                <w:rFonts w:ascii="Garamond" w:eastAsia="Times New Roman" w:hAnsi="Garamond"/>
              </w:rPr>
            </w:pPr>
            <w:r w:rsidRPr="001E7D34">
              <w:rPr>
                <w:rFonts w:ascii="Garamond" w:eastAsia="Times New Roman" w:hAnsi="Garamond"/>
                <w:szCs w:val="20"/>
              </w:rPr>
              <w:t>100</w:t>
            </w:r>
          </w:p>
        </w:tc>
      </w:tr>
    </w:tbl>
    <w:p w14:paraId="408CD740" w14:textId="77777777" w:rsidR="001E7D34" w:rsidRDefault="001E7D34" w:rsidP="001E7D34">
      <w:pPr>
        <w:jc w:val="both"/>
        <w:rPr>
          <w:rFonts w:ascii="Garamond" w:eastAsia="Times New Roman" w:hAnsi="Garamond"/>
        </w:rPr>
      </w:pPr>
    </w:p>
    <w:p w14:paraId="762A8AE3" w14:textId="77777777" w:rsidR="001E7D34" w:rsidRDefault="001E7D34" w:rsidP="001E7D34">
      <w:pPr>
        <w:rPr>
          <w:rFonts w:ascii="Garamond" w:eastAsia="Times New Roman" w:hAnsi="Garamond"/>
        </w:rPr>
      </w:pPr>
      <w:r>
        <w:rPr>
          <w:rFonts w:ascii="Garamond" w:eastAsia="Times New Roman" w:hAnsi="Garamond"/>
        </w:rPr>
        <w:t>Stavební práce a další neoceněná plnění budou poskytována za ceny stanovené v souladu s </w:t>
      </w:r>
      <w:proofErr w:type="spellStart"/>
      <w:r>
        <w:rPr>
          <w:rFonts w:ascii="Garamond" w:eastAsia="Times New Roman" w:hAnsi="Garamond"/>
        </w:rPr>
        <w:t>ust</w:t>
      </w:r>
      <w:proofErr w:type="spellEnd"/>
      <w:r>
        <w:rPr>
          <w:rFonts w:ascii="Garamond" w:eastAsia="Times New Roman" w:hAnsi="Garamond"/>
        </w:rPr>
        <w:t>. Rámcové smlouvy, a to zejm. dle čl. 9.2.</w:t>
      </w:r>
    </w:p>
    <w:p w14:paraId="14660741" w14:textId="7FE1BE70" w:rsidR="00CB76C6" w:rsidRPr="00CA563A" w:rsidRDefault="00CB76C6" w:rsidP="001E7D34">
      <w:pPr>
        <w:shd w:val="clear" w:color="FFFFFF" w:fill="FFFFFF" w:themeFill="background1"/>
        <w:tabs>
          <w:tab w:val="left" w:pos="0"/>
          <w:tab w:val="left" w:pos="851"/>
        </w:tabs>
        <w:jc w:val="both"/>
        <w:rPr>
          <w:rFonts w:ascii="Garamond" w:eastAsia="Times New Roman" w:hAnsi="Garamond"/>
        </w:rPr>
      </w:pPr>
    </w:p>
    <w:sectPr w:rsidR="00CB76C6" w:rsidRPr="00CA563A" w:rsidSect="00617282">
      <w:footerReference w:type="default" r:id="rId9"/>
      <w:headerReference w:type="first" r:id="rId10"/>
      <w:footerReference w:type="first" r:id="rId11"/>
      <w:type w:val="continuous"/>
      <w:pgSz w:w="11906" w:h="16838"/>
      <w:pgMar w:top="1418" w:right="1418" w:bottom="1418"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D2E3" w14:textId="77777777" w:rsidR="0083099A" w:rsidRDefault="0083099A">
      <w:r>
        <w:separator/>
      </w:r>
    </w:p>
  </w:endnote>
  <w:endnote w:type="continuationSeparator" w:id="0">
    <w:p w14:paraId="4067441E" w14:textId="77777777" w:rsidR="0083099A" w:rsidRDefault="0083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8C86" w14:textId="29DDD542" w:rsidR="00244AB5" w:rsidRDefault="00244AB5" w:rsidP="00617282">
    <w:pPr>
      <w:pStyle w:val="Zpat"/>
      <w:jc w:val="center"/>
      <w:rPr>
        <w:rFonts w:ascii="Garamond" w:hAnsi="Garamond"/>
        <w:sz w:val="18"/>
      </w:rPr>
    </w:pPr>
    <w:r>
      <w:rPr>
        <w:rFonts w:ascii="Garamond" w:hAnsi="Garamond"/>
        <w:sz w:val="18"/>
      </w:rPr>
      <w:t xml:space="preserve">Stránka </w:t>
    </w:r>
    <w:r>
      <w:rPr>
        <w:rFonts w:ascii="Garamond" w:hAnsi="Garamond"/>
        <w:b/>
        <w:sz w:val="18"/>
      </w:rPr>
      <w:fldChar w:fldCharType="begin"/>
    </w:r>
    <w:r>
      <w:rPr>
        <w:rFonts w:ascii="Garamond" w:hAnsi="Garamond"/>
        <w:b/>
        <w:sz w:val="18"/>
      </w:rPr>
      <w:instrText>PAGE</w:instrText>
    </w:r>
    <w:r>
      <w:rPr>
        <w:rFonts w:ascii="Garamond" w:hAnsi="Garamond"/>
        <w:b/>
        <w:sz w:val="18"/>
      </w:rPr>
      <w:fldChar w:fldCharType="separate"/>
    </w:r>
    <w:r>
      <w:rPr>
        <w:rFonts w:ascii="Garamond" w:hAnsi="Garamond"/>
        <w:b/>
        <w:noProof/>
        <w:sz w:val="18"/>
      </w:rPr>
      <w:t>9</w:t>
    </w:r>
    <w:r>
      <w:rPr>
        <w:rFonts w:ascii="Garamond" w:hAnsi="Garamond"/>
        <w:b/>
        <w:sz w:val="18"/>
      </w:rPr>
      <w:fldChar w:fldCharType="end"/>
    </w:r>
    <w:r>
      <w:rPr>
        <w:rFonts w:ascii="Garamond" w:hAnsi="Garamond"/>
        <w:sz w:val="18"/>
      </w:rPr>
      <w:t xml:space="preserve"> z </w:t>
    </w:r>
    <w:r>
      <w:rPr>
        <w:rFonts w:ascii="Garamond" w:hAnsi="Garamond"/>
        <w:b/>
        <w:sz w:val="18"/>
      </w:rPr>
      <w:fldChar w:fldCharType="begin"/>
    </w:r>
    <w:r>
      <w:rPr>
        <w:rFonts w:ascii="Garamond" w:hAnsi="Garamond"/>
        <w:b/>
        <w:sz w:val="18"/>
      </w:rPr>
      <w:instrText>NUMPAGES</w:instrText>
    </w:r>
    <w:r>
      <w:rPr>
        <w:rFonts w:ascii="Garamond" w:hAnsi="Garamond"/>
        <w:b/>
        <w:sz w:val="18"/>
      </w:rPr>
      <w:fldChar w:fldCharType="separate"/>
    </w:r>
    <w:r>
      <w:rPr>
        <w:rFonts w:ascii="Garamond" w:hAnsi="Garamond"/>
        <w:b/>
        <w:noProof/>
        <w:sz w:val="18"/>
      </w:rPr>
      <w:t>9</w:t>
    </w:r>
    <w:r>
      <w:rPr>
        <w:rFonts w:ascii="Garamond" w:hAnsi="Garamond"/>
        <w:b/>
        <w:sz w:val="18"/>
      </w:rPr>
      <w:fldChar w:fldCharType="end"/>
    </w:r>
  </w:p>
  <w:p w14:paraId="235AC92C" w14:textId="77777777" w:rsidR="00244AB5" w:rsidRDefault="00244AB5">
    <w:pPr>
      <w:pStyle w:val="Zpa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E383" w14:textId="07331A46" w:rsidR="00244AB5" w:rsidRPr="005C2391" w:rsidRDefault="00244AB5" w:rsidP="00617282">
    <w:pPr>
      <w:pStyle w:val="Zpat"/>
      <w:jc w:val="center"/>
    </w:pPr>
    <w:r w:rsidRPr="005C2391">
      <w:rPr>
        <w:rFonts w:ascii="Garamond" w:hAnsi="Garamond"/>
        <w:sz w:val="18"/>
      </w:rPr>
      <w:t xml:space="preserve">Stránka </w:t>
    </w:r>
    <w:r w:rsidRPr="005C2391">
      <w:rPr>
        <w:rFonts w:ascii="Garamond" w:hAnsi="Garamond"/>
        <w:sz w:val="18"/>
      </w:rPr>
      <w:fldChar w:fldCharType="begin"/>
    </w:r>
    <w:r w:rsidRPr="005C2391">
      <w:rPr>
        <w:rFonts w:ascii="Garamond" w:hAnsi="Garamond"/>
        <w:sz w:val="18"/>
      </w:rPr>
      <w:instrText>PAGE</w:instrText>
    </w:r>
    <w:r w:rsidRPr="005C2391">
      <w:rPr>
        <w:rFonts w:ascii="Garamond" w:hAnsi="Garamond"/>
        <w:sz w:val="18"/>
      </w:rPr>
      <w:fldChar w:fldCharType="separate"/>
    </w:r>
    <w:r w:rsidRPr="005C2391">
      <w:rPr>
        <w:rFonts w:ascii="Garamond" w:hAnsi="Garamond"/>
        <w:noProof/>
        <w:sz w:val="18"/>
      </w:rPr>
      <w:t>1</w:t>
    </w:r>
    <w:r w:rsidRPr="005C2391">
      <w:rPr>
        <w:rFonts w:ascii="Garamond" w:hAnsi="Garamond"/>
        <w:sz w:val="18"/>
      </w:rPr>
      <w:fldChar w:fldCharType="end"/>
    </w:r>
    <w:r w:rsidRPr="005C2391">
      <w:rPr>
        <w:rFonts w:ascii="Garamond" w:hAnsi="Garamond"/>
        <w:sz w:val="18"/>
      </w:rPr>
      <w:t xml:space="preserve"> z </w:t>
    </w:r>
    <w:r w:rsidRPr="005C2391">
      <w:rPr>
        <w:rFonts w:ascii="Garamond" w:hAnsi="Garamond"/>
        <w:sz w:val="18"/>
      </w:rPr>
      <w:fldChar w:fldCharType="begin"/>
    </w:r>
    <w:r w:rsidRPr="005C2391">
      <w:rPr>
        <w:rFonts w:ascii="Garamond" w:hAnsi="Garamond"/>
        <w:sz w:val="18"/>
      </w:rPr>
      <w:instrText>NUMPAGES</w:instrText>
    </w:r>
    <w:r w:rsidRPr="005C2391">
      <w:rPr>
        <w:rFonts w:ascii="Garamond" w:hAnsi="Garamond"/>
        <w:sz w:val="18"/>
      </w:rPr>
      <w:fldChar w:fldCharType="separate"/>
    </w:r>
    <w:r w:rsidRPr="005C2391">
      <w:rPr>
        <w:rFonts w:ascii="Garamond" w:hAnsi="Garamond"/>
        <w:noProof/>
        <w:sz w:val="18"/>
      </w:rPr>
      <w:t>9</w:t>
    </w:r>
    <w:r w:rsidRPr="005C2391">
      <w:rPr>
        <w:rFonts w:ascii="Garamond" w:hAnsi="Garamond"/>
        <w:sz w:val="18"/>
      </w:rPr>
      <w:fldChar w:fldCharType="end"/>
    </w:r>
  </w:p>
  <w:p w14:paraId="079ED3B6" w14:textId="77777777" w:rsidR="00244AB5" w:rsidRDefault="00244A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95FD" w14:textId="77777777" w:rsidR="0083099A" w:rsidRDefault="0083099A">
      <w:r>
        <w:separator/>
      </w:r>
    </w:p>
  </w:footnote>
  <w:footnote w:type="continuationSeparator" w:id="0">
    <w:p w14:paraId="4E686A55" w14:textId="77777777" w:rsidR="0083099A" w:rsidRDefault="0083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4E45" w14:textId="77777777" w:rsidR="00244AB5" w:rsidRDefault="00244AB5">
    <w:pPr>
      <w:pStyle w:val="Zhlav"/>
    </w:pPr>
    <w:r>
      <w:rPr>
        <w:rFonts w:ascii="Garamond" w:hAnsi="Garamond"/>
        <w:noProof/>
        <w:sz w:val="32"/>
        <w:szCs w:val="36"/>
      </w:rPr>
      <w:drawing>
        <wp:inline distT="0" distB="0" distL="0" distR="0" wp14:anchorId="0E5A9335" wp14:editId="43CE1552">
          <wp:extent cx="878774" cy="402553"/>
          <wp:effectExtent l="0" t="0" r="0"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 descr="ZCU_logotyp_cmyk"/>
                  <pic:cNvPicPr>
                    <a:picLocks noChangeAspect="1"/>
                  </pic:cNvPicPr>
                </pic:nvPicPr>
                <pic:blipFill>
                  <a:blip r:embed="rId1"/>
                  <a:stretch/>
                </pic:blipFill>
                <pic:spPr bwMode="auto">
                  <a:xfrm>
                    <a:off x="0" y="0"/>
                    <a:ext cx="880223" cy="40321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1EC8475E"/>
    <w:name w:val="WW8Num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C579EE"/>
    <w:multiLevelType w:val="multilevel"/>
    <w:tmpl w:val="73AAAC6A"/>
    <w:lvl w:ilvl="0">
      <w:start w:val="1"/>
      <w:numFmt w:val="upperRoman"/>
      <w:lvlText w:val="%1."/>
      <w:lvlJc w:val="left"/>
      <w:pPr>
        <w:ind w:left="1080" w:hanging="720"/>
      </w:pPr>
      <w:rPr>
        <w:rFonts w:hint="default"/>
      </w:rPr>
    </w:lvl>
    <w:lvl w:ilvl="1">
      <w:start w:val="1"/>
      <w:numFmt w:val="decimal"/>
      <w:isLgl/>
      <w:lvlText w:val="%1.%2"/>
      <w:lvlJc w:val="left"/>
      <w:pPr>
        <w:ind w:left="1146" w:hanging="360"/>
      </w:pPr>
      <w:rPr>
        <w:rFonts w:hint="default"/>
        <w:sz w:val="22"/>
        <w:szCs w:val="22"/>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568" w:hanging="1800"/>
      </w:pPr>
      <w:rPr>
        <w:rFonts w:hint="default"/>
      </w:rPr>
    </w:lvl>
  </w:abstractNum>
  <w:abstractNum w:abstractNumId="4" w15:restartNumberingAfterBreak="0">
    <w:nsid w:val="0AAB6304"/>
    <w:multiLevelType w:val="hybridMultilevel"/>
    <w:tmpl w:val="99DE5464"/>
    <w:lvl w:ilvl="0" w:tplc="03345E42">
      <w:start w:val="3"/>
      <w:numFmt w:val="decimal"/>
      <w:pStyle w:val="ZD1"/>
      <w:lvlText w:val="%1."/>
      <w:lvlJc w:val="left"/>
      <w:pPr>
        <w:ind w:left="360" w:hanging="360"/>
      </w:pPr>
      <w:rPr>
        <w:rFonts w:cs="Times New Roman"/>
      </w:rPr>
    </w:lvl>
    <w:lvl w:ilvl="1" w:tplc="60C6F3EC">
      <w:start w:val="1"/>
      <w:numFmt w:val="decimal"/>
      <w:lvlText w:val="%2."/>
      <w:lvlJc w:val="left"/>
      <w:pPr>
        <w:tabs>
          <w:tab w:val="num" w:pos="1440"/>
        </w:tabs>
        <w:ind w:left="1440" w:hanging="360"/>
      </w:pPr>
      <w:rPr>
        <w:rFonts w:cs="Times New Roman"/>
      </w:rPr>
    </w:lvl>
    <w:lvl w:ilvl="2" w:tplc="60B44F62">
      <w:start w:val="1"/>
      <w:numFmt w:val="decimal"/>
      <w:lvlText w:val="%3."/>
      <w:lvlJc w:val="left"/>
      <w:pPr>
        <w:tabs>
          <w:tab w:val="num" w:pos="2160"/>
        </w:tabs>
        <w:ind w:left="2160" w:hanging="360"/>
      </w:pPr>
      <w:rPr>
        <w:rFonts w:cs="Times New Roman"/>
      </w:rPr>
    </w:lvl>
    <w:lvl w:ilvl="3" w:tplc="C3901156">
      <w:start w:val="1"/>
      <w:numFmt w:val="decimal"/>
      <w:lvlText w:val="%4."/>
      <w:lvlJc w:val="left"/>
      <w:pPr>
        <w:tabs>
          <w:tab w:val="num" w:pos="2880"/>
        </w:tabs>
        <w:ind w:left="2880" w:hanging="360"/>
      </w:pPr>
      <w:rPr>
        <w:rFonts w:cs="Times New Roman"/>
      </w:rPr>
    </w:lvl>
    <w:lvl w:ilvl="4" w:tplc="8C228548">
      <w:start w:val="1"/>
      <w:numFmt w:val="decimal"/>
      <w:lvlText w:val="%5."/>
      <w:lvlJc w:val="left"/>
      <w:pPr>
        <w:tabs>
          <w:tab w:val="num" w:pos="3600"/>
        </w:tabs>
        <w:ind w:left="3600" w:hanging="360"/>
      </w:pPr>
      <w:rPr>
        <w:rFonts w:cs="Times New Roman"/>
      </w:rPr>
    </w:lvl>
    <w:lvl w:ilvl="5" w:tplc="81783D3E">
      <w:start w:val="1"/>
      <w:numFmt w:val="decimal"/>
      <w:lvlText w:val="%6."/>
      <w:lvlJc w:val="left"/>
      <w:pPr>
        <w:tabs>
          <w:tab w:val="num" w:pos="4320"/>
        </w:tabs>
        <w:ind w:left="4320" w:hanging="360"/>
      </w:pPr>
      <w:rPr>
        <w:rFonts w:cs="Times New Roman"/>
      </w:rPr>
    </w:lvl>
    <w:lvl w:ilvl="6" w:tplc="D5A0FC14">
      <w:start w:val="1"/>
      <w:numFmt w:val="decimal"/>
      <w:lvlText w:val="%7."/>
      <w:lvlJc w:val="left"/>
      <w:pPr>
        <w:tabs>
          <w:tab w:val="num" w:pos="5040"/>
        </w:tabs>
        <w:ind w:left="5040" w:hanging="360"/>
      </w:pPr>
      <w:rPr>
        <w:rFonts w:cs="Times New Roman"/>
      </w:rPr>
    </w:lvl>
    <w:lvl w:ilvl="7" w:tplc="23724CD6">
      <w:start w:val="1"/>
      <w:numFmt w:val="decimal"/>
      <w:lvlText w:val="%8."/>
      <w:lvlJc w:val="left"/>
      <w:pPr>
        <w:tabs>
          <w:tab w:val="num" w:pos="5760"/>
        </w:tabs>
        <w:ind w:left="5760" w:hanging="360"/>
      </w:pPr>
      <w:rPr>
        <w:rFonts w:cs="Times New Roman"/>
      </w:rPr>
    </w:lvl>
    <w:lvl w:ilvl="8" w:tplc="47447D34">
      <w:start w:val="1"/>
      <w:numFmt w:val="decimal"/>
      <w:lvlText w:val="%9."/>
      <w:lvlJc w:val="left"/>
      <w:pPr>
        <w:tabs>
          <w:tab w:val="num" w:pos="6480"/>
        </w:tabs>
        <w:ind w:left="6480" w:hanging="360"/>
      </w:pPr>
      <w:rPr>
        <w:rFonts w:cs="Times New Roman"/>
      </w:rPr>
    </w:lvl>
  </w:abstractNum>
  <w:abstractNum w:abstractNumId="5" w15:restartNumberingAfterBreak="0">
    <w:nsid w:val="0AD54233"/>
    <w:multiLevelType w:val="multilevel"/>
    <w:tmpl w:val="8EC809CA"/>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6" w15:restartNumberingAfterBreak="0">
    <w:nsid w:val="0D2629C0"/>
    <w:multiLevelType w:val="hybridMultilevel"/>
    <w:tmpl w:val="B6CE6A2C"/>
    <w:lvl w:ilvl="0" w:tplc="75C4615A">
      <w:start w:val="1"/>
      <w:numFmt w:val="bullet"/>
      <w:pStyle w:val="Body2"/>
      <w:lvlText w:val="-"/>
      <w:lvlJc w:val="left"/>
      <w:pPr>
        <w:tabs>
          <w:tab w:val="num" w:pos="360"/>
        </w:tabs>
        <w:ind w:left="360" w:hanging="360"/>
      </w:pPr>
      <w:rPr>
        <w:rFonts w:hint="default"/>
      </w:rPr>
    </w:lvl>
    <w:lvl w:ilvl="1" w:tplc="423428DE">
      <w:start w:val="1"/>
      <w:numFmt w:val="bullet"/>
      <w:lvlText w:val="o"/>
      <w:lvlJc w:val="left"/>
      <w:pPr>
        <w:ind w:left="1440" w:hanging="360"/>
      </w:pPr>
      <w:rPr>
        <w:rFonts w:ascii="Courier New" w:eastAsia="Courier New" w:hAnsi="Courier New" w:cs="Courier New" w:hint="default"/>
      </w:rPr>
    </w:lvl>
    <w:lvl w:ilvl="2" w:tplc="5B86ABF6">
      <w:start w:val="1"/>
      <w:numFmt w:val="bullet"/>
      <w:lvlText w:val="§"/>
      <w:lvlJc w:val="left"/>
      <w:pPr>
        <w:ind w:left="2160" w:hanging="360"/>
      </w:pPr>
      <w:rPr>
        <w:rFonts w:ascii="Wingdings" w:eastAsia="Wingdings" w:hAnsi="Wingdings" w:cs="Wingdings" w:hint="default"/>
      </w:rPr>
    </w:lvl>
    <w:lvl w:ilvl="3" w:tplc="9E349C46">
      <w:start w:val="1"/>
      <w:numFmt w:val="bullet"/>
      <w:lvlText w:val="·"/>
      <w:lvlJc w:val="left"/>
      <w:pPr>
        <w:ind w:left="2880" w:hanging="360"/>
      </w:pPr>
      <w:rPr>
        <w:rFonts w:ascii="Symbol" w:eastAsia="Symbol" w:hAnsi="Symbol" w:cs="Symbol" w:hint="default"/>
      </w:rPr>
    </w:lvl>
    <w:lvl w:ilvl="4" w:tplc="9DF66312">
      <w:start w:val="1"/>
      <w:numFmt w:val="bullet"/>
      <w:lvlText w:val="o"/>
      <w:lvlJc w:val="left"/>
      <w:pPr>
        <w:ind w:left="3600" w:hanging="360"/>
      </w:pPr>
      <w:rPr>
        <w:rFonts w:ascii="Courier New" w:eastAsia="Courier New" w:hAnsi="Courier New" w:cs="Courier New" w:hint="default"/>
      </w:rPr>
    </w:lvl>
    <w:lvl w:ilvl="5" w:tplc="3D507D9C">
      <w:start w:val="1"/>
      <w:numFmt w:val="bullet"/>
      <w:lvlText w:val="§"/>
      <w:lvlJc w:val="left"/>
      <w:pPr>
        <w:ind w:left="4320" w:hanging="360"/>
      </w:pPr>
      <w:rPr>
        <w:rFonts w:ascii="Wingdings" w:eastAsia="Wingdings" w:hAnsi="Wingdings" w:cs="Wingdings" w:hint="default"/>
      </w:rPr>
    </w:lvl>
    <w:lvl w:ilvl="6" w:tplc="2A181E3C">
      <w:start w:val="1"/>
      <w:numFmt w:val="bullet"/>
      <w:lvlText w:val="·"/>
      <w:lvlJc w:val="left"/>
      <w:pPr>
        <w:ind w:left="5040" w:hanging="360"/>
      </w:pPr>
      <w:rPr>
        <w:rFonts w:ascii="Symbol" w:eastAsia="Symbol" w:hAnsi="Symbol" w:cs="Symbol" w:hint="default"/>
      </w:rPr>
    </w:lvl>
    <w:lvl w:ilvl="7" w:tplc="51164282">
      <w:start w:val="1"/>
      <w:numFmt w:val="bullet"/>
      <w:lvlText w:val="o"/>
      <w:lvlJc w:val="left"/>
      <w:pPr>
        <w:ind w:left="5760" w:hanging="360"/>
      </w:pPr>
      <w:rPr>
        <w:rFonts w:ascii="Courier New" w:eastAsia="Courier New" w:hAnsi="Courier New" w:cs="Courier New" w:hint="default"/>
      </w:rPr>
    </w:lvl>
    <w:lvl w:ilvl="8" w:tplc="05E43B6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07E73D1"/>
    <w:multiLevelType w:val="multilevel"/>
    <w:tmpl w:val="FCF29E24"/>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D4B0E68"/>
    <w:multiLevelType w:val="hybridMultilevel"/>
    <w:tmpl w:val="41A016FA"/>
    <w:lvl w:ilvl="0" w:tplc="DC02F422">
      <w:start w:val="1"/>
      <w:numFmt w:val="lowerLetter"/>
      <w:lvlText w:val="%1)"/>
      <w:lvlJc w:val="left"/>
      <w:pPr>
        <w:ind w:left="720" w:hanging="360"/>
      </w:pPr>
      <w:rPr>
        <w:rFonts w:ascii="Garamond" w:eastAsia="MS Mincho" w:hAnsi="Garamond" w:cs="Arial"/>
      </w:rPr>
    </w:lvl>
    <w:lvl w:ilvl="1" w:tplc="C4B2711E">
      <w:start w:val="1"/>
      <w:numFmt w:val="bullet"/>
      <w:lvlText w:val="o"/>
      <w:lvlJc w:val="left"/>
      <w:pPr>
        <w:ind w:left="1440" w:hanging="360"/>
      </w:pPr>
      <w:rPr>
        <w:rFonts w:ascii="Courier New" w:hAnsi="Courier New" w:cs="Courier New" w:hint="default"/>
      </w:rPr>
    </w:lvl>
    <w:lvl w:ilvl="2" w:tplc="19E262BE">
      <w:start w:val="1"/>
      <w:numFmt w:val="bullet"/>
      <w:lvlText w:val=""/>
      <w:lvlJc w:val="left"/>
      <w:pPr>
        <w:ind w:left="2160" w:hanging="360"/>
      </w:pPr>
      <w:rPr>
        <w:rFonts w:ascii="Wingdings" w:hAnsi="Wingdings" w:hint="default"/>
      </w:rPr>
    </w:lvl>
    <w:lvl w:ilvl="3" w:tplc="6D583FB4">
      <w:start w:val="1"/>
      <w:numFmt w:val="bullet"/>
      <w:lvlText w:val=""/>
      <w:lvlJc w:val="left"/>
      <w:pPr>
        <w:ind w:left="2880" w:hanging="360"/>
      </w:pPr>
      <w:rPr>
        <w:rFonts w:ascii="Symbol" w:hAnsi="Symbol" w:hint="default"/>
      </w:rPr>
    </w:lvl>
    <w:lvl w:ilvl="4" w:tplc="648AA066">
      <w:start w:val="1"/>
      <w:numFmt w:val="bullet"/>
      <w:lvlText w:val="o"/>
      <w:lvlJc w:val="left"/>
      <w:pPr>
        <w:ind w:left="3600" w:hanging="360"/>
      </w:pPr>
      <w:rPr>
        <w:rFonts w:ascii="Courier New" w:hAnsi="Courier New" w:cs="Courier New" w:hint="default"/>
      </w:rPr>
    </w:lvl>
    <w:lvl w:ilvl="5" w:tplc="FE6AC05E">
      <w:start w:val="1"/>
      <w:numFmt w:val="bullet"/>
      <w:lvlText w:val=""/>
      <w:lvlJc w:val="left"/>
      <w:pPr>
        <w:ind w:left="4320" w:hanging="360"/>
      </w:pPr>
      <w:rPr>
        <w:rFonts w:ascii="Wingdings" w:hAnsi="Wingdings" w:hint="default"/>
      </w:rPr>
    </w:lvl>
    <w:lvl w:ilvl="6" w:tplc="7D9E941C">
      <w:start w:val="1"/>
      <w:numFmt w:val="bullet"/>
      <w:lvlText w:val=""/>
      <w:lvlJc w:val="left"/>
      <w:pPr>
        <w:ind w:left="5040" w:hanging="360"/>
      </w:pPr>
      <w:rPr>
        <w:rFonts w:ascii="Symbol" w:hAnsi="Symbol" w:hint="default"/>
      </w:rPr>
    </w:lvl>
    <w:lvl w:ilvl="7" w:tplc="6C3E0F26">
      <w:start w:val="1"/>
      <w:numFmt w:val="bullet"/>
      <w:lvlText w:val="o"/>
      <w:lvlJc w:val="left"/>
      <w:pPr>
        <w:ind w:left="5760" w:hanging="360"/>
      </w:pPr>
      <w:rPr>
        <w:rFonts w:ascii="Courier New" w:hAnsi="Courier New" w:cs="Courier New" w:hint="default"/>
      </w:rPr>
    </w:lvl>
    <w:lvl w:ilvl="8" w:tplc="98CC329E">
      <w:start w:val="1"/>
      <w:numFmt w:val="bullet"/>
      <w:lvlText w:val=""/>
      <w:lvlJc w:val="left"/>
      <w:pPr>
        <w:ind w:left="6480" w:hanging="360"/>
      </w:pPr>
      <w:rPr>
        <w:rFonts w:ascii="Wingdings" w:hAnsi="Wingdings" w:hint="default"/>
      </w:rPr>
    </w:lvl>
  </w:abstractNum>
  <w:abstractNum w:abstractNumId="9" w15:restartNumberingAfterBreak="0">
    <w:nsid w:val="23E1181C"/>
    <w:multiLevelType w:val="multilevel"/>
    <w:tmpl w:val="B5F05F90"/>
    <w:lvl w:ilvl="0">
      <w:start w:val="1"/>
      <w:numFmt w:val="decimal"/>
      <w:lvlText w:val="%1."/>
      <w:lvlJc w:val="left"/>
      <w:pPr>
        <w:ind w:left="720" w:hanging="360"/>
      </w:pPr>
      <w:rPr>
        <w:rFonts w:ascii="Garamond" w:eastAsia="MS Mincho" w:hAnsi="Garamond" w:cs="Times New Roman"/>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33B2877"/>
    <w:multiLevelType w:val="multilevel"/>
    <w:tmpl w:val="F0AA6AF8"/>
    <w:styleLink w:val="111111"/>
    <w:lvl w:ilvl="0">
      <w:start w:val="1"/>
      <w:numFmt w:val="decimal"/>
      <w:pStyle w:val="111111"/>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1" w15:restartNumberingAfterBreak="0">
    <w:nsid w:val="35EF5AA9"/>
    <w:multiLevelType w:val="hybridMultilevel"/>
    <w:tmpl w:val="41A016FA"/>
    <w:lvl w:ilvl="0" w:tplc="DC02F422">
      <w:start w:val="1"/>
      <w:numFmt w:val="lowerLetter"/>
      <w:lvlText w:val="%1)"/>
      <w:lvlJc w:val="left"/>
      <w:pPr>
        <w:ind w:left="720" w:hanging="360"/>
      </w:pPr>
      <w:rPr>
        <w:rFonts w:ascii="Garamond" w:eastAsia="MS Mincho" w:hAnsi="Garamond" w:cs="Arial"/>
      </w:rPr>
    </w:lvl>
    <w:lvl w:ilvl="1" w:tplc="C4B2711E">
      <w:start w:val="1"/>
      <w:numFmt w:val="bullet"/>
      <w:lvlText w:val="o"/>
      <w:lvlJc w:val="left"/>
      <w:pPr>
        <w:ind w:left="1440" w:hanging="360"/>
      </w:pPr>
      <w:rPr>
        <w:rFonts w:ascii="Courier New" w:hAnsi="Courier New" w:cs="Courier New" w:hint="default"/>
      </w:rPr>
    </w:lvl>
    <w:lvl w:ilvl="2" w:tplc="19E262BE">
      <w:start w:val="1"/>
      <w:numFmt w:val="bullet"/>
      <w:lvlText w:val=""/>
      <w:lvlJc w:val="left"/>
      <w:pPr>
        <w:ind w:left="2160" w:hanging="360"/>
      </w:pPr>
      <w:rPr>
        <w:rFonts w:ascii="Wingdings" w:hAnsi="Wingdings" w:hint="default"/>
      </w:rPr>
    </w:lvl>
    <w:lvl w:ilvl="3" w:tplc="6D583FB4">
      <w:start w:val="1"/>
      <w:numFmt w:val="bullet"/>
      <w:lvlText w:val=""/>
      <w:lvlJc w:val="left"/>
      <w:pPr>
        <w:ind w:left="2880" w:hanging="360"/>
      </w:pPr>
      <w:rPr>
        <w:rFonts w:ascii="Symbol" w:hAnsi="Symbol" w:hint="default"/>
      </w:rPr>
    </w:lvl>
    <w:lvl w:ilvl="4" w:tplc="648AA066">
      <w:start w:val="1"/>
      <w:numFmt w:val="bullet"/>
      <w:lvlText w:val="o"/>
      <w:lvlJc w:val="left"/>
      <w:pPr>
        <w:ind w:left="3600" w:hanging="360"/>
      </w:pPr>
      <w:rPr>
        <w:rFonts w:ascii="Courier New" w:hAnsi="Courier New" w:cs="Courier New" w:hint="default"/>
      </w:rPr>
    </w:lvl>
    <w:lvl w:ilvl="5" w:tplc="FE6AC05E">
      <w:start w:val="1"/>
      <w:numFmt w:val="bullet"/>
      <w:lvlText w:val=""/>
      <w:lvlJc w:val="left"/>
      <w:pPr>
        <w:ind w:left="4320" w:hanging="360"/>
      </w:pPr>
      <w:rPr>
        <w:rFonts w:ascii="Wingdings" w:hAnsi="Wingdings" w:hint="default"/>
      </w:rPr>
    </w:lvl>
    <w:lvl w:ilvl="6" w:tplc="7D9E941C">
      <w:start w:val="1"/>
      <w:numFmt w:val="bullet"/>
      <w:lvlText w:val=""/>
      <w:lvlJc w:val="left"/>
      <w:pPr>
        <w:ind w:left="5040" w:hanging="360"/>
      </w:pPr>
      <w:rPr>
        <w:rFonts w:ascii="Symbol" w:hAnsi="Symbol" w:hint="default"/>
      </w:rPr>
    </w:lvl>
    <w:lvl w:ilvl="7" w:tplc="6C3E0F26">
      <w:start w:val="1"/>
      <w:numFmt w:val="bullet"/>
      <w:lvlText w:val="o"/>
      <w:lvlJc w:val="left"/>
      <w:pPr>
        <w:ind w:left="5760" w:hanging="360"/>
      </w:pPr>
      <w:rPr>
        <w:rFonts w:ascii="Courier New" w:hAnsi="Courier New" w:cs="Courier New" w:hint="default"/>
      </w:rPr>
    </w:lvl>
    <w:lvl w:ilvl="8" w:tplc="98CC329E">
      <w:start w:val="1"/>
      <w:numFmt w:val="bullet"/>
      <w:lvlText w:val=""/>
      <w:lvlJc w:val="left"/>
      <w:pPr>
        <w:ind w:left="6480" w:hanging="360"/>
      </w:pPr>
      <w:rPr>
        <w:rFonts w:ascii="Wingdings" w:hAnsi="Wingdings" w:hint="default"/>
      </w:rPr>
    </w:lvl>
  </w:abstractNum>
  <w:abstractNum w:abstractNumId="12" w15:restartNumberingAfterBreak="0">
    <w:nsid w:val="3FB96832"/>
    <w:multiLevelType w:val="hybridMultilevel"/>
    <w:tmpl w:val="41A016FA"/>
    <w:lvl w:ilvl="0" w:tplc="DC02F422">
      <w:start w:val="1"/>
      <w:numFmt w:val="lowerLetter"/>
      <w:lvlText w:val="%1)"/>
      <w:lvlJc w:val="left"/>
      <w:pPr>
        <w:ind w:left="720" w:hanging="360"/>
      </w:pPr>
      <w:rPr>
        <w:rFonts w:ascii="Garamond" w:eastAsia="MS Mincho" w:hAnsi="Garamond" w:cs="Arial"/>
      </w:rPr>
    </w:lvl>
    <w:lvl w:ilvl="1" w:tplc="C4B2711E">
      <w:start w:val="1"/>
      <w:numFmt w:val="bullet"/>
      <w:lvlText w:val="o"/>
      <w:lvlJc w:val="left"/>
      <w:pPr>
        <w:ind w:left="1440" w:hanging="360"/>
      </w:pPr>
      <w:rPr>
        <w:rFonts w:ascii="Courier New" w:hAnsi="Courier New" w:cs="Courier New" w:hint="default"/>
      </w:rPr>
    </w:lvl>
    <w:lvl w:ilvl="2" w:tplc="19E262BE">
      <w:start w:val="1"/>
      <w:numFmt w:val="bullet"/>
      <w:lvlText w:val=""/>
      <w:lvlJc w:val="left"/>
      <w:pPr>
        <w:ind w:left="2160" w:hanging="360"/>
      </w:pPr>
      <w:rPr>
        <w:rFonts w:ascii="Wingdings" w:hAnsi="Wingdings" w:hint="default"/>
      </w:rPr>
    </w:lvl>
    <w:lvl w:ilvl="3" w:tplc="6D583FB4">
      <w:start w:val="1"/>
      <w:numFmt w:val="bullet"/>
      <w:lvlText w:val=""/>
      <w:lvlJc w:val="left"/>
      <w:pPr>
        <w:ind w:left="2880" w:hanging="360"/>
      </w:pPr>
      <w:rPr>
        <w:rFonts w:ascii="Symbol" w:hAnsi="Symbol" w:hint="default"/>
      </w:rPr>
    </w:lvl>
    <w:lvl w:ilvl="4" w:tplc="648AA066">
      <w:start w:val="1"/>
      <w:numFmt w:val="bullet"/>
      <w:lvlText w:val="o"/>
      <w:lvlJc w:val="left"/>
      <w:pPr>
        <w:ind w:left="3600" w:hanging="360"/>
      </w:pPr>
      <w:rPr>
        <w:rFonts w:ascii="Courier New" w:hAnsi="Courier New" w:cs="Courier New" w:hint="default"/>
      </w:rPr>
    </w:lvl>
    <w:lvl w:ilvl="5" w:tplc="FE6AC05E">
      <w:start w:val="1"/>
      <w:numFmt w:val="bullet"/>
      <w:lvlText w:val=""/>
      <w:lvlJc w:val="left"/>
      <w:pPr>
        <w:ind w:left="4320" w:hanging="360"/>
      </w:pPr>
      <w:rPr>
        <w:rFonts w:ascii="Wingdings" w:hAnsi="Wingdings" w:hint="default"/>
      </w:rPr>
    </w:lvl>
    <w:lvl w:ilvl="6" w:tplc="7D9E941C">
      <w:start w:val="1"/>
      <w:numFmt w:val="bullet"/>
      <w:lvlText w:val=""/>
      <w:lvlJc w:val="left"/>
      <w:pPr>
        <w:ind w:left="5040" w:hanging="360"/>
      </w:pPr>
      <w:rPr>
        <w:rFonts w:ascii="Symbol" w:hAnsi="Symbol" w:hint="default"/>
      </w:rPr>
    </w:lvl>
    <w:lvl w:ilvl="7" w:tplc="6C3E0F26">
      <w:start w:val="1"/>
      <w:numFmt w:val="bullet"/>
      <w:lvlText w:val="o"/>
      <w:lvlJc w:val="left"/>
      <w:pPr>
        <w:ind w:left="5760" w:hanging="360"/>
      </w:pPr>
      <w:rPr>
        <w:rFonts w:ascii="Courier New" w:hAnsi="Courier New" w:cs="Courier New" w:hint="default"/>
      </w:rPr>
    </w:lvl>
    <w:lvl w:ilvl="8" w:tplc="98CC329E">
      <w:start w:val="1"/>
      <w:numFmt w:val="bullet"/>
      <w:lvlText w:val=""/>
      <w:lvlJc w:val="left"/>
      <w:pPr>
        <w:ind w:left="6480" w:hanging="360"/>
      </w:pPr>
      <w:rPr>
        <w:rFonts w:ascii="Wingdings" w:hAnsi="Wingdings" w:hint="default"/>
      </w:rPr>
    </w:lvl>
  </w:abstractNum>
  <w:abstractNum w:abstractNumId="13" w15:restartNumberingAfterBreak="0">
    <w:nsid w:val="44C908E5"/>
    <w:multiLevelType w:val="hybridMultilevel"/>
    <w:tmpl w:val="0405001D"/>
    <w:styleLink w:val="StylToR3Arial12Tun"/>
    <w:lvl w:ilvl="0" w:tplc="AF8E4AE6">
      <w:start w:val="1"/>
      <w:numFmt w:val="decimal"/>
      <w:pStyle w:val="StylToR3Arial12Tun"/>
      <w:lvlText w:val="%1)"/>
      <w:lvlJc w:val="left"/>
      <w:pPr>
        <w:tabs>
          <w:tab w:val="num" w:pos="360"/>
        </w:tabs>
        <w:ind w:left="360" w:hanging="360"/>
      </w:pPr>
      <w:rPr>
        <w:rFonts w:cs="Times New Roman"/>
      </w:rPr>
    </w:lvl>
    <w:lvl w:ilvl="1" w:tplc="C1B613A2">
      <w:start w:val="1"/>
      <w:numFmt w:val="lowerLetter"/>
      <w:lvlText w:val="%2)"/>
      <w:lvlJc w:val="left"/>
      <w:pPr>
        <w:tabs>
          <w:tab w:val="num" w:pos="720"/>
        </w:tabs>
        <w:ind w:left="720" w:hanging="360"/>
      </w:pPr>
      <w:rPr>
        <w:rFonts w:cs="Times New Roman"/>
      </w:rPr>
    </w:lvl>
    <w:lvl w:ilvl="2" w:tplc="8CC4D6E0">
      <w:start w:val="1"/>
      <w:numFmt w:val="lowerRoman"/>
      <w:lvlText w:val="%3)"/>
      <w:lvlJc w:val="left"/>
      <w:pPr>
        <w:tabs>
          <w:tab w:val="num" w:pos="1080"/>
        </w:tabs>
        <w:ind w:left="1080" w:hanging="360"/>
      </w:pPr>
      <w:rPr>
        <w:rFonts w:cs="Times New Roman"/>
      </w:rPr>
    </w:lvl>
    <w:lvl w:ilvl="3" w:tplc="007CD900">
      <w:start w:val="1"/>
      <w:numFmt w:val="decimal"/>
      <w:lvlText w:val="(%4)"/>
      <w:lvlJc w:val="left"/>
      <w:pPr>
        <w:tabs>
          <w:tab w:val="num" w:pos="1440"/>
        </w:tabs>
        <w:ind w:left="1440" w:hanging="360"/>
      </w:pPr>
      <w:rPr>
        <w:rFonts w:cs="Times New Roman"/>
      </w:rPr>
    </w:lvl>
    <w:lvl w:ilvl="4" w:tplc="61D482B2">
      <w:start w:val="1"/>
      <w:numFmt w:val="lowerLetter"/>
      <w:lvlText w:val="(%5)"/>
      <w:lvlJc w:val="left"/>
      <w:pPr>
        <w:tabs>
          <w:tab w:val="num" w:pos="1800"/>
        </w:tabs>
        <w:ind w:left="1800" w:hanging="360"/>
      </w:pPr>
      <w:rPr>
        <w:rFonts w:cs="Times New Roman"/>
      </w:rPr>
    </w:lvl>
    <w:lvl w:ilvl="5" w:tplc="5D62FFDA">
      <w:start w:val="1"/>
      <w:numFmt w:val="lowerRoman"/>
      <w:lvlText w:val="(%6)"/>
      <w:lvlJc w:val="left"/>
      <w:pPr>
        <w:tabs>
          <w:tab w:val="num" w:pos="2160"/>
        </w:tabs>
        <w:ind w:left="2160" w:hanging="360"/>
      </w:pPr>
      <w:rPr>
        <w:rFonts w:cs="Times New Roman"/>
      </w:rPr>
    </w:lvl>
    <w:lvl w:ilvl="6" w:tplc="1A488B3A">
      <w:start w:val="1"/>
      <w:numFmt w:val="decimal"/>
      <w:lvlText w:val="%7."/>
      <w:lvlJc w:val="left"/>
      <w:pPr>
        <w:tabs>
          <w:tab w:val="num" w:pos="2520"/>
        </w:tabs>
        <w:ind w:left="2520" w:hanging="360"/>
      </w:pPr>
      <w:rPr>
        <w:rFonts w:cs="Times New Roman"/>
      </w:rPr>
    </w:lvl>
    <w:lvl w:ilvl="7" w:tplc="B450E98C">
      <w:start w:val="1"/>
      <w:numFmt w:val="lowerLetter"/>
      <w:lvlText w:val="%8."/>
      <w:lvlJc w:val="left"/>
      <w:pPr>
        <w:tabs>
          <w:tab w:val="num" w:pos="2880"/>
        </w:tabs>
        <w:ind w:left="2880" w:hanging="360"/>
      </w:pPr>
      <w:rPr>
        <w:rFonts w:cs="Times New Roman"/>
      </w:rPr>
    </w:lvl>
    <w:lvl w:ilvl="8" w:tplc="4774981C">
      <w:start w:val="1"/>
      <w:numFmt w:val="lowerRoman"/>
      <w:lvlText w:val="%9."/>
      <w:lvlJc w:val="left"/>
      <w:pPr>
        <w:tabs>
          <w:tab w:val="num" w:pos="3240"/>
        </w:tabs>
        <w:ind w:left="3240" w:hanging="360"/>
      </w:pPr>
      <w:rPr>
        <w:rFonts w:cs="Times New Roman"/>
      </w:rPr>
    </w:lvl>
  </w:abstractNum>
  <w:abstractNum w:abstractNumId="14" w15:restartNumberingAfterBreak="0">
    <w:nsid w:val="49254D13"/>
    <w:multiLevelType w:val="hybridMultilevel"/>
    <w:tmpl w:val="16C015A6"/>
    <w:lvl w:ilvl="0" w:tplc="08CCF85C">
      <w:start w:val="1"/>
      <w:numFmt w:val="decimal"/>
      <w:pStyle w:val="Seznamsodrkami2"/>
      <w:lvlText w:val="%1."/>
      <w:lvlJc w:val="left"/>
      <w:pPr>
        <w:tabs>
          <w:tab w:val="num" w:pos="926"/>
        </w:tabs>
        <w:ind w:left="926" w:hanging="360"/>
      </w:pPr>
      <w:rPr>
        <w:rFonts w:cs="Times New Roman" w:hint="default"/>
        <w:color w:val="B40000"/>
        <w:sz w:val="16"/>
        <w:szCs w:val="16"/>
      </w:rPr>
    </w:lvl>
    <w:lvl w:ilvl="1" w:tplc="866C3DA2">
      <w:start w:val="1"/>
      <w:numFmt w:val="bullet"/>
      <w:pStyle w:val="Seznamsodrkami2"/>
      <w:lvlText w:val=""/>
      <w:lvlJc w:val="left"/>
      <w:pPr>
        <w:tabs>
          <w:tab w:val="num" w:pos="796"/>
        </w:tabs>
        <w:ind w:left="796" w:hanging="256"/>
      </w:pPr>
      <w:rPr>
        <w:rFonts w:ascii="Wingdings" w:hAnsi="Wingdings" w:hint="default"/>
        <w:color w:val="auto"/>
        <w:sz w:val="18"/>
      </w:rPr>
    </w:lvl>
    <w:lvl w:ilvl="2" w:tplc="E20C7A3A">
      <w:start w:val="1"/>
      <w:numFmt w:val="bullet"/>
      <w:pStyle w:val="Seznamsodrkami3"/>
      <w:lvlText w:val="§"/>
      <w:lvlJc w:val="left"/>
      <w:pPr>
        <w:tabs>
          <w:tab w:val="num" w:pos="1785"/>
        </w:tabs>
        <w:ind w:left="1785" w:hanging="595"/>
      </w:pPr>
      <w:rPr>
        <w:rFonts w:ascii="Wingdings" w:hAnsi="Wingdings" w:hint="default"/>
        <w:sz w:val="18"/>
      </w:rPr>
    </w:lvl>
    <w:lvl w:ilvl="3" w:tplc="9ACACF04">
      <w:start w:val="1"/>
      <w:numFmt w:val="bullet"/>
      <w:pStyle w:val="Seznamsodrkami4"/>
      <w:lvlText w:val="§"/>
      <w:lvlJc w:val="left"/>
      <w:pPr>
        <w:tabs>
          <w:tab w:val="num" w:pos="2380"/>
        </w:tabs>
        <w:ind w:left="2380" w:hanging="595"/>
      </w:pPr>
      <w:rPr>
        <w:rFonts w:ascii="Wingdings" w:hAnsi="Wingdings" w:hint="default"/>
        <w:sz w:val="18"/>
      </w:rPr>
    </w:lvl>
    <w:lvl w:ilvl="4" w:tplc="44528EA2">
      <w:start w:val="1"/>
      <w:numFmt w:val="bullet"/>
      <w:pStyle w:val="Seznamsodrkami5"/>
      <w:lvlText w:val="§"/>
      <w:lvlJc w:val="left"/>
      <w:pPr>
        <w:tabs>
          <w:tab w:val="num" w:pos="2975"/>
        </w:tabs>
        <w:ind w:left="2975" w:hanging="595"/>
      </w:pPr>
      <w:rPr>
        <w:rFonts w:ascii="Wingdings" w:hAnsi="Wingdings" w:hint="default"/>
        <w:sz w:val="18"/>
      </w:rPr>
    </w:lvl>
    <w:lvl w:ilvl="5" w:tplc="4446C306">
      <w:start w:val="1"/>
      <w:numFmt w:val="bullet"/>
      <w:lvlText w:val="§"/>
      <w:lvlJc w:val="left"/>
      <w:pPr>
        <w:tabs>
          <w:tab w:val="num" w:pos="3571"/>
        </w:tabs>
        <w:ind w:left="3571" w:hanging="595"/>
      </w:pPr>
      <w:rPr>
        <w:rFonts w:ascii="Wingdings" w:hAnsi="Wingdings" w:hint="default"/>
        <w:sz w:val="18"/>
      </w:rPr>
    </w:lvl>
    <w:lvl w:ilvl="6" w:tplc="6DBC2996">
      <w:start w:val="1"/>
      <w:numFmt w:val="bullet"/>
      <w:lvlText w:val="§"/>
      <w:lvlJc w:val="left"/>
      <w:pPr>
        <w:tabs>
          <w:tab w:val="num" w:pos="4166"/>
        </w:tabs>
        <w:ind w:left="4166" w:hanging="595"/>
      </w:pPr>
      <w:rPr>
        <w:rFonts w:ascii="Wingdings" w:hAnsi="Wingdings" w:hint="default"/>
        <w:sz w:val="18"/>
      </w:rPr>
    </w:lvl>
    <w:lvl w:ilvl="7" w:tplc="AE629620">
      <w:start w:val="1"/>
      <w:numFmt w:val="bullet"/>
      <w:lvlText w:val="§"/>
      <w:lvlJc w:val="left"/>
      <w:pPr>
        <w:tabs>
          <w:tab w:val="num" w:pos="4761"/>
        </w:tabs>
        <w:ind w:left="4761" w:hanging="595"/>
      </w:pPr>
      <w:rPr>
        <w:rFonts w:ascii="Wingdings" w:hAnsi="Wingdings" w:hint="default"/>
        <w:sz w:val="18"/>
      </w:rPr>
    </w:lvl>
    <w:lvl w:ilvl="8" w:tplc="CE6A3170">
      <w:start w:val="1"/>
      <w:numFmt w:val="bullet"/>
      <w:lvlText w:val="§"/>
      <w:lvlJc w:val="left"/>
      <w:pPr>
        <w:tabs>
          <w:tab w:val="num" w:pos="4761"/>
        </w:tabs>
        <w:ind w:left="4761" w:hanging="595"/>
      </w:pPr>
      <w:rPr>
        <w:rFonts w:ascii="Wingdings" w:hAnsi="Wingdings" w:hint="default"/>
        <w:sz w:val="18"/>
      </w:rPr>
    </w:lvl>
  </w:abstractNum>
  <w:abstractNum w:abstractNumId="15" w15:restartNumberingAfterBreak="0">
    <w:nsid w:val="49D07D4B"/>
    <w:multiLevelType w:val="hybridMultilevel"/>
    <w:tmpl w:val="17B041A0"/>
    <w:lvl w:ilvl="0" w:tplc="F5F43F08">
      <w:start w:val="1"/>
      <w:numFmt w:val="bullet"/>
      <w:lvlText w:val=""/>
      <w:lvlJc w:val="left"/>
      <w:pPr>
        <w:tabs>
          <w:tab w:val="num" w:pos="1440"/>
        </w:tabs>
        <w:ind w:left="1440" w:hanging="360"/>
      </w:pPr>
      <w:rPr>
        <w:rFonts w:ascii="Symbol" w:hAnsi="Symbol" w:hint="default"/>
      </w:rPr>
    </w:lvl>
    <w:lvl w:ilvl="1" w:tplc="6DD28AE6">
      <w:start w:val="1"/>
      <w:numFmt w:val="decimal"/>
      <w:pStyle w:val="ToR1"/>
      <w:lvlText w:val="%2."/>
      <w:lvlJc w:val="left"/>
      <w:pPr>
        <w:tabs>
          <w:tab w:val="num" w:pos="1440"/>
        </w:tabs>
        <w:ind w:left="1440" w:hanging="360"/>
      </w:pPr>
      <w:rPr>
        <w:rFonts w:cs="Times New Roman" w:hint="default"/>
      </w:rPr>
    </w:lvl>
    <w:lvl w:ilvl="2" w:tplc="08283AA6">
      <w:start w:val="1"/>
      <w:numFmt w:val="bullet"/>
      <w:lvlText w:val=""/>
      <w:lvlJc w:val="left"/>
      <w:pPr>
        <w:tabs>
          <w:tab w:val="num" w:pos="2160"/>
        </w:tabs>
        <w:ind w:left="2160" w:hanging="360"/>
      </w:pPr>
      <w:rPr>
        <w:rFonts w:ascii="Wingdings" w:hAnsi="Wingdings" w:hint="default"/>
      </w:rPr>
    </w:lvl>
    <w:lvl w:ilvl="3" w:tplc="7826B34C">
      <w:start w:val="1"/>
      <w:numFmt w:val="bullet"/>
      <w:lvlText w:val=""/>
      <w:lvlJc w:val="left"/>
      <w:pPr>
        <w:tabs>
          <w:tab w:val="num" w:pos="2880"/>
        </w:tabs>
        <w:ind w:left="2880" w:hanging="360"/>
      </w:pPr>
      <w:rPr>
        <w:rFonts w:ascii="Symbol" w:hAnsi="Symbol" w:hint="default"/>
      </w:rPr>
    </w:lvl>
    <w:lvl w:ilvl="4" w:tplc="11AE911C">
      <w:start w:val="1"/>
      <w:numFmt w:val="bullet"/>
      <w:lvlText w:val="o"/>
      <w:lvlJc w:val="left"/>
      <w:pPr>
        <w:tabs>
          <w:tab w:val="num" w:pos="3600"/>
        </w:tabs>
        <w:ind w:left="3600" w:hanging="360"/>
      </w:pPr>
      <w:rPr>
        <w:rFonts w:ascii="Courier New" w:hAnsi="Courier New" w:hint="default"/>
      </w:rPr>
    </w:lvl>
    <w:lvl w:ilvl="5" w:tplc="6B040666">
      <w:start w:val="1"/>
      <w:numFmt w:val="bullet"/>
      <w:lvlText w:val=""/>
      <w:lvlJc w:val="left"/>
      <w:pPr>
        <w:tabs>
          <w:tab w:val="num" w:pos="4320"/>
        </w:tabs>
        <w:ind w:left="4320" w:hanging="360"/>
      </w:pPr>
      <w:rPr>
        <w:rFonts w:ascii="Wingdings" w:hAnsi="Wingdings" w:hint="default"/>
      </w:rPr>
    </w:lvl>
    <w:lvl w:ilvl="6" w:tplc="DA462928">
      <w:start w:val="1"/>
      <w:numFmt w:val="bullet"/>
      <w:lvlText w:val=""/>
      <w:lvlJc w:val="left"/>
      <w:pPr>
        <w:tabs>
          <w:tab w:val="num" w:pos="5040"/>
        </w:tabs>
        <w:ind w:left="5040" w:hanging="360"/>
      </w:pPr>
      <w:rPr>
        <w:rFonts w:ascii="Symbol" w:hAnsi="Symbol" w:hint="default"/>
      </w:rPr>
    </w:lvl>
    <w:lvl w:ilvl="7" w:tplc="63F06C7A">
      <w:start w:val="1"/>
      <w:numFmt w:val="bullet"/>
      <w:lvlText w:val="o"/>
      <w:lvlJc w:val="left"/>
      <w:pPr>
        <w:tabs>
          <w:tab w:val="num" w:pos="5760"/>
        </w:tabs>
        <w:ind w:left="5760" w:hanging="360"/>
      </w:pPr>
      <w:rPr>
        <w:rFonts w:ascii="Courier New" w:hAnsi="Courier New" w:hint="default"/>
      </w:rPr>
    </w:lvl>
    <w:lvl w:ilvl="8" w:tplc="F79824DE">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FB2285"/>
    <w:multiLevelType w:val="hybridMultilevel"/>
    <w:tmpl w:val="FDC89632"/>
    <w:lvl w:ilvl="0" w:tplc="8AE88E58">
      <w:start w:val="1"/>
      <w:numFmt w:val="bullet"/>
      <w:pStyle w:val="Body"/>
      <w:lvlText w:val=""/>
      <w:lvlJc w:val="left"/>
      <w:pPr>
        <w:tabs>
          <w:tab w:val="num" w:pos="360"/>
        </w:tabs>
        <w:ind w:left="360" w:hanging="360"/>
      </w:pPr>
      <w:rPr>
        <w:rFonts w:ascii="Symbol" w:hAnsi="Symbol" w:hint="default"/>
      </w:rPr>
    </w:lvl>
    <w:lvl w:ilvl="1" w:tplc="67F48F1E">
      <w:start w:val="1"/>
      <w:numFmt w:val="bullet"/>
      <w:lvlText w:val="o"/>
      <w:lvlJc w:val="left"/>
      <w:pPr>
        <w:ind w:left="1440" w:hanging="360"/>
      </w:pPr>
      <w:rPr>
        <w:rFonts w:ascii="Courier New" w:eastAsia="Courier New" w:hAnsi="Courier New" w:cs="Courier New" w:hint="default"/>
      </w:rPr>
    </w:lvl>
    <w:lvl w:ilvl="2" w:tplc="1A88480E">
      <w:start w:val="1"/>
      <w:numFmt w:val="bullet"/>
      <w:lvlText w:val="§"/>
      <w:lvlJc w:val="left"/>
      <w:pPr>
        <w:ind w:left="2160" w:hanging="360"/>
      </w:pPr>
      <w:rPr>
        <w:rFonts w:ascii="Wingdings" w:eastAsia="Wingdings" w:hAnsi="Wingdings" w:cs="Wingdings" w:hint="default"/>
      </w:rPr>
    </w:lvl>
    <w:lvl w:ilvl="3" w:tplc="CCAEB1BA">
      <w:start w:val="1"/>
      <w:numFmt w:val="bullet"/>
      <w:lvlText w:val="·"/>
      <w:lvlJc w:val="left"/>
      <w:pPr>
        <w:ind w:left="2880" w:hanging="360"/>
      </w:pPr>
      <w:rPr>
        <w:rFonts w:ascii="Symbol" w:eastAsia="Symbol" w:hAnsi="Symbol" w:cs="Symbol" w:hint="default"/>
      </w:rPr>
    </w:lvl>
    <w:lvl w:ilvl="4" w:tplc="B54CB462">
      <w:start w:val="1"/>
      <w:numFmt w:val="bullet"/>
      <w:lvlText w:val="o"/>
      <w:lvlJc w:val="left"/>
      <w:pPr>
        <w:ind w:left="3600" w:hanging="360"/>
      </w:pPr>
      <w:rPr>
        <w:rFonts w:ascii="Courier New" w:eastAsia="Courier New" w:hAnsi="Courier New" w:cs="Courier New" w:hint="default"/>
      </w:rPr>
    </w:lvl>
    <w:lvl w:ilvl="5" w:tplc="940C1A2C">
      <w:start w:val="1"/>
      <w:numFmt w:val="bullet"/>
      <w:lvlText w:val="§"/>
      <w:lvlJc w:val="left"/>
      <w:pPr>
        <w:ind w:left="4320" w:hanging="360"/>
      </w:pPr>
      <w:rPr>
        <w:rFonts w:ascii="Wingdings" w:eastAsia="Wingdings" w:hAnsi="Wingdings" w:cs="Wingdings" w:hint="default"/>
      </w:rPr>
    </w:lvl>
    <w:lvl w:ilvl="6" w:tplc="5F6887EA">
      <w:start w:val="1"/>
      <w:numFmt w:val="bullet"/>
      <w:lvlText w:val="·"/>
      <w:lvlJc w:val="left"/>
      <w:pPr>
        <w:ind w:left="5040" w:hanging="360"/>
      </w:pPr>
      <w:rPr>
        <w:rFonts w:ascii="Symbol" w:eastAsia="Symbol" w:hAnsi="Symbol" w:cs="Symbol" w:hint="default"/>
      </w:rPr>
    </w:lvl>
    <w:lvl w:ilvl="7" w:tplc="909AEBD6">
      <w:start w:val="1"/>
      <w:numFmt w:val="bullet"/>
      <w:lvlText w:val="o"/>
      <w:lvlJc w:val="left"/>
      <w:pPr>
        <w:ind w:left="5760" w:hanging="360"/>
      </w:pPr>
      <w:rPr>
        <w:rFonts w:ascii="Courier New" w:eastAsia="Courier New" w:hAnsi="Courier New" w:cs="Courier New" w:hint="default"/>
      </w:rPr>
    </w:lvl>
    <w:lvl w:ilvl="8" w:tplc="0988F544">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5E89690D"/>
    <w:multiLevelType w:val="hybridMultilevel"/>
    <w:tmpl w:val="A0D229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31A2B12"/>
    <w:multiLevelType w:val="hybridMultilevel"/>
    <w:tmpl w:val="23EA53AE"/>
    <w:lvl w:ilvl="0" w:tplc="B88C7538">
      <w:start w:val="1"/>
      <w:numFmt w:val="decimal"/>
      <w:pStyle w:val="Textodstavce"/>
      <w:isLgl/>
      <w:lvlText w:val="(%1)"/>
      <w:lvlJc w:val="left"/>
      <w:pPr>
        <w:tabs>
          <w:tab w:val="num" w:pos="357"/>
        </w:tabs>
        <w:ind w:firstLine="425"/>
      </w:pPr>
      <w:rPr>
        <w:rFonts w:cs="Times New Roman"/>
      </w:rPr>
    </w:lvl>
    <w:lvl w:ilvl="1" w:tplc="41CA490E">
      <w:start w:val="1"/>
      <w:numFmt w:val="lowerLetter"/>
      <w:pStyle w:val="Textpsmene"/>
      <w:lvlText w:val="%2)"/>
      <w:lvlJc w:val="left"/>
      <w:pPr>
        <w:tabs>
          <w:tab w:val="num" w:pos="0"/>
        </w:tabs>
        <w:ind w:hanging="425"/>
      </w:pPr>
      <w:rPr>
        <w:rFonts w:cs="Times New Roman"/>
      </w:rPr>
    </w:lvl>
    <w:lvl w:ilvl="2" w:tplc="1DDA7916">
      <w:start w:val="1"/>
      <w:numFmt w:val="decimal"/>
      <w:isLgl/>
      <w:lvlText w:val="%3."/>
      <w:lvlJc w:val="left"/>
      <w:pPr>
        <w:tabs>
          <w:tab w:val="num" w:pos="425"/>
        </w:tabs>
        <w:ind w:left="425" w:hanging="425"/>
      </w:pPr>
      <w:rPr>
        <w:rFonts w:cs="Times New Roman"/>
      </w:rPr>
    </w:lvl>
    <w:lvl w:ilvl="3" w:tplc="D69E2074">
      <w:start w:val="1"/>
      <w:numFmt w:val="decimal"/>
      <w:lvlText w:val="(%4)"/>
      <w:lvlJc w:val="left"/>
      <w:pPr>
        <w:tabs>
          <w:tab w:val="num" w:pos="1015"/>
        </w:tabs>
        <w:ind w:left="1015" w:hanging="360"/>
      </w:pPr>
      <w:rPr>
        <w:rFonts w:cs="Times New Roman"/>
      </w:rPr>
    </w:lvl>
    <w:lvl w:ilvl="4" w:tplc="42C4EB8C">
      <w:start w:val="1"/>
      <w:numFmt w:val="lowerLetter"/>
      <w:lvlText w:val="(%5)"/>
      <w:lvlJc w:val="left"/>
      <w:pPr>
        <w:tabs>
          <w:tab w:val="num" w:pos="1375"/>
        </w:tabs>
        <w:ind w:left="1375" w:hanging="360"/>
      </w:pPr>
      <w:rPr>
        <w:rFonts w:cs="Times New Roman"/>
      </w:rPr>
    </w:lvl>
    <w:lvl w:ilvl="5" w:tplc="F9364C4E">
      <w:start w:val="1"/>
      <w:numFmt w:val="lowerRoman"/>
      <w:lvlText w:val="(%6)"/>
      <w:lvlJc w:val="left"/>
      <w:pPr>
        <w:tabs>
          <w:tab w:val="num" w:pos="2095"/>
        </w:tabs>
        <w:ind w:left="1735" w:hanging="360"/>
      </w:pPr>
      <w:rPr>
        <w:rFonts w:cs="Times New Roman"/>
      </w:rPr>
    </w:lvl>
    <w:lvl w:ilvl="6" w:tplc="A1D29710">
      <w:start w:val="1"/>
      <w:numFmt w:val="decimal"/>
      <w:lvlText w:val="%7."/>
      <w:lvlJc w:val="left"/>
      <w:pPr>
        <w:tabs>
          <w:tab w:val="num" w:pos="2095"/>
        </w:tabs>
        <w:ind w:left="2095" w:hanging="360"/>
      </w:pPr>
      <w:rPr>
        <w:rFonts w:cs="Times New Roman"/>
      </w:rPr>
    </w:lvl>
    <w:lvl w:ilvl="7" w:tplc="DFD0E7E4">
      <w:start w:val="1"/>
      <w:numFmt w:val="lowerLetter"/>
      <w:lvlText w:val="%8."/>
      <w:lvlJc w:val="left"/>
      <w:pPr>
        <w:tabs>
          <w:tab w:val="num" w:pos="2455"/>
        </w:tabs>
        <w:ind w:left="2455" w:hanging="360"/>
      </w:pPr>
      <w:rPr>
        <w:rFonts w:cs="Times New Roman"/>
      </w:rPr>
    </w:lvl>
    <w:lvl w:ilvl="8" w:tplc="967810F2">
      <w:start w:val="1"/>
      <w:numFmt w:val="lowerRoman"/>
      <w:lvlText w:val="%9."/>
      <w:lvlJc w:val="left"/>
      <w:pPr>
        <w:tabs>
          <w:tab w:val="num" w:pos="3175"/>
        </w:tabs>
        <w:ind w:left="2815" w:hanging="360"/>
      </w:pPr>
      <w:rPr>
        <w:rFonts w:cs="Times New Roman"/>
      </w:rPr>
    </w:lvl>
  </w:abstractNum>
  <w:abstractNum w:abstractNumId="19" w15:restartNumberingAfterBreak="0">
    <w:nsid w:val="6BDD3A92"/>
    <w:multiLevelType w:val="hybridMultilevel"/>
    <w:tmpl w:val="A0D229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C891EE2"/>
    <w:multiLevelType w:val="multilevel"/>
    <w:tmpl w:val="A5E0130C"/>
    <w:lvl w:ilvl="0">
      <w:start w:val="1"/>
      <w:numFmt w:val="decimal"/>
      <w:pStyle w:val="NadpisZD1"/>
      <w:lvlText w:val="%1"/>
      <w:lvlJc w:val="left"/>
      <w:pPr>
        <w:tabs>
          <w:tab w:val="num" w:pos="7180"/>
        </w:tabs>
        <w:ind w:left="7180" w:hanging="3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72A044BD"/>
    <w:multiLevelType w:val="hybridMultilevel"/>
    <w:tmpl w:val="A44EF024"/>
    <w:lvl w:ilvl="0" w:tplc="365CC272">
      <w:start w:val="1"/>
      <w:numFmt w:val="bullet"/>
      <w:pStyle w:val="OdrazkaIcislovana"/>
      <w:lvlText w:val=""/>
      <w:lvlJc w:val="left"/>
      <w:pPr>
        <w:tabs>
          <w:tab w:val="num" w:pos="1068"/>
        </w:tabs>
        <w:ind w:left="1049" w:hanging="341"/>
      </w:pPr>
      <w:rPr>
        <w:rFonts w:ascii="Wingdings" w:hAnsi="Wingdings" w:hint="default"/>
      </w:rPr>
    </w:lvl>
    <w:lvl w:ilvl="1" w:tplc="1A1E4622">
      <w:start w:val="1"/>
      <w:numFmt w:val="bullet"/>
      <w:lvlText w:val="o"/>
      <w:lvlJc w:val="left"/>
      <w:pPr>
        <w:tabs>
          <w:tab w:val="num" w:pos="901"/>
        </w:tabs>
        <w:ind w:left="901" w:hanging="360"/>
      </w:pPr>
      <w:rPr>
        <w:rFonts w:ascii="Courier New" w:hAnsi="Courier New" w:hint="default"/>
      </w:rPr>
    </w:lvl>
    <w:lvl w:ilvl="2" w:tplc="E198154E">
      <w:start w:val="1"/>
      <w:numFmt w:val="bullet"/>
      <w:lvlText w:val=""/>
      <w:lvlJc w:val="left"/>
      <w:pPr>
        <w:tabs>
          <w:tab w:val="num" w:pos="1621"/>
        </w:tabs>
        <w:ind w:left="1621" w:hanging="360"/>
      </w:pPr>
      <w:rPr>
        <w:rFonts w:ascii="Wingdings" w:hAnsi="Wingdings" w:hint="default"/>
      </w:rPr>
    </w:lvl>
    <w:lvl w:ilvl="3" w:tplc="9F2AAED4">
      <w:start w:val="1"/>
      <w:numFmt w:val="bullet"/>
      <w:lvlText w:val=""/>
      <w:lvlJc w:val="left"/>
      <w:pPr>
        <w:tabs>
          <w:tab w:val="num" w:pos="2341"/>
        </w:tabs>
        <w:ind w:left="2341" w:hanging="360"/>
      </w:pPr>
      <w:rPr>
        <w:rFonts w:ascii="Symbol" w:hAnsi="Symbol" w:hint="default"/>
      </w:rPr>
    </w:lvl>
    <w:lvl w:ilvl="4" w:tplc="8708CF5E">
      <w:start w:val="1"/>
      <w:numFmt w:val="bullet"/>
      <w:lvlText w:val="o"/>
      <w:lvlJc w:val="left"/>
      <w:pPr>
        <w:tabs>
          <w:tab w:val="num" w:pos="3061"/>
        </w:tabs>
        <w:ind w:left="3061" w:hanging="360"/>
      </w:pPr>
      <w:rPr>
        <w:rFonts w:ascii="Courier New" w:hAnsi="Courier New" w:hint="default"/>
      </w:rPr>
    </w:lvl>
    <w:lvl w:ilvl="5" w:tplc="E1FC3B2C">
      <w:start w:val="1"/>
      <w:numFmt w:val="bullet"/>
      <w:lvlText w:val=""/>
      <w:lvlJc w:val="left"/>
      <w:pPr>
        <w:tabs>
          <w:tab w:val="num" w:pos="3781"/>
        </w:tabs>
        <w:ind w:left="3781" w:hanging="360"/>
      </w:pPr>
      <w:rPr>
        <w:rFonts w:ascii="Wingdings" w:hAnsi="Wingdings" w:hint="default"/>
      </w:rPr>
    </w:lvl>
    <w:lvl w:ilvl="6" w:tplc="76D67C8A">
      <w:start w:val="1"/>
      <w:numFmt w:val="bullet"/>
      <w:lvlText w:val=""/>
      <w:lvlJc w:val="left"/>
      <w:pPr>
        <w:tabs>
          <w:tab w:val="num" w:pos="4501"/>
        </w:tabs>
        <w:ind w:left="4501" w:hanging="360"/>
      </w:pPr>
      <w:rPr>
        <w:rFonts w:ascii="Symbol" w:hAnsi="Symbol" w:hint="default"/>
      </w:rPr>
    </w:lvl>
    <w:lvl w:ilvl="7" w:tplc="45042A40">
      <w:start w:val="1"/>
      <w:numFmt w:val="bullet"/>
      <w:lvlText w:val="o"/>
      <w:lvlJc w:val="left"/>
      <w:pPr>
        <w:tabs>
          <w:tab w:val="num" w:pos="5221"/>
        </w:tabs>
        <w:ind w:left="5221" w:hanging="360"/>
      </w:pPr>
      <w:rPr>
        <w:rFonts w:ascii="Courier New" w:hAnsi="Courier New" w:hint="default"/>
      </w:rPr>
    </w:lvl>
    <w:lvl w:ilvl="8" w:tplc="1EFE4516">
      <w:start w:val="1"/>
      <w:numFmt w:val="bullet"/>
      <w:lvlText w:val=""/>
      <w:lvlJc w:val="left"/>
      <w:pPr>
        <w:tabs>
          <w:tab w:val="num" w:pos="5941"/>
        </w:tabs>
        <w:ind w:left="5941" w:hanging="360"/>
      </w:pPr>
      <w:rPr>
        <w:rFonts w:ascii="Wingdings" w:hAnsi="Wingdings" w:hint="default"/>
      </w:rPr>
    </w:lvl>
  </w:abstractNum>
  <w:abstractNum w:abstractNumId="22" w15:restartNumberingAfterBreak="0">
    <w:nsid w:val="744968CA"/>
    <w:multiLevelType w:val="hybridMultilevel"/>
    <w:tmpl w:val="AAE80F76"/>
    <w:lvl w:ilvl="0" w:tplc="89AC0586">
      <w:start w:val="1"/>
      <w:numFmt w:val="decimal"/>
      <w:pStyle w:val="ToR2"/>
      <w:lvlText w:val="%1."/>
      <w:lvlJc w:val="left"/>
      <w:pPr>
        <w:tabs>
          <w:tab w:val="num" w:pos="360"/>
        </w:tabs>
        <w:ind w:left="360" w:hanging="360"/>
      </w:pPr>
      <w:rPr>
        <w:rFonts w:cs="Times New Roman"/>
      </w:rPr>
    </w:lvl>
    <w:lvl w:ilvl="1" w:tplc="1FCC3C7A">
      <w:start w:val="1"/>
      <w:numFmt w:val="none"/>
      <w:pStyle w:val="ToR2"/>
      <w:lvlText w:val=""/>
      <w:lvlJc w:val="left"/>
      <w:pPr>
        <w:tabs>
          <w:tab w:val="num" w:pos="360"/>
        </w:tabs>
      </w:pPr>
      <w:rPr>
        <w:rFonts w:cs="Times New Roman"/>
      </w:rPr>
    </w:lvl>
    <w:lvl w:ilvl="2" w:tplc="8B1660B8">
      <w:start w:val="1"/>
      <w:numFmt w:val="none"/>
      <w:lvlText w:val=""/>
      <w:lvlJc w:val="left"/>
      <w:pPr>
        <w:tabs>
          <w:tab w:val="num" w:pos="360"/>
        </w:tabs>
      </w:pPr>
      <w:rPr>
        <w:rFonts w:cs="Times New Roman"/>
      </w:rPr>
    </w:lvl>
    <w:lvl w:ilvl="3" w:tplc="0AA47D82">
      <w:start w:val="1"/>
      <w:numFmt w:val="none"/>
      <w:lvlText w:val=""/>
      <w:lvlJc w:val="left"/>
      <w:pPr>
        <w:tabs>
          <w:tab w:val="num" w:pos="360"/>
        </w:tabs>
      </w:pPr>
      <w:rPr>
        <w:rFonts w:cs="Times New Roman"/>
      </w:rPr>
    </w:lvl>
    <w:lvl w:ilvl="4" w:tplc="7B645148">
      <w:start w:val="1"/>
      <w:numFmt w:val="none"/>
      <w:lvlText w:val=""/>
      <w:lvlJc w:val="left"/>
      <w:pPr>
        <w:tabs>
          <w:tab w:val="num" w:pos="360"/>
        </w:tabs>
      </w:pPr>
      <w:rPr>
        <w:rFonts w:cs="Times New Roman"/>
      </w:rPr>
    </w:lvl>
    <w:lvl w:ilvl="5" w:tplc="A36841C6">
      <w:start w:val="1"/>
      <w:numFmt w:val="none"/>
      <w:lvlText w:val=""/>
      <w:lvlJc w:val="left"/>
      <w:pPr>
        <w:tabs>
          <w:tab w:val="num" w:pos="360"/>
        </w:tabs>
      </w:pPr>
      <w:rPr>
        <w:rFonts w:cs="Times New Roman"/>
      </w:rPr>
    </w:lvl>
    <w:lvl w:ilvl="6" w:tplc="A184BA52">
      <w:start w:val="1"/>
      <w:numFmt w:val="none"/>
      <w:lvlText w:val=""/>
      <w:lvlJc w:val="left"/>
      <w:pPr>
        <w:tabs>
          <w:tab w:val="num" w:pos="360"/>
        </w:tabs>
      </w:pPr>
      <w:rPr>
        <w:rFonts w:cs="Times New Roman"/>
      </w:rPr>
    </w:lvl>
    <w:lvl w:ilvl="7" w:tplc="8698EEA0">
      <w:start w:val="1"/>
      <w:numFmt w:val="none"/>
      <w:lvlText w:val=""/>
      <w:lvlJc w:val="left"/>
      <w:pPr>
        <w:tabs>
          <w:tab w:val="num" w:pos="360"/>
        </w:tabs>
      </w:pPr>
      <w:rPr>
        <w:rFonts w:cs="Times New Roman"/>
      </w:rPr>
    </w:lvl>
    <w:lvl w:ilvl="8" w:tplc="30C0A8FE">
      <w:start w:val="1"/>
      <w:numFmt w:val="none"/>
      <w:lvlText w:val=""/>
      <w:lvlJc w:val="left"/>
      <w:pPr>
        <w:tabs>
          <w:tab w:val="num" w:pos="360"/>
        </w:tabs>
      </w:pPr>
      <w:rPr>
        <w:rFonts w:cs="Times New Roman"/>
      </w:rPr>
    </w:lvl>
  </w:abstractNum>
  <w:abstractNum w:abstractNumId="23" w15:restartNumberingAfterBreak="0">
    <w:nsid w:val="74A54243"/>
    <w:multiLevelType w:val="hybridMultilevel"/>
    <w:tmpl w:val="9B742CFA"/>
    <w:lvl w:ilvl="0" w:tplc="BEFC7348">
      <w:start w:val="1"/>
      <w:numFmt w:val="decimal"/>
      <w:lvlText w:val="%1."/>
      <w:lvlJc w:val="left"/>
      <w:pPr>
        <w:tabs>
          <w:tab w:val="num" w:pos="720"/>
        </w:tabs>
        <w:ind w:left="720" w:hanging="360"/>
      </w:pPr>
    </w:lvl>
    <w:lvl w:ilvl="1" w:tplc="F182B796">
      <w:start w:val="1"/>
      <w:numFmt w:val="bullet"/>
      <w:lvlText w:val="-"/>
      <w:lvlJc w:val="left"/>
      <w:pPr>
        <w:tabs>
          <w:tab w:val="num" w:pos="1440"/>
        </w:tabs>
        <w:ind w:left="1440" w:hanging="360"/>
      </w:pPr>
      <w:rPr>
        <w:rFonts w:ascii="Times New Roman" w:eastAsia="MS Mincho" w:hAnsi="Times New Roman" w:cs="Times New Roman" w:hint="default"/>
      </w:rPr>
    </w:lvl>
    <w:lvl w:ilvl="2" w:tplc="87D47870">
      <w:start w:val="1"/>
      <w:numFmt w:val="lowerLetter"/>
      <w:lvlText w:val="%3)"/>
      <w:lvlJc w:val="left"/>
      <w:pPr>
        <w:ind w:left="2160" w:hanging="360"/>
      </w:pPr>
      <w:rPr>
        <w:rFonts w:ascii="Garamond" w:hAnsi="Garamond" w:hint="default"/>
        <w:color w:val="000000"/>
        <w:sz w:val="22"/>
      </w:rPr>
    </w:lvl>
    <w:lvl w:ilvl="3" w:tplc="DEEEDCE6">
      <w:start w:val="1"/>
      <w:numFmt w:val="decimal"/>
      <w:lvlText w:val="%4."/>
      <w:lvlJc w:val="left"/>
      <w:pPr>
        <w:tabs>
          <w:tab w:val="num" w:pos="2880"/>
        </w:tabs>
        <w:ind w:left="2880" w:hanging="360"/>
      </w:pPr>
    </w:lvl>
    <w:lvl w:ilvl="4" w:tplc="12DCCE0A">
      <w:start w:val="1"/>
      <w:numFmt w:val="decimal"/>
      <w:lvlText w:val="%5."/>
      <w:lvlJc w:val="left"/>
      <w:pPr>
        <w:tabs>
          <w:tab w:val="num" w:pos="3600"/>
        </w:tabs>
        <w:ind w:left="3600" w:hanging="360"/>
      </w:pPr>
    </w:lvl>
    <w:lvl w:ilvl="5" w:tplc="00D89E0C">
      <w:start w:val="1"/>
      <w:numFmt w:val="decimal"/>
      <w:lvlText w:val="%6."/>
      <w:lvlJc w:val="left"/>
      <w:pPr>
        <w:tabs>
          <w:tab w:val="num" w:pos="4320"/>
        </w:tabs>
        <w:ind w:left="4320" w:hanging="360"/>
      </w:pPr>
    </w:lvl>
    <w:lvl w:ilvl="6" w:tplc="D0642D42">
      <w:start w:val="1"/>
      <w:numFmt w:val="decimal"/>
      <w:lvlText w:val="%7."/>
      <w:lvlJc w:val="left"/>
      <w:pPr>
        <w:tabs>
          <w:tab w:val="num" w:pos="5040"/>
        </w:tabs>
        <w:ind w:left="5040" w:hanging="360"/>
      </w:pPr>
    </w:lvl>
    <w:lvl w:ilvl="7" w:tplc="A9D4D2E4">
      <w:start w:val="1"/>
      <w:numFmt w:val="decimal"/>
      <w:lvlText w:val="%8."/>
      <w:lvlJc w:val="left"/>
      <w:pPr>
        <w:tabs>
          <w:tab w:val="num" w:pos="5760"/>
        </w:tabs>
        <w:ind w:left="5760" w:hanging="360"/>
      </w:pPr>
    </w:lvl>
    <w:lvl w:ilvl="8" w:tplc="319E05B6">
      <w:start w:val="1"/>
      <w:numFmt w:val="decimal"/>
      <w:lvlText w:val="%9."/>
      <w:lvlJc w:val="left"/>
      <w:pPr>
        <w:tabs>
          <w:tab w:val="num" w:pos="6480"/>
        </w:tabs>
        <w:ind w:left="6480" w:hanging="360"/>
      </w:pPr>
    </w:lvl>
  </w:abstractNum>
  <w:abstractNum w:abstractNumId="24" w15:restartNumberingAfterBreak="0">
    <w:nsid w:val="7A834783"/>
    <w:multiLevelType w:val="hybridMultilevel"/>
    <w:tmpl w:val="A0D229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F71703E"/>
    <w:multiLevelType w:val="hybridMultilevel"/>
    <w:tmpl w:val="A0D229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31777206">
    <w:abstractNumId w:val="7"/>
  </w:num>
  <w:num w:numId="2" w16cid:durableId="1041517535">
    <w:abstractNumId w:val="6"/>
  </w:num>
  <w:num w:numId="3" w16cid:durableId="1513105639">
    <w:abstractNumId w:val="16"/>
  </w:num>
  <w:num w:numId="4" w16cid:durableId="1859080167">
    <w:abstractNumId w:val="21"/>
  </w:num>
  <w:num w:numId="5" w16cid:durableId="1219363495">
    <w:abstractNumId w:val="13"/>
  </w:num>
  <w:num w:numId="6" w16cid:durableId="826242459">
    <w:abstractNumId w:val="15"/>
  </w:num>
  <w:num w:numId="7" w16cid:durableId="1467578856">
    <w:abstractNumId w:val="22"/>
  </w:num>
  <w:num w:numId="8" w16cid:durableId="981543453">
    <w:abstractNumId w:val="18"/>
  </w:num>
  <w:num w:numId="9" w16cid:durableId="1214002719">
    <w:abstractNumId w:val="10"/>
  </w:num>
  <w:num w:numId="10" w16cid:durableId="1808890865">
    <w:abstractNumId w:val="14"/>
  </w:num>
  <w:num w:numId="11" w16cid:durableId="141580704">
    <w:abstractNumId w:val="20"/>
  </w:num>
  <w:num w:numId="12" w16cid:durableId="13579898">
    <w:abstractNumId w:val="5"/>
  </w:num>
  <w:num w:numId="13" w16cid:durableId="132936269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2041818">
    <w:abstractNumId w:val="23"/>
  </w:num>
  <w:num w:numId="15" w16cid:durableId="1322926698">
    <w:abstractNumId w:val="3"/>
  </w:num>
  <w:num w:numId="16" w16cid:durableId="414984899">
    <w:abstractNumId w:val="8"/>
  </w:num>
  <w:num w:numId="17" w16cid:durableId="1363900269">
    <w:abstractNumId w:val="11"/>
  </w:num>
  <w:num w:numId="18" w16cid:durableId="1195995744">
    <w:abstractNumId w:val="12"/>
  </w:num>
  <w:num w:numId="19" w16cid:durableId="627323488">
    <w:abstractNumId w:val="24"/>
  </w:num>
  <w:num w:numId="20" w16cid:durableId="428309649">
    <w:abstractNumId w:val="19"/>
  </w:num>
  <w:num w:numId="21" w16cid:durableId="104154620">
    <w:abstractNumId w:val="17"/>
  </w:num>
  <w:num w:numId="22" w16cid:durableId="665865546">
    <w:abstractNumId w:val="25"/>
  </w:num>
  <w:num w:numId="23" w16cid:durableId="1457142599">
    <w:abstractNumId w:val="1"/>
  </w:num>
  <w:num w:numId="24" w16cid:durableId="128916278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6C6"/>
    <w:rsid w:val="00016ED8"/>
    <w:rsid w:val="00023202"/>
    <w:rsid w:val="000238B0"/>
    <w:rsid w:val="00025300"/>
    <w:rsid w:val="00042BA5"/>
    <w:rsid w:val="00043BDE"/>
    <w:rsid w:val="00054120"/>
    <w:rsid w:val="0005455A"/>
    <w:rsid w:val="00057778"/>
    <w:rsid w:val="00071A92"/>
    <w:rsid w:val="00073137"/>
    <w:rsid w:val="00074114"/>
    <w:rsid w:val="000A29F5"/>
    <w:rsid w:val="000B614E"/>
    <w:rsid w:val="000B640E"/>
    <w:rsid w:val="000C44FE"/>
    <w:rsid w:val="000D0ECD"/>
    <w:rsid w:val="000D56C1"/>
    <w:rsid w:val="000E6844"/>
    <w:rsid w:val="00100904"/>
    <w:rsid w:val="0010418E"/>
    <w:rsid w:val="001175F7"/>
    <w:rsid w:val="00121A3A"/>
    <w:rsid w:val="00123664"/>
    <w:rsid w:val="00123E49"/>
    <w:rsid w:val="001275E7"/>
    <w:rsid w:val="001522E0"/>
    <w:rsid w:val="001943C8"/>
    <w:rsid w:val="00197B8A"/>
    <w:rsid w:val="001A701D"/>
    <w:rsid w:val="001A70BA"/>
    <w:rsid w:val="001B1D8D"/>
    <w:rsid w:val="001C3F81"/>
    <w:rsid w:val="001D18D3"/>
    <w:rsid w:val="001D21F7"/>
    <w:rsid w:val="001D66D5"/>
    <w:rsid w:val="001E7D34"/>
    <w:rsid w:val="001F5337"/>
    <w:rsid w:val="00203A6D"/>
    <w:rsid w:val="00207F0E"/>
    <w:rsid w:val="00211651"/>
    <w:rsid w:val="0021339C"/>
    <w:rsid w:val="00227BAA"/>
    <w:rsid w:val="00233C26"/>
    <w:rsid w:val="00242095"/>
    <w:rsid w:val="002423BE"/>
    <w:rsid w:val="0024411C"/>
    <w:rsid w:val="00244436"/>
    <w:rsid w:val="00244AB5"/>
    <w:rsid w:val="0025354F"/>
    <w:rsid w:val="00254FCC"/>
    <w:rsid w:val="0027478A"/>
    <w:rsid w:val="002A7F0A"/>
    <w:rsid w:val="002B1A5A"/>
    <w:rsid w:val="002D481A"/>
    <w:rsid w:val="002E251B"/>
    <w:rsid w:val="002F52A2"/>
    <w:rsid w:val="002F7C95"/>
    <w:rsid w:val="002F7D4E"/>
    <w:rsid w:val="00300675"/>
    <w:rsid w:val="0030141D"/>
    <w:rsid w:val="003265E0"/>
    <w:rsid w:val="00331142"/>
    <w:rsid w:val="00332DD2"/>
    <w:rsid w:val="00342697"/>
    <w:rsid w:val="00356163"/>
    <w:rsid w:val="00357246"/>
    <w:rsid w:val="00362A26"/>
    <w:rsid w:val="00367B17"/>
    <w:rsid w:val="0037691D"/>
    <w:rsid w:val="0037735A"/>
    <w:rsid w:val="003922B3"/>
    <w:rsid w:val="00393C7A"/>
    <w:rsid w:val="003C150B"/>
    <w:rsid w:val="003D098A"/>
    <w:rsid w:val="003E693A"/>
    <w:rsid w:val="003E70BC"/>
    <w:rsid w:val="003F3511"/>
    <w:rsid w:val="00404D02"/>
    <w:rsid w:val="0041659D"/>
    <w:rsid w:val="00424B9B"/>
    <w:rsid w:val="0043287D"/>
    <w:rsid w:val="004361D7"/>
    <w:rsid w:val="0044264F"/>
    <w:rsid w:val="004576CB"/>
    <w:rsid w:val="004743DD"/>
    <w:rsid w:val="00483A93"/>
    <w:rsid w:val="00484522"/>
    <w:rsid w:val="004A187D"/>
    <w:rsid w:val="004A31E2"/>
    <w:rsid w:val="004A3AD3"/>
    <w:rsid w:val="004A6433"/>
    <w:rsid w:val="004A740A"/>
    <w:rsid w:val="004B45FA"/>
    <w:rsid w:val="004B7E85"/>
    <w:rsid w:val="004C4EC2"/>
    <w:rsid w:val="004D09AD"/>
    <w:rsid w:val="004D4CF9"/>
    <w:rsid w:val="004D6CC4"/>
    <w:rsid w:val="004E074A"/>
    <w:rsid w:val="005211FD"/>
    <w:rsid w:val="00522722"/>
    <w:rsid w:val="0052339E"/>
    <w:rsid w:val="00532416"/>
    <w:rsid w:val="00534771"/>
    <w:rsid w:val="005428D2"/>
    <w:rsid w:val="005624EE"/>
    <w:rsid w:val="00562DC4"/>
    <w:rsid w:val="00587875"/>
    <w:rsid w:val="005A18CA"/>
    <w:rsid w:val="005B08C7"/>
    <w:rsid w:val="005B4D34"/>
    <w:rsid w:val="005B7B65"/>
    <w:rsid w:val="005C2391"/>
    <w:rsid w:val="005C6387"/>
    <w:rsid w:val="005E5BB3"/>
    <w:rsid w:val="005F5D13"/>
    <w:rsid w:val="00600A71"/>
    <w:rsid w:val="00612305"/>
    <w:rsid w:val="00613662"/>
    <w:rsid w:val="00617282"/>
    <w:rsid w:val="00626503"/>
    <w:rsid w:val="00627ECE"/>
    <w:rsid w:val="00637CFC"/>
    <w:rsid w:val="00651187"/>
    <w:rsid w:val="00665929"/>
    <w:rsid w:val="0067036A"/>
    <w:rsid w:val="006A28C5"/>
    <w:rsid w:val="006B48A4"/>
    <w:rsid w:val="006B50D2"/>
    <w:rsid w:val="006B59DE"/>
    <w:rsid w:val="006C3A32"/>
    <w:rsid w:val="006D46E0"/>
    <w:rsid w:val="006E3687"/>
    <w:rsid w:val="007101A7"/>
    <w:rsid w:val="007140D7"/>
    <w:rsid w:val="00732C8C"/>
    <w:rsid w:val="00734014"/>
    <w:rsid w:val="007342EA"/>
    <w:rsid w:val="00734AED"/>
    <w:rsid w:val="00744F16"/>
    <w:rsid w:val="007471BD"/>
    <w:rsid w:val="0076761E"/>
    <w:rsid w:val="00767A18"/>
    <w:rsid w:val="007708FF"/>
    <w:rsid w:val="00784AA4"/>
    <w:rsid w:val="00796ED9"/>
    <w:rsid w:val="007A61FC"/>
    <w:rsid w:val="007B625D"/>
    <w:rsid w:val="00816BC8"/>
    <w:rsid w:val="00823A08"/>
    <w:rsid w:val="0083099A"/>
    <w:rsid w:val="008313E4"/>
    <w:rsid w:val="00836D24"/>
    <w:rsid w:val="00851B24"/>
    <w:rsid w:val="00852597"/>
    <w:rsid w:val="008535EE"/>
    <w:rsid w:val="00855700"/>
    <w:rsid w:val="00865CCB"/>
    <w:rsid w:val="00866493"/>
    <w:rsid w:val="008828C2"/>
    <w:rsid w:val="00892490"/>
    <w:rsid w:val="00892B5A"/>
    <w:rsid w:val="00895345"/>
    <w:rsid w:val="00895863"/>
    <w:rsid w:val="008B1A5D"/>
    <w:rsid w:val="008D18F6"/>
    <w:rsid w:val="008E4B56"/>
    <w:rsid w:val="008E5B92"/>
    <w:rsid w:val="008F4768"/>
    <w:rsid w:val="009157D5"/>
    <w:rsid w:val="00927D27"/>
    <w:rsid w:val="00943438"/>
    <w:rsid w:val="00982029"/>
    <w:rsid w:val="009864EA"/>
    <w:rsid w:val="00991883"/>
    <w:rsid w:val="009B5937"/>
    <w:rsid w:val="009D5311"/>
    <w:rsid w:val="009F4ECD"/>
    <w:rsid w:val="00A0706A"/>
    <w:rsid w:val="00A2305A"/>
    <w:rsid w:val="00A232D4"/>
    <w:rsid w:val="00A23867"/>
    <w:rsid w:val="00A344F8"/>
    <w:rsid w:val="00A34824"/>
    <w:rsid w:val="00A367B1"/>
    <w:rsid w:val="00A562BB"/>
    <w:rsid w:val="00A57E96"/>
    <w:rsid w:val="00A60CC5"/>
    <w:rsid w:val="00A61C8A"/>
    <w:rsid w:val="00A76C1E"/>
    <w:rsid w:val="00A77FF3"/>
    <w:rsid w:val="00A87370"/>
    <w:rsid w:val="00A9361D"/>
    <w:rsid w:val="00AA2386"/>
    <w:rsid w:val="00AA3E51"/>
    <w:rsid w:val="00AC000F"/>
    <w:rsid w:val="00B0785B"/>
    <w:rsid w:val="00B144C9"/>
    <w:rsid w:val="00B31A3A"/>
    <w:rsid w:val="00B31BEB"/>
    <w:rsid w:val="00B433D5"/>
    <w:rsid w:val="00B55E7C"/>
    <w:rsid w:val="00B71567"/>
    <w:rsid w:val="00B8451B"/>
    <w:rsid w:val="00B92A52"/>
    <w:rsid w:val="00B93120"/>
    <w:rsid w:val="00BB2CF4"/>
    <w:rsid w:val="00BB4012"/>
    <w:rsid w:val="00BD2C07"/>
    <w:rsid w:val="00BD46DA"/>
    <w:rsid w:val="00BD55F3"/>
    <w:rsid w:val="00BE0C2A"/>
    <w:rsid w:val="00BF3B91"/>
    <w:rsid w:val="00C22B11"/>
    <w:rsid w:val="00C22B98"/>
    <w:rsid w:val="00C2419D"/>
    <w:rsid w:val="00C2747E"/>
    <w:rsid w:val="00C354F2"/>
    <w:rsid w:val="00C44D7A"/>
    <w:rsid w:val="00C565B7"/>
    <w:rsid w:val="00C97B5E"/>
    <w:rsid w:val="00CA2887"/>
    <w:rsid w:val="00CA50ED"/>
    <w:rsid w:val="00CA563A"/>
    <w:rsid w:val="00CB2175"/>
    <w:rsid w:val="00CB2FA5"/>
    <w:rsid w:val="00CB76C6"/>
    <w:rsid w:val="00CC2193"/>
    <w:rsid w:val="00CD3B4B"/>
    <w:rsid w:val="00D02BB3"/>
    <w:rsid w:val="00D24991"/>
    <w:rsid w:val="00D32F00"/>
    <w:rsid w:val="00D33B4F"/>
    <w:rsid w:val="00D34093"/>
    <w:rsid w:val="00D60A4D"/>
    <w:rsid w:val="00D85272"/>
    <w:rsid w:val="00D9385C"/>
    <w:rsid w:val="00D9772F"/>
    <w:rsid w:val="00DC116F"/>
    <w:rsid w:val="00DC5B8F"/>
    <w:rsid w:val="00DD2BFF"/>
    <w:rsid w:val="00DF0392"/>
    <w:rsid w:val="00E03B8B"/>
    <w:rsid w:val="00E13094"/>
    <w:rsid w:val="00E15BB0"/>
    <w:rsid w:val="00E355B7"/>
    <w:rsid w:val="00E42E31"/>
    <w:rsid w:val="00E61BB4"/>
    <w:rsid w:val="00E66E94"/>
    <w:rsid w:val="00E753B4"/>
    <w:rsid w:val="00E76350"/>
    <w:rsid w:val="00E84E74"/>
    <w:rsid w:val="00E85E7E"/>
    <w:rsid w:val="00E93FE4"/>
    <w:rsid w:val="00EA5931"/>
    <w:rsid w:val="00EA7141"/>
    <w:rsid w:val="00EB504E"/>
    <w:rsid w:val="00EC4127"/>
    <w:rsid w:val="00ED13F5"/>
    <w:rsid w:val="00ED31BE"/>
    <w:rsid w:val="00F00D87"/>
    <w:rsid w:val="00F32A04"/>
    <w:rsid w:val="00F372DA"/>
    <w:rsid w:val="00F4190D"/>
    <w:rsid w:val="00F41FD5"/>
    <w:rsid w:val="00F609A2"/>
    <w:rsid w:val="00F80702"/>
    <w:rsid w:val="00F85ED9"/>
    <w:rsid w:val="00F95073"/>
    <w:rsid w:val="00FA1253"/>
    <w:rsid w:val="00FA27A2"/>
    <w:rsid w:val="00FA55F4"/>
    <w:rsid w:val="00FB18DC"/>
    <w:rsid w:val="00FC1B46"/>
    <w:rsid w:val="00FC3B23"/>
    <w:rsid w:val="00FC7174"/>
    <w:rsid w:val="00FD03AA"/>
    <w:rsid w:val="00FD68E4"/>
    <w:rsid w:val="00FE4777"/>
    <w:rsid w:val="00FF7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C60D"/>
  <w15:docId w15:val="{66000C6A-9320-451D-B66B-E2A039FC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MS Mincho"/>
      <w:sz w:val="24"/>
      <w:szCs w:val="24"/>
    </w:rPr>
  </w:style>
  <w:style w:type="paragraph" w:styleId="Nadpis1">
    <w:name w:val="heading 1"/>
    <w:basedOn w:val="Normln"/>
    <w:next w:val="Normln"/>
    <w:link w:val="Nadpis1Char"/>
    <w:qFormat/>
    <w:pPr>
      <w:keepNext/>
      <w:jc w:val="center"/>
      <w:outlineLvl w:val="0"/>
    </w:pPr>
    <w:rPr>
      <w:b/>
      <w:sz w:val="20"/>
      <w:szCs w:val="28"/>
    </w:rPr>
  </w:style>
  <w:style w:type="paragraph" w:styleId="Nadpis2">
    <w:name w:val="heading 2"/>
    <w:basedOn w:val="Normln"/>
    <w:next w:val="Normln"/>
    <w:link w:val="Nadpis2Char"/>
    <w:uiPriority w:val="99"/>
    <w:qFormat/>
    <w:pPr>
      <w:keepNext/>
      <w:spacing w:before="240" w:after="60"/>
      <w:outlineLvl w:val="1"/>
    </w:pPr>
    <w:rPr>
      <w:rFonts w:ascii="Arial" w:hAnsi="Arial" w:cs="Arial"/>
      <w:b/>
      <w:bCs/>
      <w:iCs/>
      <w:sz w:val="28"/>
      <w:szCs w:val="28"/>
    </w:rPr>
  </w:style>
  <w:style w:type="paragraph" w:styleId="Nadpis3">
    <w:name w:val="heading 3"/>
    <w:basedOn w:val="Normln"/>
    <w:next w:val="Normln"/>
    <w:link w:val="Nadpis3Char"/>
    <w:uiPriority w:val="99"/>
    <w:qFormat/>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pPr>
      <w:keepNext/>
      <w:spacing w:before="240" w:after="60"/>
      <w:outlineLvl w:val="3"/>
    </w:pPr>
    <w:rPr>
      <w:b/>
      <w:bCs/>
      <w:sz w:val="28"/>
      <w:szCs w:val="28"/>
    </w:rPr>
  </w:style>
  <w:style w:type="paragraph" w:styleId="Nadpis5">
    <w:name w:val="heading 5"/>
    <w:basedOn w:val="Normln"/>
    <w:next w:val="Normln"/>
    <w:link w:val="Nadpis5Char"/>
    <w:uiPriority w:val="99"/>
    <w:qFormat/>
    <w:pPr>
      <w:spacing w:before="240" w:after="60"/>
      <w:outlineLvl w:val="4"/>
    </w:pPr>
    <w:rPr>
      <w:b/>
      <w:bCs/>
      <w:i/>
      <w:iCs/>
      <w:sz w:val="26"/>
      <w:szCs w:val="26"/>
    </w:rPr>
  </w:style>
  <w:style w:type="paragraph" w:styleId="Nadpis6">
    <w:name w:val="heading 6"/>
    <w:basedOn w:val="Normln"/>
    <w:next w:val="Normln"/>
    <w:link w:val="Nadpis6Char"/>
    <w:uiPriority w:val="99"/>
    <w:qFormat/>
    <w:pPr>
      <w:spacing w:before="240" w:after="60"/>
      <w:outlineLvl w:val="5"/>
    </w:pPr>
    <w:rPr>
      <w:b/>
      <w:bCs/>
      <w:sz w:val="22"/>
      <w:szCs w:val="22"/>
    </w:rPr>
  </w:style>
  <w:style w:type="paragraph" w:styleId="Nadpis7">
    <w:name w:val="heading 7"/>
    <w:basedOn w:val="Normln"/>
    <w:next w:val="Normln"/>
    <w:link w:val="Nadpis7Char"/>
    <w:uiPriority w:val="99"/>
    <w:qFormat/>
    <w:pPr>
      <w:spacing w:before="240" w:after="60"/>
      <w:outlineLvl w:val="6"/>
    </w:pPr>
  </w:style>
  <w:style w:type="paragraph" w:styleId="Nadpis8">
    <w:name w:val="heading 8"/>
    <w:basedOn w:val="Normln"/>
    <w:next w:val="Normln"/>
    <w:link w:val="Nadpis8Char"/>
    <w:uiPriority w:val="99"/>
    <w:qFormat/>
    <w:pPr>
      <w:spacing w:before="240" w:after="60"/>
      <w:outlineLvl w:val="7"/>
    </w:pPr>
    <w:rPr>
      <w:rFonts w:ascii="Arial" w:eastAsia="Times New Roman" w:hAnsi="Arial"/>
      <w:i/>
      <w:sz w:val="20"/>
      <w:szCs w:val="20"/>
    </w:rPr>
  </w:style>
  <w:style w:type="paragraph" w:styleId="Nadpis9">
    <w:name w:val="heading 9"/>
    <w:basedOn w:val="Normln"/>
    <w:next w:val="Normln"/>
    <w:link w:val="Nadpis9Char"/>
    <w:uiPriority w:val="99"/>
    <w:qFormat/>
    <w:pPr>
      <w:spacing w:before="240" w:after="60"/>
      <w:outlineLvl w:val="8"/>
    </w:pPr>
    <w:rPr>
      <w:rFonts w:ascii="Arial" w:eastAsia="Times New Roman"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paragraph" w:styleId="Podnadpis">
    <w:name w:val="Subtitle"/>
    <w:basedOn w:val="Normln"/>
    <w:next w:val="Normln"/>
    <w:link w:val="PodnadpisChar"/>
    <w:uiPriority w:val="11"/>
    <w:qFormat/>
    <w:pPr>
      <w:spacing w:before="200" w:after="200"/>
    </w:p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lntabulka"/>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lntabulka"/>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lntabulka"/>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lntabulka"/>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lntabulka"/>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lntabulka"/>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lntabulka"/>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Seznamobrzk">
    <w:name w:val="table of figures"/>
    <w:basedOn w:val="Normln"/>
    <w:next w:val="Normln"/>
    <w:uiPriority w:val="99"/>
    <w:unhideWhenUsed/>
  </w:style>
  <w:style w:type="character" w:customStyle="1" w:styleId="Nadpis1Char">
    <w:name w:val="Nadpis 1 Char"/>
    <w:basedOn w:val="Standardnpsmoodstavce"/>
    <w:link w:val="Nadpis1"/>
    <w:uiPriority w:val="99"/>
    <w:rPr>
      <w:rFonts w:ascii="Cambria" w:hAnsi="Cambria" w:cs="Times New Roman"/>
      <w:b/>
      <w:bCs/>
      <w:sz w:val="32"/>
      <w:szCs w:val="32"/>
    </w:rPr>
  </w:style>
  <w:style w:type="character" w:customStyle="1" w:styleId="Nadpis2Char">
    <w:name w:val="Nadpis 2 Char"/>
    <w:basedOn w:val="Standardnpsmoodstavce"/>
    <w:link w:val="Nadpis2"/>
    <w:uiPriority w:val="99"/>
    <w:rPr>
      <w:rFonts w:ascii="Cambria" w:hAnsi="Cambria" w:cs="Times New Roman"/>
      <w:b/>
      <w:bCs/>
      <w:i/>
      <w:iCs/>
      <w:sz w:val="28"/>
      <w:szCs w:val="28"/>
    </w:rPr>
  </w:style>
  <w:style w:type="character" w:customStyle="1" w:styleId="Nadpis3Char">
    <w:name w:val="Nadpis 3 Char"/>
    <w:basedOn w:val="Standardnpsmoodstavce"/>
    <w:link w:val="Nadpis3"/>
    <w:uiPriority w:val="9"/>
    <w:semiHidden/>
    <w:rPr>
      <w:rFonts w:ascii="Cambria" w:hAnsi="Cambria" w:cs="Times New Roman"/>
      <w:b/>
      <w:bCs/>
      <w:sz w:val="26"/>
      <w:szCs w:val="26"/>
    </w:rPr>
  </w:style>
  <w:style w:type="character" w:customStyle="1" w:styleId="Nadpis4Char">
    <w:name w:val="Nadpis 4 Char"/>
    <w:basedOn w:val="Standardnpsmoodstavce"/>
    <w:link w:val="Nadpis4"/>
    <w:uiPriority w:val="99"/>
    <w:semiHidden/>
    <w:rPr>
      <w:rFonts w:ascii="Calibri" w:hAnsi="Calibri" w:cs="Times New Roman"/>
      <w:b/>
      <w:bCs/>
      <w:sz w:val="28"/>
      <w:szCs w:val="28"/>
    </w:rPr>
  </w:style>
  <w:style w:type="character" w:customStyle="1" w:styleId="Nadpis5Char">
    <w:name w:val="Nadpis 5 Char"/>
    <w:basedOn w:val="Standardnpsmoodstavce"/>
    <w:link w:val="Nadpis5"/>
    <w:uiPriority w:val="99"/>
    <w:semiHidden/>
    <w:rPr>
      <w:rFonts w:ascii="Calibri" w:hAnsi="Calibri" w:cs="Times New Roman"/>
      <w:b/>
      <w:bCs/>
      <w:i/>
      <w:iCs/>
      <w:sz w:val="26"/>
      <w:szCs w:val="26"/>
    </w:rPr>
  </w:style>
  <w:style w:type="character" w:customStyle="1" w:styleId="Nadpis6Char">
    <w:name w:val="Nadpis 6 Char"/>
    <w:basedOn w:val="Standardnpsmoodstavce"/>
    <w:link w:val="Nadpis6"/>
    <w:uiPriority w:val="99"/>
    <w:semiHidden/>
    <w:rPr>
      <w:rFonts w:ascii="Calibri" w:hAnsi="Calibri" w:cs="Times New Roman"/>
      <w:b/>
      <w:bCs/>
    </w:rPr>
  </w:style>
  <w:style w:type="character" w:customStyle="1" w:styleId="Nadpis7Char">
    <w:name w:val="Nadpis 7 Char"/>
    <w:basedOn w:val="Standardnpsmoodstavce"/>
    <w:link w:val="Nadpis7"/>
    <w:uiPriority w:val="99"/>
    <w:semiHidden/>
    <w:rPr>
      <w:rFonts w:ascii="Calibri" w:hAnsi="Calibri" w:cs="Times New Roman"/>
      <w:sz w:val="24"/>
      <w:szCs w:val="24"/>
    </w:rPr>
  </w:style>
  <w:style w:type="character" w:customStyle="1" w:styleId="Nadpis8Char">
    <w:name w:val="Nadpis 8 Char"/>
    <w:basedOn w:val="Standardnpsmoodstavce"/>
    <w:link w:val="Nadpis8"/>
    <w:uiPriority w:val="99"/>
    <w:semiHidden/>
    <w:rPr>
      <w:rFonts w:ascii="Calibri" w:hAnsi="Calibri" w:cs="Times New Roman"/>
      <w:i/>
      <w:iCs/>
      <w:sz w:val="24"/>
      <w:szCs w:val="24"/>
    </w:rPr>
  </w:style>
  <w:style w:type="character" w:customStyle="1" w:styleId="Nadpis9Char">
    <w:name w:val="Nadpis 9 Char"/>
    <w:basedOn w:val="Standardnpsmoodstavce"/>
    <w:link w:val="Nadpis9"/>
    <w:uiPriority w:val="99"/>
    <w:semiHidden/>
    <w:rPr>
      <w:rFonts w:ascii="Cambria" w:hAnsi="Cambria" w:cs="Times New Roman"/>
    </w:rPr>
  </w:style>
  <w:style w:type="paragraph" w:customStyle="1" w:styleId="E-rove1">
    <w:name w:val="E - úroveň 1"/>
    <w:basedOn w:val="Eodsazenfurt0"/>
    <w:uiPriority w:val="99"/>
    <w:pPr>
      <w:numPr>
        <w:numId w:val="1"/>
      </w:numPr>
      <w:shd w:val="clear" w:color="CCFFFF" w:fill="CCFFFF"/>
      <w:ind w:left="540" w:hanging="540"/>
    </w:pPr>
    <w:rPr>
      <w:rFonts w:ascii="Arial" w:hAnsi="Arial" w:cs="Arial"/>
      <w:b/>
      <w:sz w:val="24"/>
      <w:szCs w:val="28"/>
    </w:rPr>
  </w:style>
  <w:style w:type="paragraph" w:customStyle="1" w:styleId="Eodsazenfurt0">
    <w:name w:val="E odsazení furt 0"/>
    <w:basedOn w:val="Normln"/>
    <w:uiPriority w:val="99"/>
    <w:pPr>
      <w:ind w:left="284"/>
      <w:jc w:val="both"/>
    </w:pPr>
    <w:rPr>
      <w:sz w:val="20"/>
      <w:szCs w:val="20"/>
    </w:rPr>
  </w:style>
  <w:style w:type="paragraph" w:customStyle="1" w:styleId="Body">
    <w:name w:val="Body"/>
    <w:basedOn w:val="Normln"/>
    <w:uiPriority w:val="99"/>
    <w:pPr>
      <w:numPr>
        <w:numId w:val="3"/>
      </w:numPr>
      <w:spacing w:before="40"/>
      <w:jc w:val="both"/>
    </w:pPr>
    <w:rPr>
      <w:sz w:val="20"/>
      <w:szCs w:val="20"/>
    </w:rPr>
  </w:style>
  <w:style w:type="paragraph" w:customStyle="1" w:styleId="Body2">
    <w:name w:val="Body2"/>
    <w:basedOn w:val="Body"/>
    <w:uiPriority w:val="99"/>
    <w:pPr>
      <w:numPr>
        <w:numId w:val="2"/>
      </w:numPr>
      <w:spacing w:before="0"/>
    </w:p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eastAsia="MS Mincho" w:cs="Times New Roman"/>
      <w:sz w:val="24"/>
    </w:rPr>
  </w:style>
  <w:style w:type="character" w:styleId="slostrnky">
    <w:name w:val="page number"/>
    <w:basedOn w:val="Standardnpsmoodstavce"/>
    <w:uiPriority w:val="99"/>
    <w:rPr>
      <w:rFonts w:cs="Times New Roman"/>
    </w:rPr>
  </w:style>
  <w:style w:type="paragraph" w:styleId="Zkladntextodsazen2">
    <w:name w:val="Body Text Indent 2"/>
    <w:basedOn w:val="Normln"/>
    <w:link w:val="Zkladntextodsazen2Char"/>
    <w:uiPriority w:val="99"/>
    <w:pPr>
      <w:numPr>
        <w:ilvl w:val="12"/>
      </w:numPr>
      <w:ind w:left="283" w:firstLine="1"/>
      <w:jc w:val="both"/>
    </w:pPr>
    <w:rPr>
      <w:sz w:val="22"/>
      <w:szCs w:val="20"/>
    </w:rPr>
  </w:style>
  <w:style w:type="character" w:customStyle="1" w:styleId="Zkladntextodsazen2Char">
    <w:name w:val="Základní text odsazený 2 Char"/>
    <w:basedOn w:val="Standardnpsmoodstavce"/>
    <w:link w:val="Zkladntextodsazen2"/>
    <w:uiPriority w:val="99"/>
    <w:semiHidden/>
    <w:rPr>
      <w:rFonts w:eastAsia="MS Mincho" w:cs="Times New Roman"/>
      <w:sz w:val="24"/>
      <w:szCs w:val="24"/>
    </w:rPr>
  </w:style>
  <w:style w:type="paragraph" w:styleId="Obsah1">
    <w:name w:val="toc 1"/>
    <w:basedOn w:val="Normln"/>
    <w:next w:val="Normln"/>
    <w:uiPriority w:val="99"/>
    <w:pPr>
      <w:spacing w:before="120" w:after="120"/>
    </w:pPr>
    <w:rPr>
      <w:rFonts w:ascii="Calibri" w:hAnsi="Calibri" w:cs="Calibri"/>
      <w:b/>
      <w:bCs/>
      <w:caps/>
      <w:sz w:val="20"/>
      <w:szCs w:val="20"/>
    </w:rPr>
  </w:style>
  <w:style w:type="character" w:styleId="Hypertextovodkaz">
    <w:name w:val="Hyperlink"/>
    <w:basedOn w:val="Standardnpsmoodstavce"/>
    <w:uiPriority w:val="99"/>
    <w:rPr>
      <w:rFonts w:cs="Times New Roman"/>
      <w:color w:val="0000FF"/>
      <w:u w:val="single"/>
    </w:rPr>
  </w:style>
  <w:style w:type="paragraph" w:styleId="Obsah2">
    <w:name w:val="toc 2"/>
    <w:basedOn w:val="Normln"/>
    <w:next w:val="Normln"/>
    <w:uiPriority w:val="99"/>
    <w:pPr>
      <w:tabs>
        <w:tab w:val="left" w:pos="709"/>
        <w:tab w:val="right" w:leader="dot" w:pos="9060"/>
      </w:tabs>
      <w:ind w:left="240"/>
    </w:pPr>
    <w:rPr>
      <w:rFonts w:ascii="Calibri" w:hAnsi="Calibri" w:cs="Calibri"/>
      <w:smallCaps/>
      <w:sz w:val="20"/>
      <w:szCs w:val="20"/>
    </w:rPr>
  </w:style>
  <w:style w:type="paragraph" w:styleId="Obsah3">
    <w:name w:val="toc 3"/>
    <w:basedOn w:val="Normln"/>
    <w:next w:val="Normln"/>
    <w:uiPriority w:val="99"/>
    <w:pPr>
      <w:ind w:left="480"/>
    </w:pPr>
    <w:rPr>
      <w:rFonts w:ascii="Calibri" w:hAnsi="Calibri" w:cs="Calibri"/>
      <w:i/>
      <w:iCs/>
      <w:sz w:val="20"/>
      <w:szCs w:val="20"/>
    </w:rPr>
  </w:style>
  <w:style w:type="paragraph" w:customStyle="1" w:styleId="odsazfurt">
    <w:name w:val="odsaz furt"/>
    <w:basedOn w:val="Normln"/>
    <w:qFormat/>
    <w:pPr>
      <w:ind w:left="284"/>
      <w:jc w:val="both"/>
    </w:pPr>
    <w:rPr>
      <w:color w:val="000000"/>
      <w:sz w:val="20"/>
      <w:szCs w:val="20"/>
    </w:rPr>
  </w:style>
  <w:style w:type="paragraph" w:customStyle="1" w:styleId="OdrazkaIcislovana">
    <w:name w:val="Odrazka_I_cislovana"/>
    <w:basedOn w:val="Normln"/>
    <w:uiPriority w:val="99"/>
    <w:pPr>
      <w:numPr>
        <w:numId w:val="4"/>
      </w:numPr>
      <w:tabs>
        <w:tab w:val="left" w:pos="1666"/>
      </w:tabs>
      <w:spacing w:before="60" w:after="60"/>
      <w:jc w:val="both"/>
    </w:pPr>
    <w:rPr>
      <w:rFonts w:ascii="Arial" w:hAnsi="Arial" w:cs="Arial"/>
      <w:sz w:val="20"/>
      <w:szCs w:val="20"/>
    </w:rPr>
  </w:style>
  <w:style w:type="paragraph" w:styleId="Zhlav">
    <w:name w:val="header"/>
    <w:basedOn w:val="Normln"/>
    <w:link w:val="ZhlavChar1"/>
    <w:uiPriority w:val="99"/>
    <w:pPr>
      <w:tabs>
        <w:tab w:val="center" w:pos="4536"/>
        <w:tab w:val="right" w:pos="9072"/>
      </w:tabs>
    </w:pPr>
  </w:style>
  <w:style w:type="character" w:customStyle="1" w:styleId="ZhlavChar1">
    <w:name w:val="Záhlaví Char1"/>
    <w:basedOn w:val="Standardnpsmoodstavce"/>
    <w:link w:val="Zhlav"/>
    <w:uiPriority w:val="99"/>
    <w:rPr>
      <w:rFonts w:eastAsia="MS Mincho" w:cs="Times New Roman"/>
      <w:sz w:val="24"/>
      <w:lang w:val="cs-CZ" w:eastAsia="cs-CZ"/>
    </w:rPr>
  </w:style>
  <w:style w:type="character" w:styleId="Odkaznakoment">
    <w:name w:val="annotation reference"/>
    <w:basedOn w:val="Standardnpsmoodstavce"/>
    <w:uiPriority w:val="99"/>
    <w:rPr>
      <w:rFonts w:cs="Times New Roman"/>
      <w:sz w:val="16"/>
    </w:rPr>
  </w:style>
  <w:style w:type="paragraph" w:styleId="Textkomente">
    <w:name w:val="annotation text"/>
    <w:basedOn w:val="Normln"/>
    <w:link w:val="TextkomenteChar"/>
    <w:semiHidden/>
    <w:rPr>
      <w:sz w:val="20"/>
      <w:szCs w:val="20"/>
    </w:rPr>
  </w:style>
  <w:style w:type="character" w:customStyle="1" w:styleId="TextkomenteChar">
    <w:name w:val="Text komentáře Char"/>
    <w:basedOn w:val="Standardnpsmoodstavce"/>
    <w:link w:val="Textkomente"/>
    <w:uiPriority w:val="99"/>
    <w:semiHidden/>
    <w:rPr>
      <w:rFonts w:eastAsia="MS Mincho" w:cs="Times New Roman"/>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rPr>
      <w:rFonts w:eastAsia="MS Mincho" w:cs="Times New Roman"/>
      <w:b/>
      <w:bCs/>
      <w:sz w:val="20"/>
      <w:szCs w:val="20"/>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Pr>
      <w:rFonts w:eastAsia="MS Mincho" w:cs="Times New Roman"/>
      <w:sz w:val="2"/>
    </w:rPr>
  </w:style>
  <w:style w:type="table" w:styleId="Mkatabulky">
    <w:name w:val="Table Grid"/>
    <w:basedOn w:val="Normlntabulka"/>
    <w:uiPriority w:val="59"/>
    <w:rPr>
      <w:rFonts w:eastAsia="MS Minch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ret1">
    <w:name w:val="Tiret 1"/>
    <w:basedOn w:val="Normln"/>
    <w:uiPriority w:val="99"/>
    <w:pPr>
      <w:spacing w:before="120" w:after="120"/>
      <w:ind w:left="1418" w:hanging="567"/>
      <w:jc w:val="both"/>
    </w:pPr>
  </w:style>
  <w:style w:type="paragraph" w:styleId="Zkladntext">
    <w:name w:val="Body Text"/>
    <w:basedOn w:val="Normln"/>
    <w:link w:val="ZkladntextChar"/>
    <w:pPr>
      <w:spacing w:after="120"/>
    </w:pPr>
  </w:style>
  <w:style w:type="character" w:customStyle="1" w:styleId="ZkladntextChar">
    <w:name w:val="Základní text Char"/>
    <w:basedOn w:val="Standardnpsmoodstavce"/>
    <w:link w:val="Zkladntext"/>
    <w:rPr>
      <w:rFonts w:eastAsia="MS Mincho" w:cs="Times New Roman"/>
      <w:sz w:val="24"/>
      <w:szCs w:val="24"/>
    </w:rPr>
  </w:style>
  <w:style w:type="paragraph" w:styleId="Zkladntext2">
    <w:name w:val="Body Text 2"/>
    <w:basedOn w:val="Normln"/>
    <w:link w:val="Zkladntext2Char"/>
    <w:uiPriority w:val="99"/>
    <w:pPr>
      <w:spacing w:after="120" w:line="480" w:lineRule="auto"/>
    </w:pPr>
  </w:style>
  <w:style w:type="character" w:customStyle="1" w:styleId="Zkladntext2Char">
    <w:name w:val="Základní text 2 Char"/>
    <w:basedOn w:val="Standardnpsmoodstavce"/>
    <w:link w:val="Zkladntext2"/>
    <w:uiPriority w:val="99"/>
    <w:rPr>
      <w:rFonts w:eastAsia="MS Mincho" w:cs="Times New Roman"/>
      <w:sz w:val="24"/>
      <w:szCs w:val="24"/>
    </w:r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basedOn w:val="Standardnpsmoodstavce"/>
    <w:link w:val="Zkladntext3"/>
    <w:uiPriority w:val="99"/>
    <w:semiHidden/>
    <w:rPr>
      <w:rFonts w:eastAsia="MS Mincho" w:cs="Times New Roman"/>
      <w:sz w:val="16"/>
      <w:szCs w:val="16"/>
    </w:rPr>
  </w:style>
  <w:style w:type="character" w:customStyle="1" w:styleId="MichalPetk">
    <w:name w:val="Michal Petřík"/>
    <w:uiPriority w:val="99"/>
    <w:semiHidden/>
    <w:rPr>
      <w:rFonts w:ascii="Arial" w:hAnsi="Arial"/>
      <w:color w:val="auto"/>
      <w:sz w:val="20"/>
    </w:rPr>
  </w:style>
  <w:style w:type="paragraph" w:styleId="Seznam">
    <w:name w:val="List"/>
    <w:basedOn w:val="Normln"/>
    <w:uiPriority w:val="99"/>
    <w:pPr>
      <w:ind w:left="283" w:hanging="283"/>
    </w:pPr>
  </w:style>
  <w:style w:type="paragraph" w:styleId="Textpoznpodarou">
    <w:name w:val="footnote text"/>
    <w:basedOn w:val="Normln"/>
    <w:link w:val="TextpoznpodarouChar"/>
    <w:uiPriority w:val="99"/>
    <w:rPr>
      <w:sz w:val="20"/>
      <w:szCs w:val="20"/>
    </w:rPr>
  </w:style>
  <w:style w:type="character" w:customStyle="1" w:styleId="TextpoznpodarouChar">
    <w:name w:val="Text pozn. pod čarou Char"/>
    <w:basedOn w:val="Standardnpsmoodstavce"/>
    <w:link w:val="Textpoznpodarou"/>
    <w:uiPriority w:val="99"/>
    <w:rPr>
      <w:rFonts w:eastAsia="MS Mincho" w:cs="Times New Roman"/>
      <w:sz w:val="20"/>
      <w:szCs w:val="20"/>
    </w:rPr>
  </w:style>
  <w:style w:type="character" w:styleId="Znakapoznpodarou">
    <w:name w:val="footnote reference"/>
    <w:basedOn w:val="Standardnpsmoodstavce"/>
    <w:uiPriority w:val="99"/>
    <w:rPr>
      <w:rFonts w:cs="Times New Roman"/>
      <w:vertAlign w:val="superscript"/>
    </w:rPr>
  </w:style>
  <w:style w:type="paragraph" w:customStyle="1" w:styleId="Zkladntextodsazen21">
    <w:name w:val="Základní text odsazený 21"/>
    <w:basedOn w:val="Normln"/>
    <w:uiPriority w:val="99"/>
    <w:pPr>
      <w:ind w:firstLine="708"/>
      <w:jc w:val="both"/>
    </w:pPr>
    <w:rPr>
      <w:b/>
      <w:sz w:val="20"/>
      <w:szCs w:val="20"/>
      <w:lang w:eastAsia="ar-SA"/>
    </w:rPr>
  </w:style>
  <w:style w:type="paragraph" w:customStyle="1" w:styleId="ToR1">
    <w:name w:val="ToR 1"/>
    <w:basedOn w:val="Normln"/>
    <w:uiPriority w:val="99"/>
    <w:pPr>
      <w:numPr>
        <w:ilvl w:val="1"/>
        <w:numId w:val="6"/>
      </w:numPr>
    </w:pPr>
    <w:rPr>
      <w:b/>
      <w:sz w:val="28"/>
      <w:szCs w:val="28"/>
    </w:rPr>
  </w:style>
  <w:style w:type="paragraph" w:customStyle="1" w:styleId="NormlnArial">
    <w:name w:val="Normální + Arial"/>
    <w:basedOn w:val="Normln"/>
    <w:uiPriority w:val="99"/>
    <w:pPr>
      <w:tabs>
        <w:tab w:val="num" w:pos="540"/>
      </w:tabs>
      <w:jc w:val="both"/>
    </w:pPr>
    <w:rPr>
      <w:rFonts w:ascii="Arial" w:hAnsi="Arial" w:cs="Arial"/>
      <w:bCs/>
    </w:rPr>
  </w:style>
  <w:style w:type="paragraph" w:customStyle="1" w:styleId="ToR2">
    <w:name w:val="ToR 2"/>
    <w:basedOn w:val="ToR1"/>
    <w:uiPriority w:val="99"/>
    <w:pPr>
      <w:numPr>
        <w:numId w:val="7"/>
      </w:numPr>
      <w:tabs>
        <w:tab w:val="num" w:pos="540"/>
      </w:tabs>
      <w:ind w:left="360" w:hanging="780"/>
    </w:pPr>
    <w:rPr>
      <w:sz w:val="24"/>
      <w:szCs w:val="24"/>
    </w:rPr>
  </w:style>
  <w:style w:type="paragraph" w:customStyle="1" w:styleId="CM1">
    <w:name w:val="CM1"/>
    <w:basedOn w:val="Normln"/>
    <w:next w:val="Normln"/>
    <w:uiPriority w:val="99"/>
    <w:pPr>
      <w:widowControl w:val="0"/>
      <w:spacing w:after="120"/>
      <w:jc w:val="both"/>
    </w:pPr>
    <w:rPr>
      <w:rFonts w:ascii="Arial" w:hAnsi="Arial"/>
      <w:sz w:val="18"/>
    </w:rPr>
  </w:style>
  <w:style w:type="paragraph" w:customStyle="1" w:styleId="CM15">
    <w:name w:val="CM15"/>
    <w:basedOn w:val="Normln"/>
    <w:next w:val="Normln"/>
    <w:uiPriority w:val="99"/>
    <w:pPr>
      <w:widowControl w:val="0"/>
      <w:spacing w:after="118"/>
      <w:jc w:val="both"/>
    </w:pPr>
    <w:rPr>
      <w:rFonts w:ascii="Arial" w:hAnsi="Arial"/>
      <w:sz w:val="18"/>
    </w:rPr>
  </w:style>
  <w:style w:type="paragraph" w:styleId="Rozloendokumentu">
    <w:name w:val="Document Map"/>
    <w:basedOn w:val="Normln"/>
    <w:link w:val="RozloendokumentuChar"/>
    <w:uiPriority w:val="99"/>
    <w:semiHidden/>
    <w:pPr>
      <w:shd w:val="clear" w:color="000080" w:fill="000080"/>
      <w:spacing w:after="120"/>
      <w:jc w:val="both"/>
    </w:pPr>
    <w:rPr>
      <w:rFonts w:ascii="Tahoma" w:hAnsi="Tahoma" w:cs="Tahoma"/>
      <w:sz w:val="18"/>
    </w:rPr>
  </w:style>
  <w:style w:type="character" w:customStyle="1" w:styleId="RozloendokumentuChar">
    <w:name w:val="Rozložení dokumentu Char"/>
    <w:basedOn w:val="Standardnpsmoodstavce"/>
    <w:link w:val="Rozloendokumentu"/>
    <w:uiPriority w:val="99"/>
    <w:semiHidden/>
    <w:rPr>
      <w:rFonts w:eastAsia="MS Mincho" w:cs="Times New Roman"/>
      <w:sz w:val="2"/>
    </w:rPr>
  </w:style>
  <w:style w:type="character" w:styleId="Sledovanodkaz">
    <w:name w:val="FollowedHyperlink"/>
    <w:basedOn w:val="Standardnpsmoodstavce"/>
    <w:uiPriority w:val="99"/>
    <w:rPr>
      <w:rFonts w:cs="Times New Roman"/>
      <w:color w:val="800080"/>
      <w:u w:val="single"/>
    </w:rPr>
  </w:style>
  <w:style w:type="paragraph" w:styleId="Normlnweb">
    <w:name w:val="Normal (Web)"/>
    <w:basedOn w:val="Normln"/>
    <w:uiPriority w:val="99"/>
    <w:pPr>
      <w:spacing w:before="100" w:beforeAutospacing="1" w:after="100" w:afterAutospacing="1"/>
    </w:pPr>
  </w:style>
  <w:style w:type="paragraph" w:styleId="Zkladntextodsazen3">
    <w:name w:val="Body Text Indent 3"/>
    <w:basedOn w:val="Normln"/>
    <w:link w:val="Zkladntextodsazen3Char"/>
    <w:uiPriority w:val="9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Pr>
      <w:rFonts w:eastAsia="MS Mincho" w:cs="Times New Roman"/>
      <w:sz w:val="16"/>
      <w:szCs w:val="16"/>
    </w:rPr>
  </w:style>
  <w:style w:type="paragraph" w:customStyle="1" w:styleId="Textpsmene">
    <w:name w:val="Text písmene"/>
    <w:basedOn w:val="Normln"/>
    <w:uiPriority w:val="99"/>
    <w:pPr>
      <w:numPr>
        <w:ilvl w:val="1"/>
        <w:numId w:val="8"/>
      </w:numPr>
      <w:jc w:val="both"/>
      <w:outlineLvl w:val="7"/>
    </w:pPr>
  </w:style>
  <w:style w:type="paragraph" w:customStyle="1" w:styleId="Textodstavce">
    <w:name w:val="Text odstavce"/>
    <w:basedOn w:val="Normln"/>
    <w:uiPriority w:val="99"/>
    <w:pPr>
      <w:numPr>
        <w:numId w:val="8"/>
      </w:numPr>
      <w:tabs>
        <w:tab w:val="left" w:pos="851"/>
      </w:tabs>
      <w:spacing w:before="120" w:after="120"/>
      <w:jc w:val="both"/>
      <w:outlineLvl w:val="6"/>
    </w:pPr>
  </w:style>
  <w:style w:type="paragraph" w:customStyle="1" w:styleId="NormalJustified">
    <w:name w:val="Normal (Justified)"/>
    <w:basedOn w:val="Normln"/>
    <w:uiPriority w:val="99"/>
    <w:pPr>
      <w:widowControl w:val="0"/>
      <w:jc w:val="both"/>
    </w:pPr>
    <w:rPr>
      <w:rFonts w:eastAsia="Times New Roman"/>
      <w:sz w:val="20"/>
      <w:szCs w:val="20"/>
    </w:rPr>
  </w:style>
  <w:style w:type="paragraph" w:styleId="Textvbloku">
    <w:name w:val="Block Text"/>
    <w:basedOn w:val="Normln"/>
    <w:uiPriority w:val="99"/>
    <w:pPr>
      <w:ind w:left="480" w:right="-256"/>
      <w:jc w:val="both"/>
    </w:pPr>
    <w:rPr>
      <w:rFonts w:eastAsia="Times New Roman"/>
      <w:color w:val="000000"/>
      <w:sz w:val="22"/>
      <w:szCs w:val="13"/>
    </w:rPr>
  </w:style>
  <w:style w:type="paragraph" w:customStyle="1" w:styleId="Text1">
    <w:name w:val="Text 1"/>
    <w:basedOn w:val="Normln"/>
    <w:uiPriority w:val="99"/>
    <w:pPr>
      <w:spacing w:after="240"/>
      <w:ind w:left="482"/>
      <w:jc w:val="both"/>
    </w:pPr>
    <w:rPr>
      <w:rFonts w:eastAsia="Times New Roman"/>
      <w:lang w:eastAsia="en-GB"/>
    </w:rPr>
  </w:style>
  <w:style w:type="paragraph" w:customStyle="1" w:styleId="Point1">
    <w:name w:val="Point 1"/>
    <w:basedOn w:val="Normln"/>
    <w:uiPriority w:val="99"/>
    <w:pPr>
      <w:spacing w:before="120" w:after="120"/>
      <w:ind w:left="1418" w:hanging="567"/>
      <w:jc w:val="both"/>
    </w:pPr>
    <w:rPr>
      <w:rFonts w:eastAsia="Times New Roman"/>
      <w:sz w:val="20"/>
      <w:szCs w:val="20"/>
      <w:lang w:val="en-GB" w:eastAsia="fr-BE"/>
    </w:rPr>
  </w:style>
  <w:style w:type="paragraph" w:customStyle="1" w:styleId="Nadpis311b">
    <w:name w:val="Nadpis 3  + 11 b."/>
    <w:basedOn w:val="Normln"/>
    <w:uiPriority w:val="99"/>
    <w:pPr>
      <w:keepNext/>
      <w:spacing w:before="240" w:after="60"/>
      <w:outlineLvl w:val="0"/>
    </w:pPr>
    <w:rPr>
      <w:rFonts w:ascii="Arial" w:eastAsia="Times New Roman" w:hAnsi="Arial" w:cs="Arial"/>
      <w:b/>
      <w:bCs/>
      <w:sz w:val="22"/>
      <w:szCs w:val="22"/>
    </w:rPr>
  </w:style>
  <w:style w:type="paragraph" w:customStyle="1" w:styleId="Zkladntext31">
    <w:name w:val="Základní text 31"/>
    <w:basedOn w:val="Normln"/>
    <w:uiPriority w:val="99"/>
    <w:pPr>
      <w:jc w:val="both"/>
    </w:pPr>
    <w:rPr>
      <w:rFonts w:eastAsia="Times New Roman"/>
    </w:rPr>
  </w:style>
  <w:style w:type="paragraph" w:customStyle="1" w:styleId="StylArial11bTunZarovnatdoblokuPed6b">
    <w:name w:val="Styl Arial 11 b. Tučné Zarovnat do bloku Před:  6 b."/>
    <w:basedOn w:val="Nadpis3"/>
    <w:next w:val="Nadpis3"/>
    <w:uiPriority w:val="99"/>
    <w:pPr>
      <w:keepNext w:val="0"/>
      <w:widowControl w:val="0"/>
      <w:numPr>
        <w:ilvl w:val="2"/>
      </w:numPr>
      <w:spacing w:before="120" w:after="240"/>
      <w:jc w:val="both"/>
    </w:pPr>
    <w:rPr>
      <w:rFonts w:eastAsia="Times New Roman" w:cs="Times New Roman"/>
      <w:b w:val="0"/>
      <w:sz w:val="22"/>
      <w:szCs w:val="20"/>
    </w:rPr>
  </w:style>
  <w:style w:type="paragraph" w:customStyle="1" w:styleId="MDSR">
    <w:name w:val="MDS ČR"/>
    <w:basedOn w:val="Normln"/>
    <w:uiPriority w:val="99"/>
    <w:pPr>
      <w:spacing w:before="120"/>
      <w:ind w:left="57" w:firstLine="567"/>
      <w:jc w:val="both"/>
    </w:pPr>
    <w:rPr>
      <w:rFonts w:eastAsia="Times New Roman"/>
      <w:sz w:val="20"/>
      <w:szCs w:val="20"/>
    </w:rPr>
  </w:style>
  <w:style w:type="paragraph" w:styleId="Zkladntextodsazen">
    <w:name w:val="Body Text Indent"/>
    <w:basedOn w:val="Normln"/>
    <w:link w:val="ZkladntextodsazenChar"/>
    <w:uiPriority w:val="99"/>
    <w:pPr>
      <w:spacing w:after="120"/>
      <w:ind w:left="283"/>
    </w:pPr>
  </w:style>
  <w:style w:type="character" w:customStyle="1" w:styleId="ZkladntextodsazenChar">
    <w:name w:val="Základní text odsazený Char"/>
    <w:basedOn w:val="Standardnpsmoodstavce"/>
    <w:link w:val="Zkladntextodsazen"/>
    <w:uiPriority w:val="99"/>
    <w:semiHidden/>
    <w:rPr>
      <w:rFonts w:eastAsia="MS Mincho" w:cs="Times New Roman"/>
      <w:sz w:val="24"/>
      <w:szCs w:val="24"/>
    </w:rPr>
  </w:style>
  <w:style w:type="paragraph" w:customStyle="1" w:styleId="Styl">
    <w:name w:val="Styl"/>
    <w:pPr>
      <w:widowControl w:val="0"/>
    </w:pPr>
    <w:rPr>
      <w:sz w:val="24"/>
      <w:szCs w:val="24"/>
    </w:rPr>
  </w:style>
  <w:style w:type="paragraph" w:customStyle="1" w:styleId="AAOdstavec">
    <w:name w:val="AA_Odstavec"/>
    <w:basedOn w:val="Normln"/>
    <w:link w:val="AAOdstavecChar"/>
    <w:uiPriority w:val="99"/>
    <w:pPr>
      <w:jc w:val="both"/>
    </w:pPr>
    <w:rPr>
      <w:rFonts w:ascii="Arial" w:eastAsia="Times New Roman" w:hAnsi="Arial"/>
      <w:sz w:val="20"/>
      <w:szCs w:val="20"/>
      <w:lang w:eastAsia="en-US"/>
    </w:rPr>
  </w:style>
  <w:style w:type="paragraph" w:customStyle="1" w:styleId="AOdstavec">
    <w:name w:val="A_Odstavec"/>
    <w:basedOn w:val="AAOdstavec"/>
    <w:uiPriority w:val="99"/>
    <w:rPr>
      <w:rFonts w:ascii="Times New Roman" w:hAnsi="Times New Roman"/>
    </w:rPr>
  </w:style>
  <w:style w:type="paragraph" w:styleId="Obsah4">
    <w:name w:val="toc 4"/>
    <w:basedOn w:val="Normln"/>
    <w:next w:val="Normln"/>
    <w:uiPriority w:val="99"/>
    <w:pPr>
      <w:ind w:left="720"/>
    </w:pPr>
    <w:rPr>
      <w:rFonts w:ascii="Calibri" w:hAnsi="Calibri" w:cs="Calibri"/>
      <w:sz w:val="18"/>
      <w:szCs w:val="18"/>
    </w:rPr>
  </w:style>
  <w:style w:type="paragraph" w:styleId="Obsah5">
    <w:name w:val="toc 5"/>
    <w:basedOn w:val="Normln"/>
    <w:next w:val="Normln"/>
    <w:uiPriority w:val="99"/>
    <w:pPr>
      <w:ind w:left="960"/>
    </w:pPr>
    <w:rPr>
      <w:rFonts w:ascii="Calibri" w:hAnsi="Calibri" w:cs="Calibri"/>
      <w:sz w:val="18"/>
      <w:szCs w:val="18"/>
    </w:rPr>
  </w:style>
  <w:style w:type="paragraph" w:styleId="Obsah6">
    <w:name w:val="toc 6"/>
    <w:basedOn w:val="Normln"/>
    <w:next w:val="Normln"/>
    <w:uiPriority w:val="99"/>
    <w:pPr>
      <w:ind w:left="1200"/>
    </w:pPr>
    <w:rPr>
      <w:rFonts w:ascii="Calibri" w:hAnsi="Calibri" w:cs="Calibri"/>
      <w:sz w:val="18"/>
      <w:szCs w:val="18"/>
    </w:rPr>
  </w:style>
  <w:style w:type="paragraph" w:styleId="Obsah7">
    <w:name w:val="toc 7"/>
    <w:basedOn w:val="Normln"/>
    <w:next w:val="Normln"/>
    <w:uiPriority w:val="99"/>
    <w:pPr>
      <w:ind w:left="1440"/>
    </w:pPr>
    <w:rPr>
      <w:rFonts w:ascii="Calibri" w:hAnsi="Calibri" w:cs="Calibri"/>
      <w:sz w:val="18"/>
      <w:szCs w:val="18"/>
    </w:rPr>
  </w:style>
  <w:style w:type="paragraph" w:styleId="Obsah8">
    <w:name w:val="toc 8"/>
    <w:basedOn w:val="Normln"/>
    <w:next w:val="Normln"/>
    <w:uiPriority w:val="99"/>
    <w:pPr>
      <w:ind w:left="1680"/>
    </w:pPr>
    <w:rPr>
      <w:rFonts w:ascii="Calibri" w:hAnsi="Calibri" w:cs="Calibri"/>
      <w:sz w:val="18"/>
      <w:szCs w:val="18"/>
    </w:rPr>
  </w:style>
  <w:style w:type="paragraph" w:styleId="Obsah9">
    <w:name w:val="toc 9"/>
    <w:basedOn w:val="Normln"/>
    <w:next w:val="Normln"/>
    <w:uiPriority w:val="99"/>
    <w:pPr>
      <w:ind w:left="1920"/>
    </w:pPr>
    <w:rPr>
      <w:rFonts w:ascii="Calibri" w:hAnsi="Calibri" w:cs="Calibri"/>
      <w:sz w:val="18"/>
      <w:szCs w:val="18"/>
    </w:rPr>
  </w:style>
  <w:style w:type="paragraph" w:customStyle="1" w:styleId="Adresa">
    <w:name w:val="Adresa"/>
    <w:basedOn w:val="Zkladntext"/>
    <w:uiPriority w:val="99"/>
    <w:pPr>
      <w:keepLines/>
      <w:spacing w:after="0"/>
    </w:pPr>
    <w:rPr>
      <w:rFonts w:eastAsia="Times New Roman"/>
      <w:sz w:val="20"/>
      <w:szCs w:val="20"/>
    </w:rPr>
  </w:style>
  <w:style w:type="character" w:customStyle="1" w:styleId="ZhlavChar">
    <w:name w:val="Záhlaví Char"/>
    <w:uiPriority w:val="99"/>
    <w:semiHidden/>
    <w:rPr>
      <w:sz w:val="24"/>
      <w:lang w:val="cs-CZ" w:eastAsia="cs-CZ"/>
    </w:rPr>
  </w:style>
  <w:style w:type="paragraph" w:customStyle="1" w:styleId="Aodsazen">
    <w:name w:val="A_odsazení"/>
    <w:basedOn w:val="Normln"/>
    <w:uiPriority w:val="99"/>
    <w:pPr>
      <w:tabs>
        <w:tab w:val="num" w:pos="1140"/>
        <w:tab w:val="right" w:leader="dot" w:pos="7371"/>
      </w:tabs>
      <w:spacing w:before="120"/>
      <w:ind w:left="1140" w:hanging="360"/>
      <w:jc w:val="both"/>
    </w:pPr>
    <w:rPr>
      <w:rFonts w:eastAsia="Times New Roman"/>
    </w:rPr>
  </w:style>
  <w:style w:type="paragraph" w:customStyle="1" w:styleId="BodySingle">
    <w:name w:val="Body Single"/>
    <w:basedOn w:val="Zkladntext"/>
    <w:link w:val="BodySingleChar1"/>
    <w:uiPriority w:val="99"/>
    <w:pPr>
      <w:spacing w:before="80" w:line="240" w:lineRule="exact"/>
      <w:jc w:val="both"/>
    </w:pPr>
    <w:rPr>
      <w:rFonts w:ascii="Verdana" w:eastAsia="Times New Roman" w:hAnsi="Verdana"/>
      <w:sz w:val="16"/>
      <w:szCs w:val="20"/>
    </w:rPr>
  </w:style>
  <w:style w:type="character" w:customStyle="1" w:styleId="BodySingleChar1">
    <w:name w:val="Body Single Char1"/>
    <w:link w:val="BodySingle"/>
    <w:uiPriority w:val="99"/>
    <w:rPr>
      <w:rFonts w:ascii="Verdana" w:hAnsi="Verdana"/>
      <w:sz w:val="16"/>
      <w:lang w:val="cs-CZ" w:eastAsia="cs-CZ"/>
    </w:rPr>
  </w:style>
  <w:style w:type="paragraph" w:styleId="Seznamsodrkami2">
    <w:name w:val="List Bullet 2"/>
    <w:basedOn w:val="Normln"/>
    <w:uiPriority w:val="99"/>
    <w:pPr>
      <w:numPr>
        <w:ilvl w:val="1"/>
        <w:numId w:val="10"/>
      </w:numPr>
      <w:spacing w:before="60" w:after="60" w:line="240" w:lineRule="exact"/>
      <w:jc w:val="both"/>
    </w:pPr>
    <w:rPr>
      <w:rFonts w:ascii="Verdana" w:eastAsia="Times New Roman" w:hAnsi="Verdana"/>
      <w:sz w:val="16"/>
      <w:szCs w:val="16"/>
    </w:rPr>
  </w:style>
  <w:style w:type="paragraph" w:styleId="Seznamsodrkami3">
    <w:name w:val="List Bullet 3"/>
    <w:basedOn w:val="Normln"/>
    <w:uiPriority w:val="99"/>
    <w:pPr>
      <w:numPr>
        <w:ilvl w:val="2"/>
        <w:numId w:val="10"/>
      </w:numPr>
      <w:spacing w:before="60" w:after="60" w:line="240" w:lineRule="exact"/>
      <w:jc w:val="both"/>
    </w:pPr>
    <w:rPr>
      <w:rFonts w:ascii="Verdana" w:eastAsia="Times New Roman" w:hAnsi="Verdana"/>
      <w:sz w:val="16"/>
    </w:rPr>
  </w:style>
  <w:style w:type="paragraph" w:styleId="Seznamsodrkami4">
    <w:name w:val="List Bullet 4"/>
    <w:basedOn w:val="Normln"/>
    <w:uiPriority w:val="99"/>
    <w:pPr>
      <w:numPr>
        <w:ilvl w:val="3"/>
        <w:numId w:val="10"/>
      </w:numPr>
      <w:spacing w:before="60" w:after="60" w:line="240" w:lineRule="exact"/>
      <w:ind w:left="2381"/>
      <w:jc w:val="both"/>
    </w:pPr>
    <w:rPr>
      <w:rFonts w:ascii="Verdana" w:eastAsia="Times New Roman" w:hAnsi="Verdana"/>
      <w:sz w:val="16"/>
    </w:rPr>
  </w:style>
  <w:style w:type="paragraph" w:styleId="Seznamsodrkami5">
    <w:name w:val="List Bullet 5"/>
    <w:basedOn w:val="Normln"/>
    <w:uiPriority w:val="99"/>
    <w:pPr>
      <w:numPr>
        <w:ilvl w:val="4"/>
        <w:numId w:val="10"/>
      </w:numPr>
      <w:spacing w:before="60" w:after="290" w:line="360" w:lineRule="auto"/>
      <w:jc w:val="both"/>
    </w:pPr>
    <w:rPr>
      <w:rFonts w:ascii="Verdana" w:eastAsia="Times New Roman" w:hAnsi="Verdana"/>
      <w:sz w:val="16"/>
    </w:rPr>
  </w:style>
  <w:style w:type="paragraph" w:customStyle="1" w:styleId="Nadpis2PPP">
    <w:name w:val="Nadpis 2 PPP"/>
    <w:basedOn w:val="Nadpis2"/>
    <w:next w:val="BodySingle"/>
    <w:uiPriority w:val="99"/>
    <w:pPr>
      <w:keepLines/>
      <w:tabs>
        <w:tab w:val="num" w:pos="851"/>
      </w:tabs>
      <w:spacing w:before="360" w:after="200"/>
    </w:pPr>
    <w:rPr>
      <w:rFonts w:eastAsia="Times New Roman" w:cs="Times New Roman"/>
      <w:bCs w:val="0"/>
      <w:iCs w:val="0"/>
      <w:color w:val="B40000"/>
      <w:sz w:val="24"/>
    </w:rPr>
  </w:style>
  <w:style w:type="paragraph" w:customStyle="1" w:styleId="Seznamspismeny">
    <w:name w:val="Seznam s pismeny"/>
    <w:basedOn w:val="Seznamsodrkami"/>
    <w:link w:val="SeznamspismenyChar"/>
    <w:uiPriority w:val="99"/>
    <w:pPr>
      <w:spacing w:before="80" w:after="60" w:line="240" w:lineRule="exact"/>
      <w:jc w:val="both"/>
    </w:pPr>
    <w:rPr>
      <w:rFonts w:ascii="Verdana" w:eastAsia="Times New Roman" w:hAnsi="Verdana"/>
      <w:sz w:val="16"/>
      <w:szCs w:val="20"/>
    </w:rPr>
  </w:style>
  <w:style w:type="character" w:customStyle="1" w:styleId="SeznamspismenyChar">
    <w:name w:val="Seznam s pismeny Char"/>
    <w:link w:val="Seznamspismeny"/>
    <w:uiPriority w:val="99"/>
    <w:rPr>
      <w:rFonts w:ascii="Verdana" w:hAnsi="Verdana"/>
      <w:sz w:val="16"/>
    </w:rPr>
  </w:style>
  <w:style w:type="paragraph" w:styleId="Seznamsodrkami">
    <w:name w:val="List Bullet"/>
    <w:basedOn w:val="Normln"/>
    <w:uiPriority w:val="99"/>
    <w:pPr>
      <w:tabs>
        <w:tab w:val="num" w:pos="720"/>
      </w:tabs>
      <w:ind w:left="720" w:hanging="360"/>
    </w:pPr>
  </w:style>
  <w:style w:type="paragraph" w:customStyle="1" w:styleId="NadpisZD1">
    <w:name w:val="Nadpis ZD 1"/>
    <w:basedOn w:val="Normln"/>
    <w:next w:val="Normln"/>
    <w:uiPriority w:val="99"/>
    <w:pPr>
      <w:numPr>
        <w:numId w:val="11"/>
      </w:numPr>
      <w:tabs>
        <w:tab w:val="left" w:pos="510"/>
      </w:tabs>
      <w:spacing w:before="440" w:after="220"/>
    </w:pPr>
    <w:rPr>
      <w:rFonts w:ascii="Verdana" w:eastAsia="Times New Roman" w:hAnsi="Verdana"/>
      <w:b/>
      <w:caps/>
      <w:sz w:val="22"/>
    </w:rPr>
  </w:style>
  <w:style w:type="paragraph" w:customStyle="1" w:styleId="Default">
    <w:name w:val="Default"/>
    <w:uiPriority w:val="99"/>
    <w:rPr>
      <w:rFonts w:ascii="Verdana" w:hAnsi="Verdana" w:cs="Verdana"/>
      <w:color w:val="000000"/>
      <w:sz w:val="24"/>
      <w:szCs w:val="24"/>
    </w:rPr>
  </w:style>
  <w:style w:type="paragraph" w:customStyle="1" w:styleId="Odstavecseseznamem1">
    <w:name w:val="Odstavec se seznamem1"/>
    <w:basedOn w:val="Normln"/>
    <w:uiPriority w:val="99"/>
    <w:pPr>
      <w:ind w:left="720"/>
      <w:contextualSpacing/>
    </w:pPr>
    <w:rPr>
      <w:rFonts w:eastAsia="Times New Roman"/>
      <w:lang w:val="sk-SK" w:eastAsia="sk-SK"/>
    </w:rPr>
  </w:style>
  <w:style w:type="paragraph" w:styleId="FormtovanvHTML">
    <w:name w:val="HTML Preformatted"/>
    <w:basedOn w:val="Normln"/>
    <w:link w:val="Formtovanv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rPr>
      <w:rFonts w:ascii="Courier New" w:hAnsi="Courier New" w:cs="Times New Roman"/>
    </w:rPr>
  </w:style>
  <w:style w:type="paragraph" w:styleId="Odstavecseseznamem">
    <w:name w:val="List Paragraph"/>
    <w:aliases w:val="Smlouva-Odst."/>
    <w:basedOn w:val="Normln"/>
    <w:link w:val="OdstavecseseznamemChar"/>
    <w:uiPriority w:val="34"/>
    <w:qFormat/>
    <w:pPr>
      <w:ind w:left="708"/>
    </w:pPr>
    <w:rPr>
      <w:rFonts w:eastAsia="Times New Roman"/>
    </w:rPr>
  </w:style>
  <w:style w:type="paragraph" w:customStyle="1" w:styleId="Odstavec1">
    <w:name w:val="Odstavec 1."/>
    <w:basedOn w:val="Normln"/>
    <w:uiPriority w:val="99"/>
    <w:pPr>
      <w:keepNext/>
      <w:numPr>
        <w:numId w:val="12"/>
      </w:numPr>
      <w:spacing w:before="360" w:after="120"/>
    </w:pPr>
    <w:rPr>
      <w:rFonts w:eastAsia="Times New Roman"/>
      <w:b/>
      <w:bCs/>
    </w:rPr>
  </w:style>
  <w:style w:type="paragraph" w:customStyle="1" w:styleId="Odstavec11">
    <w:name w:val="Odstavec 1.1"/>
    <w:basedOn w:val="Normln"/>
    <w:uiPriority w:val="99"/>
    <w:pPr>
      <w:numPr>
        <w:ilvl w:val="1"/>
        <w:numId w:val="12"/>
      </w:numPr>
      <w:spacing w:before="120"/>
    </w:pPr>
    <w:rPr>
      <w:rFonts w:eastAsia="Times New Roman"/>
      <w:sz w:val="20"/>
    </w:rPr>
  </w:style>
  <w:style w:type="character" w:customStyle="1" w:styleId="platne1">
    <w:name w:val="platne1"/>
    <w:basedOn w:val="Standardnpsmoodstavce"/>
    <w:uiPriority w:val="99"/>
    <w:rPr>
      <w:rFonts w:cs="Times New Roman"/>
    </w:rPr>
  </w:style>
  <w:style w:type="character" w:customStyle="1" w:styleId="AAOdstavecChar">
    <w:name w:val="AA_Odstavec Char"/>
    <w:link w:val="AAOdstavec"/>
    <w:uiPriority w:val="99"/>
    <w:rPr>
      <w:rFonts w:ascii="Arial" w:hAnsi="Arial"/>
      <w:lang w:val="cs-CZ" w:eastAsia="en-US"/>
    </w:rPr>
  </w:style>
  <w:style w:type="paragraph" w:styleId="Revize">
    <w:name w:val="Revision"/>
    <w:hidden/>
    <w:uiPriority w:val="99"/>
    <w:semiHidden/>
    <w:rPr>
      <w:rFonts w:eastAsia="MS Mincho"/>
      <w:sz w:val="24"/>
      <w:szCs w:val="24"/>
    </w:rPr>
  </w:style>
  <w:style w:type="character" w:customStyle="1" w:styleId="upd1">
    <w:name w:val="upd1"/>
    <w:uiPriority w:val="99"/>
    <w:rPr>
      <w:color w:val="9A0001"/>
    </w:rPr>
  </w:style>
  <w:style w:type="paragraph" w:styleId="Nadpisobsahu">
    <w:name w:val="TOC Heading"/>
    <w:basedOn w:val="Nadpis1"/>
    <w:next w:val="Normln"/>
    <w:uiPriority w:val="99"/>
    <w:qFormat/>
    <w:pPr>
      <w:keepLines/>
      <w:spacing w:before="480" w:line="276" w:lineRule="auto"/>
      <w:jc w:val="left"/>
      <w:outlineLvl w:val="9"/>
    </w:pPr>
    <w:rPr>
      <w:rFonts w:ascii="Cambria" w:eastAsia="Times New Roman" w:hAnsi="Cambria"/>
      <w:bCs/>
      <w:color w:val="365F91"/>
      <w:sz w:val="28"/>
    </w:rPr>
  </w:style>
  <w:style w:type="table" w:styleId="Barevntabulka1">
    <w:name w:val="Table Colorful 1"/>
    <w:basedOn w:val="Normlntabulka"/>
    <w:uiPriority w:val="99"/>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FFFFFF" w:fill="FFFFFF"/>
    </w:tcPr>
    <w:tblStylePr w:type="firstRow">
      <w:rPr>
        <w:rFonts w:cs="Times New Roman"/>
        <w:b/>
        <w:bCs/>
        <w:i/>
        <w:iCs/>
      </w:rPr>
      <w:tblPr/>
      <w:tcPr>
        <w:shd w:val="solid" w:color="FFFFFF" w:fill="FFFFFF"/>
      </w:tcPr>
    </w:tblStylePr>
    <w:tblStylePr w:type="firstCol">
      <w:rPr>
        <w:rFonts w:cs="Times New Roman"/>
        <w:b/>
        <w:bCs/>
        <w:i/>
        <w:iCs/>
      </w:rPr>
      <w:tblPr/>
      <w:tcPr>
        <w:shd w:val="solid" w:color="FFFFFF" w:fill="FFFFFF"/>
      </w:tcPr>
    </w:tblStylePr>
    <w:tblStylePr w:type="nwCell">
      <w:rPr>
        <w:rFonts w:cs="Times New Roman"/>
      </w:rPr>
      <w:tblPr/>
      <w:tcPr>
        <w:shd w:val="solid" w:color="FFFFFF" w:fill="FFFFFF"/>
      </w:tcPr>
    </w:tblStylePr>
    <w:tblStylePr w:type="swCell">
      <w:rPr>
        <w:rFonts w:cs="Times New Roman"/>
        <w:b/>
        <w:bCs/>
        <w:i w:val="0"/>
        <w:iCs w:val="0"/>
      </w:rPr>
    </w:tblStylePr>
  </w:style>
  <w:style w:type="table" w:styleId="Barevntabulka2">
    <w:name w:val="Table Colorful 2"/>
    <w:basedOn w:val="Normlntabulka"/>
    <w:uiPriority w:val="99"/>
    <w:rPr>
      <w:sz w:val="20"/>
      <w:szCs w:val="20"/>
    </w:rPr>
    <w:tblPr>
      <w:tblBorders>
        <w:bottom w:val="single" w:sz="12" w:space="0" w:color="000000"/>
      </w:tblBorders>
    </w:tblPr>
    <w:tcPr>
      <w:shd w:val="pct20" w:color="FFFFFF" w:fill="FFFFFF"/>
    </w:tcPr>
    <w:tblStylePr w:type="firstRow">
      <w:rPr>
        <w:rFonts w:cs="Times New Roman"/>
        <w:b/>
        <w:bCs/>
        <w:i/>
        <w:iCs/>
        <w:color w:val="FFFFFF"/>
      </w:rPr>
      <w:tblPr/>
      <w:tcPr>
        <w:tcBorders>
          <w:bottom w:val="single" w:sz="12" w:space="0" w:color="000000"/>
        </w:tcBorders>
        <w:shd w:val="solid" w:color="FFFFFF" w:fill="FFFFFF"/>
      </w:tcPr>
    </w:tblStylePr>
    <w:tblStylePr w:type="firstCol">
      <w:rPr>
        <w:rFonts w:cs="Times New Roman"/>
        <w:b/>
        <w:bCs/>
        <w:i/>
        <w:iCs/>
      </w:rPr>
    </w:tblStylePr>
    <w:tblStylePr w:type="lastCol">
      <w:rPr>
        <w:rFonts w:cs="Times New Roman"/>
      </w:rPr>
      <w:tblPr/>
      <w:tcPr>
        <w:shd w:val="solid" w:color="FFFFFF" w:fill="FFFFFF"/>
      </w:tcPr>
    </w:tblStylePr>
    <w:tblStylePr w:type="swCell">
      <w:rPr>
        <w:rFonts w:cs="Times New Roman"/>
        <w:b/>
        <w:bCs/>
        <w:i w:val="0"/>
        <w:iCs w:val="0"/>
      </w:rPr>
    </w:tblStylePr>
  </w:style>
  <w:style w:type="table" w:styleId="Barevntabulka3">
    <w:name w:val="Table Colorful 3"/>
    <w:basedOn w:val="Normlntabulka"/>
    <w:uiPriority w:val="99"/>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FFFFFF" w:fill="FFFFFF"/>
    </w:tcPr>
    <w:tblStylePr w:type="firstRow">
      <w:rPr>
        <w:rFonts w:cs="Times New Roman"/>
      </w:rPr>
      <w:tblPr/>
      <w:tcPr>
        <w:tcBorders>
          <w:bottom w:val="single" w:sz="6" w:space="0" w:color="000000"/>
        </w:tcBorders>
        <w:shd w:val="solid" w:color="FFFFFF" w:fill="FFFFFF"/>
      </w:tcPr>
    </w:tblStylePr>
    <w:tblStylePr w:type="firstCol">
      <w:rPr>
        <w:rFonts w:cs="Times New Roman"/>
      </w:rPr>
      <w:tblPr/>
      <w:tcPr>
        <w:tcBorders>
          <w:left w:val="single" w:sz="36" w:space="0" w:color="000000"/>
          <w:right w:val="single" w:sz="6" w:space="0" w:color="000000"/>
        </w:tcBorders>
        <w:shd w:val="solid" w:color="FFFFFF" w:fill="FFFFFF"/>
      </w:tcPr>
    </w:tblStylePr>
    <w:tblStylePr w:type="nwCell">
      <w:rPr>
        <w:rFonts w:cs="Times New Roman"/>
        <w:b/>
        <w:bCs/>
        <w:color w:val="FFFFFF"/>
      </w:rPr>
      <w:tblPr/>
      <w:tcPr>
        <w:shd w:val="solid" w:color="FFFFFF" w:fill="FFFFFF"/>
      </w:tcPr>
    </w:tblStylePr>
  </w:style>
  <w:style w:type="table" w:styleId="Elegantntabulka">
    <w:name w:val="Table Elegant"/>
    <w:basedOn w:val="Normlntabulka"/>
    <w:uiPriority w:val="99"/>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caps/>
        <w:color w:val="auto"/>
      </w:rPr>
    </w:tblStylePr>
  </w:style>
  <w:style w:type="table" w:styleId="Jednoduchtabulka1">
    <w:name w:val="Table Simple 1"/>
    <w:basedOn w:val="Normlntabulka"/>
    <w:uiPriority w:val="99"/>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cBorders>
      </w:tcPr>
    </w:tblStylePr>
    <w:tblStylePr w:type="lastRow">
      <w:rPr>
        <w:rFonts w:cs="Times New Roman"/>
      </w:rPr>
      <w:tblPr/>
      <w:tcPr>
        <w:tcBorders>
          <w:top w:val="single" w:sz="6" w:space="0" w:color="008000"/>
        </w:tcBorders>
      </w:tcPr>
    </w:tblStylePr>
  </w:style>
  <w:style w:type="table" w:styleId="Klasicktabulka2">
    <w:name w:val="Table Classic 2"/>
    <w:basedOn w:val="Normlntabulka"/>
    <w:uiPriority w:val="99"/>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cBorders>
        <w:shd w:val="solid" w:color="FFFFFF" w:fill="FFFFFF"/>
      </w:tcPr>
    </w:tblStylePr>
    <w:tblStylePr w:type="lastRow">
      <w:rPr>
        <w:rFonts w:cs="Times New Roman"/>
      </w:rPr>
      <w:tblPr/>
      <w:tcPr>
        <w:tcBorders>
          <w:top w:val="single" w:sz="6" w:space="0" w:color="000000"/>
        </w:tcBorders>
      </w:tcPr>
    </w:tblStylePr>
    <w:tblStylePr w:type="firstCol">
      <w:rPr>
        <w:rFonts w:cs="Times New Roman"/>
        <w:b/>
        <w:bCs/>
      </w:rPr>
      <w:tblPr/>
      <w:tcPr>
        <w:shd w:val="solid" w:color="FFFFFF" w:fill="FFFFFF"/>
      </w:tcPr>
    </w:tblStylePr>
    <w:tblStylePr w:type="neCell">
      <w:rPr>
        <w:rFonts w:cs="Times New Roman"/>
        <w:b/>
        <w:bCs/>
      </w:rPr>
    </w:tblStylePr>
    <w:tblStylePr w:type="nwCell">
      <w:rPr>
        <w:rFonts w:cs="Times New Roman"/>
      </w:rPr>
      <w:tblPr/>
      <w:tcPr>
        <w:shd w:val="solid" w:color="FFFFFF" w:fill="FFFFFF"/>
      </w:tcPr>
    </w:tblStylePr>
    <w:tblStylePr w:type="swCell">
      <w:rPr>
        <w:rFonts w:cs="Times New Roman"/>
        <w:color w:val="000080"/>
      </w:rPr>
    </w:tblStylePr>
  </w:style>
  <w:style w:type="table" w:styleId="Klasicktabulka3">
    <w:name w:val="Table Classic 3"/>
    <w:basedOn w:val="Normlntabulka"/>
    <w:uiPriority w:val="9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FFFFFF" w:fill="FFFFFF"/>
    </w:tcPr>
    <w:tblStylePr w:type="firstRow">
      <w:rPr>
        <w:rFonts w:cs="Times New Roman"/>
        <w:b/>
        <w:bCs/>
        <w:i/>
        <w:iCs/>
        <w:color w:val="FFFFFF"/>
      </w:rPr>
      <w:tblPr/>
      <w:tcPr>
        <w:tcBorders>
          <w:bottom w:val="single" w:sz="6" w:space="0" w:color="000000"/>
        </w:tcBorders>
        <w:shd w:val="solid" w:color="FFFFFF" w:fill="FFFFFF"/>
      </w:tcPr>
    </w:tblStylePr>
    <w:tblStylePr w:type="lastRow">
      <w:rPr>
        <w:rFonts w:cs="Times New Roman"/>
        <w:color w:val="000080"/>
      </w:rPr>
      <w:tblPr/>
      <w:tcPr>
        <w:tcBorders>
          <w:top w:val="single" w:sz="12" w:space="0" w:color="000000"/>
        </w:tcBorders>
        <w:shd w:val="solid" w:color="FFFFFF" w:fill="FFFFFF"/>
      </w:tcPr>
    </w:tblStylePr>
    <w:tblStylePr w:type="firstCol">
      <w:rPr>
        <w:rFonts w:cs="Times New Roman"/>
        <w:b/>
        <w:bCs/>
        <w:color w:val="000000"/>
      </w:rPr>
    </w:tblStylePr>
  </w:style>
  <w:style w:type="table" w:styleId="Tabulkajakoseznam8">
    <w:name w:val="Table List 8"/>
    <w:basedOn w:val="Normlntabulka"/>
    <w:uiPriority w:val="99"/>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cBorders>
        <w:shd w:val="solid" w:color="FFFFFF" w:fill="FFFFFF"/>
      </w:tcPr>
    </w:tblStylePr>
    <w:tblStylePr w:type="lastRow">
      <w:rPr>
        <w:rFonts w:cs="Times New Roman"/>
        <w:b/>
        <w:bCs/>
      </w:rPr>
      <w:tblPr/>
      <w:tcPr>
        <w:tcBorders>
          <w:top w:val="single" w:sz="6" w:space="0" w:color="000000"/>
        </w:tcBorders>
      </w:tcPr>
    </w:tblStylePr>
    <w:tblStylePr w:type="firstCol">
      <w:rPr>
        <w:rFonts w:cs="Times New Roman"/>
        <w:b/>
        <w:bCs/>
      </w:rPr>
    </w:tblStylePr>
    <w:tblStylePr w:type="lastCol">
      <w:rPr>
        <w:rFonts w:cs="Times New Roman"/>
        <w:b/>
        <w:bCs/>
      </w:rPr>
    </w:tblStylePr>
    <w:tblStylePr w:type="band1Horz">
      <w:rPr>
        <w:rFonts w:cs="Times New Roman"/>
        <w:color w:val="auto"/>
      </w:rPr>
      <w:tblPr/>
      <w:tcPr>
        <w:shd w:val="pct25" w:color="FFFFFF" w:fill="FFFFFF"/>
      </w:tcPr>
    </w:tblStylePr>
    <w:tblStylePr w:type="band2Horz">
      <w:rPr>
        <w:rFonts w:cs="Times New Roman"/>
      </w:rPr>
      <w:tblPr/>
      <w:tcPr>
        <w:shd w:val="pct50" w:color="FFFFFF" w:fill="FFFFFF"/>
      </w:tcPr>
    </w:tblStylePr>
  </w:style>
  <w:style w:type="table" w:styleId="Stednstnovn2zvraznn6">
    <w:name w:val="Medium Shading 2 Accent 6"/>
    <w:basedOn w:val="Normlntabulka"/>
    <w:uiPriority w:val="99"/>
    <w:rPr>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F79646" w:fill="F79646"/>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FFFFFF" w:fill="FFFFFF"/>
      </w:tcPr>
    </w:tblStylePr>
    <w:tblStylePr w:type="firstCol">
      <w:rPr>
        <w:rFonts w:cs="Times New Roman"/>
        <w:b/>
        <w:bCs/>
        <w:color w:val="FFFFFF"/>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F79646" w:fill="F79646"/>
      </w:tcPr>
    </w:tblStylePr>
    <w:tblStylePr w:type="lastCol">
      <w:rPr>
        <w:rFonts w:cs="Times New Roman"/>
        <w:b/>
        <w:bCs/>
        <w:color w:val="FFFFFF"/>
      </w:rPr>
      <w:tblPr/>
      <w:tcPr>
        <w:tcBorders>
          <w:left w:val="none" w:sz="4" w:space="0" w:color="000000"/>
          <w:right w:val="none" w:sz="4" w:space="0" w:color="000000"/>
          <w:insideH w:val="none" w:sz="4" w:space="0" w:color="000000"/>
          <w:insideV w:val="none" w:sz="4" w:space="0" w:color="000000"/>
        </w:tcBorders>
        <w:shd w:val="clear" w:color="F79646" w:fill="F79646"/>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D8D8D8" w:fill="D8D8D8"/>
      </w:tcPr>
    </w:tblStylePr>
    <w:tblStylePr w:type="band1Horz">
      <w:rPr>
        <w:rFonts w:cs="Times New Roman"/>
      </w:rPr>
      <w:tblPr/>
      <w:tcPr>
        <w:shd w:val="clear" w:color="D8D8D8" w:fill="D8D8D8"/>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paragraph" w:customStyle="1" w:styleId="ZD1">
    <w:name w:val="ZD 1"/>
    <w:basedOn w:val="Nadpis1"/>
    <w:uiPriority w:val="99"/>
    <w:pPr>
      <w:numPr>
        <w:numId w:val="13"/>
      </w:numPr>
      <w:tabs>
        <w:tab w:val="left" w:pos="284"/>
      </w:tabs>
      <w:ind w:left="720"/>
      <w:jc w:val="both"/>
    </w:pPr>
    <w:rPr>
      <w:rFonts w:ascii="Garamond" w:hAnsi="Garamond"/>
      <w:color w:val="984806"/>
      <w:sz w:val="36"/>
      <w:szCs w:val="40"/>
    </w:rPr>
  </w:style>
  <w:style w:type="character" w:customStyle="1" w:styleId="CharChar3">
    <w:name w:val="Char Char3"/>
    <w:uiPriority w:val="99"/>
    <w:semiHidden/>
    <w:rPr>
      <w:rFonts w:eastAsia="MS Mincho"/>
    </w:rPr>
  </w:style>
  <w:style w:type="numbering" w:styleId="111111">
    <w:name w:val="Outline List 2"/>
    <w:basedOn w:val="Bezseznamu"/>
    <w:uiPriority w:val="99"/>
    <w:semiHidden/>
    <w:unhideWhenUsed/>
    <w:pPr>
      <w:numPr>
        <w:numId w:val="9"/>
      </w:numPr>
    </w:pPr>
  </w:style>
  <w:style w:type="numbering" w:customStyle="1" w:styleId="StylToR3Arial12Tun">
    <w:name w:val="Styl ToR 3 Arial 12 + Tučné"/>
    <w:pPr>
      <w:numPr>
        <w:numId w:val="5"/>
      </w:numPr>
    </w:pPr>
  </w:style>
  <w:style w:type="character" w:customStyle="1" w:styleId="cpvselected">
    <w:name w:val="cpvselected"/>
  </w:style>
  <w:style w:type="paragraph" w:styleId="Nzev">
    <w:name w:val="Title"/>
    <w:basedOn w:val="Normln"/>
    <w:next w:val="Normln"/>
    <w:link w:val="NzevChar"/>
    <w:uiPriority w:val="10"/>
    <w:qFormat/>
    <w:pPr>
      <w:spacing w:before="240" w:after="60"/>
      <w:jc w:val="center"/>
      <w:outlineLvl w:val="0"/>
    </w:pPr>
    <w:rPr>
      <w:rFonts w:ascii="Cambria" w:eastAsia="Cambria" w:hAnsi="Cambria" w:cs="Cambria"/>
      <w:b/>
      <w:bCs/>
      <w:sz w:val="32"/>
      <w:szCs w:val="32"/>
    </w:rPr>
  </w:style>
  <w:style w:type="character" w:customStyle="1" w:styleId="NzevChar">
    <w:name w:val="Název Char"/>
    <w:basedOn w:val="Standardnpsmoodstavce"/>
    <w:link w:val="Nzev"/>
    <w:uiPriority w:val="10"/>
    <w:rPr>
      <w:rFonts w:ascii="Cambria" w:eastAsia="Cambria" w:hAnsi="Cambria" w:cs="Cambria"/>
      <w:b/>
      <w:bCs/>
      <w:sz w:val="32"/>
      <w:szCs w:val="32"/>
    </w:rPr>
  </w:style>
  <w:style w:type="paragraph" w:customStyle="1" w:styleId="Normal2">
    <w:name w:val="Normal 2"/>
    <w:basedOn w:val="Normln"/>
    <w:pPr>
      <w:spacing w:after="120"/>
      <w:ind w:left="851"/>
      <w:jc w:val="both"/>
    </w:pPr>
    <w:rPr>
      <w:rFonts w:eastAsia="Times New Roman"/>
      <w:sz w:val="22"/>
      <w:szCs w:val="20"/>
      <w:lang w:eastAsia="en-US"/>
    </w:rPr>
  </w:style>
  <w:style w:type="paragraph" w:styleId="Prosttext">
    <w:name w:val="Plain Text"/>
    <w:basedOn w:val="Normln"/>
    <w:link w:val="ProsttextChar"/>
    <w:uiPriority w:val="99"/>
    <w:rPr>
      <w:rFonts w:ascii="Courier New" w:eastAsia="Times New Roman" w:hAnsi="Courier New" w:cs="Courier New"/>
      <w:sz w:val="20"/>
      <w:szCs w:val="20"/>
    </w:rPr>
  </w:style>
  <w:style w:type="character" w:customStyle="1" w:styleId="ProsttextChar">
    <w:name w:val="Prostý text Char"/>
    <w:basedOn w:val="Standardnpsmoodstavce"/>
    <w:link w:val="Prosttext"/>
    <w:uiPriority w:val="99"/>
    <w:rPr>
      <w:rFonts w:ascii="Courier New" w:hAnsi="Courier New" w:cs="Courier New"/>
      <w:sz w:val="20"/>
      <w:szCs w:val="20"/>
    </w:rPr>
  </w:style>
  <w:style w:type="paragraph" w:customStyle="1" w:styleId="Nadpis">
    <w:name w:val="Nadpis"/>
    <w:next w:val="Zkladntext"/>
    <w:pPr>
      <w:widowControl w:val="0"/>
      <w:jc w:val="center"/>
    </w:pPr>
    <w:rPr>
      <w:rFonts w:ascii="Arial" w:hAnsi="Arial" w:cs="Arial"/>
      <w:b/>
      <w:color w:val="000000"/>
      <w:sz w:val="36"/>
      <w:szCs w:val="20"/>
      <w:lang w:eastAsia="zh-CN"/>
    </w:rPr>
  </w:style>
  <w:style w:type="paragraph" w:customStyle="1" w:styleId="Odka1">
    <w:name w:val="Oádka1"/>
    <w:pPr>
      <w:widowControl w:val="0"/>
      <w:ind w:left="-227"/>
      <w:jc w:val="both"/>
    </w:pPr>
    <w:rPr>
      <w:color w:val="000000"/>
      <w:sz w:val="24"/>
      <w:szCs w:val="20"/>
      <w:lang w:eastAsia="zh-CN"/>
    </w:rPr>
  </w:style>
  <w:style w:type="character" w:customStyle="1" w:styleId="OdstavecseseznamemChar">
    <w:name w:val="Odstavec se seznamem Char"/>
    <w:aliases w:val="Smlouva-Odst. Char"/>
    <w:link w:val="Odstavecseseznamem"/>
    <w:uiPriority w:val="34"/>
    <w:qFormat/>
    <w:rPr>
      <w:sz w:val="24"/>
      <w:szCs w:val="24"/>
    </w:rPr>
  </w:style>
  <w:style w:type="character" w:styleId="Odkaznavysvtlivky">
    <w:name w:val="end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rPr>
      <w:sz w:val="20"/>
      <w:szCs w:val="20"/>
    </w:rPr>
  </w:style>
  <w:style w:type="character" w:customStyle="1" w:styleId="TextvysvtlivekChar">
    <w:name w:val="Text vysvětlivek Char"/>
    <w:basedOn w:val="Standardnpsmoodstavce"/>
    <w:link w:val="Textvysvtlivek"/>
    <w:uiPriority w:val="99"/>
    <w:semiHidden/>
    <w:rPr>
      <w:rFonts w:eastAsia="MS Mincho"/>
      <w:sz w:val="20"/>
      <w:szCs w:val="20"/>
    </w:rPr>
  </w:style>
  <w:style w:type="paragraph" w:styleId="Bezmezer">
    <w:name w:val="No Spacing"/>
    <w:link w:val="BezmezerChar"/>
    <w:uiPriority w:val="1"/>
    <w:qFormat/>
    <w:rPr>
      <w:rFonts w:ascii="Calibri" w:eastAsia="Calibri" w:hAnsi="Calibri"/>
      <w:lang w:eastAsia="en-US"/>
    </w:rPr>
  </w:style>
  <w:style w:type="character" w:customStyle="1" w:styleId="BezmezerChar">
    <w:name w:val="Bez mezer Char"/>
    <w:basedOn w:val="Standardnpsmoodstavce"/>
    <w:link w:val="Bezmezer"/>
    <w:uiPriority w:val="1"/>
    <w:rPr>
      <w:rFonts w:ascii="Calibri" w:eastAsia="Calibri" w:hAnsi="Calibri"/>
      <w:lang w:eastAsia="en-US"/>
    </w:rPr>
  </w:style>
  <w:style w:type="paragraph" w:customStyle="1" w:styleId="docdata">
    <w:name w:val="docdata"/>
    <w:basedOn w:val="Normln"/>
    <w:pPr>
      <w:spacing w:before="100" w:beforeAutospacing="1" w:after="100" w:afterAutospacing="1"/>
    </w:pPr>
    <w:rPr>
      <w:rFonts w:eastAsia="Times New Roman"/>
    </w:rPr>
  </w:style>
  <w:style w:type="character" w:customStyle="1" w:styleId="Nevyeenzmnka1">
    <w:name w:val="Nevyřešená zmínka1"/>
    <w:basedOn w:val="Standardnpsmoodstavce"/>
    <w:uiPriority w:val="99"/>
    <w:semiHidden/>
    <w:unhideWhenUsed/>
    <w:rPr>
      <w:color w:val="605E5C"/>
      <w:shd w:val="clear" w:color="E1DFDD" w:fill="E1DFDD"/>
    </w:rPr>
  </w:style>
  <w:style w:type="character" w:customStyle="1" w:styleId="1678">
    <w:name w:val="1678"/>
    <w:basedOn w:val="Standardnpsmoodstavce"/>
  </w:style>
  <w:style w:type="character" w:customStyle="1" w:styleId="5226">
    <w:name w:val="5226"/>
    <w:basedOn w:val="Standardnpsmoodstavce"/>
  </w:style>
  <w:style w:type="character" w:customStyle="1" w:styleId="1392">
    <w:name w:val="1392"/>
    <w:basedOn w:val="Standardnpsmoodstavce"/>
  </w:style>
  <w:style w:type="character" w:customStyle="1" w:styleId="5157">
    <w:name w:val="5157"/>
    <w:basedOn w:val="Standardnpsmoodstavce"/>
  </w:style>
  <w:style w:type="character" w:customStyle="1" w:styleId="3952">
    <w:name w:val="3952"/>
    <w:basedOn w:val="Standardnpsmoodstavce"/>
  </w:style>
  <w:style w:type="character" w:customStyle="1" w:styleId="3942">
    <w:name w:val="3942"/>
    <w:basedOn w:val="Standardnpsmoodstavce"/>
  </w:style>
  <w:style w:type="character" w:customStyle="1" w:styleId="3903">
    <w:name w:val="3903"/>
    <w:basedOn w:val="Standardnpsmoodstavce"/>
  </w:style>
  <w:style w:type="character" w:customStyle="1" w:styleId="4084">
    <w:name w:val="4084"/>
    <w:basedOn w:val="Standardnpsmoodstavce"/>
  </w:style>
  <w:style w:type="character" w:customStyle="1" w:styleId="3755">
    <w:name w:val="3755"/>
    <w:basedOn w:val="Standardnpsmoodstavce"/>
  </w:style>
  <w:style w:type="character" w:customStyle="1" w:styleId="4224">
    <w:name w:val="4224"/>
    <w:basedOn w:val="Standardnpsmoodstavce"/>
  </w:style>
  <w:style w:type="character" w:customStyle="1" w:styleId="1332">
    <w:name w:val="1332"/>
    <w:basedOn w:val="Standardnpsmoodstavce"/>
  </w:style>
  <w:style w:type="character" w:customStyle="1" w:styleId="3912">
    <w:name w:val="3912"/>
    <w:basedOn w:val="Standardnpsmoodstavce"/>
  </w:style>
  <w:style w:type="character" w:customStyle="1" w:styleId="4219">
    <w:name w:val="4219"/>
    <w:basedOn w:val="Standardnpsmoodstavce"/>
  </w:style>
  <w:style w:type="character" w:customStyle="1" w:styleId="3767">
    <w:name w:val="3767"/>
    <w:basedOn w:val="Standardnpsmoodstavce"/>
  </w:style>
  <w:style w:type="character" w:customStyle="1" w:styleId="4395">
    <w:name w:val="4395"/>
    <w:basedOn w:val="Standardnpsmoodstavce"/>
  </w:style>
  <w:style w:type="character" w:customStyle="1" w:styleId="4135">
    <w:name w:val="4135"/>
    <w:basedOn w:val="Standardnpsmoodstavce"/>
  </w:style>
  <w:style w:type="character" w:customStyle="1" w:styleId="4209">
    <w:name w:val="4209"/>
    <w:basedOn w:val="Standardnpsmoodstavce"/>
  </w:style>
  <w:style w:type="character" w:customStyle="1" w:styleId="3838">
    <w:name w:val="3838"/>
    <w:basedOn w:val="Standardnpsmoodstavce"/>
  </w:style>
  <w:style w:type="paragraph" w:customStyle="1" w:styleId="BodyText21">
    <w:name w:val="Body Text 21"/>
    <w:basedOn w:val="Normln"/>
    <w:uiPriority w:val="99"/>
    <w:rsid w:val="00FA27A2"/>
    <w:pPr>
      <w:widowControl w:val="0"/>
      <w:jc w:val="both"/>
    </w:pPr>
    <w:rPr>
      <w:rFonts w:eastAsia="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DD8F774-801F-498D-A8BD-C8D1109B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4250</Words>
  <Characters>25075</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Zadávací</vt:lpstr>
    </vt:vector>
  </TitlesOfParts>
  <Company>Západočeská Univerzita</Company>
  <LinksUpToDate>false</LinksUpToDate>
  <CharactersWithSpaces>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dc:title>
  <dc:creator>ZCU</dc:creator>
  <cp:lastModifiedBy>Blanka Grebeňová</cp:lastModifiedBy>
  <cp:revision>2</cp:revision>
  <dcterms:created xsi:type="dcterms:W3CDTF">2022-11-28T07:08:00Z</dcterms:created>
  <dcterms:modified xsi:type="dcterms:W3CDTF">2022-11-28T07:08:00Z</dcterms:modified>
</cp:coreProperties>
</file>