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5pt;margin-top:0.1pt;width:111.1pt;height:22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>Kra.lsxá</w:t>
                  </w:r>
                  <w:r>
                    <w:rPr>
                      <w:rStyle w:val="CharStyle6"/>
                      <w:b w:val="0"/>
                      <w:bCs w:val="0"/>
                    </w:rPr>
                    <w:t xml:space="preserve">ráva </w:t>
                  </w:r>
                  <w:r>
                    <w:rPr>
                      <w:rStyle w:val="CharStyle5"/>
                      <w:b w:val="0"/>
                      <w:bCs w:val="0"/>
                    </w:rPr>
                    <w:t xml:space="preserve">a </w:t>
                  </w:r>
                  <w:r>
                    <w:rPr>
                      <w:rStyle w:val="CharStyle6"/>
                      <w:b w:val="0"/>
                      <w:bCs w:val="0"/>
                    </w:rPr>
                    <w:t>údržba</w:t>
                    <w:br/>
                    <w:t xml:space="preserve">silnic </w:t>
                  </w:r>
                  <w:r>
                    <w:rPr>
                      <w:rStyle w:val="CharStyle7"/>
                      <w:b w:val="0"/>
                      <w:bCs w:val="0"/>
                    </w:rPr>
                    <w:t>Vysočiny,</w:t>
                  </w:r>
                  <w:r>
                    <w:rPr>
                      <w:rStyle w:val="CharStyle6"/>
                      <w:b w:val="0"/>
                      <w:bCs w:val="0"/>
                    </w:rPr>
                    <w:t xml:space="preserve"> příspěvková organizace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80" w:right="0" w:firstLine="0"/>
                  </w:pPr>
                  <w:r>
                    <w:rPr>
                      <w:rStyle w:val="CharStyle10"/>
                    </w:rPr>
                    <w:t xml:space="preserve">Kosovs*;.-- </w:t>
                  </w:r>
                  <w:r>
                    <w:rPr>
                      <w:rStyle w:val="CharStyle10"/>
                      <w:vertAlign w:val="superscript"/>
                    </w:rPr>
                    <w:t>:</w:t>
                  </w:r>
                  <w:r>
                    <w:rPr>
                      <w:rStyle w:val="CharStyle10"/>
                    </w:rPr>
                    <w:t>' ?2/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i </w:t>
                  </w:r>
                  <w:r>
                    <w:rPr>
                      <w:rStyle w:val="CharStyle11"/>
                    </w:rPr>
                    <w:t xml:space="preserve">fi, </w:t>
                  </w:r>
                  <w:r>
                    <w:rPr>
                      <w:rStyle w:val="CharStyle12"/>
                    </w:rPr>
                    <w:t>566</w:t>
                  </w:r>
                  <w:r>
                    <w:rPr>
                      <w:rStyle w:val="CharStyle11"/>
                    </w:rPr>
                    <w:t xml:space="preserve"> 01 Jihlava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.3pt;margin-top:31.1pt;width:299.5pt;height:27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2.25pt;margin-top:31.35pt;width:95.5pt;height:18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>2</w:t>
                  </w:r>
                  <w:r>
                    <w:rPr>
                      <w:rStyle w:val="CharStyle18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CharStyle17"/>
                      <w:b/>
                      <w:bCs/>
                    </w:rPr>
                    <w:t>1</w:t>
                  </w:r>
                  <w:r>
                    <w:rPr>
                      <w:rStyle w:val="CharStyle18"/>
                      <w:b w:val="0"/>
                      <w:bCs w:val="0"/>
                    </w:rPr>
                    <w:t xml:space="preserve">. </w:t>
                  </w:r>
                  <w:r>
                    <w:rPr>
                      <w:rStyle w:val="CharStyle17"/>
                      <w:b/>
                      <w:bCs/>
                    </w:rPr>
                    <w:t>11</w:t>
                  </w:r>
                  <w:r>
                    <w:rPr>
                      <w:rStyle w:val="CharStyle18"/>
                      <w:b w:val="0"/>
                      <w:bCs w:val="0"/>
                    </w:rPr>
                    <w:t xml:space="preserve">. </w:t>
                  </w:r>
                  <w:r>
                    <w:rPr>
                      <w:rStyle w:val="CharStyle17"/>
                      <w:b/>
                      <w:bCs/>
                    </w:rPr>
                    <w:t>2022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35pt;margin-top:57.05pt;width:185.05pt;height:46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silnic Vysočiny</w:t>
                  </w:r>
                  <w:bookmarkEnd w:id="1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příspěvková organizace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.1pt;margin-top:65.75pt;width:114.25pt;height:36.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1" type="#_x0000_t75" style="position:absolute;margin-left:372.95pt;margin-top:55.7pt;width:128.65pt;height:26.4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6" w:left="1284" w:right="590" w:bottom="24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18" w:left="0" w:right="0" w:bottom="135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662" w:line="240" w:lineRule="exact"/>
        <w:ind w:left="0" w:right="0" w:firstLine="0"/>
      </w:pPr>
      <w:r>
        <w:pict>
          <v:shape id="_x0000_s1032" type="#_x0000_t202" style="position:absolute;margin-left:380.2pt;margin-top:-11.75pt;width:126.95pt;height:31.45pt;z-index:-125829376;mso-wrap-distance-left:197.05pt;mso-wrap-distance-right:5.pt;mso-position-horizontal-relative:margin" wrapcoords="0 0 21600 0 21600 16542 16742 16542 16742 21600 5104 21600 5104 16542 0 16542 0 0" filled="f" stroked="f">
            <v:textbox style="mso-fit-shape-to-text:t" inset="0,0,0,0">
              <w:txbxContent>
                <w:p>
                  <w:pPr>
                    <w:framePr w:h="629" w:hSpace="3941" w:wrap="around" w:vAnchor="text" w:hAnchor="margin" w:x="7605" w:y="-23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127pt;height:32pt;">
                        <v:imagedata r:id="rId9" r:href="rId10"/>
                      </v:shape>
                    </w:pic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KSAUSV003872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1001" w:line="3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zimní údržby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101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both"/>
        <w:spacing w:before="0" w:after="58" w:line="240" w:lineRule="exact"/>
        <w:ind w:left="0" w:right="0" w:firstLine="0"/>
      </w:pPr>
      <w:r>
        <w:pict>
          <v:shape id="_x0000_s1034" type="#_x0000_t202" style="position:absolute;margin-left:13.45pt;margin-top:-4.5pt;width:94.55pt;height:145.9pt;z-index:-125829375;mso-wrap-distance-left:5.pt;mso-wrap-distance-right:15.1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4"/>
                      <w:b/>
                      <w:bCs/>
                    </w:rPr>
                    <w:t>Zhotovitel: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24"/>
                      <w:b/>
                      <w:bCs/>
                    </w:rPr>
                    <w:t>zastoupený: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Bankovní spojení: Číslo účtu: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IČO: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Telefon: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E-mail: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5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65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Ing. Radovanem Necidem, ředitelem organizace </w:t>
      </w:r>
      <w:r>
        <w:rPr>
          <w:rStyle w:val="CharStyle31"/>
          <w:b w:val="0"/>
          <w:bCs w:val="0"/>
        </w:rPr>
        <w:t>00090450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947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 (dále jen „</w:t>
      </w:r>
      <w:r>
        <w:rPr>
          <w:rStyle w:val="CharStyle37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^)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35" type="#_x0000_t202" style="position:absolute;margin-left:86.9pt;margin-top:-6.5pt;width:160.8pt;height:66.45pt;z-index:-125829374;mso-wrap-distance-left:9.6pt;mso-wrap-distance-right:5.pt;mso-wrap-distance-bottom:27.85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24"/>
                      <w:b/>
                      <w:bCs/>
                    </w:rPr>
                    <w:t>Obec Kouty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27"/>
                    </w:rPr>
                    <w:t>Kouty 11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24"/>
                      <w:b/>
                      <w:bCs/>
                    </w:rPr>
                    <w:t>Milošem Dočekalem, starostou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27"/>
                    </w:rPr>
                    <w:t>00289655</w:t>
                  </w:r>
                </w:p>
              </w:txbxContent>
            </v:textbox>
            <w10:wrap type="square" side="left" anchorx="margin"/>
          </v:shape>
        </w:pict>
      </w: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</w:t>
      </w:r>
      <w:bookmarkEnd w:id="3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8"/>
          <w:b w:val="0"/>
          <w:bCs w:val="0"/>
        </w:rPr>
        <w:t xml:space="preserve">se sídlem: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37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zákoník“), a to v následujícím znění:</w:t>
      </w:r>
      <w:r>
        <w:br w:type="page"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center"/>
        <w:spacing w:before="0" w:after="308" w:line="240" w:lineRule="exact"/>
        <w:ind w:left="0" w:right="3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ČI. I. Předmět </w:t>
      </w:r>
      <w:r>
        <w:rPr>
          <w:rStyle w:val="CharStyle39"/>
        </w:rPr>
        <w:t>díla</w:t>
      </w:r>
    </w:p>
    <w:p>
      <w:pPr>
        <w:pStyle w:val="Style26"/>
        <w:numPr>
          <w:ilvl w:val="0"/>
          <w:numId w:val="1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rozsahu:</w:t>
      </w:r>
    </w:p>
    <w:p>
      <w:pPr>
        <w:pStyle w:val="Style23"/>
        <w:numPr>
          <w:ilvl w:val="0"/>
          <w:numId w:val="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" w:line="240" w:lineRule="exact"/>
        <w:ind w:left="7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Posyp vozovek inertní </w:t>
      </w:r>
      <w:r>
        <w:rPr>
          <w:rStyle w:val="CharStyle38"/>
          <w:b w:val="0"/>
          <w:bCs w:val="0"/>
        </w:rPr>
        <w:t xml:space="preserve">s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materiálem drť</w:t>
      </w:r>
    </w:p>
    <w:p>
      <w:pPr>
        <w:pStyle w:val="Style23"/>
        <w:numPr>
          <w:ilvl w:val="0"/>
          <w:numId w:val="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7" w:line="240" w:lineRule="exact"/>
        <w:ind w:left="760" w:right="0" w:firstLine="0"/>
      </w:pPr>
      <w:r>
        <w:rPr>
          <w:rStyle w:val="CharStyle38"/>
          <w:b w:val="0"/>
          <w:bCs w:val="0"/>
        </w:rPr>
        <w:t xml:space="preserve">Posyp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vozovek chemicky solí NaCI</w:t>
      </w:r>
    </w:p>
    <w:p>
      <w:pPr>
        <w:pStyle w:val="Style26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26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ěl. I odst. 1 této Smlouvy vždy po telefonické objednávce Objednatele.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0" w:line="634" w:lineRule="exact"/>
        <w:ind w:left="0" w:right="34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II. Místo plnění</w:t>
      </w:r>
      <w:bookmarkEnd w:id="4"/>
    </w:p>
    <w:p>
      <w:pPr>
        <w:pStyle w:val="Style26"/>
        <w:numPr>
          <w:ilvl w:val="0"/>
          <w:numId w:val="5"/>
        </w:numPr>
        <w:tabs>
          <w:tab w:leader="none" w:pos="19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4" w:lineRule="exact"/>
        <w:ind w:left="16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Předmět díla bude zhotovitel provádět </w:t>
      </w:r>
      <w:r>
        <w:rPr>
          <w:rStyle w:val="CharStyle40"/>
        </w:rPr>
        <w:t>v katastru obce Kouty.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0" w:line="634" w:lineRule="exact"/>
        <w:ind w:left="0" w:right="34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III. Doba plnění</w:t>
      </w:r>
      <w:bookmarkEnd w:id="5"/>
    </w:p>
    <w:p>
      <w:pPr>
        <w:pStyle w:val="Style26"/>
        <w:numPr>
          <w:ilvl w:val="0"/>
          <w:numId w:val="7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2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zimním období roku 2022/2023, a to vždy na konkrétní telefonickou výzvu zástupce objednatele na telefon -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292" w:line="240" w:lineRule="exact"/>
        <w:ind w:left="0" w:right="34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Čl. </w:t>
      </w:r>
      <w:r>
        <w:rPr>
          <w:rStyle w:val="CharStyle41"/>
          <w:b w:val="0"/>
          <w:bCs w:val="0"/>
        </w:rPr>
        <w:t xml:space="preserve">IV.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díla a fakturace</w:t>
      </w:r>
      <w:bookmarkEnd w:id="6"/>
    </w:p>
    <w:p>
      <w:pPr>
        <w:pStyle w:val="Style26"/>
        <w:numPr>
          <w:ilvl w:val="0"/>
          <w:numId w:val="9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Nabídkový rozpočet zakázky.</w:t>
      </w:r>
    </w:p>
    <w:p>
      <w:pPr>
        <w:pStyle w:val="Style2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2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297" w:line="240" w:lineRule="exact"/>
        <w:ind w:left="0" w:right="34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V. Závěrečná ustanovení</w:t>
      </w:r>
      <w:bookmarkEnd w:id="7"/>
    </w:p>
    <w:p>
      <w:pPr>
        <w:pStyle w:val="Style26"/>
        <w:numPr>
          <w:ilvl w:val="0"/>
          <w:numId w:val="11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26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26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26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26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6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  <w:r>
        <w:br w:type="page"/>
      </w:r>
    </w:p>
    <w:p>
      <w:pPr>
        <w:pStyle w:val="Style26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6"/>
        <w:numPr>
          <w:ilvl w:val="0"/>
          <w:numId w:val="1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8" w:line="312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0" w:right="0" w:firstLine="0"/>
      </w:pPr>
      <w:r>
        <w:pict>
          <v:shape id="_x0000_s1036" type="#_x0000_t202" style="position:absolute;margin-left:264.pt;margin-top:93.6pt;width:131.75pt;height:14.85pt;z-index:-125829373;mso-wrap-distance-left:18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V Koutech dne 11.11.2022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7" type="#_x0000_t202" style="position:absolute;margin-left:16.8pt;margin-top:93.15pt;width:68.4pt;height:15.1pt;z-index:-125829372;mso-wrap-distance-left:16.8pt;mso-wrap-distance-top:9.85pt;mso-wrap-distance-right:178.8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V 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94.8pt;margin-top:83.3pt;width:59.05pt;height:16.3pt;z-index:-125829371;mso-wrap-distance-left:94.8pt;mso-wrap-distance-right:110.15pt;mso-wrap-distance-bottom:6.75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23</w:t>
                  </w:r>
                  <w:r>
                    <w:rPr>
                      <w:rStyle w:val="CharStyle30"/>
                      <w:b w:val="0"/>
                      <w:bCs w:val="0"/>
                    </w:rPr>
                    <w:t xml:space="preserve">.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11</w:t>
                  </w:r>
                  <w:r>
                    <w:rPr>
                      <w:rStyle w:val="CharStyle30"/>
                      <w:b w:val="0"/>
                      <w:bCs w:val="0"/>
                    </w:rPr>
                    <w:t xml:space="preserve">.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2022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Nabídkový rozpočet zakázky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0" w:right="0" w:firstLine="0"/>
      </w:pPr>
      <w:r>
        <w:pict>
          <v:shape id="_x0000_s1039" type="#_x0000_t202" style="position:absolute;margin-left:30.95pt;margin-top:-4.pt;width:98.4pt;height:34.5pt;z-index:-125829370;mso-wrap-distance-left:5.pt;mso-wrap-distance-right:178.8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7"/>
                    </w:rPr>
                    <w:t>Za Zhotovitele Ing. Radovan Necid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Objednatele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5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Miloš Dočekal, starosta obce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 organizace</w:t>
      </w:r>
      <w:r>
        <w:br w:type="page"/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0" w:right="300" w:firstLine="0"/>
      </w:pPr>
      <w:r>
        <w:rPr>
          <w:rStyle w:val="CharStyle44"/>
        </w:rPr>
        <w:t xml:space="preserve">Cenová nabídka pro </w:t>
      </w:r>
      <w:r>
        <w:rPr>
          <w:rStyle w:val="CharStyle45"/>
          <w:b/>
          <w:bCs/>
        </w:rPr>
        <w:t xml:space="preserve">zimní </w:t>
      </w:r>
      <w:r>
        <w:rPr>
          <w:rStyle w:val="CharStyle44"/>
        </w:rPr>
        <w:t>údržbu pozemních komunikací</w:t>
        <w:br/>
        <w:t>na období od 01.11.2022 do 31.03.2023</w:t>
      </w:r>
    </w:p>
    <w:tbl>
      <w:tblPr>
        <w:tblOverlap w:val="never"/>
        <w:tblLayout w:type="fixed"/>
        <w:jc w:val="center"/>
      </w:tblPr>
      <w:tblGrid>
        <w:gridCol w:w="5779"/>
        <w:gridCol w:w="816"/>
        <w:gridCol w:w="1925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 xml:space="preserve">DRUH </w:t>
            </w:r>
            <w:r>
              <w:rPr>
                <w:rStyle w:val="CharStyle47"/>
              </w:rPr>
              <w:t xml:space="preserve">PROVÁDĚNÉ </w:t>
            </w:r>
            <w:r>
              <w:rPr>
                <w:rStyle w:val="CharStyle46"/>
                <w:b w:val="0"/>
                <w:bCs w:val="0"/>
              </w:rPr>
              <w:t>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CENA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 xml:space="preserve">Posyp </w:t>
            </w:r>
            <w:r>
              <w:rPr>
                <w:rStyle w:val="CharStyle46"/>
                <w:lang w:val="en-US" w:eastAsia="en-US" w:bidi="en-US"/>
                <w:b w:val="0"/>
                <w:bCs w:val="0"/>
              </w:rPr>
              <w:t xml:space="preserve">voz.chem.se </w:t>
            </w:r>
            <w:r>
              <w:rPr>
                <w:rStyle w:val="CharStyle46"/>
                <w:b w:val="0"/>
                <w:bCs w:val="0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1 500,00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1150,00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95,00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660,00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1 400,00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3 500,00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Posypový materiál - chlorid váp.CaCI2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15 000,00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3,50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6"/>
                <w:b w:val="0"/>
                <w:bCs w:val="0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6"/>
              <w:framePr w:w="85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600,00</w:t>
            </w:r>
          </w:p>
        </w:tc>
      </w:tr>
    </w:tbl>
    <w:p>
      <w:pPr>
        <w:framePr w:w="85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1012" w:after="0" w:line="220" w:lineRule="exact"/>
        <w:ind w:left="600" w:right="0" w:firstLine="0"/>
      </w:pPr>
      <w:r>
        <w:rPr>
          <w:rStyle w:val="CharStyle50"/>
          <w:b w:val="0"/>
          <w:bCs w:val="0"/>
        </w:rPr>
        <w:t>K jednotkovým cenám bude účtováno DPH platné v daném období.</w:t>
      </w:r>
    </w:p>
    <w:sectPr>
      <w:type w:val="continuous"/>
      <w:pgSz w:w="11900" w:h="16840"/>
      <w:pgMar w:top="1418" w:left="1014" w:right="1425" w:bottom="135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5">
    <w:name w:val="Základní text (3) + Times New Roman,6 pt,Ne tučné Exact"/>
    <w:basedOn w:val="CharStyle4"/>
    <w:rPr>
      <w:lang w:val="cs-CZ" w:eastAsia="cs-CZ" w:bidi="cs-CZ"/>
      <w:b/>
      <w:bCs/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Základní text (3) + Times New Roman,6,5 pt,Ne tučné Exact"/>
    <w:basedOn w:val="CharStyle4"/>
    <w:rPr>
      <w:lang w:val="cs-CZ" w:eastAsia="cs-CZ" w:bidi="cs-CZ"/>
      <w:b/>
      <w:b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Základní text (3) + Times New Roman,6,5 pt,Ne tučné,Kurzíva Exact"/>
    <w:basedOn w:val="CharStyle4"/>
    <w:rPr>
      <w:lang w:val="cs-CZ" w:eastAsia="cs-CZ" w:bidi="cs-CZ"/>
      <w:b/>
      <w:bCs/>
      <w:i/>
      <w:i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Základní text (4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10">
    <w:name w:val="Základní text (4) Exact"/>
    <w:basedOn w:val="CharStyle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1">
    <w:name w:val="Základní text (4) + Calibri,6,5 pt,Tučné Exact"/>
    <w:basedOn w:val="CharStyle9"/>
    <w:rPr>
      <w:lang w:val="cs-CZ" w:eastAsia="cs-CZ" w:bidi="cs-CZ"/>
      <w:b/>
      <w:bCs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Základní text (4) + Calibri,6,5 pt,Tučné Exact"/>
    <w:basedOn w:val="CharStyle9"/>
    <w:rPr>
      <w:lang w:val="cs-CZ" w:eastAsia="cs-CZ" w:bidi="cs-CZ"/>
      <w:b/>
      <w:bCs/>
      <w:u w:val="single"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4">
    <w:name w:val="Nadpis #1 Exact"/>
    <w:basedOn w:val="DefaultParagraphFont"/>
    <w:link w:val="Style13"/>
    <w:rPr>
      <w:b/>
      <w:bCs/>
      <w:i/>
      <w:iCs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16">
    <w:name w:val="Základní text (5) Exact"/>
    <w:basedOn w:val="DefaultParagraphFont"/>
    <w:link w:val="Style15"/>
    <w:rPr>
      <w:b/>
      <w:bCs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  <w:w w:val="66"/>
      <w:spacing w:val="-10"/>
    </w:rPr>
  </w:style>
  <w:style w:type="character" w:customStyle="1" w:styleId="CharStyle17">
    <w:name w:val="Základní text (5) + Arial,Řádkování 0 pt Exact"/>
    <w:basedOn w:val="CharStyle16"/>
    <w:rPr>
      <w:lang w:val="cs-CZ" w:eastAsia="cs-CZ" w:bidi="cs-CZ"/>
      <w:rFonts w:ascii="Arial" w:eastAsia="Arial" w:hAnsi="Arial" w:cs="Arial"/>
      <w:spacing w:val="0"/>
      <w:color w:val="000000"/>
      <w:position w:val="0"/>
    </w:rPr>
  </w:style>
  <w:style w:type="character" w:customStyle="1" w:styleId="CharStyle18">
    <w:name w:val="Základní text (5) + Tahoma,11 pt,Ne tučné,Řádkování 0 pt,Měřítko 100% Exact"/>
    <w:basedOn w:val="CharStyle16"/>
    <w:rPr>
      <w:lang w:val="cs-CZ" w:eastAsia="cs-CZ" w:bidi="cs-CZ"/>
      <w:b/>
      <w:b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Základní text (6) Exact"/>
    <w:basedOn w:val="DefaultParagraphFont"/>
    <w:link w:val="Style19"/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2">
    <w:name w:val="Titulek obrázku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4">
    <w:name w:val="Základní text (8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kladní text (8) + Ne tučné Exact"/>
    <w:basedOn w:val="CharStyle36"/>
    <w:rPr>
      <w:b/>
      <w:bCs/>
    </w:rPr>
  </w:style>
  <w:style w:type="character" w:customStyle="1" w:styleId="CharStyle2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Základní text (9) Exact"/>
    <w:basedOn w:val="DefaultParagraphFont"/>
    <w:link w:val="Style2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0"/>
    </w:rPr>
  </w:style>
  <w:style w:type="character" w:customStyle="1" w:styleId="CharStyle30">
    <w:name w:val="Základní text (9) + Tahoma,7,5 pt,Ne tučné,Měřítko 100% Exact"/>
    <w:basedOn w:val="CharStyle29"/>
    <w:rPr>
      <w:lang w:val="cs-CZ" w:eastAsia="cs-CZ" w:bidi="cs-CZ"/>
      <w:b/>
      <w:bCs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1">
    <w:name w:val="Základní text (2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Základní text (7)_"/>
    <w:basedOn w:val="DefaultParagraphFont"/>
    <w:link w:val="Style3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5">
    <w:name w:val="Nadpis #2_"/>
    <w:basedOn w:val="DefaultParagraphFont"/>
    <w:link w:val="Style3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6">
    <w:name w:val="Základní text (8)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7">
    <w:name w:val="Základní text (2) + Tučné,Kurzíva"/>
    <w:basedOn w:val="CharStyle31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Základní text (8) + Ne tučné"/>
    <w:basedOn w:val="CharStyle3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9">
    <w:name w:val="Základní text (2) + Tučné"/>
    <w:basedOn w:val="CharStyle31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Základní text (2)"/>
    <w:basedOn w:val="CharStyle31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Nadpis #2 + Ne tučné"/>
    <w:basedOn w:val="CharStyle3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Základní text (10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4">
    <w:name w:val="Základní text (10) + Calibri,13 pt,Tučné"/>
    <w:basedOn w:val="CharStyle43"/>
    <w:rPr>
      <w:lang w:val="cs-CZ" w:eastAsia="cs-CZ" w:bidi="cs-CZ"/>
      <w:b/>
      <w:bCs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5">
    <w:name w:val="Základní text (10) + Tahoma,11 pt,Tučné"/>
    <w:basedOn w:val="CharStyle43"/>
    <w:rPr>
      <w:lang w:val="cs-CZ" w:eastAsia="cs-CZ" w:bidi="cs-CZ"/>
      <w:b/>
      <w:b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6">
    <w:name w:val="Základní text (2) + Calibri,11 pt"/>
    <w:basedOn w:val="CharStyle31"/>
    <w:rPr>
      <w:lang w:val="cs-CZ" w:eastAsia="cs-CZ" w:bidi="cs-CZ"/>
      <w:b/>
      <w:bCs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7">
    <w:name w:val="Základní text (2) + Calibri,11 pt"/>
    <w:basedOn w:val="CharStyle31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9">
    <w:name w:val="Základní text (11)_"/>
    <w:basedOn w:val="DefaultParagraphFont"/>
    <w:link w:val="Style48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50">
    <w:name w:val="Základní text (11) + 11 pt,Ne tučné"/>
    <w:basedOn w:val="CharStyle49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center"/>
      <w:spacing w:line="134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15">
    <w:name w:val="Základní text (5)"/>
    <w:basedOn w:val="Normal"/>
    <w:link w:val="CharStyle16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  <w:w w:val="66"/>
      <w:spacing w:val="-10"/>
    </w:rPr>
  </w:style>
  <w:style w:type="paragraph" w:customStyle="1" w:styleId="Style19">
    <w:name w:val="Základní text (6)"/>
    <w:basedOn w:val="Normal"/>
    <w:link w:val="CharStyle20"/>
    <w:pPr>
      <w:widowControl w:val="0"/>
      <w:shd w:val="clear" w:color="auto" w:fill="FFFFFF"/>
      <w:spacing w:before="120" w:line="0" w:lineRule="exact"/>
    </w:pPr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1">
    <w:name w:val="Titulek obrázku (2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">
    <w:name w:val="Základní text (8)"/>
    <w:basedOn w:val="Normal"/>
    <w:link w:val="CharStyle36"/>
    <w:pPr>
      <w:widowControl w:val="0"/>
      <w:shd w:val="clear" w:color="auto" w:fill="FFFFFF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Základní text (2)"/>
    <w:basedOn w:val="Normal"/>
    <w:link w:val="CharStyle31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Základní text (9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0"/>
    </w:rPr>
  </w:style>
  <w:style w:type="paragraph" w:customStyle="1" w:styleId="Style32">
    <w:name w:val="Základní text (7)"/>
    <w:basedOn w:val="Normal"/>
    <w:link w:val="CharStyle33"/>
    <w:pPr>
      <w:widowControl w:val="0"/>
      <w:shd w:val="clear" w:color="auto" w:fill="FFFFFF"/>
      <w:jc w:val="center"/>
      <w:spacing w:before="660" w:after="108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4">
    <w:name w:val="Nadpis #2"/>
    <w:basedOn w:val="Normal"/>
    <w:link w:val="CharStyle35"/>
    <w:pPr>
      <w:widowControl w:val="0"/>
      <w:shd w:val="clear" w:color="auto" w:fill="FFFFFF"/>
      <w:outlineLvl w:val="1"/>
      <w:spacing w:before="108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2">
    <w:name w:val="Základní text (10)"/>
    <w:basedOn w:val="Normal"/>
    <w:link w:val="CharStyle43"/>
    <w:pPr>
      <w:widowControl w:val="0"/>
      <w:shd w:val="clear" w:color="auto" w:fill="FFFFFF"/>
      <w:spacing w:line="202" w:lineRule="exact"/>
      <w:ind w:firstLine="4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8">
    <w:name w:val="Základní text (11)"/>
    <w:basedOn w:val="Normal"/>
    <w:link w:val="CharStyle49"/>
    <w:pPr>
      <w:widowControl w:val="0"/>
      <w:shd w:val="clear" w:color="auto" w:fill="FFFFFF"/>
      <w:jc w:val="center"/>
      <w:spacing w:line="32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