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9pt;margin-top:30.95pt;width:112.3pt;height:34.55pt;z-index:-125829376;mso-wrap-distance-left:5.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4.7pt;margin-top:35.85pt;width:9.6pt;height:51.15pt;z-index:-125829375;mso-wrap-distance-left:176.9pt;mso-wrap-distance-top:26.25pt;mso-wrap-distance-right:78.25pt;mso-wrap-distance-bottom:4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III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margin-left:379.1pt;margin-top:49.2pt;width:49.9pt;height:28.3pt;z-index:-125829374;mso-wrap-distance-left:191.3pt;mso-wrap-distance-top:39.6pt;mso-wrap-distance-right:5.pt;mso-wrap-distance-bottom:3.85pt;mso-position-horizontal-relative:margin" wrapcoords="0 0 2362 0 2362 2969 17947 2969 17947 16547 2362 16547 2362 17002 21600 17242 21600 21600 3543 21600 3543 17242 0 17002 0 0" filled="f" stroked="f">
            <v:textbox style="mso-fit-shape-to-text:t" inset="0,0,0,0">
              <w:txbxContent>
                <w:p>
                  <w:pPr>
                    <w:framePr w:h="566" w:hSpace="3826" w:vSpace="77" w:wrap="around" w:vAnchor="text" w:hAnchor="margin" w:x="7583" w:y="985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29" type="#_x0000_t75" style="width:50pt;height:28pt;">
                        <v:imagedata r:id="rId7" r:href="rId8"/>
                      </v:shape>
                    </w:pic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KSAUSV001892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sprava a údržba silnic Vysočiny</w:t>
      </w:r>
      <w:bookmarkEnd w:id="1"/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42" w:line="3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946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346" w:line="320" w:lineRule="exact"/>
        <w:ind w:left="14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</w:t>
      </w:r>
      <w:bookmarkEnd w:id="3"/>
    </w:p>
    <w:p>
      <w:pPr>
        <w:pStyle w:val="Style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040" w:right="0" w:firstLine="0"/>
      </w:pPr>
      <w:r>
        <w:rPr>
          <w:rStyle w:val="CharStyle34"/>
        </w:rPr>
        <w:t>tprkv*</w:t>
      </w:r>
      <w:r>
        <w:rPr>
          <w:rStyle w:val="CharStyle35"/>
        </w:rPr>
        <w:t xml:space="preserve"> a Mlha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rStyle w:val="CharStyle38"/>
        </w:rPr>
        <w:t>VyswCliry, V*%**A*»» arpMtiar*</w:t>
      </w:r>
    </w:p>
    <w:p>
      <w:pPr>
        <w:pStyle w:val="Style39"/>
        <w:tabs>
          <w:tab w:leader="none" w:pos="8623" w:val="left"/>
        </w:tabs>
        <w:widowControl w:val="0"/>
        <w:keepNext w:val="0"/>
        <w:keepLines w:val="0"/>
        <w:shd w:val="clear" w:color="auto" w:fill="auto"/>
        <w:bidi w:val="0"/>
        <w:spacing w:before="0" w:after="159"/>
        <w:ind w:left="7380" w:right="0" w:firstLine="0"/>
      </w:pPr>
      <w:r>
        <w:rPr>
          <w:rStyle w:val="CharStyle41"/>
          <w:b w:val="0"/>
          <w:bCs w:val="0"/>
        </w:rPr>
        <w:t>*«»~i** &lt; I</w:t>
      </w:r>
      <w:r>
        <w:rPr>
          <w:rStyle w:val="CharStyle42"/>
          <w:b/>
          <w:bCs/>
        </w:rPr>
        <w:t>!</w:t>
      </w:r>
      <w:r>
        <w:rPr>
          <w:rStyle w:val="CharStyle41"/>
          <w:b w:val="0"/>
          <w:bCs w:val="0"/>
        </w:rPr>
        <w:t xml:space="preserve"> I/T«.</w:t>
        <w:tab/>
        <w:t>01 pi</w:t>
      </w:r>
      <w:r>
        <w:rPr>
          <w:rStyle w:val="CharStyle43"/>
          <w:b w:val="0"/>
          <w:bCs w:val="0"/>
        </w:rPr>
        <w:t>la.a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pict>
          <v:shape id="_x0000_s1030" type="#_x0000_t202" style="position:absolute;margin-left:350.75pt;margin-top:-6.95pt;width:95.5pt;height:16.8pt;z-index:-125829373;mso-wrap-distance-left:175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\</w:t>
                  </w:r>
                  <w:r>
                    <w:rPr>
                      <w:rStyle w:val="CharStyle10"/>
                    </w:rPr>
                    <w:t xml:space="preserve"> o </w:t>
                  </w:r>
                  <w:r>
                    <w:rPr>
                      <w:rStyle w:val="CharStyle11"/>
                    </w:rPr>
                    <w:t>-II-</w:t>
                  </w:r>
                  <w:r>
                    <w:rPr>
                      <w:rStyle w:val="CharStyle10"/>
                    </w:rPr>
                    <w:t xml:space="preserve"> 2022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353.15pt;margin-top:16.65pt;width:14.4pt;height:11.4pt;z-index:-125829372;mso-wrap-distance-left:5.pt;mso-wrap-distance-right:5.pt;mso-wrap-distance-bottom:7.7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4"/>
                    </w:rPr>
                    <w:t>C.J/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368.5pt;margin-top:19.9pt;width:78.25pt;height:18.75pt;z-index:-125829371;mso-wrap-distance-left:97.2pt;mso-wrap-distance-right:6.7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7"/>
                      <w:b/>
                      <w:bCs/>
                      <w:i/>
                      <w:iCs/>
                    </w:rPr>
                    <w:t>OWf teti'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453.5pt;margin-top:15.2pt;width:23.05pt;height:22.7pt;z-index:-125829370;mso-wrap-distance-left:173.0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4"/>
                    </w:rPr>
                    <w:t>rniu</w:t>
                  </w:r>
                </w:p>
                <w:p>
                  <w:pPr>
                    <w:pStyle w:val="Style1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20"/>
                      <w:b/>
                      <w:bCs/>
                      <w:i/>
                      <w:iCs/>
                    </w:rPr>
                    <w:t>If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4" type="#_x0000_t202" style="position:absolute;margin-left:1.3pt;margin-top:-4.pt;width:94.55pt;height:145.85pt;z-index:-125829369;mso-wrap-distance-left:5.pt;mso-wrap-distance-right:15.6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22"/>
                      <w:b/>
                      <w:bCs/>
                    </w:rPr>
                    <w:t>Zhotovitel: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3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22"/>
                      <w:b/>
                      <w:bCs/>
                    </w:rPr>
                    <w:t>zastoupený: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Bankovní spojení: Číslo účtu: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IČO: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Telefon: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E-mail: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782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29"/>
          <w:b w:val="0"/>
          <w:bCs w:val="0"/>
        </w:rPr>
        <w:t>00090450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88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45"/>
        </w:rPr>
        <w:t>,£hotovitel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5" type="#_x0000_t202" style="position:absolute;margin-left:1.3pt;margin-top:-6.4pt;width:120.5pt;height:114.45pt;z-index:-1258293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2"/>
                      <w:b/>
                      <w:bCs/>
                    </w:rPr>
                    <w:t>Objednatel: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3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22"/>
                      <w:b/>
                      <w:bCs/>
                    </w:rPr>
                    <w:t>zastoupený: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IČO: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Telefon: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E-mail: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(dále jen „</w:t>
                  </w:r>
                  <w:r>
                    <w:rPr>
                      <w:rStyle w:val="CharStyle24"/>
                    </w:rPr>
                    <w:t>Objednatel</w:t>
                  </w:r>
                  <w:r>
                    <w:rPr>
                      <w:rStyle w:val="CharStyle8"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Obec Radonín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Radonín 39, 675 21 Okříšky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Mgr. Monika Kudrna Číhalová, starostka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00545660 uzavírají tuto smlouvu dle § 2586 a násl. zákona č. 89/2012 Sb., občanský zákoník (dále jen „občanský zákoník“), a to v následujícím znění:</w:t>
      </w:r>
      <w:r>
        <w:br w:type="page"/>
      </w:r>
    </w:p>
    <w:p>
      <w:pPr>
        <w:pStyle w:val="Style46"/>
        <w:numPr>
          <w:ilvl w:val="0"/>
          <w:numId w:val="1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rozsahu: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7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- Posyp vozovek inertním materiálem s případným pluhováním</w:t>
      </w:r>
    </w:p>
    <w:p>
      <w:pPr>
        <w:pStyle w:val="Style4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</w:t>
      </w:r>
      <w:r>
        <w:rPr>
          <w:rStyle w:val="CharStyle50"/>
        </w:rPr>
        <w:t>ml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ouvy.</w:t>
      </w:r>
    </w:p>
    <w:p>
      <w:pPr>
        <w:pStyle w:val="Style4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270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center"/>
        <w:spacing w:before="0" w:after="292" w:line="280" w:lineRule="exact"/>
        <w:ind w:left="0" w:right="3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ČL </w:t>
      </w:r>
      <w:r>
        <w:rPr>
          <w:rStyle w:val="CharStyle51"/>
        </w:rPr>
        <w:t xml:space="preserve">II.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Místo plnění</w:t>
      </w:r>
    </w:p>
    <w:p>
      <w:pPr>
        <w:pStyle w:val="Style46"/>
        <w:numPr>
          <w:ilvl w:val="0"/>
          <w:numId w:val="3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266" w:line="312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MK od silnice III/40511 za obcí Radonín na křižovatku se silnicí 11/405 v délce 1,2 km.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center"/>
        <w:spacing w:before="0" w:after="284" w:line="280" w:lineRule="exact"/>
        <w:ind w:left="0" w:right="360" w:firstLine="0"/>
      </w:pPr>
      <w:r>
        <w:rPr>
          <w:rStyle w:val="CharStyle51"/>
        </w:rPr>
        <w:t xml:space="preserve">ČI. III.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plnění</w:t>
      </w:r>
    </w:p>
    <w:p>
      <w:pPr>
        <w:pStyle w:val="Style7"/>
        <w:numPr>
          <w:ilvl w:val="0"/>
          <w:numId w:val="5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2022/2023, a to vždy na konkrétní telefonickou výzvu zástupce objednatele na telefon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284" w:line="280" w:lineRule="exact"/>
        <w:ind w:left="0" w:right="360" w:firstLine="0"/>
      </w:pPr>
      <w:r>
        <w:rPr>
          <w:rStyle w:val="CharStyle52"/>
          <w:b/>
          <w:bCs/>
        </w:rPr>
        <w:t xml:space="preserve">ČL IV. </w:t>
      </w:r>
      <w:r>
        <w:rPr>
          <w:rStyle w:val="CharStyle53"/>
          <w:b w:val="0"/>
          <w:bCs w:val="0"/>
        </w:rPr>
        <w:t xml:space="preserve">Cena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díla a fakturace</w:t>
      </w:r>
    </w:p>
    <w:p>
      <w:pPr>
        <w:pStyle w:val="Style7"/>
        <w:numPr>
          <w:ilvl w:val="0"/>
          <w:numId w:val="7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Nabídkový rozpočet zakázky.</w:t>
      </w:r>
    </w:p>
    <w:p>
      <w:pPr>
        <w:pStyle w:val="Style7"/>
        <w:numPr>
          <w:ilvl w:val="0"/>
          <w:numId w:val="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numPr>
          <w:ilvl w:val="0"/>
          <w:numId w:val="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2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</w:t>
      </w:r>
      <w:r>
        <w:rPr>
          <w:rStyle w:val="CharStyle54"/>
        </w:rPr>
        <w:t>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í</w:t>
      </w:r>
      <w:r>
        <w:rPr>
          <w:rStyle w:val="CharStyle54"/>
        </w:rPr>
        <w:t>m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292" w:line="240" w:lineRule="exact"/>
        <w:ind w:left="0" w:right="360" w:firstLine="0"/>
      </w:pPr>
      <w:r>
        <w:rPr>
          <w:rStyle w:val="CharStyle53"/>
          <w:b w:val="0"/>
          <w:bCs w:val="0"/>
        </w:rPr>
        <w:t xml:space="preserve">Čl. V.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</w:p>
    <w:p>
      <w:pPr>
        <w:pStyle w:val="Style7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7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7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7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</w:t>
      </w:r>
      <w:r>
        <w:rPr>
          <w:rStyle w:val="CharStyle54"/>
        </w:rPr>
        <w:t>nf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ormač</w:t>
      </w:r>
      <w:r>
        <w:rPr>
          <w:rStyle w:val="CharStyle54"/>
        </w:rPr>
        <w:t>ním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systému veřejné správy - Registru smluv.</w:t>
      </w:r>
    </w:p>
    <w:p>
      <w:pPr>
        <w:pStyle w:val="Style7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Registra smluv.</w:t>
      </w:r>
    </w:p>
    <w:p>
      <w:pPr>
        <w:pStyle w:val="Style7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  <w:sectPr>
          <w:headerReference w:type="default" r:id="rId9"/>
          <w:titlePg/>
          <w:footnotePr>
            <w:pos w:val="pageBottom"/>
            <w:numFmt w:val="decimal"/>
            <w:numRestart w:val="continuous"/>
          </w:footnotePr>
          <w:pgSz w:w="11900" w:h="16840"/>
          <w:pgMar w:top="1602" w:left="1081" w:right="1320" w:bottom="193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registra smluv) spím Zhotovitel.</w:t>
      </w:r>
    </w:p>
    <w:p>
      <w:pPr>
        <w:pStyle w:val="Style7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8" w:line="312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163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Nabídkový rozpočet zakázky</w:t>
      </w:r>
    </w:p>
    <w:p>
      <w:pPr>
        <w:pStyle w:val="Style55"/>
        <w:widowControl w:val="0"/>
        <w:keepNext/>
        <w:keepLines/>
        <w:shd w:val="clear" w:color="auto" w:fill="auto"/>
        <w:bidi w:val="0"/>
        <w:jc w:val="left"/>
        <w:spacing w:before="0" w:after="38" w:line="280" w:lineRule="exact"/>
        <w:ind w:left="1940" w:right="0" w:firstLine="0"/>
      </w:pPr>
      <w:bookmarkStart w:id="4" w:name="bookmark4"/>
      <w:r>
        <w:rPr>
          <w:lang w:val="cs-CZ" w:eastAsia="cs-CZ" w:bidi="cs-CZ"/>
          <w:spacing w:val="0"/>
          <w:color w:val="000000"/>
          <w:position w:val="0"/>
        </w:rPr>
        <w:t>23</w:t>
      </w:r>
      <w:r>
        <w:rPr>
          <w:rStyle w:val="CharStyle57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11</w:t>
      </w:r>
      <w:r>
        <w:rPr>
          <w:rStyle w:val="CharStyle57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2022</w:t>
      </w:r>
      <w:bookmarkEnd w:id="4"/>
    </w:p>
    <w:p>
      <w:pPr>
        <w:pStyle w:val="Style7"/>
        <w:tabs>
          <w:tab w:leader="none" w:pos="27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380" w:right="0" w:hanging="380"/>
      </w:pPr>
      <w:r>
        <w:pict>
          <v:shape id="_x0000_s1037" type="#_x0000_t202" style="position:absolute;margin-left:17.5pt;margin-top:0.25pt;width:68.4pt;height:15.1pt;z-index:-125829367;mso-wrap-distance-left:5.pt;mso-wrap-distance-right:185.3pt;mso-wrap-distance-bottom:194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8"/>
                    </w:rPr>
                    <w:t>V Jihlavě 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8" type="#_x0000_t75" style="position:absolute;margin-left:69.6pt;margin-top:136.1pt;width:55.2pt;height:18.25pt;z-index:-125829366;mso-wrap-distance-left:52.1pt;mso-wrap-distance-top:135.1pt;mso-wrap-distance-right:146.4pt;mso-wrap-distance-bottom:55.5pt;mso-position-horizontal-relative:margin" wrapcoords="0 0 13098 0 13098 1374 20537 15473 20537 16406 21600 16406 21600 21600 2662 21600 2662 16406 9967 16406 9967 15473 0 1374 0 0">
            <v:imagedata r:id="rId10" r:href="rId11"/>
            <w10:wrap type="square" side="right" anchorx="margin"/>
          </v:shape>
        </w:pict>
      </w:r>
      <w:r>
        <w:pict>
          <v:shape id="_x0000_s1039" type="#_x0000_t202" style="position:absolute;margin-left:31.45pt;margin-top:140.pt;width:98.9pt;height:50.35pt;z-index:-125829365;mso-wrap-distance-left:13.9pt;mso-wrap-distance-top:139.05pt;mso-wrap-distance-right:140.9pt;mso-wrap-distance-bottom:19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460" w:right="0" w:firstLine="0"/>
                  </w:pPr>
                  <w:r>
                    <w:rPr>
                      <w:rStyle w:val="CharStyle8"/>
                    </w:rPr>
                    <w:t>Za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8"/>
                    </w:rPr>
                    <w:t>Ing. Radovan Necid ředitel organizace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Radoníně dne</w:t>
        <w:tab/>
      </w:r>
      <w:r>
        <w:rPr>
          <w:rStyle w:val="CharStyle58"/>
          <w:b w:val="0"/>
          <w:bCs w:val="0"/>
        </w:rPr>
        <w:t>-.</w:t>
      </w:r>
      <w:r>
        <w:rPr>
          <w:rStyle w:val="CharStyle59"/>
        </w:rPr>
        <w:t>4</w:t>
      </w:r>
      <w:r>
        <w:rPr>
          <w:rStyle w:val="CharStyle58"/>
          <w:b w:val="0"/>
          <w:bCs w:val="0"/>
        </w:rPr>
        <w:t>-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20" w:right="0" w:firstLine="0"/>
        <w:sectPr>
          <w:head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1602" w:left="1081" w:right="1320" w:bottom="193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Mgr. Monika Kudma Číhalová</w:t>
        <w:br/>
        <w:t>starostka</w:t>
      </w:r>
    </w:p>
    <w:p>
      <w:pPr>
        <w:pStyle w:val="Style60"/>
        <w:widowControl w:val="0"/>
        <w:keepNext/>
        <w:keepLines/>
        <w:shd w:val="clear" w:color="auto" w:fill="auto"/>
        <w:bidi w:val="0"/>
        <w:spacing w:before="0" w:after="291"/>
        <w:ind w:left="0" w:right="280" w:firstLine="0"/>
      </w:pPr>
      <w:bookmarkStart w:id="5" w:name="bookmark5"/>
      <w:r>
        <w:rPr>
          <w:lang w:val="cs-CZ" w:eastAsia="cs-CZ" w:bidi="cs-CZ"/>
          <w:w w:val="100"/>
          <w:color w:val="000000"/>
          <w:position w:val="0"/>
        </w:rPr>
        <w:t>Cenová nabídka pro zimní údržbu pozemních komunikací</w:t>
        <w:br/>
        <w:t>na období od 01.11.2022 do 31.03.2023</w:t>
      </w:r>
      <w:bookmarkEnd w:id="5"/>
    </w:p>
    <w:tbl>
      <w:tblPr>
        <w:tblOverlap w:val="never"/>
        <w:tblLayout w:type="fixed"/>
        <w:jc w:val="center"/>
      </w:tblPr>
      <w:tblGrid>
        <w:gridCol w:w="6082"/>
        <w:gridCol w:w="859"/>
        <w:gridCol w:w="2021"/>
      </w:tblGrid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2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62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2"/>
              </w:rPr>
              <w:t>CENA Kč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 xml:space="preserve">Posyp </w:t>
            </w:r>
            <w:r>
              <w:rPr>
                <w:rStyle w:val="CharStyle63"/>
                <w:lang w:val="en-US" w:eastAsia="en-US" w:bidi="en-US"/>
              </w:rPr>
              <w:t xml:space="preserve">voz.chem.se </w:t>
            </w:r>
            <w:r>
              <w:rPr>
                <w:rStyle w:val="CharStyle63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45,00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900,00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1 500,00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1150,00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660,00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63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1 400,00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Posypový materiál - sůl NaCI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3 500,00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Posypový materiál - chlorid váp.CaCl2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15 000,00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3,50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63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63"/>
              </w:rPr>
              <w:t>600,00</w:t>
            </w:r>
          </w:p>
        </w:tc>
      </w:tr>
    </w:tbl>
    <w:p>
      <w:pPr>
        <w:framePr w:w="89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1077" w:after="0" w:line="220" w:lineRule="exact"/>
        <w:ind w:left="380" w:right="0" w:firstLine="0"/>
      </w:pPr>
      <w:r>
        <w:rPr>
          <w:rStyle w:val="CharStyle66"/>
        </w:rPr>
        <w:t>K jednotkovým cenám bude účtováno DPH platné v daném období.</w:t>
      </w:r>
    </w:p>
    <w:sectPr>
      <w:pgSz w:w="11900" w:h="16840"/>
      <w:pgMar w:top="1543" w:left="919" w:right="1500" w:bottom="154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254.2pt;margin-top:48.2pt;width:94.3pt;height:11.3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ČI. I. Předmět díla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88"/>
      <w:szCs w:val="88"/>
      <w:rFonts w:ascii="Calibri" w:eastAsia="Calibri" w:hAnsi="Calibri" w:cs="Calibri"/>
      <w:spacing w:val="-130"/>
    </w:rPr>
  </w:style>
  <w:style w:type="character" w:customStyle="1" w:styleId="CharStyle6">
    <w:name w:val="Titulek obrázku (2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Základní text (2) + Tučné,Kurzíva,Řádkování 2 pt Exact"/>
    <w:basedOn w:val="CharStyle29"/>
    <w:rPr>
      <w:b/>
      <w:bCs/>
      <w:i/>
      <w:iCs/>
      <w:spacing w:val="50"/>
    </w:rPr>
  </w:style>
  <w:style w:type="character" w:customStyle="1" w:styleId="CharStyle10">
    <w:name w:val="Základní text (2) Exact"/>
    <w:basedOn w:val="CharStyle29"/>
  </w:style>
  <w:style w:type="character" w:customStyle="1" w:styleId="CharStyle11">
    <w:name w:val="Základní text (2) + Řádkování 1 pt Exact"/>
    <w:basedOn w:val="CharStyle29"/>
    <w:rPr>
      <w:spacing w:val="20"/>
    </w:rPr>
  </w:style>
  <w:style w:type="character" w:customStyle="1" w:styleId="CharStyle13">
    <w:name w:val="Základní text (7)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  <w:w w:val="100"/>
    </w:rPr>
  </w:style>
  <w:style w:type="character" w:customStyle="1" w:styleId="CharStyle14">
    <w:name w:val="Základní text (7) + Řádkování 0 pt Exact"/>
    <w:basedOn w:val="CharStyle13"/>
    <w:rPr>
      <w:lang w:val="cs-CZ" w:eastAsia="cs-CZ" w:bidi="cs-CZ"/>
      <w:spacing w:val="-10"/>
      <w:color w:val="000000"/>
      <w:position w:val="0"/>
    </w:rPr>
  </w:style>
  <w:style w:type="character" w:customStyle="1" w:styleId="CharStyle16">
    <w:name w:val="Základní text (8) Exact"/>
    <w:basedOn w:val="DefaultParagraphFont"/>
    <w:link w:val="Style15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Základní text (8) + Řádkování 2 pt Exact"/>
    <w:basedOn w:val="CharStyle16"/>
    <w:rPr>
      <w:lang w:val="cs-CZ" w:eastAsia="cs-CZ" w:bidi="cs-CZ"/>
      <w:sz w:val="24"/>
      <w:szCs w:val="24"/>
      <w:w w:val="100"/>
      <w:spacing w:val="50"/>
      <w:color w:val="000000"/>
      <w:position w:val="0"/>
    </w:rPr>
  </w:style>
  <w:style w:type="character" w:customStyle="1" w:styleId="CharStyle19">
    <w:name w:val="Nadpis #6 (2) Exact"/>
    <w:basedOn w:val="DefaultParagraphFont"/>
    <w:link w:val="Style18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character" w:customStyle="1" w:styleId="CharStyle20">
    <w:name w:val="Nadpis #6 (2) + Řádkování 2 pt Exact"/>
    <w:basedOn w:val="CharStyle19"/>
    <w:rPr>
      <w:lang w:val="cs-CZ" w:eastAsia="cs-CZ" w:bidi="cs-CZ"/>
      <w:sz w:val="24"/>
      <w:szCs w:val="24"/>
      <w:w w:val="100"/>
      <w:spacing w:val="50"/>
      <w:color w:val="000000"/>
      <w:position w:val="0"/>
    </w:rPr>
  </w:style>
  <w:style w:type="character" w:customStyle="1" w:styleId="CharStyle22">
    <w:name w:val="Základní text (9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Základní text (9) + Ne tučné Exact"/>
    <w:basedOn w:val="CharStyle44"/>
    <w:rPr>
      <w:b/>
      <w:bCs/>
    </w:rPr>
  </w:style>
  <w:style w:type="character" w:customStyle="1" w:styleId="CharStyle24">
    <w:name w:val="Základní text (2) + Tučné,Kurzíva Exact"/>
    <w:basedOn w:val="CharStyle29"/>
    <w:rPr>
      <w:b/>
      <w:bCs/>
      <w:i/>
      <w:iCs/>
      <w:spacing w:val="0"/>
    </w:rPr>
  </w:style>
  <w:style w:type="character" w:customStyle="1" w:styleId="CharStyle26">
    <w:name w:val="Nadpis #1 (2)_"/>
    <w:basedOn w:val="DefaultParagraphFont"/>
    <w:link w:val="Style25"/>
    <w:rPr>
      <w:b/>
      <w:bCs/>
      <w:i/>
      <w:iCs/>
      <w:u w:val="none"/>
      <w:strike w:val="0"/>
      <w:smallCaps w:val="0"/>
      <w:sz w:val="52"/>
      <w:szCs w:val="52"/>
      <w:rFonts w:ascii="Calibri" w:eastAsia="Calibri" w:hAnsi="Calibri" w:cs="Calibri"/>
      <w:spacing w:val="-10"/>
    </w:rPr>
  </w:style>
  <w:style w:type="character" w:customStyle="1" w:styleId="CharStyle28">
    <w:name w:val="Nadpis #2 (2)_"/>
    <w:basedOn w:val="DefaultParagraphFont"/>
    <w:link w:val="Style27"/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29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1">
    <w:name w:val="Nadpis #3 (2)_"/>
    <w:basedOn w:val="DefaultParagraphFont"/>
    <w:link w:val="Style30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33">
    <w:name w:val="Základní text (4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34">
    <w:name w:val="Základní text (4) + 6,5 pt,Kurzíva"/>
    <w:basedOn w:val="CharStyle33"/>
    <w:rPr>
      <w:lang w:val="cs-CZ" w:eastAsia="cs-CZ" w:bidi="cs-CZ"/>
      <w:i/>
      <w:iCs/>
      <w:sz w:val="13"/>
      <w:szCs w:val="13"/>
      <w:w w:val="100"/>
      <w:spacing w:val="0"/>
      <w:color w:val="000000"/>
      <w:position w:val="0"/>
    </w:rPr>
  </w:style>
  <w:style w:type="character" w:customStyle="1" w:styleId="CharStyle35">
    <w:name w:val="Základní text (4) + 6,5 pt"/>
    <w:basedOn w:val="CharStyle33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37">
    <w:name w:val="Základní text (6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2"/>
      <w:szCs w:val="12"/>
      <w:rFonts w:ascii="Cambria" w:eastAsia="Cambria" w:hAnsi="Cambria" w:cs="Cambria"/>
    </w:rPr>
  </w:style>
  <w:style w:type="character" w:customStyle="1" w:styleId="CharStyle38">
    <w:name w:val="Základní text (6) + Times New Roman"/>
    <w:basedOn w:val="CharStyle37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Základní text (12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1"/>
      <w:szCs w:val="11"/>
      <w:rFonts w:ascii="Cambria" w:eastAsia="Cambria" w:hAnsi="Cambria" w:cs="Cambria"/>
    </w:rPr>
  </w:style>
  <w:style w:type="character" w:customStyle="1" w:styleId="CharStyle41">
    <w:name w:val="Základní text (12)"/>
    <w:basedOn w:val="CharStyle4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2">
    <w:name w:val="Základní text (12) + Arial,5 pt,Tučné,Kurzíva"/>
    <w:basedOn w:val="CharStyle40"/>
    <w:rPr>
      <w:lang w:val="cs-CZ" w:eastAsia="cs-CZ" w:bidi="cs-CZ"/>
      <w:b/>
      <w:bCs/>
      <w:i/>
      <w:iCs/>
      <w:u w:val="single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3">
    <w:name w:val="Základní text (12)"/>
    <w:basedOn w:val="CharStyle4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4">
    <w:name w:val="Základní text (9)_"/>
    <w:basedOn w:val="DefaultParagraphFont"/>
    <w:link w:val="Style2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5">
    <w:name w:val="Základní text (2) + Tučné,Kurzíva"/>
    <w:basedOn w:val="CharStyle29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7">
    <w:name w:val="Základní text (10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9">
    <w:name w:val="Záhlaví nebo Zápatí_"/>
    <w:basedOn w:val="DefaultParagraphFont"/>
    <w:link w:val="Style48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50">
    <w:name w:val="Základní text (10)"/>
    <w:basedOn w:val="CharStyle47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51">
    <w:name w:val="Základní text (10) + Calibri,14 pt,Tučné"/>
    <w:basedOn w:val="CharStyle47"/>
    <w:rPr>
      <w:lang w:val="cs-CZ" w:eastAsia="cs-CZ" w:bidi="cs-CZ"/>
      <w:b/>
      <w:bCs/>
      <w:sz w:val="28"/>
      <w:szCs w:val="2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52">
    <w:name w:val="Základní text (9) + Calibri,14 pt"/>
    <w:basedOn w:val="CharStyle44"/>
    <w:rPr>
      <w:lang w:val="cs-CZ" w:eastAsia="cs-CZ" w:bidi="cs-CZ"/>
      <w:sz w:val="28"/>
      <w:szCs w:val="2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53">
    <w:name w:val="Základní text (9) + Ne tučné"/>
    <w:basedOn w:val="CharStyle44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54">
    <w:name w:val="Základní text (2)"/>
    <w:basedOn w:val="CharStyle29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56">
    <w:name w:val="Nadpis #4 (2)_"/>
    <w:basedOn w:val="DefaultParagraphFont"/>
    <w:link w:val="Style55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6"/>
    </w:rPr>
  </w:style>
  <w:style w:type="character" w:customStyle="1" w:styleId="CharStyle57">
    <w:name w:val="Nadpis #4 (2) + Arial Narrow,Ne tučné,Měřítko 100%"/>
    <w:basedOn w:val="CharStyle56"/>
    <w:rPr>
      <w:lang w:val="cs-CZ" w:eastAsia="cs-CZ" w:bidi="cs-CZ"/>
      <w:b/>
      <w:bCs/>
      <w:sz w:val="28"/>
      <w:szCs w:val="2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58">
    <w:name w:val="Základní text (2) + Cambria,6,5 pt,Kurzíva,Řádkování -1 pt"/>
    <w:basedOn w:val="CharStyle29"/>
    <w:rPr>
      <w:lang w:val="cs-CZ" w:eastAsia="cs-CZ" w:bidi="cs-CZ"/>
      <w:b/>
      <w:bCs/>
      <w:i/>
      <w:iCs/>
      <w:sz w:val="13"/>
      <w:szCs w:val="13"/>
      <w:rFonts w:ascii="Cambria" w:eastAsia="Cambria" w:hAnsi="Cambria" w:cs="Cambria"/>
      <w:w w:val="100"/>
      <w:spacing w:val="-20"/>
      <w:color w:val="000000"/>
      <w:position w:val="0"/>
    </w:rPr>
  </w:style>
  <w:style w:type="character" w:customStyle="1" w:styleId="CharStyle59">
    <w:name w:val="Základní text (2) + 16 pt,Kurzíva"/>
    <w:basedOn w:val="CharStyle29"/>
    <w:rPr>
      <w:lang w:val="cs-CZ" w:eastAsia="cs-CZ" w:bidi="cs-CZ"/>
      <w:i/>
      <w:iCs/>
      <w:sz w:val="32"/>
      <w:szCs w:val="32"/>
      <w:w w:val="100"/>
      <w:spacing w:val="0"/>
      <w:color w:val="000000"/>
      <w:position w:val="0"/>
    </w:rPr>
  </w:style>
  <w:style w:type="character" w:customStyle="1" w:styleId="CharStyle61">
    <w:name w:val="Nadpis #5 (2)_"/>
    <w:basedOn w:val="DefaultParagraphFont"/>
    <w:link w:val="Style60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  <w:spacing w:val="0"/>
    </w:rPr>
  </w:style>
  <w:style w:type="character" w:customStyle="1" w:styleId="CharStyle62">
    <w:name w:val="Základní text (2) + Lucida Sans Unicode,10,5 pt"/>
    <w:basedOn w:val="CharStyle29"/>
    <w:rPr>
      <w:lang w:val="cs-CZ" w:eastAsia="cs-CZ" w:bidi="cs-CZ"/>
      <w:sz w:val="21"/>
      <w:szCs w:val="21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63">
    <w:name w:val="Základní text (2) + Calibri,11 pt"/>
    <w:basedOn w:val="CharStyle29"/>
    <w:rPr>
      <w:lang w:val="cs-CZ" w:eastAsia="cs-CZ" w:bidi="cs-CZ"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65">
    <w:name w:val="Základní text (11)_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66">
    <w:name w:val="Základní text (11)"/>
    <w:basedOn w:val="CharStyle65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Základní text (1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8"/>
      <w:szCs w:val="88"/>
      <w:rFonts w:ascii="Calibri" w:eastAsia="Calibri" w:hAnsi="Calibri" w:cs="Calibri"/>
      <w:spacing w:val="-130"/>
    </w:rPr>
  </w:style>
  <w:style w:type="paragraph" w:customStyle="1" w:styleId="Style5">
    <w:name w:val="Titulek obrázku (2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7">
    <w:name w:val="Základní text (2)"/>
    <w:basedOn w:val="Normal"/>
    <w:link w:val="CharStyle29"/>
    <w:pPr>
      <w:widowControl w:val="0"/>
      <w:shd w:val="clear" w:color="auto" w:fill="FFFFFF"/>
      <w:spacing w:line="0" w:lineRule="exact"/>
      <w:ind w:hanging="6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Základní text (7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  <w:w w:val="100"/>
    </w:rPr>
  </w:style>
  <w:style w:type="paragraph" w:customStyle="1" w:styleId="Style15">
    <w:name w:val="Základní text (8)"/>
    <w:basedOn w:val="Normal"/>
    <w:link w:val="CharStyle16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Nadpis #6 (2)"/>
    <w:basedOn w:val="Normal"/>
    <w:link w:val="CharStyle19"/>
    <w:pPr>
      <w:widowControl w:val="0"/>
      <w:shd w:val="clear" w:color="auto" w:fill="FFFFFF"/>
      <w:outlineLvl w:val="5"/>
      <w:spacing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0"/>
    </w:rPr>
  </w:style>
  <w:style w:type="paragraph" w:customStyle="1" w:styleId="Style21">
    <w:name w:val="Základní text (9)"/>
    <w:basedOn w:val="Normal"/>
    <w:link w:val="CharStyle44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5">
    <w:name w:val="Nadpis #1 (2)"/>
    <w:basedOn w:val="Normal"/>
    <w:link w:val="CharStyle26"/>
    <w:pPr>
      <w:widowControl w:val="0"/>
      <w:shd w:val="clear" w:color="auto" w:fill="FFFFFF"/>
      <w:jc w:val="right"/>
      <w:outlineLvl w:val="0"/>
      <w:spacing w:line="528" w:lineRule="exact"/>
    </w:pPr>
    <w:rPr>
      <w:b/>
      <w:bCs/>
      <w:i/>
      <w:iCs/>
      <w:u w:val="none"/>
      <w:strike w:val="0"/>
      <w:smallCaps w:val="0"/>
      <w:sz w:val="52"/>
      <w:szCs w:val="52"/>
      <w:rFonts w:ascii="Calibri" w:eastAsia="Calibri" w:hAnsi="Calibri" w:cs="Calibri"/>
      <w:spacing w:val="-10"/>
    </w:rPr>
  </w:style>
  <w:style w:type="paragraph" w:customStyle="1" w:styleId="Style27">
    <w:name w:val="Nadpis #2 (2)"/>
    <w:basedOn w:val="Normal"/>
    <w:link w:val="CharStyle28"/>
    <w:pPr>
      <w:widowControl w:val="0"/>
      <w:shd w:val="clear" w:color="auto" w:fill="FFFFFF"/>
      <w:outlineLvl w:val="1"/>
      <w:spacing w:line="0" w:lineRule="exact"/>
    </w:pPr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30">
    <w:name w:val="Nadpis #3 (2)"/>
    <w:basedOn w:val="Normal"/>
    <w:link w:val="CharStyle31"/>
    <w:pPr>
      <w:widowControl w:val="0"/>
      <w:shd w:val="clear" w:color="auto" w:fill="FFFFFF"/>
      <w:jc w:val="center"/>
      <w:outlineLvl w:val="2"/>
      <w:spacing w:before="1020" w:after="4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32">
    <w:name w:val="Základní text (4)"/>
    <w:basedOn w:val="Normal"/>
    <w:link w:val="CharStyle33"/>
    <w:pPr>
      <w:widowControl w:val="0"/>
      <w:shd w:val="clear" w:color="auto" w:fill="FFFFFF"/>
      <w:spacing w:line="139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36">
    <w:name w:val="Základní text (6)"/>
    <w:basedOn w:val="Normal"/>
    <w:link w:val="CharStyle37"/>
    <w:pPr>
      <w:widowControl w:val="0"/>
      <w:shd w:val="clear" w:color="auto" w:fill="FFFFFF"/>
      <w:spacing w:line="139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Cambria" w:eastAsia="Cambria" w:hAnsi="Cambria" w:cs="Cambria"/>
    </w:rPr>
  </w:style>
  <w:style w:type="paragraph" w:customStyle="1" w:styleId="Style39">
    <w:name w:val="Základní text (12)"/>
    <w:basedOn w:val="Normal"/>
    <w:link w:val="CharStyle40"/>
    <w:pPr>
      <w:widowControl w:val="0"/>
      <w:shd w:val="clear" w:color="auto" w:fill="FFFFFF"/>
      <w:jc w:val="both"/>
      <w:spacing w:after="240" w:line="139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ambria" w:eastAsia="Cambria" w:hAnsi="Cambria" w:cs="Cambria"/>
    </w:rPr>
  </w:style>
  <w:style w:type="paragraph" w:customStyle="1" w:styleId="Style46">
    <w:name w:val="Základní text (10)"/>
    <w:basedOn w:val="Normal"/>
    <w:link w:val="CharStyle47"/>
    <w:pPr>
      <w:widowControl w:val="0"/>
      <w:shd w:val="clear" w:color="auto" w:fill="FFFFFF"/>
      <w:jc w:val="both"/>
      <w:spacing w:line="317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8">
    <w:name w:val="Záhlaví nebo Zápatí"/>
    <w:basedOn w:val="Normal"/>
    <w:link w:val="CharStyle4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55">
    <w:name w:val="Nadpis #4 (2)"/>
    <w:basedOn w:val="Normal"/>
    <w:link w:val="CharStyle56"/>
    <w:pPr>
      <w:widowControl w:val="0"/>
      <w:shd w:val="clear" w:color="auto" w:fill="FFFFFF"/>
      <w:outlineLvl w:val="3"/>
      <w:spacing w:before="1200" w:after="1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6"/>
    </w:rPr>
  </w:style>
  <w:style w:type="paragraph" w:customStyle="1" w:styleId="Style60">
    <w:name w:val="Nadpis #5 (2)"/>
    <w:basedOn w:val="Normal"/>
    <w:link w:val="CharStyle61"/>
    <w:pPr>
      <w:widowControl w:val="0"/>
      <w:shd w:val="clear" w:color="auto" w:fill="FFFFFF"/>
      <w:jc w:val="center"/>
      <w:outlineLvl w:val="4"/>
      <w:spacing w:after="360" w:line="3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  <w:spacing w:val="0"/>
    </w:rPr>
  </w:style>
  <w:style w:type="paragraph" w:customStyle="1" w:styleId="Style64">
    <w:name w:val="Základní text (11)"/>
    <w:basedOn w:val="Normal"/>
    <w:link w:val="CharStyle65"/>
    <w:pPr>
      <w:widowControl w:val="0"/>
      <w:shd w:val="clear" w:color="auto" w:fill="FFFFFF"/>
      <w:jc w:val="center"/>
      <w:spacing w:after="480"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/Relationships>
</file>