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76" w:rsidRDefault="000E5A76" w:rsidP="000E5A76">
      <w:pPr>
        <w:ind w:firstLine="993"/>
        <w:rPr>
          <w:rFonts w:ascii="Arial" w:hAnsi="Arial" w:cs="Arial"/>
          <w:sz w:val="50"/>
          <w:szCs w:val="5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5CCF02" wp14:editId="677E60AC">
            <wp:simplePos x="0" y="0"/>
            <wp:positionH relativeFrom="column">
              <wp:posOffset>66040</wp:posOffset>
            </wp:positionH>
            <wp:positionV relativeFrom="page">
              <wp:posOffset>561340</wp:posOffset>
            </wp:positionV>
            <wp:extent cx="4620260" cy="1023620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A76" w:rsidRDefault="000E5A76" w:rsidP="000E5A76">
      <w:pPr>
        <w:ind w:firstLine="993"/>
        <w:rPr>
          <w:rFonts w:ascii="Arial" w:hAnsi="Arial" w:cs="Arial"/>
          <w:sz w:val="50"/>
          <w:szCs w:val="50"/>
        </w:rPr>
      </w:pPr>
    </w:p>
    <w:p w:rsidR="000E5A76" w:rsidRDefault="000E5A76" w:rsidP="000E5A76">
      <w:pPr>
        <w:tabs>
          <w:tab w:val="left" w:pos="3870"/>
        </w:tabs>
        <w:rPr>
          <w:rFonts w:ascii="Arial" w:hAnsi="Arial" w:cs="Arial"/>
          <w:sz w:val="52"/>
          <w:szCs w:val="52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41910</wp:posOffset>
                </wp:positionV>
                <wp:extent cx="3533775" cy="58674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76" w:rsidRDefault="00B46D28" w:rsidP="000E5A76">
                            <w:permStart w:id="1995987760" w:edGrp="everyone"/>
                            <w:r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č. O-33</w:t>
                            </w:r>
                            <w:r w:rsidR="000E5A7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00-</w:t>
                            </w:r>
                            <w:r w:rsidR="00897AD0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772</w:t>
                            </w:r>
                            <w:r w:rsidR="000E5A76" w:rsidRPr="004C15C6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-20</w:t>
                            </w:r>
                            <w:r w:rsidR="00E43B72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r w:rsidR="00C12CF3"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  <w:t>2</w:t>
                            </w:r>
                            <w:permEnd w:id="199598776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46.5pt;margin-top:3.3pt;width:278.25pt;height:46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" filled="f" stroked="f">
                <v:textbox style="mso-fit-shape-to-text:t">
                  <w:txbxContent>
                    <w:p w:rsidR="000E5A76" w:rsidRDefault="00B46D28" w:rsidP="000E5A76">
                      <w:permStart w:id="1995987760" w:edGrp="everyone"/>
                      <w:r>
                        <w:rPr>
                          <w:rFonts w:ascii="Arial" w:hAnsi="Arial" w:cs="Arial"/>
                          <w:sz w:val="50"/>
                          <w:szCs w:val="50"/>
                        </w:rPr>
                        <w:t>č. O-33</w:t>
                      </w:r>
                      <w:r w:rsidR="000E5A76">
                        <w:rPr>
                          <w:rFonts w:ascii="Arial" w:hAnsi="Arial" w:cs="Arial"/>
                          <w:sz w:val="50"/>
                          <w:szCs w:val="50"/>
                        </w:rPr>
                        <w:t>00-</w:t>
                      </w:r>
                      <w:r w:rsidR="00897AD0">
                        <w:rPr>
                          <w:rFonts w:ascii="Arial" w:hAnsi="Arial" w:cs="Arial"/>
                          <w:sz w:val="50"/>
                          <w:szCs w:val="50"/>
                        </w:rPr>
                        <w:t>772</w:t>
                      </w:r>
                      <w:r w:rsidR="000E5A76" w:rsidRPr="004C15C6">
                        <w:rPr>
                          <w:rFonts w:ascii="Arial" w:hAnsi="Arial" w:cs="Arial"/>
                          <w:sz w:val="50"/>
                          <w:szCs w:val="50"/>
                        </w:rPr>
                        <w:t>-20</w:t>
                      </w:r>
                      <w:r w:rsidR="00E43B72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r w:rsidR="00C12CF3">
                        <w:rPr>
                          <w:rFonts w:ascii="Arial" w:hAnsi="Arial" w:cs="Arial"/>
                          <w:sz w:val="50"/>
                          <w:szCs w:val="50"/>
                        </w:rPr>
                        <w:t>2</w:t>
                      </w:r>
                      <w:permEnd w:id="1995987760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5A76" w:rsidRPr="00E34F7D" w:rsidRDefault="000E5A76" w:rsidP="000E5A76">
      <w:pPr>
        <w:tabs>
          <w:tab w:val="left" w:pos="3870"/>
        </w:tabs>
        <w:rPr>
          <w:rFonts w:ascii="Arial" w:hAnsi="Arial" w:cs="Arial"/>
          <w:sz w:val="52"/>
          <w:szCs w:val="52"/>
        </w:rPr>
      </w:pPr>
    </w:p>
    <w:tbl>
      <w:tblPr>
        <w:tblStyle w:val="Mkatabulky"/>
        <w:tblW w:w="0" w:type="auto"/>
        <w:tblInd w:w="-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4646"/>
      </w:tblGrid>
      <w:tr w:rsidR="000E5A76" w:rsidTr="00B8701B">
        <w:tc>
          <w:tcPr>
            <w:tcW w:w="5187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646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OBJEDNATEL</w:t>
            </w:r>
          </w:p>
        </w:tc>
      </w:tr>
      <w:tr w:rsidR="000E5A76" w:rsidTr="00B8701B">
        <w:tc>
          <w:tcPr>
            <w:tcW w:w="5187" w:type="dxa"/>
          </w:tcPr>
          <w:p w:rsidR="001E2E59" w:rsidRDefault="001E2E59" w:rsidP="001E2E5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>IT Profík s.r.o.</w:t>
            </w:r>
          </w:p>
          <w:p w:rsidR="001E2E59" w:rsidRDefault="001E2E59" w:rsidP="001E2E5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>Jihovýchodní II 748/1</w:t>
            </w:r>
          </w:p>
          <w:p w:rsidR="001E2E59" w:rsidRDefault="001E2E59" w:rsidP="001E2E5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 xml:space="preserve">141 00 </w:t>
            </w:r>
            <w:proofErr w:type="gramStart"/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>Praha 4-Spořilov</w:t>
            </w:r>
            <w:proofErr w:type="gramEnd"/>
          </w:p>
          <w:p w:rsidR="001E2E59" w:rsidRPr="00472514" w:rsidRDefault="001E2E59" w:rsidP="001E2E59">
            <w:pPr>
              <w:shd w:val="clear" w:color="auto" w:fill="FFFFFF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472514">
              <w:rPr>
                <w:rFonts w:ascii="Arial" w:hAnsi="Arial" w:cs="Arial"/>
                <w:sz w:val="24"/>
                <w:szCs w:val="24"/>
                <w:lang w:eastAsia="cs-CZ"/>
              </w:rPr>
              <w:t xml:space="preserve">IČ: </w:t>
            </w:r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>26710340</w:t>
            </w:r>
          </w:p>
          <w:p w:rsidR="000E5A76" w:rsidRDefault="001E2E59" w:rsidP="001E2E59">
            <w:pPr>
              <w:rPr>
                <w:rFonts w:ascii="Arial" w:hAnsi="Arial" w:cs="Arial"/>
                <w:sz w:val="50"/>
                <w:szCs w:val="50"/>
              </w:rPr>
            </w:pPr>
            <w:r w:rsidRPr="00472514">
              <w:rPr>
                <w:rFonts w:ascii="Arial" w:hAnsi="Arial" w:cs="Arial"/>
                <w:sz w:val="24"/>
                <w:szCs w:val="24"/>
                <w:lang w:eastAsia="cs-CZ"/>
              </w:rPr>
              <w:t xml:space="preserve">DIČ: </w:t>
            </w:r>
            <w:r w:rsidRPr="00C30865">
              <w:rPr>
                <w:rFonts w:ascii="Arial" w:hAnsi="Arial" w:cs="Arial"/>
                <w:sz w:val="24"/>
                <w:szCs w:val="24"/>
                <w:lang w:eastAsia="cs-CZ"/>
              </w:rPr>
              <w:t>CZ26710340</w:t>
            </w:r>
          </w:p>
        </w:tc>
        <w:tc>
          <w:tcPr>
            <w:tcW w:w="4646" w:type="dxa"/>
          </w:tcPr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Galerie hlavního města Prahy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Staroměstské náměstí 605/13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CZ 110 00 Praha 1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IČ 00064416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>DIČ CZ 00064416</w:t>
            </w:r>
          </w:p>
          <w:p w:rsidR="000E5A76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926E2E">
              <w:rPr>
                <w:rFonts w:ascii="Arial" w:hAnsi="Arial" w:cs="Arial"/>
                <w:sz w:val="24"/>
                <w:szCs w:val="24"/>
              </w:rPr>
              <w:t xml:space="preserve">č. bankovního účtu: </w:t>
            </w:r>
            <w:r w:rsidRPr="000E5A76">
              <w:rPr>
                <w:rFonts w:ascii="Arial" w:hAnsi="Arial" w:cs="Arial"/>
                <w:sz w:val="24"/>
                <w:szCs w:val="24"/>
              </w:rPr>
              <w:t>2000700006/6000</w:t>
            </w:r>
          </w:p>
          <w:p w:rsidR="000E5A76" w:rsidRPr="00926E2E" w:rsidRDefault="000E5A76" w:rsidP="00B8701B">
            <w:pPr>
              <w:rPr>
                <w:rFonts w:ascii="Arial" w:hAnsi="Arial" w:cs="Arial"/>
                <w:sz w:val="24"/>
                <w:szCs w:val="24"/>
              </w:rPr>
            </w:pPr>
            <w:r w:rsidRPr="000E5A76">
              <w:rPr>
                <w:rFonts w:ascii="Arial" w:hAnsi="Arial" w:cs="Arial"/>
                <w:sz w:val="24"/>
                <w:szCs w:val="24"/>
              </w:rPr>
              <w:t>PPF Banka, a.s.,</w:t>
            </w:r>
          </w:p>
          <w:p w:rsidR="000E5A76" w:rsidRDefault="000E5A76" w:rsidP="000E5A76">
            <w:pPr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 Praze </w:t>
            </w:r>
            <w:permStart w:id="467752188" w:edGrp="everyone"/>
            <w:r w:rsidR="00897AD0">
              <w:rPr>
                <w:rFonts w:ascii="Arial" w:hAnsi="Arial" w:cs="Arial"/>
                <w:sz w:val="24"/>
                <w:szCs w:val="24"/>
              </w:rPr>
              <w:t>27</w:t>
            </w:r>
            <w:r w:rsidR="00C12CF3">
              <w:rPr>
                <w:rFonts w:ascii="Arial" w:hAnsi="Arial" w:cs="Arial"/>
                <w:sz w:val="24"/>
                <w:szCs w:val="24"/>
              </w:rPr>
              <w:t>. 1</w:t>
            </w:r>
            <w:r w:rsidR="00897AD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 20</w:t>
            </w:r>
            <w:r w:rsidR="00E43B72">
              <w:rPr>
                <w:rFonts w:ascii="Arial" w:hAnsi="Arial" w:cs="Arial"/>
                <w:sz w:val="24"/>
                <w:szCs w:val="24"/>
              </w:rPr>
              <w:t>2</w:t>
            </w:r>
            <w:r w:rsidR="00897AD0">
              <w:rPr>
                <w:rFonts w:ascii="Arial" w:hAnsi="Arial" w:cs="Arial"/>
                <w:sz w:val="24"/>
                <w:szCs w:val="24"/>
              </w:rPr>
              <w:t>2</w:t>
            </w:r>
            <w:permEnd w:id="467752188"/>
          </w:p>
        </w:tc>
      </w:tr>
    </w:tbl>
    <w:p w:rsidR="000E5A76" w:rsidRDefault="000E5A76" w:rsidP="000E5A76">
      <w:pPr>
        <w:pStyle w:val="TEXT"/>
        <w:spacing w:after="0"/>
      </w:pPr>
    </w:p>
    <w:p w:rsidR="000E5A76" w:rsidRDefault="000E5A76" w:rsidP="000E5A76">
      <w:pPr>
        <w:pStyle w:val="TEXT"/>
        <w:spacing w:after="0"/>
      </w:pPr>
    </w:p>
    <w:p w:rsidR="00F74E44" w:rsidRDefault="00897AD0" w:rsidP="000E5A76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436651">
        <w:rPr>
          <w:rFonts w:ascii="Arial" w:hAnsi="Arial" w:cs="Arial"/>
          <w:sz w:val="24"/>
          <w:szCs w:val="24"/>
        </w:rPr>
        <w:t>:</w:t>
      </w:r>
    </w:p>
    <w:p w:rsidR="000E5A76" w:rsidRDefault="000E5A76" w:rsidP="000E5A76">
      <w:pPr>
        <w:spacing w:after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30865" w:rsidRDefault="00897AD0" w:rsidP="001C04C3">
      <w:pPr>
        <w:pStyle w:val="Zkladntext"/>
        <w:spacing w:before="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permStart w:id="766136145" w:edGrp="everyone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1x </w:t>
      </w:r>
      <w:r w:rsidRPr="00897A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Dell </w:t>
      </w:r>
      <w:proofErr w:type="spellStart"/>
      <w:r w:rsidRPr="00897A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PowerEdge</w:t>
      </w:r>
      <w:proofErr w:type="spellEnd"/>
      <w:r w:rsidRPr="00897A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R7515 Server</w:t>
      </w:r>
      <w:r w:rsidR="002A7FA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2A7FA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2A7FA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2A7FA2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43665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4A70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4A70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 w:rsidR="004A70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76.55</w:t>
      </w:r>
      <w:r w:rsidR="004A7055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0</w:t>
      </w:r>
      <w:r w:rsidR="001C04C3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,- Kč</w:t>
      </w:r>
    </w:p>
    <w:p w:rsidR="00897AD0" w:rsidRDefault="00897AD0" w:rsidP="001C04C3">
      <w:pPr>
        <w:pStyle w:val="Zkladntext"/>
        <w:spacing w:before="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6x 16GB RAM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>24.900,- Kč</w:t>
      </w:r>
    </w:p>
    <w:p w:rsidR="00897AD0" w:rsidRDefault="00897AD0" w:rsidP="001C04C3">
      <w:pPr>
        <w:pStyle w:val="Zkladntext"/>
        <w:spacing w:before="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2x </w:t>
      </w:r>
      <w:proofErr w:type="spellStart"/>
      <w:r w:rsidRPr="00897A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2x</w:t>
      </w:r>
      <w:proofErr w:type="spellEnd"/>
      <w:r w:rsidRPr="00897AD0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1,2 TB HDD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>10.300,- Kč</w:t>
      </w:r>
    </w:p>
    <w:p w:rsidR="00897AD0" w:rsidRDefault="00897AD0" w:rsidP="001C04C3">
      <w:pPr>
        <w:pStyle w:val="Zkladntext"/>
        <w:spacing w:before="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1x Windows server 2022 Standard (vázané na HW)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>19.400,- Kč</w:t>
      </w:r>
    </w:p>
    <w:p w:rsidR="00897AD0" w:rsidRDefault="00897AD0" w:rsidP="001C04C3">
      <w:pPr>
        <w:pStyle w:val="Zkladntext"/>
        <w:spacing w:before="60"/>
        <w:rPr>
          <w:rFonts w:ascii="Calibri" w:hAnsi="Calibri" w:cs="Calibri"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1x rozšířená záruka o dva roky na 5 let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ab/>
        <w:t>35.000,- Kč</w:t>
      </w:r>
    </w:p>
    <w:p w:rsidR="00A40819" w:rsidRDefault="00A40819" w:rsidP="00C30865">
      <w:pPr>
        <w:pStyle w:val="Zkladntext"/>
        <w:spacing w:before="60"/>
        <w:rPr>
          <w:rFonts w:ascii="Arial" w:hAnsi="Arial" w:cs="Arial"/>
          <w:color w:val="222222"/>
          <w:szCs w:val="24"/>
        </w:rPr>
      </w:pPr>
    </w:p>
    <w:p w:rsidR="00664798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436651" w:rsidRDefault="00436651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664798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p w:rsidR="00664798" w:rsidRPr="00A71429" w:rsidRDefault="00664798" w:rsidP="000E5A76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4"/>
          <w:szCs w:val="24"/>
          <w:lang w:eastAsia="cs-CZ"/>
        </w:rPr>
      </w:pPr>
    </w:p>
    <w:tbl>
      <w:tblPr>
        <w:tblStyle w:val="Mkatabulky"/>
        <w:tblW w:w="0" w:type="auto"/>
        <w:tblInd w:w="-61" w:type="dxa"/>
        <w:tblLook w:val="04A0" w:firstRow="1" w:lastRow="0" w:firstColumn="1" w:lastColumn="0" w:noHBand="0" w:noVBand="1"/>
      </w:tblPr>
      <w:tblGrid>
        <w:gridCol w:w="9700"/>
      </w:tblGrid>
      <w:tr w:rsidR="000E5A76" w:rsidTr="00B8701B">
        <w:trPr>
          <w:trHeight w:val="625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A76" w:rsidRDefault="000E5A76" w:rsidP="008F2C70">
            <w:pPr>
              <w:pStyle w:val="TEXT"/>
              <w:spacing w:after="0" w:line="240" w:lineRule="auto"/>
              <w:rPr>
                <w:sz w:val="24"/>
              </w:rPr>
            </w:pPr>
            <w:permStart w:id="212145730" w:edGrp="everyone"/>
            <w:permEnd w:id="766136145"/>
            <w:r w:rsidRPr="00926E2E">
              <w:rPr>
                <w:rStyle w:val="A1"/>
                <w:position w:val="0"/>
                <w:sz w:val="50"/>
                <w:szCs w:val="50"/>
              </w:rPr>
              <w:t>Cena celkem</w:t>
            </w:r>
            <w:r w:rsidR="00C30865">
              <w:rPr>
                <w:rStyle w:val="A1"/>
                <w:position w:val="0"/>
                <w:sz w:val="50"/>
                <w:szCs w:val="50"/>
              </w:rPr>
              <w:t xml:space="preserve"> </w:t>
            </w:r>
            <w:r w:rsidR="00897AD0">
              <w:rPr>
                <w:rStyle w:val="A1"/>
                <w:position w:val="0"/>
                <w:sz w:val="50"/>
                <w:szCs w:val="50"/>
              </w:rPr>
              <w:t>1</w:t>
            </w:r>
            <w:r w:rsidR="004A7055">
              <w:rPr>
                <w:rStyle w:val="A1"/>
                <w:position w:val="0"/>
                <w:sz w:val="50"/>
                <w:szCs w:val="50"/>
              </w:rPr>
              <w:t>6</w:t>
            </w:r>
            <w:r w:rsidR="00897AD0">
              <w:rPr>
                <w:rStyle w:val="A1"/>
                <w:position w:val="0"/>
                <w:sz w:val="50"/>
                <w:szCs w:val="50"/>
              </w:rPr>
              <w:t>6</w:t>
            </w:r>
            <w:r w:rsidR="00E43B72">
              <w:rPr>
                <w:rStyle w:val="A1"/>
                <w:position w:val="0"/>
                <w:sz w:val="50"/>
                <w:szCs w:val="50"/>
              </w:rPr>
              <w:t>.</w:t>
            </w:r>
            <w:r w:rsidR="00897AD0">
              <w:rPr>
                <w:rStyle w:val="A1"/>
                <w:position w:val="0"/>
                <w:sz w:val="50"/>
                <w:szCs w:val="50"/>
              </w:rPr>
              <w:t>150</w:t>
            </w:r>
            <w:r w:rsidR="00C30865">
              <w:rPr>
                <w:rStyle w:val="A1"/>
                <w:position w:val="0"/>
                <w:sz w:val="50"/>
                <w:szCs w:val="50"/>
              </w:rPr>
              <w:t>,</w:t>
            </w:r>
            <w:r w:rsidR="00664798">
              <w:rPr>
                <w:rStyle w:val="A1"/>
                <w:position w:val="0"/>
                <w:sz w:val="50"/>
                <w:szCs w:val="50"/>
              </w:rPr>
              <w:t>-</w:t>
            </w:r>
            <w:r w:rsidR="00C30865">
              <w:rPr>
                <w:rStyle w:val="A1"/>
                <w:position w:val="0"/>
                <w:sz w:val="50"/>
                <w:szCs w:val="50"/>
              </w:rPr>
              <w:t xml:space="preserve"> </w:t>
            </w:r>
            <w:r w:rsidR="00664798">
              <w:rPr>
                <w:rStyle w:val="A1"/>
                <w:position w:val="0"/>
                <w:sz w:val="50"/>
                <w:szCs w:val="50"/>
              </w:rPr>
              <w:t xml:space="preserve">Kč </w:t>
            </w:r>
            <w:r w:rsidR="00520C2C">
              <w:rPr>
                <w:rStyle w:val="A1"/>
                <w:position w:val="0"/>
                <w:sz w:val="50"/>
                <w:szCs w:val="50"/>
              </w:rPr>
              <w:t>bez</w:t>
            </w:r>
            <w:r w:rsidRPr="00A71429">
              <w:rPr>
                <w:rStyle w:val="A1"/>
                <w:position w:val="0"/>
                <w:sz w:val="50"/>
                <w:szCs w:val="50"/>
              </w:rPr>
              <w:t xml:space="preserve"> DPH</w:t>
            </w:r>
            <w:permEnd w:id="212145730"/>
          </w:p>
        </w:tc>
      </w:tr>
    </w:tbl>
    <w:p w:rsidR="000E5A76" w:rsidRDefault="000E5A76" w:rsidP="000E5A76">
      <w:pPr>
        <w:pStyle w:val="TEXT"/>
        <w:spacing w:after="0"/>
        <w:rPr>
          <w:sz w:val="24"/>
        </w:rPr>
      </w:pPr>
    </w:p>
    <w:p w:rsidR="00664798" w:rsidRDefault="00664798" w:rsidP="000E5A76">
      <w:pPr>
        <w:pStyle w:val="TEXT"/>
        <w:spacing w:after="0"/>
        <w:rPr>
          <w:sz w:val="24"/>
        </w:rPr>
      </w:pPr>
    </w:p>
    <w:p w:rsidR="00436651" w:rsidRDefault="00436651" w:rsidP="000E5A76">
      <w:pPr>
        <w:pStyle w:val="TEXT"/>
        <w:spacing w:after="0"/>
        <w:rPr>
          <w:sz w:val="24"/>
        </w:rPr>
      </w:pPr>
    </w:p>
    <w:p w:rsidR="000E5A76" w:rsidRDefault="000E5A76" w:rsidP="000E5A76">
      <w:pPr>
        <w:pStyle w:val="TEXT"/>
        <w:spacing w:after="0"/>
        <w:rPr>
          <w:sz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2521"/>
        <w:gridCol w:w="2410"/>
        <w:gridCol w:w="2268"/>
      </w:tblGrid>
      <w:tr w:rsidR="003A42C8" w:rsidTr="00AC2EF9">
        <w:trPr>
          <w:trHeight w:hRule="exact" w:val="322"/>
        </w:trPr>
        <w:tc>
          <w:tcPr>
            <w:tcW w:w="2719" w:type="dxa"/>
          </w:tcPr>
          <w:p w:rsidR="003A42C8" w:rsidRDefault="003A42C8" w:rsidP="00AC2EF9">
            <w:pPr>
              <w:pStyle w:val="TEXT"/>
              <w:rPr>
                <w:sz w:val="24"/>
              </w:rPr>
            </w:pPr>
          </w:p>
        </w:tc>
        <w:tc>
          <w:tcPr>
            <w:tcW w:w="2521" w:type="dxa"/>
          </w:tcPr>
          <w:p w:rsidR="003A42C8" w:rsidRDefault="003A42C8" w:rsidP="00AC2EF9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OBJEDNÁVÁ</w:t>
            </w:r>
          </w:p>
        </w:tc>
        <w:tc>
          <w:tcPr>
            <w:tcW w:w="2410" w:type="dxa"/>
          </w:tcPr>
          <w:p w:rsidR="003A42C8" w:rsidRDefault="003A42C8" w:rsidP="00AC2EF9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  <w:tc>
          <w:tcPr>
            <w:tcW w:w="2268" w:type="dxa"/>
          </w:tcPr>
          <w:p w:rsidR="003A42C8" w:rsidRDefault="003A42C8" w:rsidP="00AC2EF9">
            <w:pPr>
              <w:pStyle w:val="TEXT"/>
              <w:rPr>
                <w:sz w:val="24"/>
              </w:rPr>
            </w:pPr>
            <w:r>
              <w:rPr>
                <w:sz w:val="24"/>
              </w:rPr>
              <w:t>SCHVALUJE</w:t>
            </w:r>
          </w:p>
        </w:tc>
      </w:tr>
      <w:tr w:rsidR="003A42C8" w:rsidTr="00AC2EF9">
        <w:trPr>
          <w:trHeight w:val="707"/>
        </w:trPr>
        <w:tc>
          <w:tcPr>
            <w:tcW w:w="2719" w:type="dxa"/>
            <w:vAlign w:val="bottom"/>
          </w:tcPr>
          <w:p w:rsidR="003A42C8" w:rsidRPr="00626BB8" w:rsidRDefault="003A42C8" w:rsidP="00AC2EF9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Magdalena Juříková</w:t>
            </w:r>
          </w:p>
          <w:p w:rsidR="003A42C8" w:rsidRPr="00626BB8" w:rsidRDefault="003A42C8" w:rsidP="00AC2EF9">
            <w:pPr>
              <w:pStyle w:val="TEXT"/>
              <w:spacing w:after="0" w:line="240" w:lineRule="auto"/>
              <w:rPr>
                <w:sz w:val="24"/>
              </w:rPr>
            </w:pPr>
            <w:r w:rsidRPr="00626BB8">
              <w:rPr>
                <w:sz w:val="24"/>
              </w:rPr>
              <w:t>ředitelka GHMP</w:t>
            </w:r>
          </w:p>
        </w:tc>
        <w:tc>
          <w:tcPr>
            <w:tcW w:w="2521" w:type="dxa"/>
            <w:vAlign w:val="bottom"/>
          </w:tcPr>
          <w:p w:rsidR="003A42C8" w:rsidRPr="0096185A" w:rsidRDefault="003A42C8" w:rsidP="00AC2EF9">
            <w:pPr>
              <w:pStyle w:val="TEXT"/>
              <w:spacing w:after="0" w:line="240" w:lineRule="auto"/>
              <w:rPr>
                <w:position w:val="8"/>
              </w:rPr>
            </w:pPr>
            <w:permStart w:id="161695781" w:edGrp="everyone"/>
            <w:r>
              <w:rPr>
                <w:position w:val="8"/>
              </w:rPr>
              <w:t>Tomáš Roček</w:t>
            </w:r>
          </w:p>
          <w:p w:rsidR="003A42C8" w:rsidRDefault="003A42C8" w:rsidP="00AC2EF9">
            <w:pPr>
              <w:pStyle w:val="TEXT"/>
              <w:spacing w:after="0" w:line="240" w:lineRule="auto"/>
            </w:pPr>
            <w:bookmarkStart w:id="0" w:name="_GoBack"/>
            <w:bookmarkEnd w:id="0"/>
            <w:permEnd w:id="161695781"/>
          </w:p>
        </w:tc>
        <w:tc>
          <w:tcPr>
            <w:tcW w:w="2410" w:type="dxa"/>
            <w:vAlign w:val="bottom"/>
          </w:tcPr>
          <w:p w:rsidR="004A7055" w:rsidRPr="0054654C" w:rsidRDefault="004A7055" w:rsidP="004A7055">
            <w:pPr>
              <w:pStyle w:val="TEXT"/>
              <w:spacing w:after="0" w:line="240" w:lineRule="auto"/>
              <w:rPr>
                <w:position w:val="8"/>
              </w:rPr>
            </w:pPr>
            <w:permStart w:id="1642877235" w:edGrp="everyone"/>
            <w:r>
              <w:rPr>
                <w:position w:val="8"/>
              </w:rPr>
              <w:t>Vladimír Plichta</w:t>
            </w:r>
          </w:p>
          <w:permEnd w:id="1642877235"/>
          <w:p w:rsidR="003A42C8" w:rsidRDefault="003A42C8" w:rsidP="004A7055">
            <w:pPr>
              <w:pStyle w:val="TEXT"/>
              <w:spacing w:after="0" w:line="240" w:lineRule="auto"/>
            </w:pPr>
          </w:p>
        </w:tc>
        <w:tc>
          <w:tcPr>
            <w:tcW w:w="2268" w:type="dxa"/>
            <w:vAlign w:val="bottom"/>
          </w:tcPr>
          <w:p w:rsidR="003A42C8" w:rsidRPr="00145266" w:rsidRDefault="003A42C8" w:rsidP="00AC2EF9">
            <w:pPr>
              <w:pStyle w:val="TEXT"/>
              <w:spacing w:after="0" w:line="240" w:lineRule="auto"/>
              <w:rPr>
                <w:sz w:val="24"/>
              </w:rPr>
            </w:pPr>
            <w:permStart w:id="467623051" w:edGrp="everyone"/>
            <w:r w:rsidRPr="00145266">
              <w:rPr>
                <w:sz w:val="24"/>
              </w:rPr>
              <w:t>Eva Koláčková</w:t>
            </w:r>
          </w:p>
          <w:p w:rsidR="003A42C8" w:rsidRPr="00145266" w:rsidRDefault="003A42C8" w:rsidP="00AC2EF9">
            <w:pPr>
              <w:pStyle w:val="TEXT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</w:t>
            </w:r>
            <w:r w:rsidRPr="00145266">
              <w:rPr>
                <w:sz w:val="24"/>
              </w:rPr>
              <w:t>právce rozpočtu</w:t>
            </w:r>
            <w:permEnd w:id="467623051"/>
          </w:p>
        </w:tc>
      </w:tr>
    </w:tbl>
    <w:p w:rsidR="00740DC4" w:rsidRPr="00664798" w:rsidRDefault="00740DC4">
      <w:pPr>
        <w:rPr>
          <w:b/>
        </w:rPr>
      </w:pPr>
    </w:p>
    <w:sectPr w:rsidR="00740DC4" w:rsidRPr="00664798" w:rsidSect="00BD6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1134" w:left="720" w:header="709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C7" w:rsidRDefault="001000C7">
      <w:pPr>
        <w:spacing w:after="0" w:line="240" w:lineRule="auto"/>
      </w:pPr>
      <w:r>
        <w:separator/>
      </w:r>
    </w:p>
  </w:endnote>
  <w:endnote w:type="continuationSeparator" w:id="0">
    <w:p w:rsidR="001000C7" w:rsidRDefault="0010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00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BB8" w:rsidRPr="007D5B44" w:rsidRDefault="001000C7" w:rsidP="007D5B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00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C7" w:rsidRDefault="001000C7">
      <w:pPr>
        <w:spacing w:after="0" w:line="240" w:lineRule="auto"/>
      </w:pPr>
      <w:r>
        <w:separator/>
      </w:r>
    </w:p>
  </w:footnote>
  <w:footnote w:type="continuationSeparator" w:id="0">
    <w:p w:rsidR="001000C7" w:rsidRDefault="0010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00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000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44" w:rsidRDefault="00100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76"/>
    <w:rsid w:val="00031D8A"/>
    <w:rsid w:val="00057E42"/>
    <w:rsid w:val="000A4DE7"/>
    <w:rsid w:val="000E5A76"/>
    <w:rsid w:val="001000C7"/>
    <w:rsid w:val="001B151C"/>
    <w:rsid w:val="001C04C3"/>
    <w:rsid w:val="001E2E59"/>
    <w:rsid w:val="00284B7D"/>
    <w:rsid w:val="002A7FA2"/>
    <w:rsid w:val="00307C82"/>
    <w:rsid w:val="0033339F"/>
    <w:rsid w:val="00395DDA"/>
    <w:rsid w:val="003A42C8"/>
    <w:rsid w:val="00436651"/>
    <w:rsid w:val="004A7055"/>
    <w:rsid w:val="004C1656"/>
    <w:rsid w:val="00520C2C"/>
    <w:rsid w:val="005741B3"/>
    <w:rsid w:val="0063659C"/>
    <w:rsid w:val="00643630"/>
    <w:rsid w:val="00664798"/>
    <w:rsid w:val="00683328"/>
    <w:rsid w:val="00715FF0"/>
    <w:rsid w:val="00740DC4"/>
    <w:rsid w:val="007831AA"/>
    <w:rsid w:val="007C53B7"/>
    <w:rsid w:val="0085136E"/>
    <w:rsid w:val="00897AD0"/>
    <w:rsid w:val="008D3B4E"/>
    <w:rsid w:val="008F2C70"/>
    <w:rsid w:val="00936130"/>
    <w:rsid w:val="009D2633"/>
    <w:rsid w:val="00A1565C"/>
    <w:rsid w:val="00A40819"/>
    <w:rsid w:val="00A57EF4"/>
    <w:rsid w:val="00B36A21"/>
    <w:rsid w:val="00B36E70"/>
    <w:rsid w:val="00B46D28"/>
    <w:rsid w:val="00B7488D"/>
    <w:rsid w:val="00C12CF3"/>
    <w:rsid w:val="00C30865"/>
    <w:rsid w:val="00CD2250"/>
    <w:rsid w:val="00D35759"/>
    <w:rsid w:val="00E31C99"/>
    <w:rsid w:val="00E43B72"/>
    <w:rsid w:val="00E46299"/>
    <w:rsid w:val="00E95B97"/>
    <w:rsid w:val="00EC1809"/>
    <w:rsid w:val="00F74E44"/>
    <w:rsid w:val="00F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E5A76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0E5A76"/>
    <w:pPr>
      <w:autoSpaceDE w:val="0"/>
      <w:autoSpaceDN w:val="0"/>
      <w:adjustRightInd w:val="0"/>
      <w:spacing w:after="200" w:line="288" w:lineRule="auto"/>
      <w:jc w:val="both"/>
    </w:pPr>
    <w:rPr>
      <w:rFonts w:ascii="Arial" w:hAnsi="Arial" w:cs="Arial"/>
      <w:color w:val="000000"/>
      <w:position w:val="4"/>
      <w:sz w:val="20"/>
      <w:szCs w:val="24"/>
    </w:rPr>
  </w:style>
  <w:style w:type="character" w:customStyle="1" w:styleId="TEXTChar">
    <w:name w:val="TEXT Char"/>
    <w:basedOn w:val="Standardnpsmoodstavce"/>
    <w:link w:val="TEXT"/>
    <w:locked/>
    <w:rsid w:val="000E5A76"/>
    <w:rPr>
      <w:rFonts w:ascii="Arial" w:eastAsia="Times New Roman" w:hAnsi="Arial" w:cs="Arial"/>
      <w:color w:val="000000"/>
      <w:position w:val="4"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0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A76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0E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A76"/>
    <w:rPr>
      <w:rFonts w:eastAsia="Times New Roman" w:cs="Times New Roman"/>
    </w:rPr>
  </w:style>
  <w:style w:type="table" w:styleId="Mkatabulky">
    <w:name w:val="Table Grid"/>
    <w:basedOn w:val="Normlntabulka"/>
    <w:uiPriority w:val="39"/>
    <w:rsid w:val="000E5A7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0E5A76"/>
    <w:rPr>
      <w:color w:val="000000"/>
      <w:sz w:val="20"/>
    </w:rPr>
  </w:style>
  <w:style w:type="paragraph" w:styleId="Zkladntext">
    <w:name w:val="Body Text"/>
    <w:basedOn w:val="Normln"/>
    <w:link w:val="ZkladntextChar"/>
    <w:uiPriority w:val="99"/>
    <w:rsid w:val="000E5A76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5A7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2022-11-25T11:19:00Z</dcterms:created>
  <dcterms:modified xsi:type="dcterms:W3CDTF">2022-11-25T11:20:00Z</dcterms:modified>
</cp:coreProperties>
</file>