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F075407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EE4207" w:rsidRPr="00EE4207">
        <w:rPr>
          <w:rFonts w:asciiTheme="minorHAnsi" w:hAnsiTheme="minorHAnsi" w:cstheme="minorHAnsi"/>
          <w:b/>
          <w:sz w:val="24"/>
          <w:szCs w:val="24"/>
        </w:rPr>
        <w:t>20-21053S</w:t>
      </w:r>
      <w:proofErr w:type="gramEnd"/>
      <w:r w:rsidR="00EE42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</w:t>
      </w:r>
      <w:r w:rsidR="00EE4207">
        <w:rPr>
          <w:rFonts w:asciiTheme="minorHAnsi" w:hAnsiTheme="minorHAnsi" w:cstheme="minorHAnsi"/>
          <w:b/>
          <w:sz w:val="24"/>
          <w:szCs w:val="24"/>
        </w:rPr>
        <w:t>9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A7F2CCB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EE4207" w:rsidRPr="00EE4207">
        <w:rPr>
          <w:rFonts w:asciiTheme="majorHAnsi" w:hAnsiTheme="majorHAnsi" w:cstheme="majorHAnsi"/>
        </w:rPr>
        <w:t>20-21053S</w:t>
      </w:r>
      <w:proofErr w:type="gramEnd"/>
      <w:r w:rsidR="00EE4207" w:rsidRPr="00EE4207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A711B13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EE4207" w:rsidRPr="00EE4207">
        <w:rPr>
          <w:rFonts w:asciiTheme="majorHAnsi" w:hAnsiTheme="majorHAnsi" w:cstheme="majorHAnsi"/>
          <w:b/>
        </w:rPr>
        <w:t>20-21053S</w:t>
      </w:r>
      <w:proofErr w:type="gramEnd"/>
      <w:r w:rsidR="00EE4207" w:rsidRPr="00EE4207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9B54AAF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EE4207" w:rsidRPr="00EE4207">
        <w:rPr>
          <w:rFonts w:asciiTheme="majorHAnsi" w:hAnsiTheme="majorHAnsi" w:cstheme="majorHAnsi"/>
          <w:b/>
          <w:i/>
          <w:iCs/>
        </w:rPr>
        <w:t>Režisér Karel Dostal: od moderny ke klasicismu</w:t>
      </w:r>
    </w:p>
    <w:p w14:paraId="55BCF4AD" w14:textId="1A749EFD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EE4207" w:rsidRPr="00EE4207">
        <w:rPr>
          <w:rFonts w:asciiTheme="majorHAnsi" w:hAnsiTheme="majorHAnsi" w:cstheme="majorHAnsi"/>
          <w:b/>
        </w:rPr>
        <w:t xml:space="preserve">Mgr. Alena </w:t>
      </w:r>
      <w:proofErr w:type="spellStart"/>
      <w:r w:rsidR="00EE4207" w:rsidRPr="00EE4207">
        <w:rPr>
          <w:rFonts w:asciiTheme="majorHAnsi" w:hAnsiTheme="majorHAnsi" w:cstheme="majorHAnsi"/>
          <w:b/>
        </w:rPr>
        <w:t>Sarkissian</w:t>
      </w:r>
      <w:proofErr w:type="spellEnd"/>
      <w:r w:rsidR="00EE4207" w:rsidRPr="00EE4207">
        <w:rPr>
          <w:rFonts w:asciiTheme="majorHAnsi" w:hAnsiTheme="majorHAnsi" w:cstheme="majorHAnsi"/>
          <w:b/>
        </w:rPr>
        <w:t>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6C949F3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A4DAA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00E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6738B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7B6881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32BDB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C1B4D"/>
    <w:rsid w:val="00EE4207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2022-11-25T10:23:00Z</dcterms:created>
  <dcterms:modified xsi:type="dcterms:W3CDTF">2022-11-25T10:23:00Z</dcterms:modified>
</cp:coreProperties>
</file>