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DFB2" w14:textId="6C7628ED" w:rsidR="00890EB4" w:rsidRDefault="00890EB4" w:rsidP="00890EB4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Bauer Petr &lt;</w:t>
      </w:r>
      <w:r>
        <w:rPr>
          <w:rFonts w:ascii="Arial" w:hAnsi="Arial" w:cs="Arial"/>
          <w:lang w:eastAsia="cs-CZ"/>
        </w:rPr>
        <w:t>█████████████████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Wednesday, November 23, 2022 10:18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Janotka Ivan Ing. &lt;</w:t>
      </w:r>
      <w:r>
        <w:rPr>
          <w:rFonts w:ascii="Arial" w:hAnsi="Arial" w:cs="Arial"/>
          <w:lang w:eastAsia="cs-CZ"/>
        </w:rPr>
        <w:t>█████████████████████████████</w:t>
      </w:r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</w:t>
      </w:r>
      <w:proofErr w:type="gramStart"/>
      <w:r>
        <w:rPr>
          <w:lang w:eastAsia="cs-CZ"/>
        </w:rPr>
        <w:t>AuditPro - prodlouzeni</w:t>
      </w:r>
      <w:proofErr w:type="gramEnd"/>
    </w:p>
    <w:p w14:paraId="739362A6" w14:textId="77777777" w:rsidR="00890EB4" w:rsidRDefault="00890EB4" w:rsidP="00890EB4"/>
    <w:p w14:paraId="783C6798" w14:textId="77777777" w:rsidR="00890EB4" w:rsidRDefault="00890EB4" w:rsidP="00890EB4">
      <w:pPr>
        <w:rPr>
          <w:color w:val="1F497D"/>
        </w:rPr>
      </w:pPr>
      <w:r>
        <w:rPr>
          <w:color w:val="1F497D"/>
        </w:rPr>
        <w:t>Dobrý den pane Janotko,</w:t>
      </w:r>
    </w:p>
    <w:p w14:paraId="405F2024" w14:textId="77777777" w:rsidR="00890EB4" w:rsidRDefault="00890EB4" w:rsidP="00890EB4">
      <w:pPr>
        <w:rPr>
          <w:color w:val="1F497D"/>
        </w:rPr>
      </w:pPr>
    </w:p>
    <w:p w14:paraId="1C60CA8A" w14:textId="77777777" w:rsidR="00890EB4" w:rsidRDefault="00890EB4" w:rsidP="00890EB4">
      <w:pPr>
        <w:rPr>
          <w:color w:val="1F497D"/>
        </w:rPr>
      </w:pPr>
      <w:r>
        <w:rPr>
          <w:color w:val="1F497D"/>
        </w:rPr>
        <w:t>děkuji za objednávku a tímto potvrzuji její přijetí. Nový licenční klíč obdržíte v samostatné zprávě. Faktura bude odeslána dle instrukcí v objednávce.</w:t>
      </w:r>
    </w:p>
    <w:p w14:paraId="4846D238" w14:textId="77777777" w:rsidR="00890EB4" w:rsidRDefault="00890EB4" w:rsidP="00890EB4">
      <w:pPr>
        <w:rPr>
          <w:color w:val="1F497D"/>
        </w:rPr>
      </w:pPr>
    </w:p>
    <w:p w14:paraId="5FFB9020" w14:textId="77777777" w:rsidR="00890EB4" w:rsidRDefault="00890EB4" w:rsidP="00890EB4">
      <w:pPr>
        <w:rPr>
          <w:color w:val="1F497D"/>
          <w:lang w:eastAsia="cs-CZ"/>
        </w:rPr>
      </w:pPr>
      <w:r>
        <w:rPr>
          <w:color w:val="1F497D"/>
          <w:lang w:eastAsia="cs-CZ"/>
        </w:rPr>
        <w:t>Děkuji a přeji příjemný den.</w:t>
      </w:r>
    </w:p>
    <w:p w14:paraId="50D4F709" w14:textId="77777777" w:rsidR="00890EB4" w:rsidRDefault="00890EB4" w:rsidP="00890EB4">
      <w:pPr>
        <w:rPr>
          <w:color w:val="1F497D"/>
          <w:lang w:eastAsia="cs-CZ"/>
        </w:rPr>
      </w:pPr>
      <w:r>
        <w:rPr>
          <w:color w:val="1F497D"/>
          <w:lang w:eastAsia="cs-CZ"/>
        </w:rPr>
        <w:t> </w:t>
      </w:r>
    </w:p>
    <w:p w14:paraId="15160530" w14:textId="1B2251F5" w:rsidR="00890EB4" w:rsidRDefault="00890EB4" w:rsidP="00890EB4">
      <w:pPr>
        <w:rPr>
          <w:color w:val="1F497D"/>
          <w:lang w:eastAsia="cs-CZ"/>
        </w:rPr>
      </w:pPr>
      <w:r>
        <w:rPr>
          <w:noProof/>
        </w:rPr>
        <w:drawing>
          <wp:anchor distT="0" distB="0" distL="91440" distR="91440" simplePos="0" relativeHeight="251658240" behindDoc="0" locked="0" layoutInCell="1" allowOverlap="0" wp14:anchorId="034ECC07" wp14:editId="25F1388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0150" cy="1200150"/>
            <wp:effectExtent l="0" t="0" r="0" b="0"/>
            <wp:wrapSquare wrapText="bothSides"/>
            <wp:docPr id="1" name="Obrázek 1" descr="20letx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letx4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1F497D"/>
          <w:sz w:val="34"/>
          <w:szCs w:val="34"/>
          <w:lang w:eastAsia="cs-CZ"/>
        </w:rPr>
        <w:t>Petr Bauer</w:t>
      </w:r>
      <w:r>
        <w:rPr>
          <w:b/>
          <w:bCs/>
          <w:color w:val="1F497D"/>
          <w:sz w:val="40"/>
          <w:szCs w:val="40"/>
          <w:lang w:eastAsia="cs-CZ"/>
        </w:rPr>
        <w:br/>
      </w:r>
      <w:r>
        <w:rPr>
          <w:b/>
          <w:bCs/>
          <w:color w:val="1F497D"/>
          <w:sz w:val="20"/>
          <w:szCs w:val="20"/>
          <w:lang w:eastAsia="cs-CZ"/>
        </w:rPr>
        <w:t>produktový specialista AuditPro</w:t>
      </w:r>
      <w:r>
        <w:rPr>
          <w:b/>
          <w:bCs/>
          <w:color w:val="1F497D"/>
          <w:sz w:val="18"/>
          <w:szCs w:val="18"/>
          <w:lang w:eastAsia="cs-CZ"/>
        </w:rPr>
        <w:br/>
      </w:r>
      <w:r>
        <w:rPr>
          <w:b/>
          <w:bCs/>
          <w:color w:val="1F497D"/>
          <w:sz w:val="18"/>
          <w:szCs w:val="18"/>
          <w:lang w:eastAsia="cs-CZ"/>
        </w:rPr>
        <w:br/>
      </w:r>
      <w:r>
        <w:rPr>
          <w:b/>
          <w:bCs/>
          <w:color w:val="1F497D"/>
          <w:sz w:val="20"/>
          <w:szCs w:val="20"/>
          <w:lang w:eastAsia="cs-CZ"/>
        </w:rPr>
        <w:t>truconneXion, a.s.</w:t>
      </w:r>
      <w:r>
        <w:rPr>
          <w:b/>
          <w:bCs/>
          <w:color w:val="1F497D"/>
          <w:sz w:val="18"/>
          <w:szCs w:val="18"/>
          <w:lang w:eastAsia="cs-CZ"/>
        </w:rPr>
        <w:br/>
      </w:r>
      <w:r>
        <w:rPr>
          <w:color w:val="808080"/>
          <w:sz w:val="18"/>
          <w:szCs w:val="18"/>
          <w:lang w:eastAsia="cs-CZ"/>
        </w:rPr>
        <w:t>Boleslavská 199, Kosmonosy, CZ-29306</w:t>
      </w:r>
      <w:r>
        <w:rPr>
          <w:color w:val="808080"/>
          <w:sz w:val="18"/>
          <w:szCs w:val="18"/>
          <w:lang w:eastAsia="cs-CZ"/>
        </w:rPr>
        <w:br/>
        <w:t xml:space="preserve">tel.: </w:t>
      </w:r>
      <w:r>
        <w:rPr>
          <w:rFonts w:ascii="Arial" w:hAnsi="Arial" w:cs="Arial"/>
          <w:color w:val="808080"/>
          <w:sz w:val="18"/>
          <w:szCs w:val="18"/>
          <w:lang w:eastAsia="cs-CZ"/>
        </w:rPr>
        <w:t>████████████████</w:t>
      </w:r>
      <w:r>
        <w:rPr>
          <w:color w:val="808080"/>
          <w:sz w:val="18"/>
          <w:szCs w:val="18"/>
          <w:lang w:eastAsia="cs-CZ"/>
        </w:rPr>
        <w:t xml:space="preserve">; GSM: </w:t>
      </w:r>
      <w:r>
        <w:rPr>
          <w:rFonts w:ascii="Arial" w:hAnsi="Arial" w:cs="Arial"/>
          <w:color w:val="808080"/>
          <w:sz w:val="18"/>
          <w:szCs w:val="18"/>
          <w:lang w:eastAsia="cs-CZ"/>
        </w:rPr>
        <w:t>████████████████</w:t>
      </w:r>
    </w:p>
    <w:p w14:paraId="08D1D204" w14:textId="77777777" w:rsidR="00890EB4" w:rsidRDefault="00890EB4" w:rsidP="00890EB4">
      <w:pPr>
        <w:rPr>
          <w:color w:val="1F497D"/>
          <w:lang w:eastAsia="cs-CZ"/>
        </w:rPr>
      </w:pPr>
      <w:hyperlink r:id="rId5" w:history="1">
        <w:r>
          <w:rPr>
            <w:rStyle w:val="Hypertextovodkaz"/>
            <w:rFonts w:ascii="Times New Roman" w:hAnsi="Times New Roman" w:cs="Times New Roman"/>
            <w:color w:val="0000FF"/>
            <w:sz w:val="18"/>
            <w:szCs w:val="18"/>
            <w:lang w:eastAsia="cs-CZ"/>
          </w:rPr>
          <w:t>www.txn.cz</w:t>
        </w:r>
      </w:hyperlink>
      <w:r>
        <w:rPr>
          <w:color w:val="808080"/>
          <w:sz w:val="18"/>
          <w:szCs w:val="18"/>
          <w:lang w:eastAsia="cs-CZ"/>
        </w:rPr>
        <w:t xml:space="preserve">; </w:t>
      </w:r>
      <w:hyperlink r:id="rId6" w:history="1">
        <w:r>
          <w:rPr>
            <w:rStyle w:val="Hypertextovodkaz"/>
            <w:rFonts w:ascii="Times New Roman" w:hAnsi="Times New Roman" w:cs="Times New Roman"/>
            <w:color w:val="0000FF"/>
            <w:sz w:val="18"/>
            <w:szCs w:val="18"/>
            <w:lang w:eastAsia="cs-CZ"/>
          </w:rPr>
          <w:t>www.auditpro.cz</w:t>
        </w:r>
      </w:hyperlink>
    </w:p>
    <w:p w14:paraId="7472932E" w14:textId="77777777" w:rsidR="00890EB4" w:rsidRDefault="00890EB4" w:rsidP="00890EB4">
      <w:pPr>
        <w:rPr>
          <w:color w:val="1F497D"/>
        </w:rPr>
      </w:pPr>
    </w:p>
    <w:p w14:paraId="521484E8" w14:textId="77777777" w:rsidR="005864A1" w:rsidRPr="00B35598" w:rsidRDefault="005864A1" w:rsidP="00B35598">
      <w:r w:rsidRPr="00B35598">
        <w:t xml:space="preserve"> </w:t>
      </w:r>
    </w:p>
    <w:sectPr w:rsidR="005864A1" w:rsidRPr="00B35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04"/>
    <w:rsid w:val="005864A1"/>
    <w:rsid w:val="007D542F"/>
    <w:rsid w:val="00890EB4"/>
    <w:rsid w:val="00B35598"/>
    <w:rsid w:val="00B7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63F7"/>
  <w15:chartTrackingRefBased/>
  <w15:docId w15:val="{50F5835A-1559-4844-90C7-A51AD24F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EB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0E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ditpro.cz/" TargetMode="External"/><Relationship Id="rId5" Type="http://schemas.openxmlformats.org/officeDocument/2006/relationships/hyperlink" Target="http://www.txn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Křesinová Věra</dc:creator>
  <cp:keywords/>
  <dc:description/>
  <cp:lastModifiedBy>Křesinová Věra</cp:lastModifiedBy>
  <cp:revision>2</cp:revision>
  <dcterms:created xsi:type="dcterms:W3CDTF">2022-11-23T12:19:00Z</dcterms:created>
  <dcterms:modified xsi:type="dcterms:W3CDTF">2022-11-23T12:19:00Z</dcterms:modified>
</cp:coreProperties>
</file>