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B3" w:rsidRPr="008D691E" w:rsidRDefault="004F6063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Domov bez bariér</w:t>
      </w:r>
      <w:r w:rsidR="006B55B3" w:rsidRPr="008D69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C6B9A" w:rsidRDefault="004F6063" w:rsidP="006C6B9A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Strozziho 1333, 508 01 Hořice</w:t>
      </w:r>
    </w:p>
    <w:p w:rsidR="00C31711" w:rsidRDefault="004F6063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IČO:13583212</w:t>
      </w:r>
    </w:p>
    <w:p w:rsidR="00FE04ED" w:rsidRPr="006C6B9A" w:rsidRDefault="00FE04ED" w:rsidP="006B55B3">
      <w:pPr>
        <w:pStyle w:val="Address"/>
        <w:rPr>
          <w:rFonts w:asciiTheme="minorHAnsi" w:hAnsiTheme="minorHAnsi" w:cstheme="minorHAnsi"/>
          <w:b/>
          <w:bCs/>
          <w:sz w:val="18"/>
          <w:szCs w:val="18"/>
        </w:rPr>
      </w:pPr>
      <w:r w:rsidRPr="006C6B9A">
        <w:rPr>
          <w:rFonts w:asciiTheme="minorHAnsi" w:hAnsiTheme="minorHAnsi" w:cstheme="minorHAnsi"/>
          <w:b/>
          <w:bCs/>
          <w:sz w:val="18"/>
          <w:szCs w:val="18"/>
        </w:rPr>
        <w:t>(„Zákazník“)</w:t>
      </w:r>
    </w:p>
    <w:p w:rsidR="00FE04ED" w:rsidRPr="008D691E" w:rsidRDefault="00FE04ED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</w:p>
    <w:p w:rsidR="006B55B3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</w:p>
    <w:p w:rsidR="00EB79B5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Servisní smlouva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č. </w:t>
      </w:r>
      <w:r w:rsidR="004F6063">
        <w:rPr>
          <w:rFonts w:asciiTheme="minorHAnsi" w:hAnsiTheme="minorHAnsi" w:cstheme="minorHAnsi"/>
          <w:b/>
          <w:bCs/>
          <w:sz w:val="18"/>
          <w:szCs w:val="18"/>
        </w:rPr>
        <w:t>USPTP01/2018</w:t>
      </w:r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 ze dne </w:t>
      </w:r>
      <w:r w:rsidR="004F6063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="00256A4E"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="004F6063">
        <w:rPr>
          <w:rFonts w:asciiTheme="minorHAnsi" w:hAnsiTheme="minorHAnsi" w:cstheme="minorHAnsi"/>
          <w:b/>
          <w:bCs/>
          <w:sz w:val="18"/>
          <w:szCs w:val="18"/>
        </w:rPr>
        <w:t>.2018</w:t>
      </w:r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>–</w:t>
      </w:r>
      <w:r w:rsidR="006F23B7">
        <w:rPr>
          <w:rFonts w:asciiTheme="minorHAnsi" w:hAnsiTheme="minorHAnsi" w:cstheme="minorHAnsi"/>
          <w:b/>
          <w:bCs/>
          <w:sz w:val="18"/>
          <w:szCs w:val="18"/>
        </w:rPr>
        <w:t xml:space="preserve"> dodatek o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navýšení ceny o procento inflace</w:t>
      </w:r>
    </w:p>
    <w:p w:rsidR="00436410" w:rsidRPr="008D691E" w:rsidRDefault="00436410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 xml:space="preserve">Vážení, </w:t>
      </w:r>
    </w:p>
    <w:p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:rsidR="00D33514" w:rsidRPr="008D691E" w:rsidRDefault="00FE2D44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v</w:t>
      </w:r>
      <w:r w:rsidR="005E41E9" w:rsidRPr="008D691E">
        <w:rPr>
          <w:rFonts w:asciiTheme="minorHAnsi" w:hAnsiTheme="minorHAnsi" w:cstheme="minorHAnsi"/>
          <w:sz w:val="18"/>
          <w:szCs w:val="18"/>
        </w:rPr>
        <w:t>yzýváme Vás k uzavření do</w:t>
      </w:r>
      <w:r w:rsidR="009509FB" w:rsidRPr="008D691E">
        <w:rPr>
          <w:rFonts w:asciiTheme="minorHAnsi" w:hAnsiTheme="minorHAnsi" w:cstheme="minorHAnsi"/>
          <w:sz w:val="18"/>
          <w:szCs w:val="18"/>
        </w:rPr>
        <w:t>datku</w:t>
      </w:r>
      <w:r w:rsidR="00176073" w:rsidRPr="008D691E">
        <w:rPr>
          <w:rFonts w:asciiTheme="minorHAnsi" w:hAnsiTheme="minorHAnsi" w:cstheme="minorHAnsi"/>
          <w:sz w:val="18"/>
          <w:szCs w:val="18"/>
        </w:rPr>
        <w:t> </w:t>
      </w:r>
      <w:r w:rsidR="00A84769" w:rsidRPr="008D691E">
        <w:rPr>
          <w:rFonts w:asciiTheme="minorHAnsi" w:hAnsiTheme="minorHAnsi" w:cstheme="minorHAnsi"/>
          <w:sz w:val="18"/>
          <w:szCs w:val="18"/>
        </w:rPr>
        <w:t xml:space="preserve">o navýšení ceny o míru inflace, </w:t>
      </w:r>
      <w:r w:rsidR="00C329FC" w:rsidRPr="008D691E">
        <w:rPr>
          <w:rFonts w:asciiTheme="minorHAnsi" w:hAnsiTheme="minorHAnsi" w:cstheme="minorHAnsi"/>
          <w:sz w:val="18"/>
          <w:szCs w:val="18"/>
        </w:rPr>
        <w:t>na jehož uzavření jsme se dohodli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v</w:t>
      </w:r>
      <w:r w:rsidR="00C329FC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čl. IV odst. </w:t>
      </w:r>
      <w:r w:rsidR="004F6063">
        <w:rPr>
          <w:rFonts w:asciiTheme="minorHAnsi" w:hAnsiTheme="minorHAnsi" w:cstheme="minorHAnsi"/>
          <w:sz w:val="18"/>
          <w:szCs w:val="18"/>
        </w:rPr>
        <w:t>8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shora uvedené smlouvy („Smlouva“). Podle tohoto ustanovení </w:t>
      </w:r>
      <w:r w:rsidR="00E3251D" w:rsidRPr="008D691E">
        <w:rPr>
          <w:rFonts w:asciiTheme="minorHAnsi" w:hAnsiTheme="minorHAnsi" w:cstheme="minorHAnsi"/>
          <w:sz w:val="18"/>
          <w:szCs w:val="18"/>
        </w:rPr>
        <w:t>musí být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dodatek</w:t>
      </w:r>
      <w:r w:rsidR="00E3251D" w:rsidRPr="008D691E">
        <w:rPr>
          <w:rFonts w:asciiTheme="minorHAnsi" w:hAnsiTheme="minorHAnsi" w:cstheme="minorHAnsi"/>
          <w:sz w:val="18"/>
          <w:szCs w:val="18"/>
        </w:rPr>
        <w:t xml:space="preserve"> uzavřen</w:t>
      </w:r>
      <w:r w:rsidR="00D33514" w:rsidRPr="008D691E">
        <w:rPr>
          <w:rFonts w:asciiTheme="minorHAnsi" w:hAnsiTheme="minorHAnsi" w:cstheme="minorHAnsi"/>
          <w:sz w:val="18"/>
          <w:szCs w:val="18"/>
        </w:rPr>
        <w:t xml:space="preserve"> do 30.</w:t>
      </w:r>
      <w:r w:rsidR="00175B7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11. příslušného roku</w:t>
      </w:r>
      <w:r w:rsidR="00175B75" w:rsidRPr="008D691E">
        <w:rPr>
          <w:rFonts w:asciiTheme="minorHAnsi" w:hAnsiTheme="minorHAnsi" w:cstheme="minorHAnsi"/>
          <w:sz w:val="18"/>
          <w:szCs w:val="18"/>
        </w:rPr>
        <w:t>, tj. do 30. 11. 202</w:t>
      </w:r>
      <w:r w:rsidR="00325F68">
        <w:rPr>
          <w:rFonts w:asciiTheme="minorHAnsi" w:hAnsiTheme="minorHAnsi" w:cstheme="minorHAnsi"/>
          <w:sz w:val="18"/>
          <w:szCs w:val="18"/>
        </w:rPr>
        <w:t>2</w:t>
      </w:r>
      <w:r w:rsidR="00D33514" w:rsidRPr="008D691E">
        <w:rPr>
          <w:rFonts w:asciiTheme="minorHAnsi" w:hAnsiTheme="minorHAnsi" w:cstheme="minorHAnsi"/>
          <w:sz w:val="18"/>
          <w:szCs w:val="18"/>
        </w:rPr>
        <w:t>.</w:t>
      </w:r>
    </w:p>
    <w:p w:rsidR="00D33514" w:rsidRPr="008D691E" w:rsidRDefault="00D33514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:rsidR="006E1AE3" w:rsidRPr="008D691E" w:rsidRDefault="00673EA9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P</w:t>
      </w:r>
      <w:r w:rsidR="006238C0" w:rsidRPr="008D691E">
        <w:rPr>
          <w:rFonts w:asciiTheme="minorHAnsi" w:hAnsiTheme="minorHAnsi" w:cstheme="minorHAnsi"/>
          <w:sz w:val="18"/>
          <w:szCs w:val="18"/>
        </w:rPr>
        <w:t>ředmětem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tohoto dodatku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AD6284" w:rsidRPr="008D691E">
        <w:rPr>
          <w:rFonts w:asciiTheme="minorHAnsi" w:hAnsiTheme="minorHAnsi" w:cstheme="minorHAnsi"/>
          <w:sz w:val="18"/>
          <w:szCs w:val="18"/>
        </w:rPr>
        <w:t>je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navýšení ceny </w:t>
      </w:r>
      <w:r w:rsidR="00176073" w:rsidRPr="008D691E">
        <w:rPr>
          <w:rFonts w:asciiTheme="minorHAnsi" w:hAnsiTheme="minorHAnsi" w:cstheme="minorHAnsi"/>
          <w:sz w:val="18"/>
          <w:szCs w:val="18"/>
        </w:rPr>
        <w:t>za plnění</w:t>
      </w:r>
      <w:r w:rsidR="008F7D4D">
        <w:rPr>
          <w:rFonts w:asciiTheme="minorHAnsi" w:hAnsiTheme="minorHAnsi" w:cstheme="minorHAnsi"/>
          <w:sz w:val="18"/>
          <w:szCs w:val="18"/>
        </w:rPr>
        <w:t xml:space="preserve"> od 1. 1. 202</w:t>
      </w:r>
      <w:r w:rsidR="00325F68">
        <w:rPr>
          <w:rFonts w:asciiTheme="minorHAnsi" w:hAnsiTheme="minorHAnsi" w:cstheme="minorHAnsi"/>
          <w:sz w:val="18"/>
          <w:szCs w:val="18"/>
        </w:rPr>
        <w:t>3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o procento inflace odpovídající indexu růstu spotřebitelských cen („míra inflace“) podle oficiálních údajů Českého statistického úřadu („ČSU“), přičemž rozhodným údaje</w:t>
      </w:r>
      <w:r w:rsidR="00397BEF" w:rsidRPr="008D691E">
        <w:rPr>
          <w:rFonts w:asciiTheme="minorHAnsi" w:hAnsiTheme="minorHAnsi" w:cstheme="minorHAnsi"/>
          <w:sz w:val="18"/>
          <w:szCs w:val="18"/>
        </w:rPr>
        <w:t>m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je údaj uvedený ČSU ke </w:t>
      </w:r>
      <w:r w:rsidR="006E1AE3" w:rsidRPr="008D691E">
        <w:rPr>
          <w:rFonts w:asciiTheme="minorHAnsi" w:hAnsiTheme="minorHAnsi" w:cstheme="minorHAnsi"/>
          <w:sz w:val="18"/>
          <w:szCs w:val="18"/>
        </w:rPr>
        <w:t xml:space="preserve">dni </w:t>
      </w:r>
      <w:r w:rsidR="00176073" w:rsidRPr="008D691E">
        <w:rPr>
          <w:rFonts w:asciiTheme="minorHAnsi" w:hAnsiTheme="minorHAnsi" w:cstheme="minorHAnsi"/>
          <w:sz w:val="18"/>
          <w:szCs w:val="18"/>
        </w:rPr>
        <w:t>30. 9. 202</w:t>
      </w:r>
      <w:r w:rsidR="00325F68">
        <w:rPr>
          <w:rFonts w:asciiTheme="minorHAnsi" w:hAnsiTheme="minorHAnsi" w:cstheme="minorHAnsi"/>
          <w:sz w:val="18"/>
          <w:szCs w:val="18"/>
        </w:rPr>
        <w:t>2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, </w:t>
      </w:r>
      <w:r w:rsidR="0008504F">
        <w:rPr>
          <w:rFonts w:asciiTheme="minorHAnsi" w:hAnsiTheme="minorHAnsi" w:cstheme="minorHAnsi"/>
          <w:sz w:val="18"/>
          <w:szCs w:val="18"/>
        </w:rPr>
        <w:t>tj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. </w:t>
      </w:r>
      <w:r w:rsidR="00325F68">
        <w:rPr>
          <w:rFonts w:asciiTheme="minorHAnsi" w:hAnsiTheme="minorHAnsi" w:cstheme="minorHAnsi"/>
          <w:sz w:val="18"/>
          <w:szCs w:val="18"/>
        </w:rPr>
        <w:t>12,7</w:t>
      </w:r>
      <w:r w:rsidR="00115CB0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="00292F25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</w:p>
    <w:p w:rsidR="00436410" w:rsidRPr="008D691E" w:rsidRDefault="0043641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:rsidR="00EB79B5" w:rsidRPr="008D691E" w:rsidRDefault="00AC0AE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Míra inflace je vyjádřena přírůstkem průměrného ročního indexu spotřebitelských cen, který vyjadřuje procentuální změnu průměrné cenové hladiny za posledních 12 měsíců oproti průměru za 12 předchozích měsíců.</w:t>
      </w:r>
    </w:p>
    <w:p w:rsidR="009C2726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:rsidR="009C1D18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Konkrétní výše smluvní ceny navýšené o míru inflace, popř. výš</w:t>
      </w:r>
      <w:r w:rsidR="002941B8" w:rsidRPr="008D691E">
        <w:rPr>
          <w:rFonts w:asciiTheme="minorHAnsi" w:hAnsiTheme="minorHAnsi" w:cstheme="minorHAnsi"/>
          <w:sz w:val="18"/>
          <w:szCs w:val="18"/>
        </w:rPr>
        <w:t>e</w:t>
      </w:r>
      <w:r w:rsidRPr="008D691E">
        <w:rPr>
          <w:rFonts w:asciiTheme="minorHAnsi" w:hAnsiTheme="minorHAnsi" w:cstheme="minorHAnsi"/>
          <w:sz w:val="18"/>
          <w:szCs w:val="18"/>
        </w:rPr>
        <w:t xml:space="preserve"> jejích dílčích splátek </w:t>
      </w:r>
      <w:r w:rsidR="000641AB">
        <w:rPr>
          <w:rFonts w:asciiTheme="minorHAnsi" w:hAnsiTheme="minorHAnsi" w:cstheme="minorHAnsi"/>
          <w:sz w:val="18"/>
          <w:szCs w:val="18"/>
        </w:rPr>
        <w:t>na</w:t>
      </w:r>
      <w:r w:rsidR="004E71ED" w:rsidRPr="008D691E">
        <w:rPr>
          <w:rFonts w:asciiTheme="minorHAnsi" w:hAnsiTheme="minorHAnsi" w:cstheme="minorHAnsi"/>
          <w:sz w:val="18"/>
          <w:szCs w:val="18"/>
        </w:rPr>
        <w:t>výšen</w:t>
      </w:r>
      <w:r w:rsidR="000641AB">
        <w:rPr>
          <w:rFonts w:asciiTheme="minorHAnsi" w:hAnsiTheme="minorHAnsi" w:cstheme="minorHAnsi"/>
          <w:sz w:val="18"/>
          <w:szCs w:val="18"/>
        </w:rPr>
        <w:t>ých</w:t>
      </w:r>
      <w:r w:rsidR="004E71ED" w:rsidRPr="008D691E">
        <w:rPr>
          <w:rFonts w:asciiTheme="minorHAnsi" w:hAnsiTheme="minorHAnsi" w:cstheme="minorHAnsi"/>
          <w:sz w:val="18"/>
          <w:szCs w:val="18"/>
        </w:rPr>
        <w:t xml:space="preserve"> o míru inflace činí:</w:t>
      </w:r>
    </w:p>
    <w:p w:rsidR="000444B0" w:rsidRPr="008D691E" w:rsidRDefault="000444B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:rsidR="00317D3D" w:rsidRPr="008D691E" w:rsidRDefault="000641AB" w:rsidP="000444B0">
      <w:pPr>
        <w:pStyle w:val="Zkladntext2"/>
        <w:ind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Smluvní cena – p</w:t>
      </w:r>
      <w:r w:rsidR="00317D3D" w:rsidRPr="008D691E">
        <w:rPr>
          <w:rFonts w:asciiTheme="minorHAnsi" w:hAnsiTheme="minorHAnsi" w:cstheme="minorHAnsi"/>
          <w:i/>
          <w:iCs/>
          <w:sz w:val="18"/>
          <w:szCs w:val="18"/>
        </w:rPr>
        <w:t xml:space="preserve">aušální částka ve výši 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Kč </w:t>
      </w:r>
      <w:r w:rsidR="00325F68">
        <w:rPr>
          <w:rFonts w:asciiTheme="minorHAnsi" w:hAnsiTheme="minorHAnsi" w:cstheme="minorHAnsi"/>
          <w:b/>
          <w:i/>
          <w:iCs/>
          <w:sz w:val="18"/>
          <w:szCs w:val="18"/>
        </w:rPr>
        <w:t>19 536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,- 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(slovy:</w:t>
      </w:r>
      <w:r w:rsidR="00325F68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devatenácttisícpětsettřicetšest </w:t>
      </w:r>
      <w:r w:rsidR="004F6063">
        <w:rPr>
          <w:rFonts w:asciiTheme="minorHAnsi" w:hAnsiTheme="minorHAnsi" w:cstheme="minorHAnsi"/>
          <w:bCs/>
          <w:i/>
          <w:iCs/>
          <w:sz w:val="18"/>
          <w:szCs w:val="18"/>
        </w:rPr>
        <w:t>korun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) </w:t>
      </w:r>
      <w:r w:rsidR="00D21643" w:rsidRPr="008D691E">
        <w:rPr>
          <w:rFonts w:asciiTheme="minorHAnsi" w:hAnsiTheme="minorHAnsi" w:cstheme="minorHAnsi"/>
          <w:b/>
          <w:bCs/>
          <w:i/>
          <w:iCs/>
          <w:sz w:val="18"/>
          <w:szCs w:val="18"/>
        </w:rPr>
        <w:t>ročně bez DPH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. Z této roční částky činí:</w:t>
      </w:r>
    </w:p>
    <w:p w:rsidR="000444B0" w:rsidRPr="008D691E" w:rsidRDefault="000444B0" w:rsidP="000444B0">
      <w:pPr>
        <w:pStyle w:val="Zkladntext2"/>
        <w:ind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:rsidR="00E251A6" w:rsidRPr="008D691E" w:rsidRDefault="00325F68" w:rsidP="00E251A6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19 536</w:t>
      </w:r>
      <w:r w:rsidR="004F6063"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="00E251A6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Kč za provádění PBTK</w:t>
      </w:r>
    </w:p>
    <w:p w:rsidR="00E251A6" w:rsidRPr="008D691E" w:rsidRDefault="00E251A6" w:rsidP="00E251A6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</w:p>
    <w:p w:rsidR="000444B0" w:rsidRPr="008D691E" w:rsidRDefault="000444B0" w:rsidP="00E251A6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135E13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135E13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V paušální částce není obsažena práce a doprava související s mimozáručními a pozáručními opravami výrobků. Pro mimozáruční a pozáruční opravy výrobků platí tyto podmínky: </w:t>
      </w: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Za mimozáruční a pozáruční opravy za 30 minut práce každého technika provádějící</w:t>
      </w:r>
      <w:r w:rsidR="004F6063">
        <w:rPr>
          <w:rFonts w:asciiTheme="minorHAnsi" w:hAnsiTheme="minorHAnsi" w:cstheme="minorHAnsi"/>
          <w:bCs/>
          <w:i/>
          <w:iCs/>
          <w:sz w:val="18"/>
          <w:szCs w:val="18"/>
        </w:rPr>
        <w:t>ho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opravu :</w:t>
      </w: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="00325F68">
        <w:rPr>
          <w:rFonts w:asciiTheme="minorHAnsi" w:hAnsiTheme="minorHAnsi" w:cstheme="minorHAnsi"/>
          <w:bCs/>
          <w:i/>
          <w:iCs/>
          <w:sz w:val="18"/>
          <w:szCs w:val="18"/>
        </w:rPr>
        <w:t>685</w:t>
      </w:r>
      <w:r w:rsidR="004F6063"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 </w:t>
      </w:r>
      <w:r w:rsidR="004F6063">
        <w:rPr>
          <w:rFonts w:asciiTheme="minorHAnsi" w:hAnsiTheme="minorHAnsi" w:cstheme="minorHAnsi"/>
          <w:bCs/>
          <w:i/>
          <w:iCs/>
          <w:sz w:val="18"/>
          <w:szCs w:val="18"/>
        </w:rPr>
        <w:t>Altura, Eleganza 1, Movita</w:t>
      </w:r>
    </w:p>
    <w:p w:rsidR="004F6063" w:rsidRDefault="004F6063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="00325F68">
        <w:rPr>
          <w:rFonts w:asciiTheme="minorHAnsi" w:hAnsiTheme="minorHAnsi" w:cstheme="minorHAnsi"/>
          <w:bCs/>
          <w:i/>
          <w:iCs/>
          <w:sz w:val="18"/>
          <w:szCs w:val="18"/>
        </w:rPr>
        <w:t>418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 Beta</w:t>
      </w: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bookmarkStart w:id="0" w:name="_Hlk85028137"/>
      <w:r>
        <w:rPr>
          <w:rFonts w:asciiTheme="minorHAnsi" w:hAnsiTheme="minorHAnsi" w:cstheme="minorHAnsi"/>
          <w:bCs/>
          <w:i/>
          <w:iCs/>
          <w:sz w:val="18"/>
          <w:szCs w:val="18"/>
        </w:rPr>
        <w:t>Cestovní výdaje zhotovitele :</w:t>
      </w: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Pr="008D691E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V případě mimozáručních a pozáručních oprav je objednatel povinen zaplatit zhotoviteli kromě ceny za servisní služby i dohodnutou cenu za servisní výjezd </w:t>
      </w:r>
      <w:r w:rsidR="00325F68">
        <w:rPr>
          <w:rFonts w:asciiTheme="minorHAnsi" w:hAnsiTheme="minorHAnsi" w:cstheme="minorHAnsi"/>
          <w:bCs/>
          <w:i/>
          <w:iCs/>
          <w:sz w:val="18"/>
          <w:szCs w:val="18"/>
        </w:rPr>
        <w:t>1 045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 Kč bez DPH.</w:t>
      </w:r>
    </w:p>
    <w:bookmarkEnd w:id="0"/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251A6" w:rsidRDefault="00E251A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DPH bude k fakturovaným částkám připočteno v zákonné výši platné v době vystavení daňového dokladu.</w:t>
      </w: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Pr="008D691E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9512F4" w:rsidRDefault="002941B8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i/>
          <w:iCs/>
          <w:sz w:val="18"/>
          <w:szCs w:val="18"/>
        </w:rPr>
        <w:lastRenderedPageBreak/>
        <w:t xml:space="preserve"> </w:t>
      </w:r>
    </w:p>
    <w:p w:rsidR="009C2726" w:rsidRPr="008D691E" w:rsidRDefault="009512F4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Ostatní ujednání Smlouvy zůstávají beze změn.</w:t>
      </w:r>
    </w:p>
    <w:p w:rsidR="009512F4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3D3843">
        <w:rPr>
          <w:rFonts w:asciiTheme="minorHAnsi" w:hAnsiTheme="minorHAnsi" w:cstheme="minorHAnsi"/>
          <w:b/>
          <w:bCs/>
          <w:sz w:val="18"/>
          <w:szCs w:val="18"/>
        </w:rPr>
        <w:t>Dodatek ke smlouvě je uzavřen v okamžiku Vašeho podpisu tohoto přípisu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 účinnost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i nabývá k 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1. 1. 202</w:t>
      </w:r>
      <w:r w:rsidR="00325F68"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Pr="003D3843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:rsidR="00FE71A5" w:rsidRPr="008D691E" w:rsidRDefault="000C62C6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Jedno vyhotovení prosím zašlete zpět na naši adresu uvedenou v zápatí.</w:t>
      </w:r>
    </w:p>
    <w:p w:rsidR="00FE71A5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:rsidR="00974369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S p</w:t>
      </w:r>
      <w:r w:rsidR="00EB79B5" w:rsidRPr="008D691E">
        <w:rPr>
          <w:rFonts w:asciiTheme="minorHAnsi" w:hAnsiTheme="minorHAnsi" w:cstheme="minorHAnsi"/>
          <w:sz w:val="18"/>
          <w:szCs w:val="18"/>
        </w:rPr>
        <w:t>ozdravem</w:t>
      </w:r>
      <w:r w:rsidR="00436410" w:rsidRPr="008D691E">
        <w:rPr>
          <w:rFonts w:asciiTheme="minorHAnsi" w:hAnsiTheme="minorHAnsi" w:cstheme="minorHAnsi"/>
          <w:sz w:val="18"/>
          <w:szCs w:val="18"/>
        </w:rPr>
        <w:t>,</w:t>
      </w:r>
    </w:p>
    <w:p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FE04ED" w:rsidRDefault="00EA558C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</w:t>
      </w:r>
      <w:proofErr w:type="spellStart"/>
      <w:r>
        <w:rPr>
          <w:rFonts w:asciiTheme="minorHAnsi" w:hAnsiTheme="minorHAnsi" w:cstheme="minorHAnsi"/>
          <w:sz w:val="18"/>
          <w:szCs w:val="18"/>
        </w:rPr>
        <w:t>Želevčicích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25.10.2022</w:t>
      </w:r>
    </w:p>
    <w:p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 ……………………………………………………. dne ………………………………………………………</w:t>
      </w:r>
    </w:p>
    <w:p w:rsidR="00FE71A5" w:rsidRPr="008D691E" w:rsidRDefault="00FE71A5">
      <w:pPr>
        <w:pStyle w:val="Zkladntext1"/>
        <w:rPr>
          <w:rFonts w:asciiTheme="minorHAnsi" w:hAnsiTheme="minorHAnsi" w:cstheme="minorHAnsi"/>
          <w:sz w:val="18"/>
          <w:szCs w:val="18"/>
          <w:highlight w:val="yellow"/>
        </w:rPr>
      </w:pPr>
    </w:p>
    <w:p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FE04ED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:rsidR="00FE71A5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LINET spol. s r.o.</w:t>
      </w:r>
    </w:p>
    <w:p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325F68" w:rsidRDefault="00325F68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325F68" w:rsidRDefault="00325F68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8D691E" w:rsidRDefault="00EA558C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Hořicích                                                       7.11.2022</w:t>
      </w:r>
    </w:p>
    <w:p w:rsidR="00CB7F2A" w:rsidRDefault="00CB7F2A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 ……………………………………………………. dne ………………………………………………………</w:t>
      </w:r>
    </w:p>
    <w:p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FE04ED" w:rsidRPr="008D691E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:rsidR="00916DF2" w:rsidRPr="008D691E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Zákazník</w:t>
      </w:r>
    </w:p>
    <w:sectPr w:rsidR="00916DF2" w:rsidRPr="008D691E" w:rsidSect="00FE04ED">
      <w:headerReference w:type="default" r:id="rId6"/>
      <w:pgSz w:w="11906" w:h="16838"/>
      <w:pgMar w:top="1276" w:right="1134" w:bottom="1560" w:left="1134" w:header="10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4E6" w:rsidRDefault="009B34E6" w:rsidP="006A6944">
      <w:r>
        <w:separator/>
      </w:r>
    </w:p>
  </w:endnote>
  <w:endnote w:type="continuationSeparator" w:id="0">
    <w:p w:rsidR="009B34E6" w:rsidRDefault="009B34E6" w:rsidP="006A6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4E6" w:rsidRDefault="009B34E6" w:rsidP="006A6944">
      <w:r>
        <w:separator/>
      </w:r>
    </w:p>
  </w:footnote>
  <w:footnote w:type="continuationSeparator" w:id="0">
    <w:p w:rsidR="009B34E6" w:rsidRDefault="009B34E6" w:rsidP="006A6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64" w:rsidRDefault="00E85264">
    <w:pPr>
      <w:pStyle w:val="Zhlav"/>
    </w:pPr>
    <w:r w:rsidRPr="006A6944">
      <w:rPr>
        <w:rFonts w:ascii="Arial" w:hAnsi="Arial"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-347999</wp:posOffset>
          </wp:positionV>
          <wp:extent cx="7559675" cy="10697845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B55B3"/>
    <w:rsid w:val="000444B0"/>
    <w:rsid w:val="00044DE1"/>
    <w:rsid w:val="000641AB"/>
    <w:rsid w:val="0008504F"/>
    <w:rsid w:val="000C16BF"/>
    <w:rsid w:val="000C62C6"/>
    <w:rsid w:val="001078D6"/>
    <w:rsid w:val="00115CB0"/>
    <w:rsid w:val="00135E13"/>
    <w:rsid w:val="001704E2"/>
    <w:rsid w:val="00175B75"/>
    <w:rsid w:val="00176073"/>
    <w:rsid w:val="001A0F11"/>
    <w:rsid w:val="0025657E"/>
    <w:rsid w:val="00256A4E"/>
    <w:rsid w:val="00292F25"/>
    <w:rsid w:val="002941B8"/>
    <w:rsid w:val="00317D3D"/>
    <w:rsid w:val="00325F68"/>
    <w:rsid w:val="00361093"/>
    <w:rsid w:val="003859A7"/>
    <w:rsid w:val="00397BEF"/>
    <w:rsid w:val="003D3843"/>
    <w:rsid w:val="00436410"/>
    <w:rsid w:val="00460F56"/>
    <w:rsid w:val="00473D4B"/>
    <w:rsid w:val="004B2EA4"/>
    <w:rsid w:val="004D1C50"/>
    <w:rsid w:val="004E0B0E"/>
    <w:rsid w:val="004E71ED"/>
    <w:rsid w:val="004F03F2"/>
    <w:rsid w:val="004F6063"/>
    <w:rsid w:val="005A094A"/>
    <w:rsid w:val="005D39F6"/>
    <w:rsid w:val="005E41E9"/>
    <w:rsid w:val="006238C0"/>
    <w:rsid w:val="00673EA9"/>
    <w:rsid w:val="006A6944"/>
    <w:rsid w:val="006B55B3"/>
    <w:rsid w:val="006C6B9A"/>
    <w:rsid w:val="006E1AE3"/>
    <w:rsid w:val="006F23B7"/>
    <w:rsid w:val="0071384F"/>
    <w:rsid w:val="007E020E"/>
    <w:rsid w:val="007F781F"/>
    <w:rsid w:val="00852AC3"/>
    <w:rsid w:val="008D3C05"/>
    <w:rsid w:val="008D691E"/>
    <w:rsid w:val="008F7D4D"/>
    <w:rsid w:val="00916DF2"/>
    <w:rsid w:val="0092734D"/>
    <w:rsid w:val="009509FB"/>
    <w:rsid w:val="009512F4"/>
    <w:rsid w:val="00974369"/>
    <w:rsid w:val="009B34E6"/>
    <w:rsid w:val="009C1D18"/>
    <w:rsid w:val="009C2726"/>
    <w:rsid w:val="009E0E87"/>
    <w:rsid w:val="00A0050A"/>
    <w:rsid w:val="00A02F7E"/>
    <w:rsid w:val="00A560E2"/>
    <w:rsid w:val="00A74983"/>
    <w:rsid w:val="00A84769"/>
    <w:rsid w:val="00AB401E"/>
    <w:rsid w:val="00AB7D25"/>
    <w:rsid w:val="00AC0AE6"/>
    <w:rsid w:val="00AD6284"/>
    <w:rsid w:val="00B0652C"/>
    <w:rsid w:val="00B730E7"/>
    <w:rsid w:val="00BC0ECF"/>
    <w:rsid w:val="00BC0FFE"/>
    <w:rsid w:val="00C31711"/>
    <w:rsid w:val="00C329FC"/>
    <w:rsid w:val="00C44556"/>
    <w:rsid w:val="00C77EC8"/>
    <w:rsid w:val="00CB15C2"/>
    <w:rsid w:val="00CB7F2A"/>
    <w:rsid w:val="00D13E75"/>
    <w:rsid w:val="00D21643"/>
    <w:rsid w:val="00D33514"/>
    <w:rsid w:val="00D44059"/>
    <w:rsid w:val="00DA0B91"/>
    <w:rsid w:val="00DD1242"/>
    <w:rsid w:val="00DE39FE"/>
    <w:rsid w:val="00DF3855"/>
    <w:rsid w:val="00DF4742"/>
    <w:rsid w:val="00E251A6"/>
    <w:rsid w:val="00E3251D"/>
    <w:rsid w:val="00E832D6"/>
    <w:rsid w:val="00E85264"/>
    <w:rsid w:val="00EA558C"/>
    <w:rsid w:val="00EA7D3C"/>
    <w:rsid w:val="00EB12A1"/>
    <w:rsid w:val="00EB79B5"/>
    <w:rsid w:val="00F3142A"/>
    <w:rsid w:val="00F55314"/>
    <w:rsid w:val="00F96322"/>
    <w:rsid w:val="00FB728D"/>
    <w:rsid w:val="00FD38FF"/>
    <w:rsid w:val="00FE04ED"/>
    <w:rsid w:val="00FE2D44"/>
    <w:rsid w:val="00FE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DD12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Zkladnodstavec"/>
    <w:rsid w:val="00974369"/>
    <w:pPr>
      <w:suppressAutoHyphens/>
      <w:spacing w:line="264" w:lineRule="auto"/>
    </w:pPr>
    <w:rPr>
      <w:rFonts w:ascii="Arial" w:hAnsi="Arial" w:cs="Arial"/>
      <w:spacing w:val="2"/>
      <w:sz w:val="20"/>
      <w:szCs w:val="20"/>
    </w:rPr>
  </w:style>
  <w:style w:type="paragraph" w:customStyle="1" w:styleId="Address">
    <w:name w:val="Address"/>
    <w:basedOn w:val="Zkladnodstavec"/>
    <w:qFormat/>
    <w:rsid w:val="00A560E2"/>
    <w:pPr>
      <w:suppressAutoHyphens/>
      <w:snapToGrid w:val="0"/>
      <w:spacing w:line="264" w:lineRule="auto"/>
      <w:jc w:val="right"/>
    </w:pPr>
    <w:rPr>
      <w:rFonts w:ascii="Arial" w:hAnsi="Arial" w:cs="Arial"/>
      <w:spacing w:val="2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314"/>
  </w:style>
  <w:style w:type="paragraph" w:styleId="Zpat">
    <w:name w:val="footer"/>
    <w:basedOn w:val="Normln"/>
    <w:link w:val="Zpat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314"/>
  </w:style>
  <w:style w:type="paragraph" w:customStyle="1" w:styleId="Zkladnodstavec">
    <w:name w:val="[Základní odstavec]"/>
    <w:basedOn w:val="Normln"/>
    <w:uiPriority w:val="99"/>
    <w:rsid w:val="00EB79B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Zkladntext2">
    <w:name w:val="Základní text2"/>
    <w:basedOn w:val="Zkladntext1"/>
    <w:qFormat/>
    <w:rsid w:val="001078D6"/>
  </w:style>
  <w:style w:type="character" w:customStyle="1" w:styleId="Odrky">
    <w:name w:val="Odrážky"/>
    <w:rsid w:val="00FD38FF"/>
    <w:rPr>
      <w:rFonts w:ascii="StarSymbol" w:eastAsia="StarSymbol" w:hAnsi="StarSymbol" w:cs="StarSymbol"/>
      <w:sz w:val="18"/>
      <w:szCs w:val="18"/>
    </w:rPr>
  </w:style>
  <w:style w:type="paragraph" w:customStyle="1" w:styleId="PODPISYDATUM">
    <w:name w:val="PODPISY DATUM"/>
    <w:basedOn w:val="Normln"/>
    <w:rsid w:val="00FD38FF"/>
    <w:pPr>
      <w:keepNext/>
      <w:keepLines/>
      <w:widowControl w:val="0"/>
      <w:suppressAutoHyphen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FD38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38FF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D38FF"/>
    <w:rPr>
      <w:rFonts w:ascii="Times New Roman" w:eastAsia="Lucida Sans Unicode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kocian\OneDrive%20-%20LINETGROUP\kocian\7.%20&#352;ABLONY\New%20logo\LINET_dopis_s_hlavicko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LINET_dopis_s_hlavickou</Template>
  <TotalTime>1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 Jan [LINET.CZ]</dc:creator>
  <cp:lastModifiedBy>R</cp:lastModifiedBy>
  <cp:revision>3</cp:revision>
  <cp:lastPrinted>2021-06-03T09:29:00Z</cp:lastPrinted>
  <dcterms:created xsi:type="dcterms:W3CDTF">2022-11-23T11:11:00Z</dcterms:created>
  <dcterms:modified xsi:type="dcterms:W3CDTF">2022-11-23T11:16:00Z</dcterms:modified>
</cp:coreProperties>
</file>