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E61AA" w14:textId="77777777" w:rsidR="00B644B8" w:rsidRDefault="00FC5FD1">
      <w:pPr>
        <w:pStyle w:val="Nzev"/>
        <w:pBdr>
          <w:bottom w:val="single" w:sz="4" w:space="1" w:color="000000"/>
        </w:pBdr>
        <w:rPr>
          <w:rFonts w:ascii="Calibri" w:eastAsia="Calibri" w:hAnsi="Calibri" w:cs="Calibri"/>
          <w:smallCaps/>
          <w:sz w:val="36"/>
          <w:szCs w:val="36"/>
        </w:rPr>
      </w:pPr>
      <w:r>
        <w:rPr>
          <w:rFonts w:ascii="Calibri" w:eastAsia="Calibri" w:hAnsi="Calibri" w:cs="Calibri"/>
          <w:smallCaps/>
          <w:sz w:val="36"/>
          <w:szCs w:val="36"/>
        </w:rPr>
        <w:t>KUPNÍ SMLOUVA</w:t>
      </w:r>
    </w:p>
    <w:p w14:paraId="3C656823" w14:textId="77777777" w:rsidR="00B644B8" w:rsidRDefault="00FC5FD1">
      <w:pPr>
        <w:spacing w:before="0"/>
        <w:jc w:val="center"/>
        <w:rPr>
          <w:rFonts w:ascii="Calibri" w:eastAsia="Calibri" w:hAnsi="Calibri" w:cs="Calibri"/>
          <w:sz w:val="20"/>
        </w:rPr>
      </w:pPr>
      <w:r>
        <w:rPr>
          <w:rFonts w:ascii="Calibri" w:eastAsia="Calibri" w:hAnsi="Calibri" w:cs="Calibri"/>
          <w:sz w:val="20"/>
        </w:rPr>
        <w:t>(dále jen Smlouva)</w:t>
      </w:r>
    </w:p>
    <w:p w14:paraId="1958D518" w14:textId="77777777" w:rsidR="00B644B8" w:rsidRDefault="00FC5FD1">
      <w:pPr>
        <w:spacing w:before="0" w:line="340" w:lineRule="auto"/>
        <w:jc w:val="center"/>
        <w:rPr>
          <w:rFonts w:ascii="Calibri" w:eastAsia="Calibri" w:hAnsi="Calibri" w:cs="Calibri"/>
          <w:sz w:val="20"/>
        </w:rPr>
      </w:pPr>
      <w:r>
        <w:rPr>
          <w:rFonts w:ascii="Calibri" w:eastAsia="Calibri" w:hAnsi="Calibri" w:cs="Calibri"/>
          <w:sz w:val="20"/>
        </w:rPr>
        <w:t xml:space="preserve">uzavřená dle </w:t>
      </w:r>
      <w:proofErr w:type="spellStart"/>
      <w:r>
        <w:rPr>
          <w:rFonts w:ascii="Calibri" w:eastAsia="Calibri" w:hAnsi="Calibri" w:cs="Calibri"/>
          <w:sz w:val="20"/>
        </w:rPr>
        <w:t>ust</w:t>
      </w:r>
      <w:proofErr w:type="spellEnd"/>
      <w:r>
        <w:rPr>
          <w:rFonts w:ascii="Calibri" w:eastAsia="Calibri" w:hAnsi="Calibri" w:cs="Calibri"/>
          <w:sz w:val="20"/>
        </w:rPr>
        <w:t xml:space="preserve">. § 2079 a násl. zák. č. 89/2012 Sb. občanský zákoník, v platném znění, </w:t>
      </w:r>
    </w:p>
    <w:p w14:paraId="7FF3AD0B" w14:textId="77777777" w:rsidR="00B644B8" w:rsidRDefault="00FC5FD1">
      <w:pPr>
        <w:spacing w:before="0" w:line="340" w:lineRule="auto"/>
        <w:jc w:val="center"/>
        <w:rPr>
          <w:rFonts w:ascii="Calibri" w:eastAsia="Calibri" w:hAnsi="Calibri" w:cs="Calibri"/>
          <w:sz w:val="20"/>
        </w:rPr>
      </w:pPr>
      <w:r>
        <w:rPr>
          <w:rFonts w:ascii="Calibri" w:eastAsia="Calibri" w:hAnsi="Calibri" w:cs="Calibri"/>
          <w:sz w:val="20"/>
        </w:rPr>
        <w:t>mezi smluvními stranami:</w:t>
      </w:r>
    </w:p>
    <w:p w14:paraId="42426918" w14:textId="77777777" w:rsidR="00B644B8" w:rsidRDefault="00B644B8">
      <w:pPr>
        <w:tabs>
          <w:tab w:val="left" w:pos="2340"/>
        </w:tabs>
        <w:spacing w:before="0"/>
        <w:jc w:val="both"/>
        <w:rPr>
          <w:rFonts w:ascii="Calibri" w:eastAsia="Calibri" w:hAnsi="Calibri" w:cs="Calibri"/>
          <w:sz w:val="20"/>
        </w:rPr>
      </w:pPr>
    </w:p>
    <w:p w14:paraId="08C69F5B" w14:textId="77777777" w:rsidR="00B644B8" w:rsidRDefault="00FC5FD1">
      <w:pPr>
        <w:tabs>
          <w:tab w:val="left" w:pos="2340"/>
        </w:tabs>
        <w:spacing w:before="0"/>
        <w:jc w:val="both"/>
        <w:rPr>
          <w:rFonts w:ascii="Calibri" w:eastAsia="Calibri" w:hAnsi="Calibri" w:cs="Calibri"/>
          <w:b/>
          <w:sz w:val="20"/>
        </w:rPr>
      </w:pPr>
      <w:r>
        <w:rPr>
          <w:rFonts w:ascii="Calibri" w:eastAsia="Calibri" w:hAnsi="Calibri" w:cs="Calibri"/>
          <w:b/>
          <w:sz w:val="20"/>
        </w:rPr>
        <w:t>Kupující:</w:t>
      </w:r>
    </w:p>
    <w:p w14:paraId="46DC0D2C" w14:textId="77777777" w:rsidR="00B644B8" w:rsidRDefault="00FC5FD1">
      <w:pPr>
        <w:tabs>
          <w:tab w:val="left" w:pos="2340"/>
        </w:tabs>
        <w:spacing w:before="0"/>
        <w:jc w:val="both"/>
        <w:rPr>
          <w:rFonts w:ascii="Calibri" w:eastAsia="Calibri" w:hAnsi="Calibri" w:cs="Calibri"/>
        </w:rPr>
      </w:pPr>
      <w:r>
        <w:rPr>
          <w:rFonts w:ascii="Calibri" w:eastAsia="Calibri" w:hAnsi="Calibri" w:cs="Calibri"/>
        </w:rPr>
        <w:t>Gymnázium, Praha 8, U Libeňského zámku 1</w:t>
      </w:r>
    </w:p>
    <w:p w14:paraId="02F223C9" w14:textId="77777777" w:rsidR="00B644B8" w:rsidRDefault="00FC5FD1">
      <w:pPr>
        <w:tabs>
          <w:tab w:val="left" w:pos="2340"/>
        </w:tabs>
        <w:spacing w:before="0"/>
        <w:jc w:val="both"/>
        <w:rPr>
          <w:rFonts w:ascii="Calibri" w:eastAsia="Calibri" w:hAnsi="Calibri" w:cs="Calibri"/>
        </w:rPr>
      </w:pPr>
      <w:r>
        <w:rPr>
          <w:rFonts w:ascii="Calibri" w:eastAsia="Calibri" w:hAnsi="Calibri" w:cs="Calibri"/>
        </w:rPr>
        <w:t>IČO: 61387509</w:t>
      </w:r>
    </w:p>
    <w:p w14:paraId="1E537E7C" w14:textId="77777777" w:rsidR="00B644B8" w:rsidRDefault="00FC5FD1">
      <w:pPr>
        <w:tabs>
          <w:tab w:val="left" w:pos="2340"/>
        </w:tabs>
        <w:spacing w:before="0"/>
        <w:jc w:val="both"/>
        <w:rPr>
          <w:rFonts w:ascii="Calibri" w:eastAsia="Calibri" w:hAnsi="Calibri" w:cs="Calibri"/>
        </w:rPr>
      </w:pPr>
      <w:r>
        <w:rPr>
          <w:rFonts w:ascii="Calibri" w:eastAsia="Calibri" w:hAnsi="Calibri" w:cs="Calibri"/>
        </w:rPr>
        <w:t>Sídlo: U Libeňského zámku 1, 180 00 Praha 8</w:t>
      </w:r>
    </w:p>
    <w:p w14:paraId="042811D3" w14:textId="77777777" w:rsidR="00B644B8" w:rsidRDefault="00FC5FD1">
      <w:pPr>
        <w:tabs>
          <w:tab w:val="left" w:pos="2340"/>
        </w:tabs>
        <w:spacing w:before="0"/>
        <w:jc w:val="both"/>
        <w:rPr>
          <w:rFonts w:ascii="Calibri" w:eastAsia="Calibri" w:hAnsi="Calibri" w:cs="Calibri"/>
        </w:rPr>
      </w:pPr>
      <w:r>
        <w:rPr>
          <w:rFonts w:ascii="Calibri" w:eastAsia="Calibri" w:hAnsi="Calibri" w:cs="Calibri"/>
        </w:rPr>
        <w:t xml:space="preserve">Osoba oprávněná jednat ve věcech smluvních: </w:t>
      </w:r>
      <w:r>
        <w:rPr>
          <w:rFonts w:ascii="Calibri" w:eastAsia="Calibri" w:hAnsi="Calibri" w:cs="Calibri"/>
        </w:rPr>
        <w:tab/>
        <w:t>RNDr. František Kosina, ředitel školy</w:t>
      </w:r>
    </w:p>
    <w:p w14:paraId="10408DAB" w14:textId="77777777" w:rsidR="00B644B8" w:rsidRDefault="00FC5FD1">
      <w:pPr>
        <w:tabs>
          <w:tab w:val="left" w:pos="2340"/>
        </w:tabs>
        <w:spacing w:before="0"/>
        <w:jc w:val="both"/>
        <w:rPr>
          <w:rFonts w:ascii="Calibri" w:eastAsia="Calibri" w:hAnsi="Calibri" w:cs="Calibri"/>
        </w:rPr>
      </w:pPr>
      <w:r>
        <w:rPr>
          <w:rFonts w:ascii="Calibri" w:eastAsia="Calibri" w:hAnsi="Calibri" w:cs="Calibri"/>
        </w:rPr>
        <w:t>Tel.: 737 161 111</w:t>
      </w:r>
    </w:p>
    <w:p w14:paraId="17878D93" w14:textId="77777777" w:rsidR="00B644B8" w:rsidRDefault="00FC5FD1">
      <w:pPr>
        <w:tabs>
          <w:tab w:val="left" w:pos="2340"/>
        </w:tabs>
        <w:spacing w:before="0"/>
        <w:jc w:val="both"/>
        <w:rPr>
          <w:rFonts w:ascii="Calibri" w:eastAsia="Calibri" w:hAnsi="Calibri" w:cs="Calibri"/>
        </w:rPr>
      </w:pPr>
      <w:r>
        <w:rPr>
          <w:rFonts w:ascii="Calibri" w:eastAsia="Calibri" w:hAnsi="Calibri" w:cs="Calibri"/>
        </w:rPr>
        <w:t>e-mail: frantisek.kosina@gulz.cz</w:t>
      </w:r>
    </w:p>
    <w:p w14:paraId="464EF993" w14:textId="77777777" w:rsidR="00B644B8" w:rsidRDefault="00FC5FD1">
      <w:pPr>
        <w:tabs>
          <w:tab w:val="left" w:pos="2340"/>
        </w:tabs>
        <w:spacing w:before="0"/>
        <w:jc w:val="both"/>
        <w:rPr>
          <w:rFonts w:ascii="Calibri" w:eastAsia="Calibri" w:hAnsi="Calibri" w:cs="Calibri"/>
        </w:rPr>
      </w:pPr>
      <w:r>
        <w:rPr>
          <w:rFonts w:ascii="Calibri" w:eastAsia="Calibri" w:hAnsi="Calibri" w:cs="Calibri"/>
        </w:rPr>
        <w:t xml:space="preserve">bankovní spojení: </w:t>
      </w:r>
      <w:r>
        <w:rPr>
          <w:rFonts w:ascii="Calibri" w:eastAsia="Calibri" w:hAnsi="Calibri" w:cs="Calibri"/>
          <w:sz w:val="20"/>
        </w:rPr>
        <w:t>2003130002/6000</w:t>
      </w:r>
    </w:p>
    <w:p w14:paraId="5EC94694" w14:textId="6391B8DD" w:rsidR="00B644B8" w:rsidRDefault="00FC5FD1">
      <w:pPr>
        <w:tabs>
          <w:tab w:val="left" w:pos="2340"/>
        </w:tabs>
        <w:spacing w:before="0"/>
        <w:jc w:val="both"/>
        <w:rPr>
          <w:rFonts w:ascii="Calibri" w:eastAsia="Calibri" w:hAnsi="Calibri" w:cs="Calibri"/>
        </w:rPr>
      </w:pPr>
      <w:r>
        <w:rPr>
          <w:rFonts w:ascii="Calibri" w:eastAsia="Calibri" w:hAnsi="Calibri" w:cs="Calibri"/>
        </w:rPr>
        <w:t>Registrace: Příspěvková organizace od 1. 1. 2001 rozhodnutím MŠMT ČR č. j. 34012/2000-14 v působnosti hl. m. Prahy, zapsaná v Rejstříku škol RED-IZO 600005933, zapsaná v RARIS IČ 61387509.</w:t>
      </w:r>
    </w:p>
    <w:p w14:paraId="6AA59539" w14:textId="77777777" w:rsidR="00B644B8" w:rsidRDefault="00FC5FD1">
      <w:pPr>
        <w:tabs>
          <w:tab w:val="left" w:pos="2340"/>
        </w:tabs>
        <w:spacing w:before="0"/>
        <w:jc w:val="both"/>
        <w:rPr>
          <w:rFonts w:ascii="Calibri" w:eastAsia="Calibri" w:hAnsi="Calibri" w:cs="Calibri"/>
          <w:sz w:val="20"/>
        </w:rPr>
      </w:pPr>
      <w:r>
        <w:rPr>
          <w:rFonts w:ascii="Calibri" w:eastAsia="Calibri" w:hAnsi="Calibri" w:cs="Calibri"/>
          <w:sz w:val="20"/>
        </w:rPr>
        <w:t xml:space="preserve"> (dále jen </w:t>
      </w:r>
      <w:r>
        <w:rPr>
          <w:rFonts w:ascii="Calibri" w:eastAsia="Calibri" w:hAnsi="Calibri" w:cs="Calibri"/>
          <w:b/>
          <w:sz w:val="20"/>
        </w:rPr>
        <w:t>„Kupující“</w:t>
      </w:r>
      <w:r>
        <w:rPr>
          <w:rFonts w:ascii="Calibri" w:eastAsia="Calibri" w:hAnsi="Calibri" w:cs="Calibri"/>
          <w:sz w:val="20"/>
        </w:rPr>
        <w:t>)</w:t>
      </w:r>
    </w:p>
    <w:p w14:paraId="6D5A9667" w14:textId="77777777" w:rsidR="00B644B8" w:rsidRDefault="00FC5FD1">
      <w:pPr>
        <w:spacing w:after="240"/>
        <w:rPr>
          <w:rFonts w:ascii="Calibri" w:eastAsia="Calibri" w:hAnsi="Calibri" w:cs="Calibri"/>
          <w:b/>
          <w:sz w:val="20"/>
        </w:rPr>
      </w:pPr>
      <w:r>
        <w:rPr>
          <w:rFonts w:ascii="Calibri" w:eastAsia="Calibri" w:hAnsi="Calibri" w:cs="Calibri"/>
          <w:b/>
          <w:sz w:val="20"/>
        </w:rPr>
        <w:t>a</w:t>
      </w:r>
    </w:p>
    <w:tbl>
      <w:tblPr>
        <w:tblStyle w:val="a"/>
        <w:tblW w:w="96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6038"/>
      </w:tblGrid>
      <w:tr w:rsidR="002A386E" w14:paraId="39C094D4" w14:textId="77777777" w:rsidTr="002A386E">
        <w:trPr>
          <w:trHeight w:val="624"/>
        </w:trPr>
        <w:tc>
          <w:tcPr>
            <w:tcW w:w="3652" w:type="dxa"/>
            <w:shd w:val="clear" w:color="auto" w:fill="FDEADA"/>
          </w:tcPr>
          <w:p w14:paraId="4748E06F" w14:textId="77777777" w:rsidR="002A386E" w:rsidRPr="002A386E" w:rsidRDefault="002A386E" w:rsidP="002A386E">
            <w:pPr>
              <w:spacing w:before="0"/>
              <w:rPr>
                <w:rFonts w:ascii="Calibri" w:eastAsia="Calibri" w:hAnsi="Calibri" w:cs="Calibri"/>
                <w:b/>
                <w:sz w:val="20"/>
              </w:rPr>
            </w:pPr>
            <w:r w:rsidRPr="002A386E">
              <w:rPr>
                <w:rFonts w:ascii="Calibri" w:eastAsia="Calibri" w:hAnsi="Calibri" w:cs="Calibri"/>
                <w:b/>
                <w:sz w:val="20"/>
              </w:rPr>
              <w:t>Prodávající:</w:t>
            </w:r>
          </w:p>
        </w:tc>
        <w:tc>
          <w:tcPr>
            <w:tcW w:w="6038" w:type="dxa"/>
            <w:shd w:val="clear" w:color="auto" w:fill="FDEADA"/>
          </w:tcPr>
          <w:p w14:paraId="447CEAB8" w14:textId="0A7FB5CE" w:rsidR="002A386E" w:rsidRDefault="002A386E" w:rsidP="002A386E">
            <w:pPr>
              <w:spacing w:before="0"/>
              <w:rPr>
                <w:rFonts w:ascii="Calibri" w:eastAsia="Calibri" w:hAnsi="Calibri" w:cs="Calibri"/>
                <w:b/>
                <w:sz w:val="20"/>
                <w:highlight w:val="green"/>
              </w:rPr>
            </w:pPr>
            <w:proofErr w:type="spellStart"/>
            <w:r w:rsidRPr="003359C7">
              <w:rPr>
                <w:rFonts w:ascii="Calibri" w:eastAsia="Calibri" w:hAnsi="Calibri" w:cs="Calibri"/>
                <w:b/>
                <w:sz w:val="20"/>
              </w:rPr>
              <w:t>Kenast</w:t>
            </w:r>
            <w:proofErr w:type="spellEnd"/>
            <w:r w:rsidRPr="003359C7">
              <w:rPr>
                <w:rFonts w:ascii="Calibri" w:eastAsia="Calibri" w:hAnsi="Calibri" w:cs="Calibri"/>
                <w:b/>
                <w:sz w:val="20"/>
              </w:rPr>
              <w:t xml:space="preserve"> s.r.o.</w:t>
            </w:r>
          </w:p>
        </w:tc>
      </w:tr>
      <w:tr w:rsidR="002A386E" w14:paraId="0BC58D0B" w14:textId="77777777" w:rsidTr="002A386E">
        <w:trPr>
          <w:trHeight w:val="624"/>
        </w:trPr>
        <w:tc>
          <w:tcPr>
            <w:tcW w:w="3652" w:type="dxa"/>
            <w:shd w:val="clear" w:color="auto" w:fill="FDEADA"/>
          </w:tcPr>
          <w:p w14:paraId="2C1A5DE9" w14:textId="77777777" w:rsidR="002A386E" w:rsidRPr="002A386E" w:rsidRDefault="002A386E" w:rsidP="002A386E">
            <w:pPr>
              <w:spacing w:before="0"/>
              <w:rPr>
                <w:rFonts w:ascii="Calibri" w:eastAsia="Calibri" w:hAnsi="Calibri" w:cs="Calibri"/>
                <w:sz w:val="20"/>
              </w:rPr>
            </w:pPr>
            <w:r w:rsidRPr="002A386E">
              <w:rPr>
                <w:rFonts w:ascii="Calibri" w:eastAsia="Calibri" w:hAnsi="Calibri" w:cs="Calibri"/>
                <w:b/>
                <w:sz w:val="20"/>
              </w:rPr>
              <w:t>Oprávněný zástupce:</w:t>
            </w:r>
            <w:r w:rsidRPr="002A386E">
              <w:rPr>
                <w:rFonts w:ascii="Calibri" w:eastAsia="Calibri" w:hAnsi="Calibri" w:cs="Calibri"/>
                <w:b/>
                <w:sz w:val="20"/>
              </w:rPr>
              <w:tab/>
            </w:r>
          </w:p>
        </w:tc>
        <w:tc>
          <w:tcPr>
            <w:tcW w:w="6038" w:type="dxa"/>
            <w:shd w:val="clear" w:color="auto" w:fill="FDEADA"/>
          </w:tcPr>
          <w:p w14:paraId="0ED37451" w14:textId="606E49F2" w:rsidR="002A386E" w:rsidRDefault="002A386E" w:rsidP="002A386E">
            <w:pPr>
              <w:spacing w:before="0"/>
              <w:rPr>
                <w:rFonts w:ascii="Calibri" w:eastAsia="Calibri" w:hAnsi="Calibri" w:cs="Calibri"/>
                <w:sz w:val="20"/>
                <w:highlight w:val="green"/>
              </w:rPr>
            </w:pPr>
            <w:r w:rsidRPr="003359C7">
              <w:rPr>
                <w:rFonts w:ascii="Calibri" w:eastAsia="Calibri" w:hAnsi="Calibri" w:cs="Calibri"/>
                <w:sz w:val="20"/>
              </w:rPr>
              <w:t>Milan Staněk</w:t>
            </w:r>
          </w:p>
        </w:tc>
      </w:tr>
      <w:tr w:rsidR="002A386E" w14:paraId="33DF0DED" w14:textId="77777777" w:rsidTr="002A386E">
        <w:trPr>
          <w:trHeight w:val="624"/>
        </w:trPr>
        <w:tc>
          <w:tcPr>
            <w:tcW w:w="3652" w:type="dxa"/>
            <w:shd w:val="clear" w:color="auto" w:fill="FDEADA"/>
          </w:tcPr>
          <w:p w14:paraId="34C0947F" w14:textId="77777777" w:rsidR="002A386E" w:rsidRPr="002A386E" w:rsidRDefault="002A386E" w:rsidP="002A386E">
            <w:pPr>
              <w:spacing w:before="0"/>
              <w:rPr>
                <w:rFonts w:ascii="Calibri" w:eastAsia="Calibri" w:hAnsi="Calibri" w:cs="Calibri"/>
                <w:b/>
                <w:sz w:val="20"/>
              </w:rPr>
            </w:pPr>
            <w:r w:rsidRPr="002A386E">
              <w:rPr>
                <w:rFonts w:ascii="Calibri" w:eastAsia="Calibri" w:hAnsi="Calibri" w:cs="Calibri"/>
                <w:b/>
                <w:sz w:val="20"/>
              </w:rPr>
              <w:t xml:space="preserve">Zapsaný: </w:t>
            </w:r>
          </w:p>
        </w:tc>
        <w:tc>
          <w:tcPr>
            <w:tcW w:w="6038" w:type="dxa"/>
            <w:shd w:val="clear" w:color="auto" w:fill="FDEADA"/>
          </w:tcPr>
          <w:p w14:paraId="710D714B" w14:textId="0217A5E7" w:rsidR="002A386E" w:rsidRDefault="002A386E" w:rsidP="002A386E">
            <w:pPr>
              <w:spacing w:before="0"/>
              <w:rPr>
                <w:rFonts w:ascii="Calibri" w:eastAsia="Calibri" w:hAnsi="Calibri" w:cs="Calibri"/>
                <w:sz w:val="20"/>
                <w:highlight w:val="green"/>
              </w:rPr>
            </w:pPr>
            <w:r w:rsidRPr="003359C7">
              <w:rPr>
                <w:rFonts w:ascii="Calibri" w:eastAsia="Calibri" w:hAnsi="Calibri" w:cs="Calibri"/>
                <w:sz w:val="20"/>
              </w:rPr>
              <w:t>V OR u Městského soudu v Praze, spisová značka C 107 132</w:t>
            </w:r>
          </w:p>
        </w:tc>
      </w:tr>
      <w:tr w:rsidR="002A386E" w14:paraId="093B7980" w14:textId="77777777" w:rsidTr="002A386E">
        <w:trPr>
          <w:trHeight w:val="624"/>
        </w:trPr>
        <w:tc>
          <w:tcPr>
            <w:tcW w:w="3652" w:type="dxa"/>
            <w:shd w:val="clear" w:color="auto" w:fill="FDEADA"/>
          </w:tcPr>
          <w:p w14:paraId="0F261571" w14:textId="77777777" w:rsidR="002A386E" w:rsidRPr="002A386E" w:rsidRDefault="002A386E" w:rsidP="002A386E">
            <w:pPr>
              <w:spacing w:before="0"/>
              <w:rPr>
                <w:rFonts w:ascii="Calibri" w:eastAsia="Calibri" w:hAnsi="Calibri" w:cs="Calibri"/>
                <w:sz w:val="20"/>
              </w:rPr>
            </w:pPr>
            <w:r w:rsidRPr="002A386E">
              <w:rPr>
                <w:rFonts w:ascii="Calibri" w:eastAsia="Calibri" w:hAnsi="Calibri" w:cs="Calibri"/>
                <w:b/>
                <w:sz w:val="20"/>
              </w:rPr>
              <w:t>Právní forma:</w:t>
            </w:r>
          </w:p>
        </w:tc>
        <w:tc>
          <w:tcPr>
            <w:tcW w:w="6038" w:type="dxa"/>
            <w:shd w:val="clear" w:color="auto" w:fill="FDEADA"/>
          </w:tcPr>
          <w:p w14:paraId="07D013BD" w14:textId="6044525A" w:rsidR="002A386E" w:rsidRDefault="002A386E" w:rsidP="002A386E">
            <w:pPr>
              <w:spacing w:before="0"/>
              <w:rPr>
                <w:rFonts w:ascii="Calibri" w:eastAsia="Calibri" w:hAnsi="Calibri" w:cs="Calibri"/>
                <w:sz w:val="20"/>
                <w:highlight w:val="green"/>
              </w:rPr>
            </w:pPr>
            <w:r w:rsidRPr="003359C7">
              <w:rPr>
                <w:rFonts w:ascii="Calibri" w:eastAsia="Calibri" w:hAnsi="Calibri" w:cs="Calibri"/>
                <w:sz w:val="20"/>
              </w:rPr>
              <w:t>Společnost s ručením omezeným</w:t>
            </w:r>
          </w:p>
        </w:tc>
      </w:tr>
      <w:tr w:rsidR="002A386E" w14:paraId="3B9A3710" w14:textId="77777777" w:rsidTr="002A386E">
        <w:trPr>
          <w:trHeight w:val="624"/>
        </w:trPr>
        <w:tc>
          <w:tcPr>
            <w:tcW w:w="3652" w:type="dxa"/>
            <w:shd w:val="clear" w:color="auto" w:fill="FDEADA"/>
          </w:tcPr>
          <w:p w14:paraId="49B0EA3B" w14:textId="77777777" w:rsidR="002A386E" w:rsidRPr="002A386E" w:rsidRDefault="002A386E" w:rsidP="002A386E">
            <w:pPr>
              <w:spacing w:before="0"/>
              <w:rPr>
                <w:rFonts w:ascii="Calibri" w:eastAsia="Calibri" w:hAnsi="Calibri" w:cs="Calibri"/>
                <w:sz w:val="20"/>
              </w:rPr>
            </w:pPr>
            <w:r w:rsidRPr="002A386E">
              <w:rPr>
                <w:rFonts w:ascii="Calibri" w:eastAsia="Calibri" w:hAnsi="Calibri" w:cs="Calibri"/>
                <w:b/>
                <w:sz w:val="20"/>
              </w:rPr>
              <w:t>IČ/DIČ:</w:t>
            </w:r>
            <w:r w:rsidRPr="002A386E">
              <w:rPr>
                <w:rFonts w:ascii="Calibri" w:eastAsia="Calibri" w:hAnsi="Calibri" w:cs="Calibri"/>
                <w:sz w:val="20"/>
              </w:rPr>
              <w:tab/>
            </w:r>
          </w:p>
        </w:tc>
        <w:tc>
          <w:tcPr>
            <w:tcW w:w="6038" w:type="dxa"/>
            <w:shd w:val="clear" w:color="auto" w:fill="FDEADA"/>
          </w:tcPr>
          <w:p w14:paraId="7EB038F5" w14:textId="381832D2" w:rsidR="002A386E" w:rsidRDefault="002A386E" w:rsidP="002A386E">
            <w:pPr>
              <w:spacing w:before="0"/>
              <w:rPr>
                <w:rFonts w:ascii="Calibri" w:eastAsia="Calibri" w:hAnsi="Calibri" w:cs="Calibri"/>
                <w:sz w:val="20"/>
                <w:highlight w:val="green"/>
              </w:rPr>
            </w:pPr>
            <w:r w:rsidRPr="003359C7">
              <w:rPr>
                <w:rFonts w:ascii="Calibri" w:eastAsia="Calibri" w:hAnsi="Calibri" w:cs="Calibri"/>
                <w:sz w:val="20"/>
              </w:rPr>
              <w:t>27243397/CZ27243397</w:t>
            </w:r>
          </w:p>
        </w:tc>
      </w:tr>
      <w:tr w:rsidR="002A386E" w14:paraId="3A87BD68" w14:textId="77777777" w:rsidTr="002A386E">
        <w:trPr>
          <w:trHeight w:val="624"/>
        </w:trPr>
        <w:tc>
          <w:tcPr>
            <w:tcW w:w="3652" w:type="dxa"/>
            <w:shd w:val="clear" w:color="auto" w:fill="FDEADA"/>
          </w:tcPr>
          <w:p w14:paraId="263F4299" w14:textId="77777777" w:rsidR="002A386E" w:rsidRPr="002A386E" w:rsidRDefault="002A386E" w:rsidP="002A386E">
            <w:pPr>
              <w:spacing w:before="0"/>
              <w:rPr>
                <w:rFonts w:ascii="Calibri" w:eastAsia="Calibri" w:hAnsi="Calibri" w:cs="Calibri"/>
                <w:sz w:val="20"/>
              </w:rPr>
            </w:pPr>
            <w:r w:rsidRPr="002A386E">
              <w:rPr>
                <w:rFonts w:ascii="Calibri" w:eastAsia="Calibri" w:hAnsi="Calibri" w:cs="Calibri"/>
                <w:b/>
                <w:sz w:val="20"/>
              </w:rPr>
              <w:t>Sídlo podnikání:</w:t>
            </w:r>
          </w:p>
        </w:tc>
        <w:tc>
          <w:tcPr>
            <w:tcW w:w="6038" w:type="dxa"/>
            <w:shd w:val="clear" w:color="auto" w:fill="FDEADA"/>
          </w:tcPr>
          <w:p w14:paraId="38FEFF09" w14:textId="136270E4" w:rsidR="002A386E" w:rsidRDefault="002A386E" w:rsidP="002A386E">
            <w:pPr>
              <w:spacing w:before="0"/>
              <w:rPr>
                <w:rFonts w:ascii="Calibri" w:eastAsia="Calibri" w:hAnsi="Calibri" w:cs="Calibri"/>
                <w:sz w:val="20"/>
                <w:highlight w:val="green"/>
              </w:rPr>
            </w:pPr>
            <w:r w:rsidRPr="003359C7">
              <w:rPr>
                <w:rFonts w:ascii="Calibri" w:eastAsia="Calibri" w:hAnsi="Calibri" w:cs="Calibri"/>
                <w:sz w:val="20"/>
              </w:rPr>
              <w:t>J. A. Komenského 258, 289 11 Pečky</w:t>
            </w:r>
          </w:p>
        </w:tc>
      </w:tr>
      <w:tr w:rsidR="002A386E" w14:paraId="4B0202ED" w14:textId="77777777" w:rsidTr="002A386E">
        <w:trPr>
          <w:trHeight w:val="624"/>
        </w:trPr>
        <w:tc>
          <w:tcPr>
            <w:tcW w:w="3652" w:type="dxa"/>
            <w:shd w:val="clear" w:color="auto" w:fill="FDEADA"/>
          </w:tcPr>
          <w:p w14:paraId="047A0E5C" w14:textId="77777777" w:rsidR="002A386E" w:rsidRPr="002A386E" w:rsidRDefault="002A386E" w:rsidP="002A386E">
            <w:pPr>
              <w:spacing w:before="0"/>
              <w:rPr>
                <w:rFonts w:ascii="Calibri" w:eastAsia="Calibri" w:hAnsi="Calibri" w:cs="Calibri"/>
                <w:sz w:val="20"/>
              </w:rPr>
            </w:pPr>
            <w:r w:rsidRPr="002A386E">
              <w:rPr>
                <w:rFonts w:ascii="Calibri" w:eastAsia="Calibri" w:hAnsi="Calibri" w:cs="Calibri"/>
                <w:sz w:val="20"/>
              </w:rPr>
              <w:t xml:space="preserve">osoba oprávněná jednat </w:t>
            </w:r>
          </w:p>
          <w:p w14:paraId="59858F26" w14:textId="77777777" w:rsidR="002A386E" w:rsidRPr="002A386E" w:rsidRDefault="002A386E" w:rsidP="002A386E">
            <w:pPr>
              <w:spacing w:before="0"/>
              <w:rPr>
                <w:rFonts w:ascii="Calibri" w:eastAsia="Calibri" w:hAnsi="Calibri" w:cs="Calibri"/>
                <w:sz w:val="20"/>
              </w:rPr>
            </w:pPr>
            <w:r w:rsidRPr="002A386E">
              <w:rPr>
                <w:rFonts w:ascii="Calibri" w:eastAsia="Calibri" w:hAnsi="Calibri" w:cs="Calibri"/>
                <w:sz w:val="20"/>
              </w:rPr>
              <w:t xml:space="preserve">ve věcech smluvních: </w:t>
            </w:r>
          </w:p>
        </w:tc>
        <w:tc>
          <w:tcPr>
            <w:tcW w:w="6038" w:type="dxa"/>
            <w:shd w:val="clear" w:color="auto" w:fill="FDEADA"/>
          </w:tcPr>
          <w:p w14:paraId="4E1F6386" w14:textId="4291A30F" w:rsidR="002A386E" w:rsidRDefault="002A386E" w:rsidP="002A386E">
            <w:pPr>
              <w:spacing w:before="0"/>
              <w:rPr>
                <w:rFonts w:ascii="Calibri" w:eastAsia="Calibri" w:hAnsi="Calibri" w:cs="Calibri"/>
                <w:sz w:val="20"/>
                <w:highlight w:val="green"/>
              </w:rPr>
            </w:pPr>
            <w:r w:rsidRPr="003359C7">
              <w:rPr>
                <w:rFonts w:ascii="Calibri" w:eastAsia="Calibri" w:hAnsi="Calibri" w:cs="Calibri"/>
                <w:sz w:val="20"/>
              </w:rPr>
              <w:t>Milan Staněk</w:t>
            </w:r>
          </w:p>
        </w:tc>
      </w:tr>
      <w:tr w:rsidR="002A386E" w14:paraId="5E873480" w14:textId="77777777" w:rsidTr="002A386E">
        <w:trPr>
          <w:trHeight w:val="554"/>
        </w:trPr>
        <w:tc>
          <w:tcPr>
            <w:tcW w:w="3652" w:type="dxa"/>
            <w:shd w:val="clear" w:color="auto" w:fill="FDEADA"/>
          </w:tcPr>
          <w:p w14:paraId="27372008" w14:textId="77777777" w:rsidR="002A386E" w:rsidRPr="002A386E" w:rsidRDefault="002A386E" w:rsidP="002A386E">
            <w:pPr>
              <w:spacing w:before="0"/>
              <w:rPr>
                <w:rFonts w:ascii="Calibri" w:eastAsia="Calibri" w:hAnsi="Calibri" w:cs="Calibri"/>
                <w:sz w:val="20"/>
              </w:rPr>
            </w:pPr>
            <w:r w:rsidRPr="002A386E">
              <w:rPr>
                <w:rFonts w:ascii="Calibri" w:eastAsia="Calibri" w:hAnsi="Calibri" w:cs="Calibri"/>
                <w:sz w:val="20"/>
              </w:rPr>
              <w:t>kontaktní údaje: telefon:</w:t>
            </w:r>
          </w:p>
        </w:tc>
        <w:tc>
          <w:tcPr>
            <w:tcW w:w="6038" w:type="dxa"/>
            <w:shd w:val="clear" w:color="auto" w:fill="FDEADA"/>
          </w:tcPr>
          <w:p w14:paraId="6829542F" w14:textId="77777777" w:rsidR="002A386E" w:rsidRPr="003C6E35" w:rsidRDefault="002A386E" w:rsidP="002A386E">
            <w:pPr>
              <w:spacing w:before="0"/>
              <w:rPr>
                <w:rFonts w:ascii="Calibri" w:eastAsia="Calibri" w:hAnsi="Calibri" w:cs="Calibri"/>
                <w:sz w:val="20"/>
                <w:highlight w:val="black"/>
              </w:rPr>
            </w:pPr>
            <w:r w:rsidRPr="003359C7">
              <w:rPr>
                <w:rFonts w:ascii="Calibri" w:eastAsia="Calibri" w:hAnsi="Calibri" w:cs="Calibri"/>
                <w:sz w:val="20"/>
              </w:rPr>
              <w:t xml:space="preserve"> e-mail:</w:t>
            </w:r>
            <w:r w:rsidRPr="003C6E35">
              <w:rPr>
                <w:rFonts w:ascii="Calibri" w:eastAsia="Calibri" w:hAnsi="Calibri" w:cs="Calibri"/>
                <w:sz w:val="20"/>
              </w:rPr>
              <w:t xml:space="preserve"> </w:t>
            </w:r>
            <w:hyperlink r:id="rId8" w:history="1">
              <w:r w:rsidRPr="003C6E35">
                <w:rPr>
                  <w:rStyle w:val="Hypertextovodkaz"/>
                  <w:rFonts w:ascii="Calibri" w:eastAsia="Calibri" w:hAnsi="Calibri" w:cs="Calibri"/>
                  <w:color w:val="auto"/>
                  <w:sz w:val="20"/>
                  <w:highlight w:val="black"/>
                </w:rPr>
                <w:t>stanek@kenast.cz</w:t>
              </w:r>
            </w:hyperlink>
          </w:p>
          <w:p w14:paraId="3B5D3783" w14:textId="148F71D5" w:rsidR="002A386E" w:rsidRDefault="002A386E" w:rsidP="002A386E">
            <w:pPr>
              <w:spacing w:before="0"/>
              <w:rPr>
                <w:rFonts w:ascii="Calibri" w:eastAsia="Calibri" w:hAnsi="Calibri" w:cs="Calibri"/>
                <w:sz w:val="20"/>
                <w:highlight w:val="green"/>
              </w:rPr>
            </w:pPr>
            <w:r w:rsidRPr="003C6E35">
              <w:rPr>
                <w:rFonts w:ascii="Calibri" w:eastAsia="Calibri" w:hAnsi="Calibri" w:cs="Calibri"/>
                <w:sz w:val="20"/>
                <w:highlight w:val="black"/>
              </w:rPr>
              <w:t>tel: 420 603 462 631</w:t>
            </w:r>
          </w:p>
        </w:tc>
      </w:tr>
      <w:tr w:rsidR="002A386E" w14:paraId="61359816" w14:textId="77777777" w:rsidTr="002A386E">
        <w:trPr>
          <w:trHeight w:val="573"/>
        </w:trPr>
        <w:tc>
          <w:tcPr>
            <w:tcW w:w="3652" w:type="dxa"/>
            <w:shd w:val="clear" w:color="auto" w:fill="FDEADA"/>
          </w:tcPr>
          <w:p w14:paraId="03F60931" w14:textId="77777777" w:rsidR="002A386E" w:rsidRPr="002A386E" w:rsidRDefault="002A386E" w:rsidP="002A386E">
            <w:pPr>
              <w:spacing w:before="0"/>
              <w:rPr>
                <w:rFonts w:ascii="Calibri" w:eastAsia="Calibri" w:hAnsi="Calibri" w:cs="Calibri"/>
                <w:sz w:val="20"/>
              </w:rPr>
            </w:pPr>
            <w:r w:rsidRPr="002A386E">
              <w:rPr>
                <w:rFonts w:ascii="Calibri" w:eastAsia="Calibri" w:hAnsi="Calibri" w:cs="Calibri"/>
                <w:sz w:val="20"/>
              </w:rPr>
              <w:t>osoba oprávněná jednat ve věcech technických:</w:t>
            </w:r>
          </w:p>
        </w:tc>
        <w:tc>
          <w:tcPr>
            <w:tcW w:w="6038" w:type="dxa"/>
            <w:shd w:val="clear" w:color="auto" w:fill="FDEADA"/>
          </w:tcPr>
          <w:p w14:paraId="3DF75725" w14:textId="5E0EBB4A" w:rsidR="002A386E" w:rsidRDefault="002A386E" w:rsidP="002A386E">
            <w:pPr>
              <w:spacing w:before="0"/>
              <w:rPr>
                <w:rFonts w:ascii="Calibri" w:eastAsia="Calibri" w:hAnsi="Calibri" w:cs="Calibri"/>
                <w:sz w:val="20"/>
                <w:highlight w:val="green"/>
              </w:rPr>
            </w:pPr>
            <w:r w:rsidRPr="003359C7">
              <w:rPr>
                <w:rFonts w:ascii="Calibri" w:eastAsia="Calibri" w:hAnsi="Calibri" w:cs="Calibri"/>
                <w:sz w:val="20"/>
              </w:rPr>
              <w:t>Milan Staněk</w:t>
            </w:r>
          </w:p>
        </w:tc>
      </w:tr>
      <w:tr w:rsidR="002A386E" w14:paraId="3D844487" w14:textId="77777777" w:rsidTr="002A386E">
        <w:trPr>
          <w:trHeight w:val="557"/>
        </w:trPr>
        <w:tc>
          <w:tcPr>
            <w:tcW w:w="3652" w:type="dxa"/>
            <w:shd w:val="clear" w:color="auto" w:fill="FDEADA"/>
          </w:tcPr>
          <w:p w14:paraId="60186F5D" w14:textId="77777777" w:rsidR="002A386E" w:rsidRPr="002A386E" w:rsidRDefault="002A386E" w:rsidP="002A386E">
            <w:pPr>
              <w:tabs>
                <w:tab w:val="left" w:pos="3544"/>
              </w:tabs>
              <w:spacing w:before="0"/>
              <w:rPr>
                <w:rFonts w:ascii="Calibri" w:eastAsia="Calibri" w:hAnsi="Calibri" w:cs="Calibri"/>
                <w:sz w:val="20"/>
              </w:rPr>
            </w:pPr>
            <w:r w:rsidRPr="002A386E">
              <w:rPr>
                <w:rFonts w:ascii="Calibri" w:eastAsia="Calibri" w:hAnsi="Calibri" w:cs="Calibri"/>
                <w:sz w:val="20"/>
              </w:rPr>
              <w:t xml:space="preserve">kontaktní údaje: telefon: </w:t>
            </w:r>
          </w:p>
        </w:tc>
        <w:tc>
          <w:tcPr>
            <w:tcW w:w="6038" w:type="dxa"/>
            <w:shd w:val="clear" w:color="auto" w:fill="FDEADA"/>
          </w:tcPr>
          <w:p w14:paraId="7633E796" w14:textId="77777777" w:rsidR="002A386E" w:rsidRPr="003C6E35" w:rsidRDefault="002A386E" w:rsidP="002A386E">
            <w:pPr>
              <w:spacing w:before="0"/>
              <w:rPr>
                <w:rFonts w:ascii="Calibri" w:eastAsia="Calibri" w:hAnsi="Calibri" w:cs="Calibri"/>
                <w:sz w:val="20"/>
                <w:highlight w:val="black"/>
              </w:rPr>
            </w:pPr>
            <w:r w:rsidRPr="003359C7">
              <w:rPr>
                <w:rFonts w:ascii="Calibri" w:eastAsia="Calibri" w:hAnsi="Calibri" w:cs="Calibri"/>
                <w:sz w:val="20"/>
              </w:rPr>
              <w:t xml:space="preserve">e-mail: </w:t>
            </w:r>
            <w:hyperlink r:id="rId9" w:history="1">
              <w:r w:rsidRPr="00B56D9F">
                <w:rPr>
                  <w:rStyle w:val="Hypertextovodkaz"/>
                  <w:rFonts w:ascii="Calibri" w:eastAsia="Calibri" w:hAnsi="Calibri" w:cs="Calibri"/>
                  <w:color w:val="auto"/>
                  <w:sz w:val="20"/>
                  <w:highlight w:val="black"/>
                </w:rPr>
                <w:t>stanek@kenast.cz</w:t>
              </w:r>
            </w:hyperlink>
          </w:p>
          <w:p w14:paraId="549AB0B4" w14:textId="4048604D" w:rsidR="002A386E" w:rsidRDefault="002A386E" w:rsidP="002A386E">
            <w:pPr>
              <w:tabs>
                <w:tab w:val="left" w:pos="3544"/>
              </w:tabs>
              <w:spacing w:before="0"/>
              <w:rPr>
                <w:rFonts w:ascii="Calibri" w:eastAsia="Calibri" w:hAnsi="Calibri" w:cs="Calibri"/>
                <w:sz w:val="20"/>
                <w:highlight w:val="green"/>
              </w:rPr>
            </w:pPr>
            <w:r w:rsidRPr="003C6E35">
              <w:rPr>
                <w:rFonts w:ascii="Calibri" w:eastAsia="Calibri" w:hAnsi="Calibri" w:cs="Calibri"/>
                <w:sz w:val="20"/>
                <w:highlight w:val="black"/>
              </w:rPr>
              <w:t>tel: 420 603 462 631</w:t>
            </w:r>
          </w:p>
        </w:tc>
      </w:tr>
      <w:tr w:rsidR="002A386E" w14:paraId="2512DB20" w14:textId="77777777" w:rsidTr="002A386E">
        <w:trPr>
          <w:trHeight w:val="557"/>
        </w:trPr>
        <w:tc>
          <w:tcPr>
            <w:tcW w:w="3652" w:type="dxa"/>
            <w:shd w:val="clear" w:color="auto" w:fill="FDEADA"/>
          </w:tcPr>
          <w:p w14:paraId="575E220F" w14:textId="772E22D1" w:rsidR="002A386E" w:rsidRPr="002A386E" w:rsidRDefault="002A386E" w:rsidP="002A386E">
            <w:pPr>
              <w:tabs>
                <w:tab w:val="left" w:pos="3544"/>
              </w:tabs>
              <w:spacing w:before="0"/>
              <w:rPr>
                <w:rFonts w:ascii="Calibri" w:eastAsia="Calibri" w:hAnsi="Calibri" w:cs="Calibri"/>
                <w:sz w:val="20"/>
              </w:rPr>
            </w:pPr>
            <w:r>
              <w:rPr>
                <w:rFonts w:ascii="Calibri" w:eastAsia="Calibri" w:hAnsi="Calibri" w:cs="Calibri"/>
                <w:sz w:val="20"/>
              </w:rPr>
              <w:t>bankovní spojení:</w:t>
            </w:r>
          </w:p>
        </w:tc>
        <w:tc>
          <w:tcPr>
            <w:tcW w:w="6038" w:type="dxa"/>
            <w:shd w:val="clear" w:color="auto" w:fill="FDEADA"/>
          </w:tcPr>
          <w:p w14:paraId="514D7F20" w14:textId="7734FF5B" w:rsidR="002A386E" w:rsidRPr="003359C7" w:rsidRDefault="002A386E" w:rsidP="002A386E">
            <w:pPr>
              <w:tabs>
                <w:tab w:val="left" w:pos="914"/>
              </w:tabs>
              <w:spacing w:before="0"/>
              <w:rPr>
                <w:rFonts w:ascii="Calibri" w:eastAsia="Calibri" w:hAnsi="Calibri" w:cs="Calibri"/>
                <w:sz w:val="20"/>
              </w:rPr>
            </w:pPr>
            <w:proofErr w:type="spellStart"/>
            <w:r w:rsidRPr="003359C7">
              <w:rPr>
                <w:rFonts w:ascii="Calibri" w:eastAsia="Calibri" w:hAnsi="Calibri" w:cs="Calibri"/>
                <w:sz w:val="20"/>
              </w:rPr>
              <w:t>č.ú</w:t>
            </w:r>
            <w:proofErr w:type="spellEnd"/>
            <w:r w:rsidRPr="003359C7">
              <w:rPr>
                <w:rFonts w:ascii="Calibri" w:eastAsia="Calibri" w:hAnsi="Calibri" w:cs="Calibri"/>
                <w:sz w:val="20"/>
              </w:rPr>
              <w:t>.: 35-9394210297/0100</w:t>
            </w:r>
          </w:p>
        </w:tc>
      </w:tr>
    </w:tbl>
    <w:p w14:paraId="361A51A3" w14:textId="77777777" w:rsidR="00B644B8" w:rsidRDefault="00FC5FD1">
      <w:pPr>
        <w:rPr>
          <w:rFonts w:ascii="Calibri" w:eastAsia="Calibri" w:hAnsi="Calibri" w:cs="Calibri"/>
          <w:sz w:val="20"/>
        </w:rPr>
      </w:pPr>
      <w:r>
        <w:rPr>
          <w:rFonts w:ascii="Calibri" w:eastAsia="Calibri" w:hAnsi="Calibri" w:cs="Calibri"/>
          <w:sz w:val="20"/>
        </w:rPr>
        <w:t xml:space="preserve">(dále jen </w:t>
      </w:r>
      <w:r>
        <w:rPr>
          <w:rFonts w:ascii="Calibri" w:eastAsia="Calibri" w:hAnsi="Calibri" w:cs="Calibri"/>
          <w:b/>
          <w:sz w:val="20"/>
        </w:rPr>
        <w:t>„Prodávající“</w:t>
      </w:r>
      <w:r>
        <w:rPr>
          <w:rFonts w:ascii="Calibri" w:eastAsia="Calibri" w:hAnsi="Calibri" w:cs="Calibri"/>
          <w:sz w:val="20"/>
        </w:rPr>
        <w:t>)</w:t>
      </w:r>
    </w:p>
    <w:p w14:paraId="2ABAB661" w14:textId="77777777" w:rsidR="00B644B8" w:rsidRDefault="00FC5FD1">
      <w:pPr>
        <w:rPr>
          <w:rFonts w:ascii="Calibri" w:eastAsia="Calibri" w:hAnsi="Calibri" w:cs="Calibri"/>
          <w:b/>
          <w:sz w:val="20"/>
        </w:rPr>
      </w:pPr>
      <w:r>
        <w:rPr>
          <w:rFonts w:ascii="Calibri" w:eastAsia="Calibri" w:hAnsi="Calibri" w:cs="Calibri"/>
          <w:sz w:val="20"/>
        </w:rPr>
        <w:t>(společně také jako „</w:t>
      </w:r>
      <w:r>
        <w:rPr>
          <w:rFonts w:ascii="Calibri" w:eastAsia="Calibri" w:hAnsi="Calibri" w:cs="Calibri"/>
          <w:b/>
          <w:sz w:val="20"/>
        </w:rPr>
        <w:t>Smluvní strany</w:t>
      </w:r>
      <w:r>
        <w:rPr>
          <w:rFonts w:ascii="Calibri" w:eastAsia="Calibri" w:hAnsi="Calibri" w:cs="Calibri"/>
          <w:sz w:val="20"/>
        </w:rPr>
        <w:t>“)</w:t>
      </w:r>
    </w:p>
    <w:p w14:paraId="57F36ABF" w14:textId="77777777" w:rsidR="00B644B8" w:rsidRDefault="00B644B8">
      <w:pPr>
        <w:ind w:left="720"/>
        <w:rPr>
          <w:rFonts w:ascii="Calibri" w:eastAsia="Calibri" w:hAnsi="Calibri" w:cs="Calibri"/>
          <w:b/>
          <w:sz w:val="20"/>
        </w:rPr>
      </w:pPr>
    </w:p>
    <w:p w14:paraId="3053147A" w14:textId="77777777" w:rsidR="00B644B8" w:rsidRDefault="00B644B8">
      <w:pPr>
        <w:ind w:left="720"/>
        <w:rPr>
          <w:rFonts w:ascii="Calibri" w:eastAsia="Calibri" w:hAnsi="Calibri" w:cs="Calibri"/>
          <w:b/>
          <w:sz w:val="20"/>
        </w:rPr>
      </w:pPr>
    </w:p>
    <w:p w14:paraId="7E456628" w14:textId="77777777" w:rsidR="00B644B8" w:rsidRDefault="00FC5FD1">
      <w:pPr>
        <w:numPr>
          <w:ilvl w:val="0"/>
          <w:numId w:val="9"/>
        </w:numPr>
        <w:pBdr>
          <w:top w:val="nil"/>
          <w:left w:val="nil"/>
          <w:bottom w:val="nil"/>
          <w:right w:val="nil"/>
          <w:between w:val="nil"/>
        </w:pBdr>
        <w:jc w:val="center"/>
        <w:rPr>
          <w:rFonts w:ascii="Calibri" w:eastAsia="Calibri" w:hAnsi="Calibri" w:cs="Calibri"/>
          <w:b/>
          <w:color w:val="000000"/>
          <w:sz w:val="20"/>
        </w:rPr>
      </w:pPr>
      <w:r>
        <w:rPr>
          <w:rFonts w:ascii="Calibri" w:eastAsia="Calibri" w:hAnsi="Calibri" w:cs="Calibri"/>
          <w:b/>
          <w:color w:val="000000"/>
          <w:sz w:val="20"/>
        </w:rPr>
        <w:t>Úvodní ustanovení – vymezení pojmů</w:t>
      </w:r>
    </w:p>
    <w:p w14:paraId="476D0491" w14:textId="77777777" w:rsidR="00B644B8" w:rsidRDefault="00B644B8">
      <w:pPr>
        <w:pBdr>
          <w:top w:val="nil"/>
          <w:left w:val="nil"/>
          <w:bottom w:val="nil"/>
          <w:right w:val="nil"/>
          <w:between w:val="nil"/>
        </w:pBdr>
        <w:ind w:left="720"/>
        <w:jc w:val="center"/>
        <w:rPr>
          <w:rFonts w:ascii="Calibri" w:eastAsia="Calibri" w:hAnsi="Calibri" w:cs="Calibri"/>
          <w:b/>
          <w:color w:val="000000"/>
          <w:sz w:val="20"/>
        </w:rPr>
      </w:pPr>
    </w:p>
    <w:p w14:paraId="3C550837" w14:textId="77777777" w:rsidR="00B644B8" w:rsidRDefault="00FC5FD1">
      <w:pPr>
        <w:numPr>
          <w:ilvl w:val="0"/>
          <w:numId w:val="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Tato Smlouva se uzavírá na základě výsledku výběrového řízení na veřejnou zakázku malého rozsahu vedenou pod názvem </w:t>
      </w:r>
      <w:r>
        <w:rPr>
          <w:rFonts w:ascii="Helvetica Neue" w:eastAsia="Helvetica Neue" w:hAnsi="Helvetica Neue" w:cs="Helvetica Neue"/>
          <w:b/>
          <w:color w:val="000000"/>
          <w:sz w:val="20"/>
        </w:rPr>
        <w:t>„</w:t>
      </w:r>
      <w:r>
        <w:rPr>
          <w:rFonts w:ascii="Calibri" w:eastAsia="Calibri" w:hAnsi="Calibri" w:cs="Calibri"/>
          <w:b/>
          <w:color w:val="000000"/>
          <w:sz w:val="20"/>
        </w:rPr>
        <w:t>Dodávka ICT techniky a měřících pomůcek včetně sond do GULZ</w:t>
      </w:r>
      <w:r>
        <w:rPr>
          <w:rFonts w:ascii="Calibri" w:eastAsia="Calibri" w:hAnsi="Calibri" w:cs="Calibri"/>
          <w:color w:val="000000"/>
          <w:sz w:val="20"/>
        </w:rPr>
        <w:t xml:space="preserve">“- část 2 Měřící pomůcky a sondy (dále jen „veřejná zakázka“). </w:t>
      </w:r>
    </w:p>
    <w:p w14:paraId="25290225" w14:textId="77777777" w:rsidR="00B644B8" w:rsidRDefault="00FC5FD1">
      <w:pPr>
        <w:numPr>
          <w:ilvl w:val="0"/>
          <w:numId w:val="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Všechny podmínky uvedené ve výběrovém řízení (Výzva včetně všech příloh aj.) této veřejné zakázky jakož i údaje v nabídce účastníka (prodávajícího) jsou platné pro plnění zakázky i když nejsou výslovně uvedeny v této Smlouvě. </w:t>
      </w:r>
    </w:p>
    <w:p w14:paraId="314408F4" w14:textId="77777777" w:rsidR="00B644B8" w:rsidRDefault="00FC5FD1">
      <w:pPr>
        <w:numPr>
          <w:ilvl w:val="0"/>
          <w:numId w:val="15"/>
        </w:numPr>
        <w:pBdr>
          <w:top w:val="nil"/>
          <w:left w:val="nil"/>
          <w:bottom w:val="nil"/>
          <w:right w:val="nil"/>
          <w:between w:val="nil"/>
        </w:pBdr>
        <w:spacing w:before="240"/>
        <w:jc w:val="center"/>
        <w:rPr>
          <w:rFonts w:ascii="Calibri" w:eastAsia="Calibri" w:hAnsi="Calibri" w:cs="Calibri"/>
          <w:b/>
          <w:color w:val="000000"/>
          <w:sz w:val="20"/>
        </w:rPr>
      </w:pPr>
      <w:r>
        <w:rPr>
          <w:rFonts w:ascii="Calibri" w:eastAsia="Calibri" w:hAnsi="Calibri" w:cs="Calibri"/>
          <w:b/>
          <w:color w:val="000000"/>
          <w:sz w:val="20"/>
        </w:rPr>
        <w:t>Předmět smlouvy</w:t>
      </w:r>
    </w:p>
    <w:p w14:paraId="1A18455F" w14:textId="5DBC195D" w:rsidR="00B644B8" w:rsidRDefault="00FC5FD1">
      <w:pPr>
        <w:pBdr>
          <w:top w:val="nil"/>
          <w:left w:val="nil"/>
          <w:bottom w:val="nil"/>
          <w:right w:val="nil"/>
          <w:between w:val="nil"/>
        </w:pBdr>
        <w:spacing w:before="240"/>
        <w:rPr>
          <w:rFonts w:ascii="Calibri" w:eastAsia="Calibri" w:hAnsi="Calibri" w:cs="Calibri"/>
          <w:b/>
          <w:color w:val="000000"/>
          <w:sz w:val="20"/>
        </w:rPr>
      </w:pPr>
      <w:r>
        <w:rPr>
          <w:rFonts w:ascii="Calibri" w:eastAsia="Calibri" w:hAnsi="Calibri" w:cs="Calibri"/>
          <w:color w:val="000000"/>
          <w:sz w:val="20"/>
        </w:rPr>
        <w:t>2.1</w:t>
      </w:r>
      <w:r>
        <w:rPr>
          <w:rFonts w:ascii="Calibri" w:eastAsia="Calibri" w:hAnsi="Calibri" w:cs="Calibri"/>
          <w:b/>
          <w:color w:val="000000"/>
          <w:sz w:val="20"/>
        </w:rPr>
        <w:t xml:space="preserve"> </w:t>
      </w:r>
      <w:r>
        <w:rPr>
          <w:rFonts w:ascii="Calibri" w:eastAsia="Calibri" w:hAnsi="Calibri" w:cs="Calibri"/>
          <w:b/>
          <w:color w:val="000000"/>
          <w:sz w:val="20"/>
        </w:rPr>
        <w:tab/>
      </w:r>
      <w:r>
        <w:rPr>
          <w:rFonts w:ascii="Calibri" w:eastAsia="Calibri" w:hAnsi="Calibri" w:cs="Calibri"/>
          <w:color w:val="000000"/>
          <w:sz w:val="20"/>
        </w:rPr>
        <w:t xml:space="preserve">Předmětem této </w:t>
      </w:r>
      <w:r>
        <w:rPr>
          <w:rFonts w:ascii="Calibri" w:eastAsia="Calibri" w:hAnsi="Calibri" w:cs="Calibri"/>
          <w:sz w:val="20"/>
        </w:rPr>
        <w:t>smlouvy</w:t>
      </w:r>
      <w:r>
        <w:rPr>
          <w:rFonts w:ascii="Calibri" w:eastAsia="Calibri" w:hAnsi="Calibri" w:cs="Calibri"/>
          <w:color w:val="000000"/>
          <w:sz w:val="20"/>
        </w:rPr>
        <w:t xml:space="preserve"> je dodávka </w:t>
      </w:r>
      <w:r w:rsidR="002A386E">
        <w:rPr>
          <w:rFonts w:ascii="Calibri" w:eastAsia="Calibri" w:hAnsi="Calibri" w:cs="Calibri"/>
          <w:color w:val="000000"/>
          <w:sz w:val="20"/>
        </w:rPr>
        <w:t>m</w:t>
      </w:r>
      <w:r>
        <w:rPr>
          <w:rFonts w:ascii="Calibri" w:eastAsia="Calibri" w:hAnsi="Calibri" w:cs="Calibri"/>
          <w:color w:val="000000"/>
          <w:sz w:val="20"/>
        </w:rPr>
        <w:t xml:space="preserve">ěřících pomůcek a sond do Gymnázium u Libeňského zámku </w:t>
      </w:r>
    </w:p>
    <w:p w14:paraId="302A00FD" w14:textId="77777777" w:rsidR="00B644B8" w:rsidRDefault="00FC5FD1">
      <w:pPr>
        <w:numPr>
          <w:ilvl w:val="1"/>
          <w:numId w:val="16"/>
        </w:numPr>
        <w:pBdr>
          <w:top w:val="nil"/>
          <w:left w:val="nil"/>
          <w:bottom w:val="nil"/>
          <w:right w:val="nil"/>
          <w:between w:val="nil"/>
        </w:pBdr>
        <w:jc w:val="both"/>
        <w:rPr>
          <w:rFonts w:ascii="Calibri" w:eastAsia="Calibri" w:hAnsi="Calibri" w:cs="Calibri"/>
          <w:color w:val="000000"/>
          <w:sz w:val="20"/>
        </w:rPr>
      </w:pPr>
      <w:r>
        <w:rPr>
          <w:rFonts w:ascii="Calibri" w:eastAsia="Calibri" w:hAnsi="Calibri" w:cs="Calibri"/>
          <w:color w:val="000000"/>
          <w:sz w:val="20"/>
        </w:rPr>
        <w:t xml:space="preserve">       Předmět smlouvy bude dodán nový a nepoužívaný.</w:t>
      </w:r>
    </w:p>
    <w:p w14:paraId="5674BB95" w14:textId="77777777" w:rsidR="00B644B8" w:rsidRDefault="00FC5FD1">
      <w:pPr>
        <w:pBdr>
          <w:top w:val="nil"/>
          <w:left w:val="nil"/>
          <w:bottom w:val="nil"/>
          <w:right w:val="nil"/>
          <w:between w:val="nil"/>
        </w:pBdr>
        <w:ind w:left="709" w:hanging="709"/>
        <w:jc w:val="both"/>
        <w:rPr>
          <w:rFonts w:ascii="Calibri" w:eastAsia="Calibri" w:hAnsi="Calibri" w:cs="Calibri"/>
          <w:color w:val="000000"/>
          <w:sz w:val="20"/>
        </w:rPr>
      </w:pPr>
      <w:r>
        <w:rPr>
          <w:rFonts w:ascii="Calibri" w:eastAsia="Calibri" w:hAnsi="Calibri" w:cs="Calibri"/>
          <w:color w:val="000000"/>
          <w:sz w:val="20"/>
        </w:rPr>
        <w:t xml:space="preserve">2.3.         Specifikace předmětu plnění a technické provedení, vybavení a parametry jsou uvedeny v závazné příloze č. 1 této Smlouvy. </w:t>
      </w:r>
    </w:p>
    <w:p w14:paraId="574D1C84" w14:textId="77777777" w:rsidR="00B644B8" w:rsidRDefault="00FC5FD1">
      <w:pPr>
        <w:pBdr>
          <w:top w:val="nil"/>
          <w:left w:val="nil"/>
          <w:bottom w:val="nil"/>
          <w:right w:val="nil"/>
          <w:between w:val="nil"/>
        </w:pBdr>
        <w:jc w:val="both"/>
        <w:rPr>
          <w:rFonts w:ascii="Calibri" w:eastAsia="Calibri" w:hAnsi="Calibri" w:cs="Calibri"/>
          <w:color w:val="000000"/>
          <w:sz w:val="20"/>
        </w:rPr>
      </w:pPr>
      <w:r>
        <w:rPr>
          <w:rFonts w:ascii="Calibri" w:eastAsia="Calibri" w:hAnsi="Calibri" w:cs="Calibri"/>
          <w:color w:val="000000"/>
          <w:sz w:val="20"/>
        </w:rPr>
        <w:t>2.4          Součástí dodávky je také:</w:t>
      </w:r>
    </w:p>
    <w:p w14:paraId="444BE88B" w14:textId="77777777" w:rsidR="00B644B8" w:rsidRDefault="00FC5FD1">
      <w:pPr>
        <w:numPr>
          <w:ilvl w:val="1"/>
          <w:numId w:val="11"/>
        </w:numPr>
        <w:pBdr>
          <w:top w:val="nil"/>
          <w:left w:val="nil"/>
          <w:bottom w:val="nil"/>
          <w:right w:val="nil"/>
          <w:between w:val="nil"/>
        </w:pBdr>
        <w:ind w:left="1134"/>
        <w:jc w:val="both"/>
        <w:rPr>
          <w:rFonts w:ascii="Calibri" w:eastAsia="Calibri" w:hAnsi="Calibri" w:cs="Calibri"/>
          <w:color w:val="000000"/>
          <w:sz w:val="20"/>
        </w:rPr>
      </w:pPr>
      <w:r>
        <w:rPr>
          <w:rFonts w:ascii="Calibri" w:eastAsia="Calibri" w:hAnsi="Calibri" w:cs="Calibri"/>
          <w:color w:val="000000"/>
          <w:sz w:val="20"/>
        </w:rPr>
        <w:t>Zajištění technické podpory HW a SW po dobu záruky zdarma.</w:t>
      </w:r>
    </w:p>
    <w:p w14:paraId="2F24E840" w14:textId="77777777" w:rsidR="00B644B8" w:rsidRDefault="00FC5FD1">
      <w:pPr>
        <w:numPr>
          <w:ilvl w:val="1"/>
          <w:numId w:val="11"/>
        </w:numPr>
        <w:pBdr>
          <w:top w:val="nil"/>
          <w:left w:val="nil"/>
          <w:bottom w:val="nil"/>
          <w:right w:val="nil"/>
          <w:between w:val="nil"/>
        </w:pBdr>
        <w:ind w:left="1134"/>
        <w:jc w:val="both"/>
        <w:rPr>
          <w:rFonts w:ascii="Calibri" w:eastAsia="Calibri" w:hAnsi="Calibri" w:cs="Calibri"/>
          <w:color w:val="000000"/>
          <w:sz w:val="20"/>
        </w:rPr>
      </w:pPr>
      <w:r>
        <w:rPr>
          <w:rFonts w:ascii="Calibri" w:eastAsia="Calibri" w:hAnsi="Calibri" w:cs="Calibri"/>
          <w:color w:val="000000"/>
          <w:sz w:val="20"/>
        </w:rPr>
        <w:t>Zaškolení personálu školy na obsluhu předmětu dodávky, školení proběhne v českém jazyce pro uživatele předmětu Smlouvy.</w:t>
      </w:r>
    </w:p>
    <w:p w14:paraId="35EEAB3A" w14:textId="77777777" w:rsidR="00B644B8" w:rsidRDefault="00FC5FD1">
      <w:pPr>
        <w:numPr>
          <w:ilvl w:val="1"/>
          <w:numId w:val="18"/>
        </w:numPr>
        <w:pBdr>
          <w:top w:val="nil"/>
          <w:left w:val="nil"/>
          <w:bottom w:val="nil"/>
          <w:right w:val="nil"/>
          <w:between w:val="nil"/>
        </w:pBdr>
        <w:jc w:val="both"/>
        <w:rPr>
          <w:rFonts w:ascii="Calibri" w:eastAsia="Calibri" w:hAnsi="Calibri" w:cs="Calibri"/>
          <w:color w:val="000000"/>
          <w:sz w:val="20"/>
        </w:rPr>
      </w:pPr>
      <w:r>
        <w:rPr>
          <w:rFonts w:ascii="Calibri" w:eastAsia="Calibri" w:hAnsi="Calibri" w:cs="Calibri"/>
          <w:color w:val="000000"/>
          <w:sz w:val="20"/>
        </w:rPr>
        <w:t>Předmět této Smlouvy bude dodán v souladu s podmínkami výběrového řízení uvedeného v čl. 1 této Smlouvy a nabídkou dodavatele v rámci tohoto výběrového řízení.</w:t>
      </w:r>
    </w:p>
    <w:p w14:paraId="202BB0F4" w14:textId="77777777" w:rsidR="00B644B8" w:rsidRDefault="00FC5FD1">
      <w:pPr>
        <w:numPr>
          <w:ilvl w:val="1"/>
          <w:numId w:val="18"/>
        </w:numPr>
        <w:pBdr>
          <w:top w:val="nil"/>
          <w:left w:val="nil"/>
          <w:bottom w:val="nil"/>
          <w:right w:val="nil"/>
          <w:between w:val="nil"/>
        </w:pBdr>
        <w:ind w:left="284" w:hanging="284"/>
        <w:jc w:val="both"/>
        <w:rPr>
          <w:rFonts w:ascii="Calibri" w:eastAsia="Calibri" w:hAnsi="Calibri" w:cs="Calibri"/>
          <w:color w:val="000000"/>
          <w:sz w:val="20"/>
        </w:rPr>
      </w:pPr>
      <w:r>
        <w:rPr>
          <w:rFonts w:ascii="Calibri" w:eastAsia="Calibri" w:hAnsi="Calibri" w:cs="Calibri"/>
          <w:color w:val="000000"/>
          <w:sz w:val="20"/>
        </w:rPr>
        <w:t xml:space="preserve">     Prodávající se zavazuje dodat Kupujícímu předmět Smlouvy dle shora uvedeného a zavazuje se na Kupujícího převést vlastnictví k tomuto předmětu Smlouvy. Kupující se zavazuje Prodávajícímu zaplatit sjednanou kupní cenu. </w:t>
      </w:r>
    </w:p>
    <w:p w14:paraId="47305529" w14:textId="77777777" w:rsidR="00B644B8" w:rsidRDefault="00FC5FD1">
      <w:pPr>
        <w:numPr>
          <w:ilvl w:val="0"/>
          <w:numId w:val="8"/>
        </w:numPr>
        <w:pBdr>
          <w:top w:val="nil"/>
          <w:left w:val="nil"/>
          <w:bottom w:val="nil"/>
          <w:right w:val="nil"/>
          <w:between w:val="nil"/>
        </w:pBdr>
        <w:spacing w:before="240"/>
        <w:jc w:val="center"/>
        <w:rPr>
          <w:rFonts w:ascii="Calibri" w:eastAsia="Calibri" w:hAnsi="Calibri" w:cs="Calibri"/>
          <w:b/>
          <w:color w:val="000000"/>
          <w:sz w:val="20"/>
        </w:rPr>
      </w:pPr>
      <w:r>
        <w:rPr>
          <w:rFonts w:ascii="Calibri" w:eastAsia="Calibri" w:hAnsi="Calibri" w:cs="Calibri"/>
          <w:b/>
          <w:color w:val="000000"/>
          <w:sz w:val="20"/>
        </w:rPr>
        <w:t>Doba a místo plnění</w:t>
      </w:r>
    </w:p>
    <w:p w14:paraId="243FDB8A" w14:textId="77777777" w:rsidR="00B644B8" w:rsidRDefault="00FC5FD1">
      <w:pPr>
        <w:numPr>
          <w:ilvl w:val="0"/>
          <w:numId w:val="1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se zavazuje dodat předmět Smlouvy následujícím způsobem:</w:t>
      </w:r>
    </w:p>
    <w:p w14:paraId="40D60836" w14:textId="77777777" w:rsidR="00B644B8" w:rsidRDefault="00FC5FD1">
      <w:pPr>
        <w:numPr>
          <w:ilvl w:val="0"/>
          <w:numId w:val="10"/>
        </w:numPr>
        <w:pBdr>
          <w:top w:val="nil"/>
          <w:left w:val="nil"/>
          <w:bottom w:val="nil"/>
          <w:right w:val="nil"/>
          <w:between w:val="nil"/>
        </w:pBdr>
        <w:jc w:val="both"/>
        <w:rPr>
          <w:rFonts w:ascii="Calibri" w:eastAsia="Calibri" w:hAnsi="Calibri" w:cs="Calibri"/>
          <w:color w:val="000000"/>
          <w:sz w:val="20"/>
        </w:rPr>
      </w:pPr>
      <w:r>
        <w:rPr>
          <w:rFonts w:ascii="Calibri" w:eastAsia="Calibri" w:hAnsi="Calibri" w:cs="Calibri"/>
          <w:color w:val="000000"/>
          <w:sz w:val="20"/>
        </w:rPr>
        <w:t xml:space="preserve">Termín zahájení dodávky: </w:t>
      </w:r>
      <w:r>
        <w:rPr>
          <w:rFonts w:ascii="Calibri" w:eastAsia="Calibri" w:hAnsi="Calibri" w:cs="Calibri"/>
          <w:sz w:val="20"/>
        </w:rPr>
        <w:t>ode dne účinnosti této Smlouvy</w:t>
      </w:r>
    </w:p>
    <w:p w14:paraId="6E05D99B" w14:textId="77777777" w:rsidR="00B644B8" w:rsidRDefault="00FC5FD1">
      <w:pPr>
        <w:numPr>
          <w:ilvl w:val="0"/>
          <w:numId w:val="10"/>
        </w:numPr>
        <w:pBdr>
          <w:top w:val="nil"/>
          <w:left w:val="nil"/>
          <w:bottom w:val="nil"/>
          <w:right w:val="nil"/>
          <w:between w:val="nil"/>
        </w:pBdr>
        <w:jc w:val="both"/>
        <w:rPr>
          <w:rFonts w:ascii="Calibri" w:eastAsia="Calibri" w:hAnsi="Calibri" w:cs="Calibri"/>
          <w:color w:val="000000"/>
          <w:sz w:val="20"/>
        </w:rPr>
      </w:pPr>
      <w:r>
        <w:rPr>
          <w:rFonts w:ascii="Calibri" w:eastAsia="Calibri" w:hAnsi="Calibri" w:cs="Calibri"/>
          <w:color w:val="000000"/>
          <w:sz w:val="20"/>
        </w:rPr>
        <w:t xml:space="preserve">Termín dokončení dodávky: do </w:t>
      </w:r>
      <w:r>
        <w:rPr>
          <w:rFonts w:ascii="Calibri" w:eastAsia="Calibri" w:hAnsi="Calibri" w:cs="Calibri"/>
          <w:sz w:val="20"/>
        </w:rPr>
        <w:t>10 týdnů ode dne účinnosti této Smlouvy</w:t>
      </w:r>
    </w:p>
    <w:p w14:paraId="7179EEEA" w14:textId="77777777" w:rsidR="00B644B8" w:rsidRDefault="00FC5FD1">
      <w:pPr>
        <w:pBdr>
          <w:top w:val="nil"/>
          <w:left w:val="nil"/>
          <w:bottom w:val="nil"/>
          <w:right w:val="nil"/>
          <w:between w:val="nil"/>
        </w:pBdr>
        <w:ind w:left="927"/>
        <w:jc w:val="both"/>
        <w:rPr>
          <w:rFonts w:ascii="Calibri" w:eastAsia="Calibri" w:hAnsi="Calibri" w:cs="Calibri"/>
          <w:color w:val="000000"/>
          <w:sz w:val="20"/>
        </w:rPr>
      </w:pPr>
      <w:r>
        <w:rPr>
          <w:rFonts w:ascii="Calibri" w:eastAsia="Calibri" w:hAnsi="Calibri" w:cs="Calibri"/>
          <w:color w:val="000000"/>
          <w:sz w:val="20"/>
        </w:rPr>
        <w:t>Termínem dokončení dodávky je den protokolárního předání a převzetí předmětu Smlouvy Kupujícím bez vad, včetně dokončení montáže, instalace, předvedení funkčnosti a zaškolení personálu školy dle této Smlouvy.</w:t>
      </w:r>
    </w:p>
    <w:p w14:paraId="6DCF7E84" w14:textId="77777777" w:rsidR="00B644B8" w:rsidRDefault="00FC5FD1">
      <w:pPr>
        <w:numPr>
          <w:ilvl w:val="0"/>
          <w:numId w:val="1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Místem plnění předmětu této Smlouvy je sídlo kupujícího. </w:t>
      </w:r>
    </w:p>
    <w:p w14:paraId="4C35835E" w14:textId="77777777" w:rsidR="00B644B8" w:rsidRDefault="00FC5FD1">
      <w:pPr>
        <w:numPr>
          <w:ilvl w:val="0"/>
          <w:numId w:val="1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Bude-li způsobeno prodlení splnění termínů uvedených v bodě 3.1 této Smlouvy v důsledku jiných skutečností prodávajícím prokazatelně nezaviněných (tzv. vyšší mocí – okolnosti, které vznikly po uzavření této Smlouvy v důsledku stranami nepředvídatelných, neodvratitelných událostí mimořádné povahy, které mají vliv na plnění této Smlouvy), prodlužují se o dobu prodlení i termíny uvedené v bodě 3.1 Smlouvy.</w:t>
      </w:r>
    </w:p>
    <w:p w14:paraId="3BFD78E7" w14:textId="77777777" w:rsidR="00B644B8" w:rsidRDefault="00FC5FD1">
      <w:pPr>
        <w:numPr>
          <w:ilvl w:val="0"/>
          <w:numId w:val="6"/>
        </w:numPr>
        <w:pBdr>
          <w:top w:val="nil"/>
          <w:left w:val="nil"/>
          <w:bottom w:val="nil"/>
          <w:right w:val="nil"/>
          <w:between w:val="nil"/>
        </w:pBdr>
        <w:spacing w:before="360"/>
        <w:jc w:val="center"/>
        <w:rPr>
          <w:rFonts w:ascii="Calibri" w:eastAsia="Calibri" w:hAnsi="Calibri" w:cs="Calibri"/>
          <w:b/>
          <w:color w:val="000000"/>
          <w:sz w:val="20"/>
        </w:rPr>
      </w:pPr>
      <w:r>
        <w:rPr>
          <w:rFonts w:ascii="Calibri" w:eastAsia="Calibri" w:hAnsi="Calibri" w:cs="Calibri"/>
          <w:b/>
          <w:color w:val="000000"/>
          <w:sz w:val="20"/>
        </w:rPr>
        <w:t xml:space="preserve">Předání a převzetí </w:t>
      </w:r>
    </w:p>
    <w:p w14:paraId="061401E6" w14:textId="77777777" w:rsidR="00B644B8" w:rsidRDefault="00FC5FD1">
      <w:pPr>
        <w:numPr>
          <w:ilvl w:val="0"/>
          <w:numId w:val="13"/>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předá Kupujícímu předmět Smlouvy řádně a včas bez vad nejpozději do termínu uvedeném v čl. 3 této Smlouvy. Za řádné předání se považuje předání předmětu Smlouvy zejména podle čl. 2 této Smlouvy. Smluvní strany ujednávají, že Prodávající je oprávněn provést plnění kdykoliv před tímto termínem.</w:t>
      </w:r>
    </w:p>
    <w:p w14:paraId="48998F13" w14:textId="77777777" w:rsidR="00B644B8" w:rsidRDefault="00FC5FD1">
      <w:pPr>
        <w:numPr>
          <w:ilvl w:val="0"/>
          <w:numId w:val="13"/>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O předání a převzetí předmětu Smlouvy bude sepsán předávací protokol ve dvou vyhotoveních, který připraví Prodávající. Tento protokol je pak nedílnou součástí faktury.</w:t>
      </w:r>
    </w:p>
    <w:p w14:paraId="4612A06C" w14:textId="77777777" w:rsidR="00B644B8" w:rsidRDefault="00FC5FD1">
      <w:pPr>
        <w:numPr>
          <w:ilvl w:val="0"/>
          <w:numId w:val="13"/>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Kupující je oprávněn odepřít převzetí předmětu Smlouvy, jestliže tento neodpovídá technickým podmínkám a parametrům dle této Smlouvy, nebude Kupujícímu předvedena funkčnost předmětu Smlouvy nebo se při zkoušce funkčnosti objeví vady bránící užívání předmětu Smlouvy. Dále Kupující není povinen převzít předmět Smlouvy, jestliže Prodávající neseznámí Kupujícího s obsluhou a údržbou, nebo Prodávající neprovede zaškolení </w:t>
      </w:r>
      <w:r>
        <w:rPr>
          <w:rFonts w:ascii="Calibri" w:eastAsia="Calibri" w:hAnsi="Calibri" w:cs="Calibri"/>
          <w:color w:val="000000"/>
          <w:sz w:val="20"/>
        </w:rPr>
        <w:lastRenderedPageBreak/>
        <w:t>určeného počtu osob. Do doby předání a převzetí předmětu Smlouvy je Prodávající v prodlení a zavazuje se k odstranění vad a nedodělků zjištěných při předávání a převzetí.</w:t>
      </w:r>
    </w:p>
    <w:p w14:paraId="53A124E0" w14:textId="77777777" w:rsidR="00B644B8" w:rsidRDefault="00FC5FD1">
      <w:pPr>
        <w:numPr>
          <w:ilvl w:val="0"/>
          <w:numId w:val="13"/>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Po odstranění vad a nedodělků se Prodávající zavazuje oznámit Kupujícímu jejich odstranění.</w:t>
      </w:r>
    </w:p>
    <w:p w14:paraId="681096D0" w14:textId="77777777" w:rsidR="00B644B8" w:rsidRDefault="00FC5FD1">
      <w:pPr>
        <w:numPr>
          <w:ilvl w:val="0"/>
          <w:numId w:val="13"/>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Do doby předání a převzetí předmětu Smlouvy nese Prodávající odpovědnost za škodu na předmětu Smlouvy.</w:t>
      </w:r>
    </w:p>
    <w:p w14:paraId="5F76A9EA" w14:textId="77777777" w:rsidR="00B644B8" w:rsidRDefault="00FC5FD1">
      <w:pPr>
        <w:numPr>
          <w:ilvl w:val="0"/>
          <w:numId w:val="13"/>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Kupující nabývá vlastnické právo okamžikem protokolárního převzetí.</w:t>
      </w:r>
    </w:p>
    <w:p w14:paraId="6661559D" w14:textId="77777777" w:rsidR="00B644B8" w:rsidRDefault="00FC5FD1">
      <w:pPr>
        <w:numPr>
          <w:ilvl w:val="0"/>
          <w:numId w:val="5"/>
        </w:numPr>
        <w:pBdr>
          <w:top w:val="nil"/>
          <w:left w:val="nil"/>
          <w:bottom w:val="nil"/>
          <w:right w:val="nil"/>
          <w:between w:val="nil"/>
        </w:pBdr>
        <w:spacing w:before="360"/>
        <w:jc w:val="center"/>
        <w:rPr>
          <w:rFonts w:ascii="Calibri" w:eastAsia="Calibri" w:hAnsi="Calibri" w:cs="Calibri"/>
          <w:b/>
          <w:color w:val="000000"/>
          <w:sz w:val="20"/>
        </w:rPr>
      </w:pPr>
      <w:r>
        <w:rPr>
          <w:rFonts w:ascii="Calibri" w:eastAsia="Calibri" w:hAnsi="Calibri" w:cs="Calibri"/>
          <w:b/>
          <w:color w:val="000000"/>
          <w:sz w:val="20"/>
        </w:rPr>
        <w:t xml:space="preserve">Kupní cena </w:t>
      </w:r>
    </w:p>
    <w:p w14:paraId="3F1E5F8C" w14:textId="77777777" w:rsidR="00B644B8" w:rsidRDefault="00FC5FD1">
      <w:pPr>
        <w:numPr>
          <w:ilvl w:val="0"/>
          <w:numId w:val="1"/>
        </w:numPr>
        <w:pBdr>
          <w:top w:val="nil"/>
          <w:left w:val="nil"/>
          <w:bottom w:val="nil"/>
          <w:right w:val="nil"/>
          <w:between w:val="nil"/>
        </w:pBdr>
        <w:tabs>
          <w:tab w:val="left" w:pos="2520"/>
        </w:tabs>
        <w:ind w:left="567" w:hanging="567"/>
        <w:jc w:val="both"/>
        <w:rPr>
          <w:rFonts w:ascii="Calibri" w:eastAsia="Calibri" w:hAnsi="Calibri" w:cs="Calibri"/>
          <w:color w:val="000000"/>
          <w:sz w:val="20"/>
        </w:rPr>
      </w:pPr>
      <w:r>
        <w:rPr>
          <w:rFonts w:ascii="Calibri" w:eastAsia="Calibri" w:hAnsi="Calibri" w:cs="Calibri"/>
          <w:color w:val="000000"/>
          <w:sz w:val="20"/>
        </w:rPr>
        <w:t>Kupní cena dodávaného předmětu Smlouvy je na základě ujednání smluvní stran stanovena ve výši:</w:t>
      </w:r>
    </w:p>
    <w:p w14:paraId="0B444CD6" w14:textId="77777777" w:rsidR="00B644B8" w:rsidRDefault="00FC5FD1">
      <w:pPr>
        <w:pBdr>
          <w:top w:val="nil"/>
          <w:left w:val="nil"/>
          <w:bottom w:val="nil"/>
          <w:right w:val="nil"/>
          <w:between w:val="nil"/>
        </w:pBdr>
        <w:tabs>
          <w:tab w:val="left" w:pos="2520"/>
        </w:tabs>
        <w:ind w:left="851"/>
        <w:jc w:val="both"/>
        <w:rPr>
          <w:rFonts w:ascii="Calibri" w:eastAsia="Calibri" w:hAnsi="Calibri" w:cs="Calibri"/>
          <w:color w:val="000000"/>
          <w:sz w:val="20"/>
        </w:rPr>
      </w:pPr>
      <w:r>
        <w:rPr>
          <w:rFonts w:ascii="Calibri" w:eastAsia="Calibri" w:hAnsi="Calibri" w:cs="Calibri"/>
          <w:color w:val="000000"/>
          <w:sz w:val="20"/>
        </w:rPr>
        <w:tab/>
      </w:r>
    </w:p>
    <w:tbl>
      <w:tblPr>
        <w:tblStyle w:val="a0"/>
        <w:tblW w:w="6237" w:type="dxa"/>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4111"/>
      </w:tblGrid>
      <w:tr w:rsidR="00B644B8" w:rsidRPr="002A386E" w14:paraId="41565CB2" w14:textId="77777777">
        <w:tc>
          <w:tcPr>
            <w:tcW w:w="2126" w:type="dxa"/>
            <w:shd w:val="clear" w:color="auto" w:fill="FDEADA"/>
          </w:tcPr>
          <w:p w14:paraId="56447273" w14:textId="77777777" w:rsidR="00B644B8" w:rsidRPr="002A386E" w:rsidRDefault="00FC5FD1">
            <w:pPr>
              <w:pBdr>
                <w:top w:val="nil"/>
                <w:left w:val="nil"/>
                <w:bottom w:val="nil"/>
                <w:right w:val="nil"/>
                <w:between w:val="nil"/>
              </w:pBdr>
              <w:tabs>
                <w:tab w:val="left" w:pos="2520"/>
              </w:tabs>
              <w:jc w:val="both"/>
              <w:rPr>
                <w:rFonts w:ascii="Calibri" w:eastAsia="Calibri" w:hAnsi="Calibri" w:cs="Calibri"/>
                <w:color w:val="000000"/>
                <w:sz w:val="20"/>
              </w:rPr>
            </w:pPr>
            <w:r w:rsidRPr="002A386E">
              <w:rPr>
                <w:rFonts w:ascii="Calibri" w:eastAsia="Calibri" w:hAnsi="Calibri" w:cs="Calibri"/>
                <w:color w:val="000000"/>
                <w:sz w:val="20"/>
              </w:rPr>
              <w:t>Cena celkem bez DPH</w:t>
            </w:r>
          </w:p>
        </w:tc>
        <w:tc>
          <w:tcPr>
            <w:tcW w:w="4111" w:type="dxa"/>
            <w:shd w:val="clear" w:color="auto" w:fill="FDEADA"/>
          </w:tcPr>
          <w:p w14:paraId="1AE79546" w14:textId="2FC8A8B3" w:rsidR="00B644B8" w:rsidRPr="002A386E" w:rsidRDefault="002A386E">
            <w:pPr>
              <w:pBdr>
                <w:top w:val="nil"/>
                <w:left w:val="nil"/>
                <w:bottom w:val="nil"/>
                <w:right w:val="nil"/>
                <w:between w:val="nil"/>
              </w:pBdr>
              <w:tabs>
                <w:tab w:val="left" w:pos="2520"/>
              </w:tabs>
              <w:jc w:val="right"/>
              <w:rPr>
                <w:rFonts w:ascii="Calibri" w:eastAsia="Calibri" w:hAnsi="Calibri" w:cs="Calibri"/>
                <w:color w:val="000000"/>
                <w:sz w:val="20"/>
              </w:rPr>
            </w:pPr>
            <w:r w:rsidRPr="002A386E">
              <w:rPr>
                <w:rFonts w:ascii="Calibri" w:eastAsia="Calibri" w:hAnsi="Calibri" w:cs="Calibri"/>
                <w:color w:val="000000"/>
                <w:sz w:val="20"/>
              </w:rPr>
              <w:t>519.990,00</w:t>
            </w:r>
            <w:r>
              <w:rPr>
                <w:rFonts w:ascii="Calibri" w:eastAsia="Calibri" w:hAnsi="Calibri" w:cs="Calibri"/>
                <w:color w:val="000000"/>
                <w:sz w:val="20"/>
              </w:rPr>
              <w:t xml:space="preserve"> </w:t>
            </w:r>
            <w:r w:rsidRPr="002A386E">
              <w:rPr>
                <w:rFonts w:ascii="Calibri" w:eastAsia="Calibri" w:hAnsi="Calibri" w:cs="Calibri"/>
                <w:color w:val="000000"/>
                <w:sz w:val="20"/>
              </w:rPr>
              <w:t>Kč</w:t>
            </w:r>
          </w:p>
        </w:tc>
      </w:tr>
      <w:tr w:rsidR="00B644B8" w:rsidRPr="002A386E" w14:paraId="49FF3254" w14:textId="77777777">
        <w:tc>
          <w:tcPr>
            <w:tcW w:w="2126" w:type="dxa"/>
            <w:shd w:val="clear" w:color="auto" w:fill="FDEADA"/>
          </w:tcPr>
          <w:p w14:paraId="292EF055" w14:textId="77777777" w:rsidR="00B644B8" w:rsidRPr="002A386E" w:rsidRDefault="00FC5FD1">
            <w:pPr>
              <w:pBdr>
                <w:top w:val="nil"/>
                <w:left w:val="nil"/>
                <w:bottom w:val="nil"/>
                <w:right w:val="nil"/>
                <w:between w:val="nil"/>
              </w:pBdr>
              <w:tabs>
                <w:tab w:val="left" w:pos="2520"/>
              </w:tabs>
              <w:jc w:val="both"/>
              <w:rPr>
                <w:rFonts w:ascii="Calibri" w:eastAsia="Calibri" w:hAnsi="Calibri" w:cs="Calibri"/>
                <w:color w:val="000000"/>
                <w:sz w:val="20"/>
              </w:rPr>
            </w:pPr>
            <w:r w:rsidRPr="002A386E">
              <w:rPr>
                <w:rFonts w:ascii="Calibri" w:eastAsia="Calibri" w:hAnsi="Calibri" w:cs="Calibri"/>
                <w:color w:val="000000"/>
                <w:sz w:val="20"/>
              </w:rPr>
              <w:t>Částka DPH</w:t>
            </w:r>
          </w:p>
        </w:tc>
        <w:tc>
          <w:tcPr>
            <w:tcW w:w="4111" w:type="dxa"/>
            <w:shd w:val="clear" w:color="auto" w:fill="FDEADA"/>
          </w:tcPr>
          <w:p w14:paraId="08C6B44A" w14:textId="5B698DB6" w:rsidR="00B644B8" w:rsidRPr="002A386E" w:rsidRDefault="002A386E">
            <w:pPr>
              <w:pBdr>
                <w:top w:val="nil"/>
                <w:left w:val="nil"/>
                <w:bottom w:val="nil"/>
                <w:right w:val="nil"/>
                <w:between w:val="nil"/>
              </w:pBdr>
              <w:tabs>
                <w:tab w:val="left" w:pos="2520"/>
              </w:tabs>
              <w:jc w:val="right"/>
              <w:rPr>
                <w:rFonts w:ascii="Calibri" w:eastAsia="Calibri" w:hAnsi="Calibri" w:cs="Calibri"/>
                <w:color w:val="000000"/>
                <w:sz w:val="20"/>
              </w:rPr>
            </w:pPr>
            <w:r w:rsidRPr="002A386E">
              <w:rPr>
                <w:rFonts w:ascii="Calibri" w:eastAsia="Calibri" w:hAnsi="Calibri" w:cs="Calibri"/>
                <w:color w:val="000000"/>
                <w:sz w:val="20"/>
              </w:rPr>
              <w:t>109.197,90</w:t>
            </w:r>
            <w:r>
              <w:rPr>
                <w:rFonts w:ascii="Calibri" w:eastAsia="Calibri" w:hAnsi="Calibri" w:cs="Calibri"/>
                <w:color w:val="000000"/>
                <w:sz w:val="20"/>
              </w:rPr>
              <w:t xml:space="preserve"> </w:t>
            </w:r>
            <w:r w:rsidRPr="002A386E">
              <w:rPr>
                <w:rFonts w:ascii="Calibri" w:eastAsia="Calibri" w:hAnsi="Calibri" w:cs="Calibri"/>
                <w:color w:val="000000"/>
                <w:sz w:val="20"/>
              </w:rPr>
              <w:t>Kč</w:t>
            </w:r>
          </w:p>
        </w:tc>
      </w:tr>
      <w:tr w:rsidR="00B644B8" w14:paraId="59019E24" w14:textId="77777777">
        <w:tc>
          <w:tcPr>
            <w:tcW w:w="2126" w:type="dxa"/>
            <w:shd w:val="clear" w:color="auto" w:fill="FDEADA"/>
          </w:tcPr>
          <w:p w14:paraId="5E3AAA3D" w14:textId="77777777" w:rsidR="00B644B8" w:rsidRPr="002A386E" w:rsidRDefault="00FC5FD1">
            <w:pPr>
              <w:pBdr>
                <w:top w:val="nil"/>
                <w:left w:val="nil"/>
                <w:bottom w:val="nil"/>
                <w:right w:val="nil"/>
                <w:between w:val="nil"/>
              </w:pBdr>
              <w:tabs>
                <w:tab w:val="left" w:pos="2520"/>
              </w:tabs>
              <w:jc w:val="both"/>
              <w:rPr>
                <w:rFonts w:ascii="Calibri" w:eastAsia="Calibri" w:hAnsi="Calibri" w:cs="Calibri"/>
                <w:color w:val="000000"/>
                <w:sz w:val="20"/>
              </w:rPr>
            </w:pPr>
            <w:r w:rsidRPr="002A386E">
              <w:rPr>
                <w:rFonts w:ascii="Calibri" w:eastAsia="Calibri" w:hAnsi="Calibri" w:cs="Calibri"/>
                <w:color w:val="000000"/>
                <w:sz w:val="20"/>
              </w:rPr>
              <w:t>Cena celkem včetně DPH</w:t>
            </w:r>
          </w:p>
        </w:tc>
        <w:tc>
          <w:tcPr>
            <w:tcW w:w="4111" w:type="dxa"/>
            <w:shd w:val="clear" w:color="auto" w:fill="FDEADA"/>
          </w:tcPr>
          <w:p w14:paraId="0BA1CB51" w14:textId="7B6E550E" w:rsidR="00B644B8" w:rsidRPr="002A386E" w:rsidRDefault="002A386E">
            <w:pPr>
              <w:pBdr>
                <w:top w:val="nil"/>
                <w:left w:val="nil"/>
                <w:bottom w:val="nil"/>
                <w:right w:val="nil"/>
                <w:between w:val="nil"/>
              </w:pBdr>
              <w:tabs>
                <w:tab w:val="left" w:pos="2520"/>
              </w:tabs>
              <w:jc w:val="right"/>
              <w:rPr>
                <w:rFonts w:ascii="Calibri" w:eastAsia="Calibri" w:hAnsi="Calibri" w:cs="Calibri"/>
                <w:color w:val="000000"/>
                <w:sz w:val="20"/>
              </w:rPr>
            </w:pPr>
            <w:r w:rsidRPr="002A386E">
              <w:rPr>
                <w:rFonts w:ascii="Calibri" w:eastAsia="Calibri" w:hAnsi="Calibri" w:cs="Calibri"/>
                <w:color w:val="000000"/>
                <w:sz w:val="20"/>
              </w:rPr>
              <w:t>629.187,90</w:t>
            </w:r>
            <w:r>
              <w:rPr>
                <w:rFonts w:ascii="Calibri" w:eastAsia="Calibri" w:hAnsi="Calibri" w:cs="Calibri"/>
                <w:color w:val="000000"/>
                <w:sz w:val="20"/>
              </w:rPr>
              <w:t xml:space="preserve"> </w:t>
            </w:r>
            <w:r w:rsidRPr="002A386E">
              <w:rPr>
                <w:rFonts w:ascii="Calibri" w:eastAsia="Calibri" w:hAnsi="Calibri" w:cs="Calibri"/>
                <w:color w:val="000000"/>
                <w:sz w:val="20"/>
              </w:rPr>
              <w:t>Kč</w:t>
            </w:r>
          </w:p>
        </w:tc>
      </w:tr>
    </w:tbl>
    <w:p w14:paraId="2E1CC25E" w14:textId="77777777" w:rsidR="00B644B8" w:rsidRDefault="00FC5FD1">
      <w:pPr>
        <w:numPr>
          <w:ilvl w:val="0"/>
          <w:numId w:val="1"/>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Kupní cena je stanovena jako celková cena a jako cena maximální, dle cenové nabídky Prodávajícího uvedené v jeho nabídce na realizaci veřejné zakázky uvedené výše.</w:t>
      </w:r>
    </w:p>
    <w:p w14:paraId="20594A38" w14:textId="77777777" w:rsidR="00B644B8" w:rsidRDefault="00FC5FD1">
      <w:pPr>
        <w:numPr>
          <w:ilvl w:val="0"/>
          <w:numId w:val="1"/>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Kupní cena je uvedena na základě oceněného položkového rozpočtu, který je přílohou č. </w:t>
      </w:r>
      <w:r>
        <w:rPr>
          <w:rFonts w:ascii="Calibri" w:eastAsia="Calibri" w:hAnsi="Calibri" w:cs="Calibri"/>
          <w:sz w:val="20"/>
        </w:rPr>
        <w:t>1</w:t>
      </w:r>
      <w:r>
        <w:rPr>
          <w:rFonts w:ascii="Calibri" w:eastAsia="Calibri" w:hAnsi="Calibri" w:cs="Calibri"/>
          <w:color w:val="000000"/>
          <w:sz w:val="20"/>
        </w:rPr>
        <w:t xml:space="preserve"> této Smlouvy. </w:t>
      </w:r>
    </w:p>
    <w:p w14:paraId="1C81176B" w14:textId="52C20766" w:rsidR="00B644B8" w:rsidRDefault="00FC5FD1">
      <w:pPr>
        <w:numPr>
          <w:ilvl w:val="0"/>
          <w:numId w:val="1"/>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V částce kupní ceny dle odst. 5.1 tohoto článku jsou zahrnuty veškeré související náklady Prodávajícího zahrnující zejména: recyklační poplatek, náklady na dopravu na místo převzetí včetně přenosu vybavení do budovy</w:t>
      </w:r>
      <w:r w:rsidR="002A386E">
        <w:rPr>
          <w:rFonts w:ascii="Calibri" w:eastAsia="Calibri" w:hAnsi="Calibri" w:cs="Calibri"/>
          <w:color w:val="000000"/>
          <w:sz w:val="20"/>
        </w:rPr>
        <w:t>,</w:t>
      </w:r>
      <w:r>
        <w:rPr>
          <w:rFonts w:ascii="Calibri" w:eastAsia="Calibri" w:hAnsi="Calibri" w:cs="Calibri"/>
          <w:color w:val="000000"/>
          <w:sz w:val="20"/>
        </w:rPr>
        <w:t xml:space="preserve"> resp. do místnosti k tomu určené, náklady na balné, montáž, náklady související s případným reklamačním řízením apod., kupní cena v sobě taktéž zahrnuje instalaci, uvedení do chodu a zaškolení na obsluhu. Součástí předmětu je rovněž likvidace veškerých odpadů vzniklých činností prodávajícího. Součástí kupní ceny předmětu plnění je taktéž předvedení funkčnosti, seznámení s obsluhou a údržbou, zaškolení požadovaného počtu osob určených Kupujícím, a v neposlední řadě také po předání veškeré požadované dokumentace.</w:t>
      </w:r>
    </w:p>
    <w:p w14:paraId="1F6C2BE1" w14:textId="77777777" w:rsidR="00B644B8" w:rsidRDefault="00FC5FD1">
      <w:pPr>
        <w:numPr>
          <w:ilvl w:val="0"/>
          <w:numId w:val="1"/>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Součástí kupní ceny je zároveň poskytování záruky.</w:t>
      </w:r>
    </w:p>
    <w:p w14:paraId="13DC1F92" w14:textId="77777777" w:rsidR="00B644B8" w:rsidRDefault="00FC5FD1">
      <w:pPr>
        <w:numPr>
          <w:ilvl w:val="0"/>
          <w:numId w:val="1"/>
        </w:numPr>
        <w:ind w:left="567" w:hanging="567"/>
        <w:jc w:val="both"/>
        <w:rPr>
          <w:rFonts w:ascii="Calibri" w:eastAsia="Calibri" w:hAnsi="Calibri" w:cs="Calibri"/>
          <w:sz w:val="20"/>
        </w:rPr>
      </w:pPr>
      <w:r>
        <w:rPr>
          <w:rFonts w:ascii="Calibri" w:eastAsia="Calibri" w:hAnsi="Calibri" w:cs="Calibri"/>
          <w:sz w:val="20"/>
        </w:rPr>
        <w:t>Kupující nepřipouští překročení výše uvedené dohodnuté kupní ceny s výjimkou smluvené ceny v rozsahu hodnoty „včetně DPH“ a „DPH“, pokud dojde ke změně daňových zákonů souvisejících s plněním předmětu této Smlouvy, tzn. výlučně změně sazby daně z přidané hodnoty, která by zasáhla do období realizace předmětu plnění. Tím není dotčeno ujednání čl. 5.2. této Smlouvy.</w:t>
      </w:r>
    </w:p>
    <w:p w14:paraId="7EB3ECCA" w14:textId="77777777" w:rsidR="00B644B8" w:rsidRDefault="00B644B8">
      <w:pPr>
        <w:pBdr>
          <w:top w:val="nil"/>
          <w:left w:val="nil"/>
          <w:bottom w:val="nil"/>
          <w:right w:val="nil"/>
          <w:between w:val="nil"/>
        </w:pBdr>
        <w:ind w:left="567" w:hanging="567"/>
        <w:jc w:val="both"/>
        <w:rPr>
          <w:rFonts w:ascii="Calibri" w:eastAsia="Calibri" w:hAnsi="Calibri" w:cs="Calibri"/>
          <w:i/>
          <w:color w:val="000000"/>
          <w:sz w:val="20"/>
        </w:rPr>
      </w:pPr>
    </w:p>
    <w:p w14:paraId="57900FE5" w14:textId="77777777" w:rsidR="00B644B8" w:rsidRDefault="00FC5FD1">
      <w:pPr>
        <w:numPr>
          <w:ilvl w:val="0"/>
          <w:numId w:val="3"/>
        </w:numPr>
        <w:pBdr>
          <w:top w:val="nil"/>
          <w:left w:val="nil"/>
          <w:bottom w:val="nil"/>
          <w:right w:val="nil"/>
          <w:between w:val="nil"/>
        </w:pBdr>
        <w:jc w:val="center"/>
        <w:rPr>
          <w:rFonts w:ascii="Calibri" w:eastAsia="Calibri" w:hAnsi="Calibri" w:cs="Calibri"/>
          <w:b/>
          <w:color w:val="000000"/>
          <w:sz w:val="20"/>
        </w:rPr>
      </w:pPr>
      <w:r>
        <w:rPr>
          <w:rFonts w:ascii="Calibri" w:eastAsia="Calibri" w:hAnsi="Calibri" w:cs="Calibri"/>
          <w:b/>
          <w:color w:val="000000"/>
          <w:sz w:val="20"/>
        </w:rPr>
        <w:t>Platební podmínky</w:t>
      </w:r>
    </w:p>
    <w:p w14:paraId="4CBEB09D" w14:textId="77777777" w:rsidR="00B644B8" w:rsidRDefault="00FC5FD1">
      <w:pPr>
        <w:numPr>
          <w:ilvl w:val="0"/>
          <w:numId w:val="2"/>
        </w:numPr>
        <w:ind w:left="567" w:hanging="567"/>
        <w:jc w:val="both"/>
        <w:rPr>
          <w:rFonts w:ascii="Calibri" w:eastAsia="Calibri" w:hAnsi="Calibri" w:cs="Calibri"/>
          <w:sz w:val="20"/>
        </w:rPr>
      </w:pPr>
      <w:r>
        <w:rPr>
          <w:rFonts w:ascii="Calibri" w:eastAsia="Calibri" w:hAnsi="Calibri" w:cs="Calibri"/>
          <w:sz w:val="20"/>
        </w:rPr>
        <w:t>Kupující neposkytuje zálohy.</w:t>
      </w:r>
    </w:p>
    <w:p w14:paraId="4A8A4A81" w14:textId="77777777" w:rsidR="00B644B8" w:rsidRDefault="00FC5FD1">
      <w:pPr>
        <w:numPr>
          <w:ilvl w:val="0"/>
          <w:numId w:val="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Úhrada kupní ceny proběhne v českých korunách na základě daňových dokladů (faktur) obsahujících veškeré náležitosti daňového dokladu dle zákona č. 235/2004 Sb., o dani z přidané hodnoty, ve znění pozdějších předpisů a dle zákona č. 563/1991 Sb., o účetnictví, ve znění pozdějších předpisů. </w:t>
      </w:r>
    </w:p>
    <w:p w14:paraId="36591E0A" w14:textId="77777777" w:rsidR="00B644B8" w:rsidRDefault="00FC5FD1">
      <w:pPr>
        <w:numPr>
          <w:ilvl w:val="0"/>
          <w:numId w:val="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Každá faktura musí obsahovat údaj o čísle a názvu projektu CZ.07.4.67/0.0/0.0/19_073/0002211 Modernizace odborné učebny fyziky. Faktura bude položkově specifikována včetně uvedení jednotkových cen bez DPH, vyčíslené DPH a jednotkových cen s DPH. Dále bude součástí faktury celková cena bez DPH, vyčíslené DPH a celková cena s DPH.</w:t>
      </w:r>
    </w:p>
    <w:p w14:paraId="13E2440C" w14:textId="77777777" w:rsidR="00B644B8" w:rsidRDefault="00FC5FD1">
      <w:pPr>
        <w:numPr>
          <w:ilvl w:val="0"/>
          <w:numId w:val="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Nebude-li faktura obsahovat stanovené náležitosti nebo v ní nebudou správně uvedené údaje, je Kupující oprávněn vrátit ji ve lhůtě splatnosti Prodávajícímu s uvedením chybějících náležitostí nebo nesprávných údajů (výhrad). V takovém případě se ruší doba splatnosti této faktury. Námitky proti údajům uvedeným na faktuře může Kupující uplatnit do konce lhůty její splatnosti s tím, že ji odešle zpět Prodávajícímu s uvedením výhrad. V případě, že Prodávající výhrady bezodkladně jako neoprávněné s odůvodněním neodmítne, je povinen vystavit opravenou fakturu. Okamžikem doručení opravené faktury Kupujícímu běží nová lhůta splatnosti.</w:t>
      </w:r>
    </w:p>
    <w:p w14:paraId="6A592EBD" w14:textId="77777777" w:rsidR="00B644B8" w:rsidRDefault="00FC5FD1">
      <w:pPr>
        <w:numPr>
          <w:ilvl w:val="0"/>
          <w:numId w:val="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Fakturu Prodávající zašle Kupujícímu po řádném předání a převzetí předmětu plnění na základě písemného předávacího protokolu, který je povinnou přílohou faktury.</w:t>
      </w:r>
    </w:p>
    <w:p w14:paraId="7A62F334" w14:textId="77777777" w:rsidR="00B644B8" w:rsidRDefault="00FC5FD1">
      <w:pPr>
        <w:numPr>
          <w:ilvl w:val="0"/>
          <w:numId w:val="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lastRenderedPageBreak/>
        <w:t>Kupující se zavazuje uhradit kupní cenu na základě daňového dokladu a cenu bezhotovostní platbou na účet Prodávajícího uvedený v označení smluvních stran. Lhůta splatnosti je 30 dní od doručení daňového dokladu Kupujícímu.</w:t>
      </w:r>
    </w:p>
    <w:p w14:paraId="41191D55" w14:textId="77777777" w:rsidR="00B644B8" w:rsidRDefault="00FC5FD1">
      <w:pPr>
        <w:numPr>
          <w:ilvl w:val="0"/>
          <w:numId w:val="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Za okamžik uhrazení faktury se považuje datum, kdy byla předmětná částka odepsána z účtu Kupujícího.</w:t>
      </w:r>
    </w:p>
    <w:p w14:paraId="7B872110" w14:textId="77777777" w:rsidR="00B644B8" w:rsidRDefault="00B644B8">
      <w:pPr>
        <w:pBdr>
          <w:top w:val="nil"/>
          <w:left w:val="nil"/>
          <w:bottom w:val="nil"/>
          <w:right w:val="nil"/>
          <w:between w:val="nil"/>
        </w:pBdr>
        <w:jc w:val="center"/>
        <w:rPr>
          <w:rFonts w:ascii="Calibri" w:eastAsia="Calibri" w:hAnsi="Calibri" w:cs="Calibri"/>
          <w:b/>
          <w:color w:val="000000"/>
          <w:sz w:val="20"/>
        </w:rPr>
      </w:pPr>
    </w:p>
    <w:p w14:paraId="0A0C6531" w14:textId="77777777" w:rsidR="00B644B8" w:rsidRDefault="00FC5FD1">
      <w:pPr>
        <w:numPr>
          <w:ilvl w:val="0"/>
          <w:numId w:val="20"/>
        </w:numPr>
        <w:pBdr>
          <w:top w:val="nil"/>
          <w:left w:val="nil"/>
          <w:bottom w:val="nil"/>
          <w:right w:val="nil"/>
          <w:between w:val="nil"/>
        </w:pBdr>
        <w:jc w:val="center"/>
        <w:rPr>
          <w:rFonts w:ascii="Calibri" w:eastAsia="Calibri" w:hAnsi="Calibri" w:cs="Calibri"/>
          <w:b/>
          <w:color w:val="000000"/>
          <w:sz w:val="20"/>
        </w:rPr>
      </w:pPr>
      <w:r>
        <w:rPr>
          <w:rFonts w:ascii="Calibri" w:eastAsia="Calibri" w:hAnsi="Calibri" w:cs="Calibri"/>
          <w:b/>
          <w:color w:val="000000"/>
          <w:sz w:val="20"/>
        </w:rPr>
        <w:t>Odpovědnost za vady, záruky a reklamace</w:t>
      </w:r>
    </w:p>
    <w:p w14:paraId="1892BE61" w14:textId="77777777" w:rsidR="00B644B8" w:rsidRDefault="00FC5FD1">
      <w:pPr>
        <w:numPr>
          <w:ilvl w:val="0"/>
          <w:numId w:val="4"/>
        </w:numPr>
        <w:ind w:left="567" w:hanging="567"/>
        <w:jc w:val="both"/>
        <w:rPr>
          <w:rFonts w:ascii="Calibri" w:eastAsia="Calibri" w:hAnsi="Calibri" w:cs="Calibri"/>
          <w:sz w:val="20"/>
        </w:rPr>
      </w:pPr>
      <w:r>
        <w:rPr>
          <w:rFonts w:ascii="Calibri" w:eastAsia="Calibri" w:hAnsi="Calibri" w:cs="Calibri"/>
          <w:sz w:val="20"/>
        </w:rPr>
        <w:t xml:space="preserve">Není-li v příloze č. 1 této Smlouvy uvedeno jinak, sjednává se záruční doba v době trvání 24 kalendářních měsíců.  </w:t>
      </w:r>
    </w:p>
    <w:p w14:paraId="509E3DD8" w14:textId="77777777" w:rsidR="00B644B8" w:rsidRDefault="00FC5FD1">
      <w:pPr>
        <w:numPr>
          <w:ilvl w:val="0"/>
          <w:numId w:val="4"/>
        </w:numPr>
        <w:ind w:left="567" w:hanging="567"/>
        <w:jc w:val="both"/>
        <w:rPr>
          <w:rFonts w:ascii="Calibri" w:eastAsia="Calibri" w:hAnsi="Calibri" w:cs="Calibri"/>
          <w:sz w:val="20"/>
        </w:rPr>
      </w:pPr>
      <w:r>
        <w:rPr>
          <w:rFonts w:ascii="Calibri" w:eastAsia="Calibri" w:hAnsi="Calibri" w:cs="Calibri"/>
          <w:sz w:val="20"/>
        </w:rPr>
        <w:t xml:space="preserve">Záruční doba počne běžet ode dne následujícího po dni protokolárního předání a převzetí předmětu Smlouvy. </w:t>
      </w:r>
    </w:p>
    <w:p w14:paraId="61B7608F" w14:textId="77777777" w:rsidR="00B644B8" w:rsidRDefault="00FC5FD1">
      <w:pPr>
        <w:numPr>
          <w:ilvl w:val="0"/>
          <w:numId w:val="4"/>
        </w:numPr>
        <w:ind w:left="567" w:hanging="567"/>
        <w:jc w:val="both"/>
        <w:rPr>
          <w:rFonts w:ascii="Calibri" w:eastAsia="Calibri" w:hAnsi="Calibri" w:cs="Calibri"/>
          <w:sz w:val="20"/>
        </w:rPr>
      </w:pPr>
      <w:r>
        <w:rPr>
          <w:rFonts w:ascii="Calibri" w:eastAsia="Calibri" w:hAnsi="Calibri" w:cs="Calibri"/>
          <w:sz w:val="20"/>
        </w:rPr>
        <w:t>Prodávající se zavazuje provádět opravy reklamovaných vad, které se na předmětu Smlouvy vyskytnou v záruční době ve smyslu poskytnuté záruky bezplatně po celou dobu běhu záruční doby, a to na základě požadavků (reklamací) Kupujícího.</w:t>
      </w:r>
    </w:p>
    <w:p w14:paraId="530026AA" w14:textId="77777777" w:rsidR="00B644B8" w:rsidRDefault="00FC5FD1">
      <w:pPr>
        <w:numPr>
          <w:ilvl w:val="0"/>
          <w:numId w:val="4"/>
        </w:numPr>
        <w:ind w:left="567" w:hanging="567"/>
        <w:jc w:val="both"/>
        <w:rPr>
          <w:rFonts w:ascii="Calibri" w:eastAsia="Calibri" w:hAnsi="Calibri" w:cs="Calibri"/>
          <w:sz w:val="20"/>
        </w:rPr>
      </w:pPr>
      <w:r>
        <w:rPr>
          <w:rFonts w:ascii="Calibri" w:eastAsia="Calibri" w:hAnsi="Calibri" w:cs="Calibri"/>
          <w:sz w:val="20"/>
        </w:rPr>
        <w:t>Prodávající se zavazuje vykovávat opravy reklamovaných vad prostřednictvím odborně vyškolených osob. Prodávající se zavazuje k součinnosti také při nefunkčnosti software dodaného v rámci plnění této smlouvy. Za vadu plnění se považuje také nefunkčnost či špatná funkčnost softwarového vybavení v rámci plnění této smlouvy.</w:t>
      </w:r>
    </w:p>
    <w:p w14:paraId="47D823FF" w14:textId="77777777" w:rsidR="00B644B8" w:rsidRDefault="00FC5FD1">
      <w:pPr>
        <w:numPr>
          <w:ilvl w:val="0"/>
          <w:numId w:val="4"/>
        </w:numPr>
        <w:ind w:left="567" w:hanging="567"/>
        <w:jc w:val="both"/>
        <w:rPr>
          <w:rFonts w:ascii="Calibri" w:eastAsia="Calibri" w:hAnsi="Calibri" w:cs="Calibri"/>
          <w:sz w:val="20"/>
        </w:rPr>
      </w:pPr>
      <w:r>
        <w:rPr>
          <w:rFonts w:ascii="Calibri" w:eastAsia="Calibri" w:hAnsi="Calibri" w:cs="Calibri"/>
          <w:sz w:val="20"/>
        </w:rPr>
        <w:t>Kupující se zavazuje užívat předmět Smlouvy v souladu s účelem, ke kterému je určen a v souladu s návodem k použití a pokyny pro údržbu osobami k této činností vyškolenými.</w:t>
      </w:r>
    </w:p>
    <w:p w14:paraId="49E9B81D" w14:textId="725EB28F" w:rsidR="00B644B8" w:rsidRDefault="00FC5FD1">
      <w:pPr>
        <w:numPr>
          <w:ilvl w:val="0"/>
          <w:numId w:val="4"/>
        </w:numPr>
        <w:ind w:left="567" w:hanging="567"/>
        <w:jc w:val="both"/>
        <w:rPr>
          <w:rFonts w:ascii="Calibri" w:eastAsia="Calibri" w:hAnsi="Calibri" w:cs="Calibri"/>
          <w:sz w:val="20"/>
        </w:rPr>
      </w:pPr>
      <w:r>
        <w:rPr>
          <w:rFonts w:ascii="Calibri" w:eastAsia="Calibri" w:hAnsi="Calibri" w:cs="Calibri"/>
          <w:sz w:val="20"/>
        </w:rPr>
        <w:t xml:space="preserve">Kupující uplatní vady u Prodávajícího bezodkladně po jejich zjištění a oznámí tyto vady Prodávajícímu písemně, případně prostřednictvím elektronické komunikace pomocí e-mailu osobě určené Prodávajícím: </w:t>
      </w:r>
      <w:r w:rsidR="002A386E">
        <w:rPr>
          <w:rFonts w:ascii="Calibri" w:eastAsia="Calibri" w:hAnsi="Calibri" w:cs="Calibri"/>
          <w:sz w:val="20"/>
        </w:rPr>
        <w:t>kenast@kenast.cz</w:t>
      </w:r>
      <w:r>
        <w:rPr>
          <w:rFonts w:ascii="Calibri" w:eastAsia="Calibri" w:hAnsi="Calibri" w:cs="Calibri"/>
          <w:sz w:val="20"/>
        </w:rPr>
        <w:t xml:space="preserve"> </w:t>
      </w:r>
    </w:p>
    <w:p w14:paraId="26491F81" w14:textId="77777777" w:rsidR="00B644B8" w:rsidRDefault="00FC5FD1">
      <w:pPr>
        <w:numPr>
          <w:ilvl w:val="0"/>
          <w:numId w:val="4"/>
        </w:numPr>
        <w:ind w:left="567" w:hanging="567"/>
        <w:jc w:val="both"/>
        <w:rPr>
          <w:rFonts w:ascii="Calibri" w:eastAsia="Calibri" w:hAnsi="Calibri" w:cs="Calibri"/>
          <w:sz w:val="20"/>
        </w:rPr>
      </w:pPr>
      <w:r>
        <w:rPr>
          <w:rFonts w:ascii="Calibri" w:eastAsia="Calibri" w:hAnsi="Calibri" w:cs="Calibri"/>
          <w:sz w:val="20"/>
        </w:rPr>
        <w:t>Oznámení o reklamaci bude obsahovat popis vady a kontakt na odpovědnou osobu Kupujícího.</w:t>
      </w:r>
    </w:p>
    <w:p w14:paraId="5E4A7213" w14:textId="77777777" w:rsidR="00B644B8" w:rsidRDefault="00FC5FD1">
      <w:pPr>
        <w:numPr>
          <w:ilvl w:val="0"/>
          <w:numId w:val="4"/>
        </w:numPr>
        <w:ind w:left="567" w:hanging="567"/>
        <w:jc w:val="both"/>
        <w:rPr>
          <w:rFonts w:ascii="Calibri" w:eastAsia="Calibri" w:hAnsi="Calibri" w:cs="Calibri"/>
          <w:sz w:val="20"/>
        </w:rPr>
      </w:pPr>
      <w:r>
        <w:rPr>
          <w:rFonts w:ascii="Calibri" w:eastAsia="Calibri" w:hAnsi="Calibri" w:cs="Calibri"/>
          <w:sz w:val="20"/>
        </w:rPr>
        <w:t>Prodávající začne s opravou reklamované vady nejdéle do 5 kalendářních dnů od doručení oznámení o reklamaci vady ze strany Kupujícího, pokud v Příloze č. 1 této smlouvy není uvedena u dotčené položky lhůta kratší.</w:t>
      </w:r>
    </w:p>
    <w:p w14:paraId="6907376A" w14:textId="77777777" w:rsidR="00B644B8" w:rsidRDefault="00FC5FD1">
      <w:pPr>
        <w:numPr>
          <w:ilvl w:val="0"/>
          <w:numId w:val="4"/>
        </w:numPr>
        <w:ind w:left="567" w:hanging="567"/>
        <w:jc w:val="both"/>
        <w:rPr>
          <w:rFonts w:ascii="Calibri" w:eastAsia="Calibri" w:hAnsi="Calibri" w:cs="Calibri"/>
          <w:sz w:val="20"/>
        </w:rPr>
      </w:pPr>
      <w:r>
        <w:rPr>
          <w:rFonts w:ascii="Calibri" w:eastAsia="Calibri" w:hAnsi="Calibri" w:cs="Calibri"/>
          <w:sz w:val="20"/>
        </w:rPr>
        <w:t>Prodávající odstraní reklamované vady v místě plnění dle této Smlouvy nebo na základě dohody smluvních stran v místě provozovny v případě vad, které nelze odstranit v místě plnění dle této Smlouvy. Případné náklady na dopravu nese Prodávající.</w:t>
      </w:r>
    </w:p>
    <w:p w14:paraId="54E5C8A8" w14:textId="77777777" w:rsidR="00B644B8" w:rsidRDefault="00FC5FD1">
      <w:pPr>
        <w:numPr>
          <w:ilvl w:val="0"/>
          <w:numId w:val="4"/>
        </w:numPr>
        <w:ind w:left="567" w:hanging="567"/>
        <w:jc w:val="both"/>
        <w:rPr>
          <w:rFonts w:ascii="Calibri" w:eastAsia="Calibri" w:hAnsi="Calibri" w:cs="Calibri"/>
          <w:sz w:val="20"/>
        </w:rPr>
      </w:pPr>
      <w:r>
        <w:rPr>
          <w:rFonts w:ascii="Calibri" w:eastAsia="Calibri" w:hAnsi="Calibri" w:cs="Calibri"/>
          <w:sz w:val="20"/>
        </w:rPr>
        <w:t xml:space="preserve">Prodávající se zavazuje k odstranění vad do tří (3) dnů od zahájení opravy. Je-li vada taková, že technicky a technologicky ji není možné odstranit ve lhůtě dle předchozí věty, zavazuje se Prodávající odstranit vadu do sedmi (7) dnů od zahájení opravy. </w:t>
      </w:r>
    </w:p>
    <w:p w14:paraId="0E4FA522" w14:textId="77777777" w:rsidR="00B644B8" w:rsidRDefault="00FC5FD1">
      <w:pPr>
        <w:numPr>
          <w:ilvl w:val="0"/>
          <w:numId w:val="4"/>
        </w:numPr>
        <w:ind w:left="567" w:hanging="567"/>
        <w:jc w:val="both"/>
        <w:rPr>
          <w:rFonts w:ascii="Calibri" w:eastAsia="Calibri" w:hAnsi="Calibri" w:cs="Calibri"/>
          <w:sz w:val="20"/>
        </w:rPr>
      </w:pPr>
      <w:r>
        <w:rPr>
          <w:rFonts w:ascii="Calibri" w:eastAsia="Calibri" w:hAnsi="Calibri" w:cs="Calibri"/>
          <w:sz w:val="20"/>
        </w:rPr>
        <w:t>V případě, že oprava reklamované vady dle tohoto článku vyžaduje dodání specifických náhradních dílů či složitější technický či technologický postup při jejím odstraňování, prodlužuje se lhůta k jejímu odstranění stanovená v odst. 7.10. tohoto článku této Smlouvy přiměřeně s ohledem na takovou závažnost a charakter vady a technické či technologické požadavky na její odstranění, nejdéle však na dobu 15 dní ode dne oznámení reklamované vady Kupujícím. O takovémto výjimečném postupu a prodloužení doby na odstranění reklamované vady je Prodávající povinen informovat Kupujícího nejpozději do 3 dnů ode dne oznámení reklamované vady Kupujícím.</w:t>
      </w:r>
    </w:p>
    <w:p w14:paraId="207EC380" w14:textId="77777777" w:rsidR="00B644B8" w:rsidRDefault="00FC5FD1">
      <w:pPr>
        <w:numPr>
          <w:ilvl w:val="0"/>
          <w:numId w:val="4"/>
        </w:numPr>
        <w:ind w:left="567" w:hanging="567"/>
        <w:jc w:val="both"/>
        <w:rPr>
          <w:rFonts w:ascii="Calibri" w:eastAsia="Calibri" w:hAnsi="Calibri" w:cs="Calibri"/>
          <w:sz w:val="20"/>
        </w:rPr>
      </w:pPr>
      <w:r>
        <w:rPr>
          <w:rFonts w:ascii="Calibri" w:eastAsia="Calibri" w:hAnsi="Calibri" w:cs="Calibri"/>
          <w:sz w:val="20"/>
        </w:rPr>
        <w:t>V případě prodlení Prodávajícího se započetím odstraňování vad dle odst. 7.8. tohoto článku této Smlouvy o více než 24 hodin, nebo v případě prodlení Prodávajícího s opravou vady o více než 5 dní, je Kupující oprávněn takovou vadu nechat odstranit třetí osobou na náklady Prodávajícího. Tento postup nemá vliv na Prodávajícím poskytnutou záruku.</w:t>
      </w:r>
    </w:p>
    <w:p w14:paraId="3A1EB72E" w14:textId="77777777" w:rsidR="00B644B8" w:rsidRDefault="00FC5FD1">
      <w:pPr>
        <w:numPr>
          <w:ilvl w:val="0"/>
          <w:numId w:val="19"/>
        </w:numPr>
        <w:pBdr>
          <w:top w:val="nil"/>
          <w:left w:val="nil"/>
          <w:bottom w:val="nil"/>
          <w:right w:val="nil"/>
          <w:between w:val="nil"/>
        </w:pBdr>
        <w:spacing w:before="240"/>
        <w:jc w:val="center"/>
        <w:rPr>
          <w:rFonts w:ascii="Calibri" w:eastAsia="Calibri" w:hAnsi="Calibri" w:cs="Calibri"/>
          <w:b/>
          <w:color w:val="000000"/>
          <w:sz w:val="20"/>
        </w:rPr>
      </w:pPr>
      <w:r>
        <w:rPr>
          <w:rFonts w:ascii="Calibri" w:eastAsia="Calibri" w:hAnsi="Calibri" w:cs="Calibri"/>
          <w:b/>
          <w:color w:val="000000"/>
          <w:sz w:val="20"/>
        </w:rPr>
        <w:t>Pojištění</w:t>
      </w:r>
    </w:p>
    <w:p w14:paraId="47662399" w14:textId="77777777" w:rsidR="00B644B8" w:rsidRDefault="00FC5FD1">
      <w:pPr>
        <w:numPr>
          <w:ilvl w:val="1"/>
          <w:numId w:val="19"/>
        </w:numPr>
        <w:pBdr>
          <w:top w:val="nil"/>
          <w:left w:val="nil"/>
          <w:bottom w:val="nil"/>
          <w:right w:val="nil"/>
          <w:between w:val="nil"/>
        </w:pBdr>
        <w:spacing w:before="240"/>
        <w:ind w:left="567" w:hanging="567"/>
        <w:jc w:val="both"/>
        <w:rPr>
          <w:rFonts w:ascii="Calibri" w:eastAsia="Calibri" w:hAnsi="Calibri" w:cs="Calibri"/>
          <w:color w:val="000000"/>
          <w:sz w:val="20"/>
        </w:rPr>
      </w:pPr>
      <w:r>
        <w:rPr>
          <w:rFonts w:ascii="Calibri" w:eastAsia="Calibri" w:hAnsi="Calibri" w:cs="Calibri"/>
          <w:color w:val="000000"/>
          <w:sz w:val="20"/>
        </w:rPr>
        <w:t xml:space="preserve">Prodávající se zavazuje nejpozději při podpisu této Smlouvy mít sjednáno pojištění své odpovědnosti za škodu způsobenou Kupujícímu či třetí osobě při výkonu podnikatelské činnosti ve výši min. 500.000 Kč zahrnující též odpovědnost za škodu způsobenou porušením této Smlouvy v plném rozsahu. Toto pojištění je Prodávající povinen udržovat v platnosti po celou dobu trvání závazků z této Smlouvy. </w:t>
      </w:r>
    </w:p>
    <w:p w14:paraId="34706DCA" w14:textId="77777777" w:rsidR="00B644B8" w:rsidRDefault="00FC5FD1">
      <w:pPr>
        <w:numPr>
          <w:ilvl w:val="1"/>
          <w:numId w:val="19"/>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Doklad potvrzující existenci pojištění dle předchozího odstavce je Prodávající povinen předložit před podpisem této Smlouvy a dále vždy do pěti (5) dnů od obdržení žádosti Kupujícího o prokázání pojištění.</w:t>
      </w:r>
    </w:p>
    <w:p w14:paraId="5830A39E" w14:textId="77777777" w:rsidR="00B644B8" w:rsidRDefault="00FC5FD1">
      <w:pPr>
        <w:keepNext/>
        <w:numPr>
          <w:ilvl w:val="0"/>
          <w:numId w:val="19"/>
        </w:numPr>
        <w:pBdr>
          <w:top w:val="nil"/>
          <w:left w:val="nil"/>
          <w:bottom w:val="nil"/>
          <w:right w:val="nil"/>
          <w:between w:val="nil"/>
        </w:pBdr>
        <w:spacing w:before="240"/>
        <w:ind w:left="357" w:hanging="357"/>
        <w:jc w:val="center"/>
        <w:rPr>
          <w:rFonts w:ascii="Calibri" w:eastAsia="Calibri" w:hAnsi="Calibri" w:cs="Calibri"/>
          <w:b/>
          <w:color w:val="000000"/>
          <w:sz w:val="20"/>
        </w:rPr>
      </w:pPr>
      <w:r>
        <w:rPr>
          <w:rFonts w:ascii="Calibri" w:eastAsia="Calibri" w:hAnsi="Calibri" w:cs="Calibri"/>
          <w:b/>
          <w:color w:val="000000"/>
          <w:sz w:val="20"/>
        </w:rPr>
        <w:lastRenderedPageBreak/>
        <w:t>Smluvní pokuty</w:t>
      </w:r>
    </w:p>
    <w:p w14:paraId="5D01B7F1" w14:textId="77777777" w:rsidR="00B644B8" w:rsidRDefault="00FC5FD1">
      <w:pPr>
        <w:numPr>
          <w:ilvl w:val="1"/>
          <w:numId w:val="19"/>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V případě prodlení Prodávajícího s dodáním předmětu Smlouvy v termínu uvedeném dle čl. 3 odst. 3.1. této Smlouvy se Prodávající zavazuje zaplatit Kupujícímu smluvní pokutu ve výši 0,02 % z celkové kupní ceny za každý i započatý den prodlení.</w:t>
      </w:r>
    </w:p>
    <w:p w14:paraId="25FA86B3" w14:textId="77777777" w:rsidR="00B644B8" w:rsidRDefault="00FC5FD1">
      <w:pPr>
        <w:numPr>
          <w:ilvl w:val="1"/>
          <w:numId w:val="19"/>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V případě prodlení Prodávajícího s nástupem k odstraňování nahlášených vad dle ustanovení čl. 7 odst. 7.8. této Smlouvy, se Prodávající zavazuje zaplatit Kupujícímu smluvní pokutu ve výši 1.000,- Kč za každý i započatý den prodlení.</w:t>
      </w:r>
    </w:p>
    <w:p w14:paraId="170E34F5" w14:textId="77777777" w:rsidR="00B644B8" w:rsidRDefault="00FC5FD1">
      <w:pPr>
        <w:numPr>
          <w:ilvl w:val="1"/>
          <w:numId w:val="19"/>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V případě prodlení Prodávajícího s odstraněním reklamovaných vad, tj. porušení délky stanovené doby opravy dle ustanovení čl. 7 odst.  7.10. této Smlouvy, se Prodávající zavazuje zaplatit Kupujícímu smluvní pokutu ve výši 1.000,- Kč za každý i započatý den prodlení.</w:t>
      </w:r>
    </w:p>
    <w:p w14:paraId="171249C3" w14:textId="77777777" w:rsidR="00B644B8" w:rsidRDefault="00FC5FD1">
      <w:pPr>
        <w:numPr>
          <w:ilvl w:val="1"/>
          <w:numId w:val="19"/>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V případě porušení povinnosti Prodávajícího dle ustanovení čl. 8 odst. 8.2. této Smlouvy se Prodávající zavazuje zaplatit Kupujícímu smluvní pokutu ve výši 500,- Kč za každý i započatý den prodlení.</w:t>
      </w:r>
    </w:p>
    <w:p w14:paraId="33A47E81" w14:textId="77777777" w:rsidR="00B644B8" w:rsidRDefault="00FC5FD1">
      <w:pPr>
        <w:numPr>
          <w:ilvl w:val="1"/>
          <w:numId w:val="19"/>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 xml:space="preserve">Pro případ prodlení se splněním peněžitého závazku ze strany Kupujícího se </w:t>
      </w:r>
      <w:r>
        <w:rPr>
          <w:rFonts w:ascii="Calibri" w:eastAsia="Calibri" w:hAnsi="Calibri" w:cs="Calibri"/>
          <w:color w:val="000000"/>
          <w:sz w:val="20"/>
        </w:rPr>
        <w:br/>
        <w:t>smluvní pokuta stanovuje ve výši 0,02 % z fakturované částky za každý den prodlení.</w:t>
      </w:r>
    </w:p>
    <w:p w14:paraId="4895EB56" w14:textId="77777777" w:rsidR="00B644B8" w:rsidRDefault="00FC5FD1">
      <w:pPr>
        <w:numPr>
          <w:ilvl w:val="1"/>
          <w:numId w:val="19"/>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Uplatněním smluvní pokuty Kupujícím vůči Prodávajícímu není dotčen nárok Kupujícího na úhradu vzniklé škody nebo ušlého zisku.</w:t>
      </w:r>
    </w:p>
    <w:p w14:paraId="3A721F3B" w14:textId="77777777" w:rsidR="00B644B8" w:rsidRDefault="00FC5FD1">
      <w:pPr>
        <w:numPr>
          <w:ilvl w:val="1"/>
          <w:numId w:val="19"/>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Smluvní pokuty a smluvní úroky dle této Smlouvy jsou splatné dnem, kdy na ně oprávněné straně vznikne nárok. Výše smluvních úroků či smluvních pokut bude oznámena na základě výzvy k jejich zaplacení doručené povinné straně, včetně vyčíslení jejich požadované výše.</w:t>
      </w:r>
    </w:p>
    <w:p w14:paraId="4724DDDE" w14:textId="77777777" w:rsidR="00B644B8" w:rsidRDefault="00FC5FD1">
      <w:pPr>
        <w:numPr>
          <w:ilvl w:val="1"/>
          <w:numId w:val="19"/>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Smluvní pokuty je Kupující oprávněn započíst proti svým, i nesplatným, závazkům vůči Prodávajícímu dle této Smlouvy.</w:t>
      </w:r>
    </w:p>
    <w:p w14:paraId="6C6079C4" w14:textId="77777777" w:rsidR="00B644B8" w:rsidRDefault="00FC5FD1">
      <w:pPr>
        <w:pBdr>
          <w:top w:val="nil"/>
          <w:left w:val="nil"/>
          <w:bottom w:val="nil"/>
          <w:right w:val="nil"/>
          <w:between w:val="nil"/>
        </w:pBdr>
        <w:tabs>
          <w:tab w:val="center" w:pos="4895"/>
          <w:tab w:val="left" w:pos="7574"/>
        </w:tabs>
        <w:ind w:left="720"/>
        <w:rPr>
          <w:rFonts w:ascii="Calibri" w:eastAsia="Calibri" w:hAnsi="Calibri" w:cs="Calibri"/>
          <w:b/>
          <w:color w:val="000000"/>
          <w:sz w:val="20"/>
        </w:rPr>
      </w:pPr>
      <w:r>
        <w:rPr>
          <w:rFonts w:ascii="Calibri" w:eastAsia="Calibri" w:hAnsi="Calibri" w:cs="Calibri"/>
          <w:b/>
          <w:color w:val="000000"/>
          <w:sz w:val="20"/>
        </w:rPr>
        <w:tab/>
      </w:r>
    </w:p>
    <w:p w14:paraId="4C2C5887" w14:textId="77777777" w:rsidR="00B644B8" w:rsidRDefault="00FC5FD1">
      <w:pPr>
        <w:numPr>
          <w:ilvl w:val="0"/>
          <w:numId w:val="17"/>
        </w:numPr>
        <w:pBdr>
          <w:top w:val="nil"/>
          <w:left w:val="nil"/>
          <w:bottom w:val="nil"/>
          <w:right w:val="nil"/>
          <w:between w:val="nil"/>
        </w:pBdr>
        <w:jc w:val="center"/>
        <w:rPr>
          <w:rFonts w:ascii="Calibri" w:eastAsia="Calibri" w:hAnsi="Calibri" w:cs="Calibri"/>
          <w:color w:val="000000"/>
          <w:sz w:val="20"/>
        </w:rPr>
      </w:pPr>
      <w:r>
        <w:rPr>
          <w:rFonts w:ascii="Calibri" w:eastAsia="Calibri" w:hAnsi="Calibri" w:cs="Calibri"/>
          <w:b/>
          <w:color w:val="000000"/>
          <w:sz w:val="20"/>
        </w:rPr>
        <w:t>Ostatní ujednání</w:t>
      </w:r>
    </w:p>
    <w:p w14:paraId="5C4D047D"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Smluvní strany jsou povinny se vzájemně informovat o každé změně na jejich straně, která může mít vliv na plnění závazků vyplývajících z této Smlouvy.</w:t>
      </w:r>
    </w:p>
    <w:p w14:paraId="11B21A43"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Smluvní strany jsou si povinny v souvislosti s předmětem plnění této Smlouvy poskytovat veškerou nezbytnou součinnost.</w:t>
      </w:r>
    </w:p>
    <w:p w14:paraId="78A63090"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se zavazuje, že pokud mu Kupující v souvislosti s předmětem plnění dle této Smlouvy poskytne informace výslovně označené jako důvěrné, zabezpečí je vhodně před zneužitím.</w:t>
      </w:r>
    </w:p>
    <w:p w14:paraId="1AA1F54F"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V případě zjištění skutečností majících podstatný vliv na provedení, předání a fakturování předmětu plnění, je každá ze stran povinna o této skutečnosti informovat neprodleně písemně druhou smluvní stranu, jakmile se o nich dozví. Případná změna Smlouvy z této skutečnosti plynoucí, bude provedena písemným dodatkem Smlouvy.</w:t>
      </w:r>
    </w:p>
    <w:p w14:paraId="524C87E1"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Prodávající je povinen neprodleně oznámit Kupujícímu, pokud se dostane do úpadku nebo pokud mu úpadek hrozí ve smyslu zákona č. 182/2006 Sb., o úpadku a způsobech jeho řešení (insolvenční zákon), v platném znění, a to po celou dobu záruky. </w:t>
      </w:r>
    </w:p>
    <w:p w14:paraId="5D0594B5"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3A26D904"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 zadávání veřejných zakázek, ve znění pozdějších předpisů.</w:t>
      </w:r>
    </w:p>
    <w:p w14:paraId="7F60528E"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(např: MHMP, CRR, MMR, Ministerstva financí, Evropské komise, Evropského účetního dvora, Nejvyššího kontrolního úřadu, příslušného finančního úřadu a dalších oprávněných orgánů státní správy) při výkonu jejich kontrolních oprávnění. Toto ustanovení platí také pro všechny poddodavatele Prodávajícího.</w:t>
      </w:r>
    </w:p>
    <w:p w14:paraId="2D4C0534"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lastRenderedPageBreak/>
        <w:t>Prodávající je povinen archivovat originální vyhotovení smlouvy včetně jejích dodatků, originály účetních dokladů a dalších dokladů vztahujících se k realizaci předmětu této smlouvy minimálně však do roku 2035. Po tuto dobu je prodávající povinen umožnit osobám oprávněným k výkonu kontroly projektů provést kontrolu dokladů souvisejících s plněním této smlouvy.</w:t>
      </w:r>
    </w:p>
    <w:p w14:paraId="587059DB"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Smlouvy.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Povinnost mlčenlivosti dle tohoto odstavce se vztahuje i na osoby, které Prodávající pověří plněním této Smlouvy, tj. na zaměstnance Prodávajícího a další osoby, které Prodávající použije či pověří v souvislosti s poskytováním plnění dle této Smlouvy (poddodavatelé).</w:t>
      </w:r>
    </w:p>
    <w:p w14:paraId="693408B6"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výslovně souhlasí s tím, aby tato Smlouva včetně jejich případných změn byla vedena v evidenci smluv, která je veřejně přístupná a která obsahuje údaje zejména o smluvních stranách, předmětu smlouvy, výši finančního plnění a datum jejího podpisu. Prodávající dále výslovně souhlasí s tím, aby tato Smlouva včetně jejich případných změn byla v plném rozsahu zveřejněna na webových stránkách určených Kupujícím (např. na adrese profilu zadavatele Kupujícího nebo v Registru smluv). Prodávající prohlašuje, že skutečnosti uvedené v této Smlouvě nepovažuje za obchodní tajemství a uděluje svolení k jejich užití a zveřejnění bez stanovení jakýchkoliv dalších podmínek</w:t>
      </w:r>
    </w:p>
    <w:p w14:paraId="0C3F2C60"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Kupující je zodpovědný za uveřejnění uzavřené smlouvy dle platné legislativy v Registru smluv. </w:t>
      </w:r>
    </w:p>
    <w:p w14:paraId="6E9614D2"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 či faxem).</w:t>
      </w:r>
    </w:p>
    <w:p w14:paraId="0EA9B41A"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F6F0E02"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V rámci naplnění předmětu této Smlouvy budou veškeré písemnosti, které nesnesou zbytečného odkladu z hlediska splnění příslušných zákonných lhůt, mezi Smluvními stranami zasílány též e-mailem či faxem, kdy takové odeslání následně nahrazuje splnění povinnosti dle předchozího odstavce tohoto článku v případě, že adresát takto doručenou písemnost e-mailem potvrdí do 3 pracovních dnů odesílateli. Na žádost adresáta má odesílatel písemnosti povinnost zaslat příslušnou písemnost i na korespondenční adresu adresáta v písemné podobě.</w:t>
      </w:r>
    </w:p>
    <w:p w14:paraId="02791DED" w14:textId="77777777" w:rsidR="00B644B8" w:rsidRDefault="00B644B8">
      <w:pPr>
        <w:pBdr>
          <w:top w:val="nil"/>
          <w:left w:val="nil"/>
          <w:bottom w:val="nil"/>
          <w:right w:val="nil"/>
          <w:between w:val="nil"/>
        </w:pBdr>
        <w:ind w:left="851"/>
        <w:jc w:val="both"/>
        <w:rPr>
          <w:rFonts w:ascii="Calibri" w:eastAsia="Calibri" w:hAnsi="Calibri" w:cs="Calibri"/>
          <w:color w:val="000000"/>
          <w:sz w:val="20"/>
        </w:rPr>
      </w:pPr>
    </w:p>
    <w:p w14:paraId="7B7DAD3D" w14:textId="77777777" w:rsidR="00B644B8" w:rsidRDefault="00FC5FD1">
      <w:pPr>
        <w:numPr>
          <w:ilvl w:val="0"/>
          <w:numId w:val="17"/>
        </w:numPr>
        <w:pBdr>
          <w:top w:val="nil"/>
          <w:left w:val="nil"/>
          <w:bottom w:val="nil"/>
          <w:right w:val="nil"/>
          <w:between w:val="nil"/>
        </w:pBdr>
        <w:jc w:val="center"/>
        <w:rPr>
          <w:rFonts w:ascii="Calibri" w:eastAsia="Calibri" w:hAnsi="Calibri" w:cs="Calibri"/>
          <w:b/>
          <w:color w:val="000000"/>
          <w:sz w:val="20"/>
        </w:rPr>
      </w:pPr>
      <w:r>
        <w:rPr>
          <w:rFonts w:ascii="Calibri" w:eastAsia="Calibri" w:hAnsi="Calibri" w:cs="Calibri"/>
          <w:b/>
          <w:color w:val="000000"/>
          <w:sz w:val="20"/>
        </w:rPr>
        <w:t>Závěrečná ustanovení</w:t>
      </w:r>
    </w:p>
    <w:p w14:paraId="1F6BFA72"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V případech v této Smlouvě výslovně neupravených platí pro obě smluvní strany ustanovení občanského zákoníku č. 89/2012 Sb., ve znění pozdějších předpisů, zejména ustanoveními § 2079 a násl. občanského zákoníku, tj. ustanovení o kupní smlouvě, a dále obchodní zvyklosti.</w:t>
      </w:r>
    </w:p>
    <w:p w14:paraId="0C73A695"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w:t>
      </w:r>
      <w:proofErr w:type="spellStart"/>
      <w:r>
        <w:rPr>
          <w:rFonts w:ascii="Calibri" w:eastAsia="Calibri" w:hAnsi="Calibri" w:cs="Calibri"/>
          <w:color w:val="000000"/>
          <w:sz w:val="20"/>
        </w:rPr>
        <w:t>Obč</w:t>
      </w:r>
      <w:proofErr w:type="spellEnd"/>
      <w:r>
        <w:rPr>
          <w:rFonts w:ascii="Calibri" w:eastAsia="Calibri" w:hAnsi="Calibri" w:cs="Calibri"/>
          <w:color w:val="000000"/>
          <w:sz w:val="20"/>
        </w:rPr>
        <w:t>. zák. nebezpečí změny okolností.</w:t>
      </w:r>
    </w:p>
    <w:p w14:paraId="4BCA5A53"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Veškerá textová dokumentace, kterou při plnění předmětu Smlouvy předává či předkládá Prodávající Kupujícímu, musí být předána či předložena v českém jazyce.</w:t>
      </w:r>
    </w:p>
    <w:p w14:paraId="2CF804D6"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Smlouvu lze měnit pouze písemnými vzestupně číslovanými dodatky, podepsanými oprávněnými zástupci obou smluvních stran. Tato Smlouva je vyhotovena ve čtyřech vyhotoveních s platností originálu, přičemž každé z vyhotovení obsahuje i úplný soubor příloh. Každá smluvní strana obdržela po dvou vyhotoveních.</w:t>
      </w:r>
    </w:p>
    <w:p w14:paraId="41DE41AF"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V případě, že se některé ustanovení této Smlouvy, které je oddělitelné od ostatního obsahu této Smlouvy, stalo nebo stane neplatným, neúčinným nebo nevymahatelným, ať již zčásti nebo celku, platnost ostatních </w:t>
      </w:r>
      <w:r>
        <w:rPr>
          <w:rFonts w:ascii="Calibri" w:eastAsia="Calibri" w:hAnsi="Calibri" w:cs="Calibri"/>
          <w:color w:val="000000"/>
          <w:sz w:val="20"/>
        </w:rPr>
        <w:lastRenderedPageBreak/>
        <w:t>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p>
    <w:p w14:paraId="068ABC68"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Fyzické osoby, které tuto Smlouvu uzavírají za jednotlivé Smluvní strany, tímto prohlašují, že jsou plně oprávněny k platnému uzavření Smlouvy. Případné spory budou smluvní strany řešit přednostně dohodou. V případě, že nedojde ke smírnému řešení, bude spor řešen u místně a věcně příslušného soudu. Místní příslušnost věcně příslušného soudu I. stupně se řídí obecným soudem Kupujícího.</w:t>
      </w:r>
    </w:p>
    <w:p w14:paraId="136A8F7E"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sz w:val="20"/>
        </w:rPr>
      </w:pPr>
      <w:r>
        <w:rPr>
          <w:rFonts w:ascii="Calibri" w:eastAsia="Calibri" w:hAnsi="Calibri" w:cs="Calibri"/>
          <w:sz w:val="20"/>
        </w:rPr>
        <w:t>Tato Kupní smlouva nabývá platnosti dnem jejího podpisu oběma smluvními stranami a účinnosti dnem uveřejnění v Registru smluv dle zákona č. 340/2015 Sb., o zvláštních podmínkách účinnosti některých smluv, uveřejňování těchto smluv a o registru smluv, v platném znění, zajistí Gymnázium, Praha 8, u Libeňského zámku 1. Tato povinnost se vztahuje také na případné dodatky této Smlouvy.</w:t>
      </w:r>
    </w:p>
    <w:p w14:paraId="7A0F809A"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sz w:val="20"/>
        </w:rPr>
      </w:pPr>
      <w:r>
        <w:rPr>
          <w:rFonts w:ascii="Calibri" w:eastAsia="Calibri" w:hAnsi="Calibri" w:cs="Calibri"/>
          <w:sz w:val="20"/>
        </w:rPr>
        <w:t>Smluvní strany shodně prohlašují, že jim nejsou známy žádné okolnosti, které by bránily uzavření této Smlouvy, že si tuto Smlouvu před jejím podpisem přečetly a jejímu obsahu porozuměly. Dále prohlašují, že Smlouva byla uzavřena po vzájemném projednání podle jejich pravé a svobodné vůle, vážně a srozumitelně, nikoliv v tísni a za nápadně nevýhodných podmínek. Na důkaz tohoto ji opatřují svými vlastnoručními podpisy.</w:t>
      </w:r>
    </w:p>
    <w:p w14:paraId="3FC59E1D" w14:textId="77777777" w:rsidR="00B644B8" w:rsidRDefault="00FC5FD1">
      <w:pPr>
        <w:numPr>
          <w:ilvl w:val="1"/>
          <w:numId w:val="17"/>
        </w:numPr>
        <w:pBdr>
          <w:top w:val="nil"/>
          <w:left w:val="nil"/>
          <w:bottom w:val="nil"/>
          <w:right w:val="nil"/>
          <w:between w:val="nil"/>
        </w:pBdr>
        <w:ind w:left="567" w:hanging="567"/>
        <w:jc w:val="both"/>
        <w:rPr>
          <w:rFonts w:ascii="Calibri" w:eastAsia="Calibri" w:hAnsi="Calibri" w:cs="Calibri"/>
          <w:sz w:val="20"/>
        </w:rPr>
      </w:pPr>
      <w:r>
        <w:rPr>
          <w:rFonts w:ascii="Calibri" w:eastAsia="Calibri" w:hAnsi="Calibri" w:cs="Calibri"/>
          <w:sz w:val="20"/>
        </w:rPr>
        <w:t>Obě smluvní strany se budou řídit obecným nařízením EU 2016/679 o ochraně osobních údajů (GDPR)</w:t>
      </w:r>
    </w:p>
    <w:p w14:paraId="1B4F9647" w14:textId="77777777" w:rsidR="00B644B8" w:rsidRDefault="00B644B8">
      <w:pPr>
        <w:jc w:val="both"/>
        <w:rPr>
          <w:rFonts w:ascii="Calibri" w:eastAsia="Calibri" w:hAnsi="Calibri" w:cs="Calibri"/>
          <w:color w:val="000000"/>
          <w:sz w:val="20"/>
        </w:rPr>
      </w:pPr>
    </w:p>
    <w:tbl>
      <w:tblPr>
        <w:tblStyle w:val="a1"/>
        <w:tblW w:w="9211" w:type="dxa"/>
        <w:tblInd w:w="392" w:type="dxa"/>
        <w:tblLayout w:type="fixed"/>
        <w:tblLook w:val="0400" w:firstRow="0" w:lastRow="0" w:firstColumn="0" w:lastColumn="0" w:noHBand="0" w:noVBand="1"/>
      </w:tblPr>
      <w:tblGrid>
        <w:gridCol w:w="4605"/>
        <w:gridCol w:w="4606"/>
      </w:tblGrid>
      <w:tr w:rsidR="00B644B8" w14:paraId="488D6FCC" w14:textId="77777777">
        <w:trPr>
          <w:trHeight w:val="402"/>
        </w:trPr>
        <w:tc>
          <w:tcPr>
            <w:tcW w:w="4605" w:type="dxa"/>
          </w:tcPr>
          <w:p w14:paraId="5744F02B" w14:textId="3DADCF44" w:rsidR="00B644B8" w:rsidRDefault="00FC5FD1">
            <w:pPr>
              <w:pBdr>
                <w:top w:val="nil"/>
                <w:left w:val="nil"/>
                <w:bottom w:val="nil"/>
                <w:right w:val="nil"/>
                <w:between w:val="nil"/>
              </w:pBdr>
              <w:spacing w:after="240"/>
              <w:ind w:left="34"/>
              <w:rPr>
                <w:rFonts w:ascii="Calibri" w:eastAsia="Calibri" w:hAnsi="Calibri" w:cs="Calibri"/>
                <w:color w:val="000000"/>
                <w:sz w:val="20"/>
              </w:rPr>
            </w:pPr>
            <w:r>
              <w:rPr>
                <w:rFonts w:ascii="Calibri" w:eastAsia="Calibri" w:hAnsi="Calibri" w:cs="Calibri"/>
                <w:color w:val="000000"/>
                <w:sz w:val="20"/>
              </w:rPr>
              <w:t>V Praze dne</w:t>
            </w:r>
            <w:r w:rsidR="00B56D9F">
              <w:rPr>
                <w:rFonts w:ascii="Calibri" w:eastAsia="Calibri" w:hAnsi="Calibri" w:cs="Calibri"/>
                <w:color w:val="000000"/>
                <w:sz w:val="20"/>
              </w:rPr>
              <w:t xml:space="preserve"> 23. 11. 2022</w:t>
            </w:r>
          </w:p>
        </w:tc>
        <w:tc>
          <w:tcPr>
            <w:tcW w:w="4606" w:type="dxa"/>
            <w:shd w:val="clear" w:color="auto" w:fill="auto"/>
          </w:tcPr>
          <w:p w14:paraId="0ABE7B50" w14:textId="54DBC2A1" w:rsidR="00B644B8" w:rsidRDefault="00B56D9F">
            <w:pPr>
              <w:pBdr>
                <w:top w:val="nil"/>
                <w:left w:val="nil"/>
                <w:bottom w:val="nil"/>
                <w:right w:val="nil"/>
                <w:between w:val="nil"/>
              </w:pBdr>
              <w:spacing w:after="240"/>
              <w:ind w:left="426"/>
              <w:jc w:val="both"/>
              <w:rPr>
                <w:rFonts w:ascii="Calibri" w:eastAsia="Calibri" w:hAnsi="Calibri" w:cs="Calibri"/>
                <w:color w:val="000000"/>
                <w:sz w:val="20"/>
              </w:rPr>
            </w:pPr>
            <w:r>
              <w:rPr>
                <w:rFonts w:ascii="Calibri" w:eastAsia="Calibri" w:hAnsi="Calibri" w:cs="Calibri"/>
                <w:color w:val="000000"/>
                <w:sz w:val="20"/>
              </w:rPr>
              <w:t>V Praze dne 23. 11. 2022</w:t>
            </w:r>
          </w:p>
        </w:tc>
      </w:tr>
      <w:tr w:rsidR="00B644B8" w14:paraId="45384168" w14:textId="77777777">
        <w:tc>
          <w:tcPr>
            <w:tcW w:w="4605" w:type="dxa"/>
          </w:tcPr>
          <w:p w14:paraId="7506C6BD" w14:textId="77777777" w:rsidR="00B644B8" w:rsidRDefault="00B644B8">
            <w:pPr>
              <w:pBdr>
                <w:top w:val="nil"/>
                <w:left w:val="nil"/>
                <w:bottom w:val="nil"/>
                <w:right w:val="nil"/>
                <w:between w:val="nil"/>
              </w:pBdr>
              <w:spacing w:before="0"/>
              <w:ind w:left="425"/>
              <w:jc w:val="both"/>
              <w:rPr>
                <w:rFonts w:ascii="Calibri" w:eastAsia="Calibri" w:hAnsi="Calibri" w:cs="Calibri"/>
                <w:b/>
                <w:color w:val="000000"/>
                <w:sz w:val="20"/>
              </w:rPr>
            </w:pPr>
          </w:p>
          <w:p w14:paraId="20033480" w14:textId="77777777" w:rsidR="00B644B8" w:rsidRDefault="00B644B8">
            <w:pPr>
              <w:pBdr>
                <w:top w:val="nil"/>
                <w:left w:val="nil"/>
                <w:bottom w:val="nil"/>
                <w:right w:val="nil"/>
                <w:between w:val="nil"/>
              </w:pBdr>
              <w:spacing w:before="0"/>
              <w:ind w:left="425"/>
              <w:jc w:val="both"/>
              <w:rPr>
                <w:rFonts w:ascii="Calibri" w:eastAsia="Calibri" w:hAnsi="Calibri" w:cs="Calibri"/>
                <w:b/>
                <w:color w:val="000000"/>
                <w:sz w:val="20"/>
              </w:rPr>
            </w:pPr>
          </w:p>
          <w:p w14:paraId="01CC232E" w14:textId="77777777" w:rsidR="00B644B8" w:rsidRDefault="00FC5FD1">
            <w:pPr>
              <w:pBdr>
                <w:top w:val="nil"/>
                <w:left w:val="nil"/>
                <w:bottom w:val="nil"/>
                <w:right w:val="nil"/>
                <w:between w:val="nil"/>
              </w:pBdr>
              <w:tabs>
                <w:tab w:val="center" w:pos="1395"/>
              </w:tabs>
              <w:spacing w:before="0"/>
              <w:jc w:val="center"/>
              <w:rPr>
                <w:rFonts w:ascii="Calibri" w:eastAsia="Calibri" w:hAnsi="Calibri" w:cs="Calibri"/>
                <w:b/>
                <w:color w:val="000000"/>
                <w:sz w:val="20"/>
              </w:rPr>
            </w:pPr>
            <w:r>
              <w:rPr>
                <w:rFonts w:ascii="Calibri" w:eastAsia="Calibri" w:hAnsi="Calibri" w:cs="Calibri"/>
                <w:b/>
                <w:color w:val="000000"/>
                <w:sz w:val="20"/>
              </w:rPr>
              <w:t>za Kupujícího</w:t>
            </w:r>
          </w:p>
          <w:p w14:paraId="0F6E4A3F" w14:textId="2B9545C4" w:rsidR="00B644B8" w:rsidRDefault="00FC5FD1">
            <w:pPr>
              <w:pBdr>
                <w:top w:val="nil"/>
                <w:left w:val="nil"/>
                <w:bottom w:val="nil"/>
                <w:right w:val="nil"/>
                <w:between w:val="nil"/>
              </w:pBdr>
              <w:spacing w:before="0"/>
              <w:jc w:val="center"/>
              <w:rPr>
                <w:rFonts w:ascii="Calibri" w:eastAsia="Calibri" w:hAnsi="Calibri" w:cs="Calibri"/>
                <w:b/>
                <w:color w:val="000000"/>
                <w:sz w:val="20"/>
              </w:rPr>
            </w:pPr>
            <w:r>
              <w:rPr>
                <w:rFonts w:ascii="Calibri" w:eastAsia="Calibri" w:hAnsi="Calibri" w:cs="Calibri"/>
                <w:b/>
                <w:color w:val="000000"/>
                <w:sz w:val="20"/>
              </w:rPr>
              <w:t xml:space="preserve">RNDr. František Kosina, </w:t>
            </w:r>
            <w:r w:rsidR="00B56D9F">
              <w:rPr>
                <w:rFonts w:ascii="Calibri" w:eastAsia="Calibri" w:hAnsi="Calibri" w:cs="Calibri"/>
                <w:b/>
                <w:color w:val="000000"/>
                <w:sz w:val="20"/>
              </w:rPr>
              <w:t xml:space="preserve">v. r. </w:t>
            </w:r>
            <w:r>
              <w:rPr>
                <w:rFonts w:ascii="Calibri" w:eastAsia="Calibri" w:hAnsi="Calibri" w:cs="Calibri"/>
                <w:b/>
                <w:color w:val="000000"/>
                <w:sz w:val="20"/>
              </w:rPr>
              <w:t>ředitel</w:t>
            </w:r>
          </w:p>
          <w:p w14:paraId="1522FEA6" w14:textId="77777777" w:rsidR="00B644B8" w:rsidRDefault="00B644B8">
            <w:pPr>
              <w:pBdr>
                <w:top w:val="nil"/>
                <w:left w:val="nil"/>
                <w:bottom w:val="nil"/>
                <w:right w:val="nil"/>
                <w:between w:val="nil"/>
              </w:pBdr>
              <w:spacing w:before="0"/>
              <w:jc w:val="center"/>
              <w:rPr>
                <w:rFonts w:ascii="Calibri" w:eastAsia="Calibri" w:hAnsi="Calibri" w:cs="Calibri"/>
                <w:color w:val="000000"/>
                <w:sz w:val="20"/>
              </w:rPr>
            </w:pPr>
          </w:p>
          <w:p w14:paraId="7A8FF3C7" w14:textId="77777777" w:rsidR="00B644B8" w:rsidRDefault="00B644B8">
            <w:pPr>
              <w:pBdr>
                <w:top w:val="nil"/>
                <w:left w:val="nil"/>
                <w:bottom w:val="nil"/>
                <w:right w:val="nil"/>
                <w:between w:val="nil"/>
              </w:pBdr>
              <w:spacing w:before="0"/>
              <w:jc w:val="center"/>
              <w:rPr>
                <w:rFonts w:ascii="Calibri" w:eastAsia="Calibri" w:hAnsi="Calibri" w:cs="Calibri"/>
                <w:color w:val="000000"/>
                <w:sz w:val="20"/>
              </w:rPr>
            </w:pPr>
          </w:p>
          <w:p w14:paraId="7F881273" w14:textId="77777777" w:rsidR="00B644B8" w:rsidRDefault="00B644B8">
            <w:pPr>
              <w:pBdr>
                <w:top w:val="nil"/>
                <w:left w:val="nil"/>
                <w:bottom w:val="nil"/>
                <w:right w:val="nil"/>
                <w:between w:val="nil"/>
              </w:pBdr>
              <w:spacing w:before="0"/>
              <w:jc w:val="center"/>
              <w:rPr>
                <w:rFonts w:ascii="Calibri" w:eastAsia="Calibri" w:hAnsi="Calibri" w:cs="Calibri"/>
                <w:color w:val="000000"/>
                <w:sz w:val="20"/>
              </w:rPr>
            </w:pPr>
          </w:p>
          <w:p w14:paraId="2238BB0B" w14:textId="77777777" w:rsidR="00B644B8" w:rsidRDefault="00B644B8">
            <w:pPr>
              <w:pBdr>
                <w:top w:val="nil"/>
                <w:left w:val="nil"/>
                <w:bottom w:val="nil"/>
                <w:right w:val="nil"/>
                <w:between w:val="nil"/>
              </w:pBdr>
              <w:spacing w:before="0"/>
              <w:jc w:val="center"/>
              <w:rPr>
                <w:rFonts w:ascii="Calibri" w:eastAsia="Calibri" w:hAnsi="Calibri" w:cs="Calibri"/>
                <w:color w:val="000000"/>
                <w:sz w:val="20"/>
              </w:rPr>
            </w:pPr>
          </w:p>
        </w:tc>
        <w:tc>
          <w:tcPr>
            <w:tcW w:w="4606" w:type="dxa"/>
            <w:shd w:val="clear" w:color="auto" w:fill="FDEADA"/>
          </w:tcPr>
          <w:p w14:paraId="756C52CF" w14:textId="77777777" w:rsidR="00B644B8" w:rsidRDefault="00B644B8">
            <w:pPr>
              <w:pBdr>
                <w:top w:val="nil"/>
                <w:left w:val="nil"/>
                <w:bottom w:val="nil"/>
                <w:right w:val="nil"/>
                <w:between w:val="nil"/>
              </w:pBdr>
              <w:spacing w:before="0"/>
              <w:ind w:left="425"/>
              <w:jc w:val="both"/>
              <w:rPr>
                <w:rFonts w:ascii="Calibri" w:eastAsia="Calibri" w:hAnsi="Calibri" w:cs="Calibri"/>
                <w:color w:val="000000"/>
                <w:sz w:val="20"/>
              </w:rPr>
            </w:pPr>
          </w:p>
          <w:p w14:paraId="57B1C9C8" w14:textId="77777777" w:rsidR="00B644B8" w:rsidRDefault="00B644B8">
            <w:pPr>
              <w:pBdr>
                <w:top w:val="nil"/>
                <w:left w:val="nil"/>
                <w:bottom w:val="nil"/>
                <w:right w:val="nil"/>
                <w:between w:val="nil"/>
              </w:pBdr>
              <w:spacing w:before="0"/>
              <w:ind w:left="425"/>
              <w:jc w:val="both"/>
              <w:rPr>
                <w:rFonts w:ascii="Calibri" w:eastAsia="Calibri" w:hAnsi="Calibri" w:cs="Calibri"/>
                <w:color w:val="000000"/>
                <w:sz w:val="20"/>
              </w:rPr>
            </w:pPr>
          </w:p>
          <w:p w14:paraId="2BD7B501" w14:textId="77777777" w:rsidR="00B644B8" w:rsidRDefault="00FC5FD1">
            <w:pPr>
              <w:pBdr>
                <w:top w:val="nil"/>
                <w:left w:val="nil"/>
                <w:bottom w:val="nil"/>
                <w:right w:val="nil"/>
                <w:between w:val="nil"/>
              </w:pBdr>
              <w:spacing w:before="0"/>
              <w:ind w:left="-33"/>
              <w:jc w:val="center"/>
              <w:rPr>
                <w:rFonts w:ascii="Calibri" w:eastAsia="Calibri" w:hAnsi="Calibri" w:cs="Calibri"/>
                <w:b/>
                <w:color w:val="000000"/>
                <w:sz w:val="20"/>
              </w:rPr>
            </w:pPr>
            <w:r w:rsidRPr="002A386E">
              <w:rPr>
                <w:rFonts w:ascii="Calibri" w:eastAsia="Calibri" w:hAnsi="Calibri" w:cs="Calibri"/>
                <w:b/>
                <w:color w:val="000000"/>
                <w:sz w:val="20"/>
              </w:rPr>
              <w:t>za Prodávajícího</w:t>
            </w:r>
          </w:p>
          <w:p w14:paraId="68C769F1" w14:textId="751DE8F8" w:rsidR="00C116AA" w:rsidRDefault="00C116AA">
            <w:pPr>
              <w:pBdr>
                <w:top w:val="nil"/>
                <w:left w:val="nil"/>
                <w:bottom w:val="nil"/>
                <w:right w:val="nil"/>
                <w:between w:val="nil"/>
              </w:pBdr>
              <w:spacing w:before="0"/>
              <w:ind w:left="-33"/>
              <w:jc w:val="center"/>
              <w:rPr>
                <w:rFonts w:ascii="Calibri" w:eastAsia="Calibri" w:hAnsi="Calibri" w:cs="Calibri"/>
                <w:b/>
                <w:color w:val="000000"/>
                <w:sz w:val="20"/>
              </w:rPr>
            </w:pPr>
            <w:r>
              <w:rPr>
                <w:rFonts w:ascii="Calibri" w:eastAsia="Calibri" w:hAnsi="Calibri" w:cs="Calibri"/>
                <w:b/>
                <w:color w:val="000000"/>
                <w:sz w:val="20"/>
              </w:rPr>
              <w:t>Milan Staněk</w:t>
            </w:r>
            <w:r w:rsidR="00B56D9F">
              <w:rPr>
                <w:rFonts w:ascii="Calibri" w:eastAsia="Calibri" w:hAnsi="Calibri" w:cs="Calibri"/>
                <w:b/>
                <w:color w:val="000000"/>
                <w:sz w:val="20"/>
              </w:rPr>
              <w:t>, v. r.</w:t>
            </w:r>
          </w:p>
        </w:tc>
      </w:tr>
    </w:tbl>
    <w:p w14:paraId="660AD975" w14:textId="77777777" w:rsidR="00C116AA" w:rsidRDefault="00C116AA">
      <w:pPr>
        <w:rPr>
          <w:rFonts w:ascii="Calibri" w:eastAsia="Calibri" w:hAnsi="Calibri" w:cs="Calibri"/>
          <w:b/>
          <w:sz w:val="18"/>
          <w:szCs w:val="18"/>
        </w:rPr>
      </w:pPr>
    </w:p>
    <w:p w14:paraId="7FD077FB" w14:textId="77777777" w:rsidR="00C116AA" w:rsidRDefault="00C116AA">
      <w:pPr>
        <w:rPr>
          <w:rFonts w:ascii="Calibri" w:eastAsia="Calibri" w:hAnsi="Calibri" w:cs="Calibri"/>
          <w:b/>
          <w:sz w:val="18"/>
          <w:szCs w:val="18"/>
        </w:rPr>
      </w:pPr>
    </w:p>
    <w:p w14:paraId="0C0757B2" w14:textId="77777777" w:rsidR="00C116AA" w:rsidRDefault="00C116AA">
      <w:pPr>
        <w:rPr>
          <w:rFonts w:ascii="Calibri" w:eastAsia="Calibri" w:hAnsi="Calibri" w:cs="Calibri"/>
          <w:b/>
          <w:sz w:val="18"/>
          <w:szCs w:val="18"/>
        </w:rPr>
      </w:pPr>
    </w:p>
    <w:p w14:paraId="1A31FA1E" w14:textId="7B97DD07" w:rsidR="00B644B8" w:rsidRDefault="00FC5FD1">
      <w:pPr>
        <w:rPr>
          <w:rFonts w:ascii="Calibri" w:eastAsia="Calibri" w:hAnsi="Calibri" w:cs="Calibri"/>
          <w:b/>
          <w:sz w:val="18"/>
          <w:szCs w:val="18"/>
        </w:rPr>
      </w:pPr>
      <w:r>
        <w:rPr>
          <w:rFonts w:ascii="Calibri" w:eastAsia="Calibri" w:hAnsi="Calibri" w:cs="Calibri"/>
          <w:b/>
          <w:sz w:val="18"/>
          <w:szCs w:val="18"/>
        </w:rPr>
        <w:t>Přílohy smlouvy:</w:t>
      </w:r>
    </w:p>
    <w:p w14:paraId="0A550161" w14:textId="77777777" w:rsidR="00B644B8" w:rsidRDefault="00B644B8">
      <w:pPr>
        <w:rPr>
          <w:rFonts w:ascii="Calibri" w:eastAsia="Calibri" w:hAnsi="Calibri" w:cs="Calibri"/>
          <w:b/>
          <w:sz w:val="18"/>
          <w:szCs w:val="18"/>
        </w:rPr>
      </w:pPr>
    </w:p>
    <w:p w14:paraId="7A22ADB7" w14:textId="77777777" w:rsidR="00B644B8" w:rsidRDefault="00FC5FD1">
      <w:pPr>
        <w:numPr>
          <w:ilvl w:val="0"/>
          <w:numId w:val="14"/>
        </w:numPr>
        <w:spacing w:before="0"/>
        <w:rPr>
          <w:rFonts w:ascii="Calibri" w:eastAsia="Calibri" w:hAnsi="Calibri" w:cs="Calibri"/>
          <w:sz w:val="18"/>
          <w:szCs w:val="18"/>
        </w:rPr>
      </w:pPr>
      <w:r>
        <w:rPr>
          <w:rFonts w:ascii="Calibri" w:eastAsia="Calibri" w:hAnsi="Calibri" w:cs="Calibri"/>
          <w:sz w:val="18"/>
          <w:szCs w:val="18"/>
        </w:rPr>
        <w:t>Specifikace dodávek/Položkový rozpočet (odpovídá příloze č. 3 zadávacích podmínek a bude doplněno před podpisem smlouvy)</w:t>
      </w:r>
    </w:p>
    <w:p w14:paraId="1F6F50A0" w14:textId="77777777" w:rsidR="00B644B8" w:rsidRDefault="00FC5FD1">
      <w:pPr>
        <w:numPr>
          <w:ilvl w:val="0"/>
          <w:numId w:val="14"/>
        </w:numPr>
        <w:pBdr>
          <w:top w:val="nil"/>
          <w:left w:val="nil"/>
          <w:bottom w:val="nil"/>
          <w:right w:val="nil"/>
          <w:between w:val="nil"/>
        </w:pBdr>
        <w:spacing w:before="0"/>
        <w:rPr>
          <w:rFonts w:ascii="Calibri" w:eastAsia="Calibri" w:hAnsi="Calibri" w:cs="Calibri"/>
          <w:color w:val="000000"/>
          <w:sz w:val="18"/>
          <w:szCs w:val="18"/>
        </w:rPr>
      </w:pPr>
      <w:r>
        <w:rPr>
          <w:rFonts w:ascii="Calibri" w:eastAsia="Calibri" w:hAnsi="Calibri" w:cs="Calibri"/>
          <w:color w:val="000000"/>
          <w:sz w:val="18"/>
          <w:szCs w:val="18"/>
        </w:rPr>
        <w:t>Kopie pojištění odpovědnosti za škody</w:t>
      </w:r>
    </w:p>
    <w:sectPr w:rsidR="00B644B8">
      <w:footerReference w:type="even" r:id="rId10"/>
      <w:footerReference w:type="default" r:id="rId11"/>
      <w:headerReference w:type="first" r:id="rId12"/>
      <w:footerReference w:type="first" r:id="rId13"/>
      <w:pgSz w:w="11906" w:h="16838"/>
      <w:pgMar w:top="1135" w:right="991" w:bottom="993" w:left="1418" w:header="340" w:footer="432"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BCFBE" w14:textId="77777777" w:rsidR="00E301B1" w:rsidRDefault="00E301B1">
      <w:pPr>
        <w:spacing w:before="0"/>
      </w:pPr>
      <w:r>
        <w:separator/>
      </w:r>
    </w:p>
  </w:endnote>
  <w:endnote w:type="continuationSeparator" w:id="0">
    <w:p w14:paraId="7F725AEF" w14:textId="77777777" w:rsidR="00E301B1" w:rsidRDefault="00E301B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roid Sans Fallback">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Helvetica Neue">
    <w:altName w:val="Malgun Gothic"/>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0951" w14:textId="77777777" w:rsidR="00B644B8" w:rsidRDefault="00FC5FD1">
    <w:pPr>
      <w:pBdr>
        <w:top w:val="nil"/>
        <w:left w:val="nil"/>
        <w:bottom w:val="nil"/>
        <w:right w:val="nil"/>
        <w:between w:val="nil"/>
      </w:pBdr>
      <w:tabs>
        <w:tab w:val="center" w:pos="4536"/>
        <w:tab w:val="right" w:pos="9072"/>
      </w:tabs>
      <w:jc w:val="right"/>
      <w:rPr>
        <w:rFonts w:eastAsia="Arial" w:cs="Arial"/>
        <w:color w:val="000000"/>
        <w:szCs w:val="22"/>
      </w:rPr>
    </w:pPr>
    <w:r>
      <w:rPr>
        <w:rFonts w:eastAsia="Arial" w:cs="Arial"/>
        <w:color w:val="000000"/>
        <w:szCs w:val="22"/>
      </w:rPr>
      <w:fldChar w:fldCharType="begin"/>
    </w:r>
    <w:r>
      <w:rPr>
        <w:rFonts w:eastAsia="Arial" w:cs="Arial"/>
        <w:color w:val="000000"/>
        <w:szCs w:val="22"/>
      </w:rPr>
      <w:instrText>PAGE</w:instrText>
    </w:r>
    <w:r>
      <w:rPr>
        <w:rFonts w:eastAsia="Arial" w:cs="Arial"/>
        <w:color w:val="000000"/>
        <w:szCs w:val="22"/>
      </w:rPr>
      <w:fldChar w:fldCharType="end"/>
    </w:r>
  </w:p>
  <w:p w14:paraId="53902C03" w14:textId="77777777" w:rsidR="00B644B8" w:rsidRDefault="00B644B8">
    <w:pPr>
      <w:pBdr>
        <w:top w:val="nil"/>
        <w:left w:val="nil"/>
        <w:bottom w:val="nil"/>
        <w:right w:val="nil"/>
        <w:between w:val="nil"/>
      </w:pBdr>
      <w:tabs>
        <w:tab w:val="center" w:pos="4536"/>
        <w:tab w:val="right" w:pos="9072"/>
      </w:tabs>
      <w:ind w:right="360"/>
      <w:rPr>
        <w:rFonts w:eastAsia="Arial" w:cs="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EEBD" w14:textId="77777777" w:rsidR="00B644B8" w:rsidRDefault="00FC5FD1">
    <w:pPr>
      <w:pBdr>
        <w:top w:val="nil"/>
        <w:left w:val="nil"/>
        <w:bottom w:val="nil"/>
        <w:right w:val="nil"/>
        <w:between w:val="nil"/>
      </w:pBdr>
      <w:tabs>
        <w:tab w:val="center" w:pos="4536"/>
        <w:tab w:val="right" w:pos="9072"/>
      </w:tabs>
      <w:ind w:right="-2"/>
      <w:jc w:val="right"/>
      <w:rPr>
        <w:rFonts w:ascii="Calibri" w:eastAsia="Calibri" w:hAnsi="Calibri" w:cs="Calibri"/>
        <w:color w:val="000000"/>
        <w:sz w:val="16"/>
        <w:szCs w:val="16"/>
      </w:rPr>
    </w:pPr>
    <w:r>
      <w:rPr>
        <w:rFonts w:ascii="Calibri" w:eastAsia="Calibri" w:hAnsi="Calibri" w:cs="Calibri"/>
        <w:color w:val="000000"/>
        <w:sz w:val="16"/>
        <w:szCs w:val="16"/>
      </w:rPr>
      <w:t xml:space="preserve">Strana </w:t>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PAGE</w:instrText>
    </w:r>
    <w:r>
      <w:rPr>
        <w:rFonts w:ascii="Calibri" w:eastAsia="Calibri" w:hAnsi="Calibri" w:cs="Calibri"/>
        <w:color w:val="000000"/>
        <w:sz w:val="16"/>
        <w:szCs w:val="16"/>
      </w:rPr>
      <w:fldChar w:fldCharType="separate"/>
    </w:r>
    <w:r w:rsidR="002A386E">
      <w:rPr>
        <w:rFonts w:ascii="Calibri" w:eastAsia="Calibri" w:hAnsi="Calibri" w:cs="Calibri"/>
        <w:noProof/>
        <w:color w:val="000000"/>
        <w:sz w:val="16"/>
        <w:szCs w:val="16"/>
      </w:rPr>
      <w:t>2</w:t>
    </w:r>
    <w:r>
      <w:rPr>
        <w:rFonts w:ascii="Calibri" w:eastAsia="Calibri" w:hAnsi="Calibri" w:cs="Calibri"/>
        <w:color w:val="000000"/>
        <w:sz w:val="16"/>
        <w:szCs w:val="16"/>
      </w:rPr>
      <w:fldChar w:fldCharType="end"/>
    </w:r>
    <w:r>
      <w:rPr>
        <w:rFonts w:ascii="Calibri" w:eastAsia="Calibri" w:hAnsi="Calibri" w:cs="Calibri"/>
        <w:color w:val="000000"/>
        <w:sz w:val="16"/>
        <w:szCs w:val="16"/>
      </w:rPr>
      <w:t xml:space="preserve"> z </w:t>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NUMPAGES</w:instrText>
    </w:r>
    <w:r>
      <w:rPr>
        <w:rFonts w:ascii="Calibri" w:eastAsia="Calibri" w:hAnsi="Calibri" w:cs="Calibri"/>
        <w:color w:val="000000"/>
        <w:sz w:val="16"/>
        <w:szCs w:val="16"/>
      </w:rPr>
      <w:fldChar w:fldCharType="separate"/>
    </w:r>
    <w:r w:rsidR="002A386E">
      <w:rPr>
        <w:rFonts w:ascii="Calibri" w:eastAsia="Calibri" w:hAnsi="Calibri" w:cs="Calibri"/>
        <w:noProof/>
        <w:color w:val="000000"/>
        <w:sz w:val="16"/>
        <w:szCs w:val="16"/>
      </w:rPr>
      <w:t>3</w:t>
    </w:r>
    <w:r>
      <w:rPr>
        <w:rFonts w:ascii="Calibri" w:eastAsia="Calibri" w:hAnsi="Calibri" w:cs="Calibri"/>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9841" w14:textId="77777777" w:rsidR="00B644B8" w:rsidRDefault="00FC5FD1">
    <w:pPr>
      <w:jc w:val="both"/>
      <w:rPr>
        <w:rFonts w:ascii="Helvetica Neue" w:eastAsia="Helvetica Neue" w:hAnsi="Helvetica Neue" w:cs="Helvetica Neue"/>
        <w:sz w:val="20"/>
      </w:rPr>
    </w:pPr>
    <w:r>
      <w:rPr>
        <w:rFonts w:ascii="Helvetica Neue" w:eastAsia="Helvetica Neue" w:hAnsi="Helvetica Neue" w:cs="Helvetica Neue"/>
        <w:sz w:val="20"/>
      </w:rPr>
      <w:t xml:space="preserve">Tato veřejná zakázka je financována z Operačního programu Praha – pól růstu ČR (dále jen „OPPPR“) v rámci projektu </w:t>
    </w:r>
    <w:r>
      <w:rPr>
        <w:rFonts w:ascii="Helvetica Neue" w:eastAsia="Helvetica Neue" w:hAnsi="Helvetica Neue" w:cs="Helvetica Neue"/>
        <w:color w:val="000000"/>
        <w:sz w:val="20"/>
      </w:rPr>
      <w:t>CZ.07.4.67/0.0/0.0/19_073/0002211 Modernizace odborné učebny fyziky</w:t>
    </w:r>
  </w:p>
  <w:p w14:paraId="768AA61E" w14:textId="77777777" w:rsidR="00B644B8" w:rsidRDefault="00B644B8">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12390" w14:textId="77777777" w:rsidR="00E301B1" w:rsidRDefault="00E301B1">
      <w:pPr>
        <w:spacing w:before="0"/>
      </w:pPr>
      <w:r>
        <w:separator/>
      </w:r>
    </w:p>
  </w:footnote>
  <w:footnote w:type="continuationSeparator" w:id="0">
    <w:p w14:paraId="289A5F4E" w14:textId="77777777" w:rsidR="00E301B1" w:rsidRDefault="00E301B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E79E" w14:textId="77777777" w:rsidR="00B644B8" w:rsidRDefault="00B644B8">
    <w:pPr>
      <w:spacing w:before="2"/>
      <w:rPr>
        <w:rFonts w:ascii="Times New Roman" w:hAnsi="Times New Roman"/>
        <w:sz w:val="6"/>
        <w:szCs w:val="6"/>
      </w:rPr>
    </w:pPr>
  </w:p>
  <w:p w14:paraId="7A279EBE" w14:textId="77777777" w:rsidR="00B644B8" w:rsidRDefault="00B644B8">
    <w:pPr>
      <w:spacing w:before="2"/>
      <w:rPr>
        <w:rFonts w:ascii="Times New Roman" w:hAnsi="Times New Roman"/>
        <w:sz w:val="6"/>
        <w:szCs w:val="6"/>
      </w:rPr>
    </w:pPr>
  </w:p>
  <w:p w14:paraId="5D01D316" w14:textId="77777777" w:rsidR="00B644B8" w:rsidRDefault="00B644B8">
    <w:pPr>
      <w:spacing w:before="2"/>
      <w:rPr>
        <w:rFonts w:ascii="Times New Roman" w:hAnsi="Times New Roman"/>
        <w:sz w:val="6"/>
        <w:szCs w:val="6"/>
      </w:rPr>
    </w:pPr>
  </w:p>
  <w:p w14:paraId="2A0BDAC5" w14:textId="77777777" w:rsidR="00B644B8" w:rsidRDefault="00B644B8">
    <w:pPr>
      <w:spacing w:before="2"/>
      <w:rPr>
        <w:rFonts w:ascii="Times New Roman" w:hAnsi="Times New Roman"/>
        <w:sz w:val="6"/>
        <w:szCs w:val="6"/>
      </w:rPr>
    </w:pPr>
  </w:p>
  <w:p w14:paraId="23D48100" w14:textId="77777777" w:rsidR="00B644B8" w:rsidRDefault="00B644B8">
    <w:pPr>
      <w:spacing w:before="2"/>
      <w:rPr>
        <w:rFonts w:ascii="Times New Roman" w:hAnsi="Times New Roman"/>
        <w:sz w:val="6"/>
        <w:szCs w:val="6"/>
      </w:rPr>
    </w:pPr>
  </w:p>
  <w:p w14:paraId="2A6590C7" w14:textId="77777777" w:rsidR="00B644B8" w:rsidRDefault="00B644B8">
    <w:pPr>
      <w:spacing w:before="2"/>
      <w:rPr>
        <w:rFonts w:ascii="Times New Roman" w:hAnsi="Times New Roman"/>
        <w:sz w:val="6"/>
        <w:szCs w:val="6"/>
      </w:rPr>
    </w:pPr>
  </w:p>
  <w:p w14:paraId="156FE97A" w14:textId="77777777" w:rsidR="00B644B8" w:rsidRDefault="00B644B8">
    <w:pPr>
      <w:spacing w:before="2"/>
      <w:rPr>
        <w:rFonts w:ascii="Times New Roman" w:hAnsi="Times New Roman"/>
        <w:sz w:val="6"/>
        <w:szCs w:val="6"/>
      </w:rPr>
    </w:pPr>
  </w:p>
  <w:p w14:paraId="015CB63B" w14:textId="77777777" w:rsidR="00B644B8" w:rsidRDefault="00B644B8">
    <w:pPr>
      <w:spacing w:before="2"/>
      <w:rPr>
        <w:rFonts w:ascii="Times New Roman" w:hAnsi="Times New Roman"/>
        <w:sz w:val="6"/>
        <w:szCs w:val="6"/>
      </w:rPr>
    </w:pPr>
  </w:p>
  <w:p w14:paraId="5CC79ECB" w14:textId="77777777" w:rsidR="00B644B8" w:rsidRDefault="00FC5FD1">
    <w:pPr>
      <w:spacing w:before="2"/>
      <w:rPr>
        <w:rFonts w:ascii="Times New Roman" w:hAnsi="Times New Roman"/>
        <w:sz w:val="6"/>
        <w:szCs w:val="6"/>
      </w:rPr>
    </w:pPr>
    <w:r>
      <w:rPr>
        <w:noProof/>
      </w:rPr>
      <w:drawing>
        <wp:anchor distT="0" distB="0" distL="114300" distR="114300" simplePos="0" relativeHeight="251658240" behindDoc="0" locked="0" layoutInCell="1" hidden="0" allowOverlap="1" wp14:anchorId="680D441F" wp14:editId="5FFB3965">
          <wp:simplePos x="0" y="0"/>
          <wp:positionH relativeFrom="column">
            <wp:posOffset>605155</wp:posOffset>
          </wp:positionH>
          <wp:positionV relativeFrom="paragraph">
            <wp:posOffset>-201929</wp:posOffset>
          </wp:positionV>
          <wp:extent cx="3276600" cy="657225"/>
          <wp:effectExtent l="0" t="0" r="0" b="0"/>
          <wp:wrapSquare wrapText="bothSides" distT="0" distB="0" distL="114300" distR="11430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276600" cy="6572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3D5B341" wp14:editId="784A9D1A">
          <wp:simplePos x="0" y="0"/>
          <wp:positionH relativeFrom="column">
            <wp:posOffset>4538980</wp:posOffset>
          </wp:positionH>
          <wp:positionV relativeFrom="paragraph">
            <wp:posOffset>-240029</wp:posOffset>
          </wp:positionV>
          <wp:extent cx="647700" cy="647700"/>
          <wp:effectExtent l="0" t="0" r="0" b="0"/>
          <wp:wrapSquare wrapText="bothSides" distT="0" distB="0" distL="114300" distR="11430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647700" cy="647700"/>
                  </a:xfrm>
                  <a:prstGeom prst="rect">
                    <a:avLst/>
                  </a:prstGeom>
                  <a:ln/>
                </pic:spPr>
              </pic:pic>
            </a:graphicData>
          </a:graphic>
        </wp:anchor>
      </w:drawing>
    </w:r>
  </w:p>
  <w:p w14:paraId="7123B5C6" w14:textId="77777777" w:rsidR="00B644B8" w:rsidRDefault="00FC5FD1">
    <w:pPr>
      <w:tabs>
        <w:tab w:val="left" w:pos="7940"/>
      </w:tabs>
      <w:ind w:left="106"/>
      <w:rPr>
        <w:rFonts w:ascii="Times New Roman" w:hAnsi="Times New Roman"/>
        <w:sz w:val="20"/>
      </w:rPr>
    </w:pPr>
    <w:r>
      <w:rPr>
        <w:rFonts w:ascii="Times New Roman" w:hAnsi="Times New Roman"/>
        <w:sz w:val="20"/>
      </w:rPr>
      <w:tab/>
    </w:r>
  </w:p>
  <w:p w14:paraId="0201650B" w14:textId="77777777" w:rsidR="00B644B8" w:rsidRDefault="00B644B8">
    <w:pPr>
      <w:pBdr>
        <w:top w:val="nil"/>
        <w:left w:val="nil"/>
        <w:bottom w:val="nil"/>
        <w:right w:val="nil"/>
        <w:between w:val="nil"/>
      </w:pBdr>
      <w:tabs>
        <w:tab w:val="center" w:pos="4536"/>
        <w:tab w:val="right" w:pos="9072"/>
      </w:tabs>
      <w:rPr>
        <w:rFonts w:eastAsia="Arial" w:cs="Arial"/>
        <w:color w:val="000000"/>
        <w:szCs w:val="22"/>
      </w:rPr>
    </w:pPr>
  </w:p>
  <w:p w14:paraId="0A8E1112" w14:textId="77777777" w:rsidR="00B644B8" w:rsidRDefault="00B644B8">
    <w:pPr>
      <w:pBdr>
        <w:top w:val="nil"/>
        <w:left w:val="nil"/>
        <w:bottom w:val="nil"/>
        <w:right w:val="nil"/>
        <w:between w:val="nil"/>
      </w:pBdr>
      <w:tabs>
        <w:tab w:val="center" w:pos="4536"/>
        <w:tab w:val="right" w:pos="9072"/>
      </w:tabs>
      <w:rPr>
        <w:rFonts w:eastAsia="Arial" w:cs="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143C8"/>
    <w:multiLevelType w:val="multilevel"/>
    <w:tmpl w:val="0FC2E39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0460C4"/>
    <w:multiLevelType w:val="multilevel"/>
    <w:tmpl w:val="31BAF33E"/>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634B43"/>
    <w:multiLevelType w:val="multilevel"/>
    <w:tmpl w:val="199CD1A2"/>
    <w:lvl w:ilvl="0">
      <w:start w:val="1"/>
      <w:numFmt w:val="decimal"/>
      <w:lvlText w:val="7.%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A47E4F"/>
    <w:multiLevelType w:val="multilevel"/>
    <w:tmpl w:val="C8088D78"/>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27C161F4"/>
    <w:multiLevelType w:val="multilevel"/>
    <w:tmpl w:val="1C24D8C6"/>
    <w:lvl w:ilvl="0">
      <w:start w:val="1"/>
      <w:numFmt w:val="decimal"/>
      <w:lvlText w:val="3.%1."/>
      <w:lvlJc w:val="left"/>
      <w:pPr>
        <w:ind w:left="1135" w:hanging="851"/>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2862680B"/>
    <w:multiLevelType w:val="multilevel"/>
    <w:tmpl w:val="82F0A2AA"/>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3747"/>
    <w:multiLevelType w:val="multilevel"/>
    <w:tmpl w:val="B782930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610906"/>
    <w:multiLevelType w:val="multilevel"/>
    <w:tmpl w:val="99527F90"/>
    <w:lvl w:ilvl="0">
      <w:start w:val="1"/>
      <w:numFmt w:val="decimal"/>
      <w:pStyle w:val="Styl2"/>
      <w:lvlText w:val="2.%1."/>
      <w:lvlJc w:val="left"/>
      <w:pPr>
        <w:ind w:left="851" w:hanging="851"/>
      </w:pPr>
      <w:rPr>
        <w:color w:val="000000"/>
      </w:r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FD5BBE"/>
    <w:multiLevelType w:val="multilevel"/>
    <w:tmpl w:val="8208E4D8"/>
    <w:lvl w:ilvl="0">
      <w:start w:val="1"/>
      <w:numFmt w:val="decimal"/>
      <w:pStyle w:val="Odrky1"/>
      <w:lvlText w:val="%1."/>
      <w:lvlJc w:val="left"/>
      <w:pPr>
        <w:ind w:left="360" w:hanging="360"/>
      </w:pPr>
    </w:lvl>
    <w:lvl w:ilvl="1">
      <w:start w:val="1"/>
      <w:numFmt w:val="decimal"/>
      <w:pStyle w:val="Odrky2"/>
      <w:lvlText w:val="%1.%2."/>
      <w:lvlJc w:val="left"/>
      <w:pPr>
        <w:ind w:left="792" w:hanging="432"/>
      </w:pPr>
    </w:lvl>
    <w:lvl w:ilvl="2">
      <w:start w:val="1"/>
      <w:numFmt w:val="decimal"/>
      <w:pStyle w:val="Odrky0"/>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9A763E"/>
    <w:multiLevelType w:val="multilevel"/>
    <w:tmpl w:val="D36ED428"/>
    <w:lvl w:ilvl="0">
      <w:start w:val="3"/>
      <w:numFmt w:val="decimal"/>
      <w:pStyle w:val="slovanseznam"/>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8202C5"/>
    <w:multiLevelType w:val="multilevel"/>
    <w:tmpl w:val="01B26B04"/>
    <w:lvl w:ilvl="0">
      <w:start w:val="1"/>
      <w:numFmt w:val="decimal"/>
      <w:lvlText w:val="1.%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37A6537"/>
    <w:multiLevelType w:val="multilevel"/>
    <w:tmpl w:val="55FE5A3E"/>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134136"/>
    <w:multiLevelType w:val="multilevel"/>
    <w:tmpl w:val="DC9A916E"/>
    <w:lvl w:ilvl="0">
      <w:start w:val="8"/>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D63295"/>
    <w:multiLevelType w:val="multilevel"/>
    <w:tmpl w:val="52F6F768"/>
    <w:lvl w:ilvl="0">
      <w:start w:val="1"/>
      <w:numFmt w:val="decimal"/>
      <w:lvlText w:val="5.%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257E2F"/>
    <w:multiLevelType w:val="multilevel"/>
    <w:tmpl w:val="5C3CBBAE"/>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5D6079AD"/>
    <w:multiLevelType w:val="multilevel"/>
    <w:tmpl w:val="7B1EB646"/>
    <w:lvl w:ilvl="0">
      <w:start w:val="10"/>
      <w:numFmt w:val="decimal"/>
      <w:pStyle w:val="Nadpis21"/>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Roman"/>
      <w:lvlText w:val="%4."/>
      <w:lvlJc w:val="righ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6B3ACF"/>
    <w:multiLevelType w:val="multilevel"/>
    <w:tmpl w:val="CC4AD7AA"/>
    <w:lvl w:ilvl="0">
      <w:start w:val="1"/>
      <w:numFmt w:val="decimal"/>
      <w:lvlText w:val="6.%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3E4C29"/>
    <w:multiLevelType w:val="multilevel"/>
    <w:tmpl w:val="0E7A9D32"/>
    <w:lvl w:ilvl="0">
      <w:start w:val="1"/>
      <w:numFmt w:val="decimal"/>
      <w:lvlText w:val="4.%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4859CC"/>
    <w:multiLevelType w:val="multilevel"/>
    <w:tmpl w:val="4D5EA2B2"/>
    <w:lvl w:ilvl="0">
      <w:start w:val="2"/>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1908" w:hanging="720"/>
      </w:pPr>
    </w:lvl>
    <w:lvl w:ilvl="5">
      <w:start w:val="1"/>
      <w:numFmt w:val="decimal"/>
      <w:lvlText w:val="%1.%2.%3.%4.%5.%6"/>
      <w:lvlJc w:val="left"/>
      <w:pPr>
        <w:ind w:left="2475" w:hanging="1080"/>
      </w:pPr>
    </w:lvl>
    <w:lvl w:ilvl="6">
      <w:start w:val="1"/>
      <w:numFmt w:val="decimal"/>
      <w:lvlText w:val="%1.%2.%3.%4.%5.%6.%7"/>
      <w:lvlJc w:val="left"/>
      <w:pPr>
        <w:ind w:left="2682" w:hanging="1080"/>
      </w:pPr>
    </w:lvl>
    <w:lvl w:ilvl="7">
      <w:start w:val="1"/>
      <w:numFmt w:val="decimal"/>
      <w:lvlText w:val="%1.%2.%3.%4.%5.%6.%7.%8"/>
      <w:lvlJc w:val="left"/>
      <w:pPr>
        <w:ind w:left="3249" w:hanging="1440"/>
      </w:pPr>
    </w:lvl>
    <w:lvl w:ilvl="8">
      <w:start w:val="1"/>
      <w:numFmt w:val="decimal"/>
      <w:lvlText w:val="%1.%2.%3.%4.%5.%6.%7.%8.%9"/>
      <w:lvlJc w:val="left"/>
      <w:pPr>
        <w:ind w:left="3456" w:hanging="1439"/>
      </w:pPr>
    </w:lvl>
  </w:abstractNum>
  <w:abstractNum w:abstractNumId="19" w15:restartNumberingAfterBreak="0">
    <w:nsid w:val="7B8E44FF"/>
    <w:multiLevelType w:val="multilevel"/>
    <w:tmpl w:val="4F8892E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13"/>
  </w:num>
  <w:num w:numId="2">
    <w:abstractNumId w:val="16"/>
  </w:num>
  <w:num w:numId="3">
    <w:abstractNumId w:val="5"/>
  </w:num>
  <w:num w:numId="4">
    <w:abstractNumId w:val="2"/>
  </w:num>
  <w:num w:numId="5">
    <w:abstractNumId w:val="1"/>
  </w:num>
  <w:num w:numId="6">
    <w:abstractNumId w:val="11"/>
  </w:num>
  <w:num w:numId="7">
    <w:abstractNumId w:val="10"/>
  </w:num>
  <w:num w:numId="8">
    <w:abstractNumId w:val="9"/>
  </w:num>
  <w:num w:numId="9">
    <w:abstractNumId w:val="8"/>
  </w:num>
  <w:num w:numId="10">
    <w:abstractNumId w:val="19"/>
  </w:num>
  <w:num w:numId="11">
    <w:abstractNumId w:val="7"/>
  </w:num>
  <w:num w:numId="12">
    <w:abstractNumId w:val="4"/>
  </w:num>
  <w:num w:numId="13">
    <w:abstractNumId w:val="17"/>
  </w:num>
  <w:num w:numId="14">
    <w:abstractNumId w:val="0"/>
  </w:num>
  <w:num w:numId="15">
    <w:abstractNumId w:val="18"/>
  </w:num>
  <w:num w:numId="16">
    <w:abstractNumId w:val="14"/>
  </w:num>
  <w:num w:numId="17">
    <w:abstractNumId w:val="15"/>
  </w:num>
  <w:num w:numId="18">
    <w:abstractNumId w:val="3"/>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B8"/>
    <w:rsid w:val="002A386E"/>
    <w:rsid w:val="003C6E35"/>
    <w:rsid w:val="00B56D9F"/>
    <w:rsid w:val="00B644B8"/>
    <w:rsid w:val="00C116AA"/>
    <w:rsid w:val="00E301B1"/>
    <w:rsid w:val="00FC5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27EC"/>
  <w15:docId w15:val="{2B914C22-3948-3048-A6AE-F3C3996D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CZ" w:eastAsia="cs-CZ"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3CA"/>
    <w:rPr>
      <w:rFonts w:eastAsia="Times New Roman" w:cs="Times New Roman"/>
      <w:szCs w:val="20"/>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link w:val="Nadpis2Char"/>
    <w:uiPriority w:val="9"/>
    <w:semiHidden/>
    <w:unhideWhenUsed/>
    <w:qFormat/>
    <w:rsid w:val="00DA03CA"/>
    <w:pPr>
      <w:keepNext/>
      <w:outlineLvl w:val="1"/>
    </w:pPr>
    <w:rPr>
      <w:b/>
      <w:sz w:val="28"/>
    </w:rPr>
  </w:style>
  <w:style w:type="paragraph" w:styleId="Nadpis3">
    <w:name w:val="heading 3"/>
    <w:basedOn w:val="Normln"/>
    <w:next w:val="Normln"/>
    <w:link w:val="Nadpis3Char"/>
    <w:uiPriority w:val="9"/>
    <w:semiHidden/>
    <w:unhideWhenUsed/>
    <w:qFormat/>
    <w:rsid w:val="00E60BF1"/>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Cs w:val="22"/>
    </w:rPr>
  </w:style>
  <w:style w:type="paragraph" w:styleId="Nadpis6">
    <w:name w:val="heading 6"/>
    <w:basedOn w:val="Normln"/>
    <w:next w:val="Normln"/>
    <w:uiPriority w:val="9"/>
    <w:semiHidden/>
    <w:unhideWhenUsed/>
    <w:qFormat/>
    <w:pPr>
      <w:keepNext/>
      <w:keepLines/>
      <w:spacing w:before="200" w:after="40"/>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DA03CA"/>
    <w:pPr>
      <w:jc w:val="center"/>
      <w:outlineLvl w:val="0"/>
    </w:pPr>
    <w:rPr>
      <w:b/>
      <w:sz w:val="32"/>
    </w:rPr>
  </w:style>
  <w:style w:type="character" w:customStyle="1" w:styleId="Nadpis2Char">
    <w:name w:val="Nadpis 2 Char"/>
    <w:basedOn w:val="Standardnpsmoodstavce"/>
    <w:link w:val="Nadpis2"/>
    <w:rsid w:val="00DA03CA"/>
    <w:rPr>
      <w:rFonts w:ascii="Arial" w:eastAsia="Times New Roman" w:hAnsi="Arial" w:cs="Times New Roman"/>
      <w:b/>
      <w:sz w:val="28"/>
      <w:szCs w:val="20"/>
      <w:lang w:eastAsia="cs-CZ"/>
    </w:rPr>
  </w:style>
  <w:style w:type="paragraph" w:customStyle="1" w:styleId="Nadbisbsn">
    <w:name w:val="Nadbis básní"/>
    <w:basedOn w:val="Normln"/>
    <w:next w:val="Normln"/>
    <w:rsid w:val="00DA03CA"/>
    <w:rPr>
      <w:b/>
      <w:sz w:val="32"/>
    </w:rPr>
  </w:style>
  <w:style w:type="paragraph" w:styleId="Zkladntext">
    <w:name w:val="Body Text"/>
    <w:aliases w:val=" Char Char Char Char Char Char Char Char Char Char Char"/>
    <w:basedOn w:val="Normln"/>
    <w:link w:val="ZkladntextChar"/>
    <w:rsid w:val="00DA03CA"/>
    <w:pPr>
      <w:jc w:val="both"/>
    </w:pPr>
    <w:rPr>
      <w:sz w:val="24"/>
    </w:rPr>
  </w:style>
  <w:style w:type="character" w:customStyle="1" w:styleId="ZkladntextChar">
    <w:name w:val="Základní text Char"/>
    <w:aliases w:val=" Char Char Char Char Char Char Char Char Char Char Char Char"/>
    <w:basedOn w:val="Standardnpsmoodstavce"/>
    <w:link w:val="Zkladntext"/>
    <w:rsid w:val="00DA03CA"/>
    <w:rPr>
      <w:rFonts w:ascii="Arial" w:eastAsia="Times New Roman" w:hAnsi="Arial" w:cs="Times New Roman"/>
      <w:sz w:val="24"/>
      <w:szCs w:val="20"/>
      <w:lang w:eastAsia="cs-CZ"/>
    </w:rPr>
  </w:style>
  <w:style w:type="paragraph" w:styleId="Zkladntext2">
    <w:name w:val="Body Text 2"/>
    <w:basedOn w:val="Normln"/>
    <w:link w:val="Zkladntext2Char"/>
    <w:rsid w:val="00DA03CA"/>
    <w:pPr>
      <w:jc w:val="both"/>
    </w:pPr>
    <w:rPr>
      <w:rFonts w:eastAsia="Arial"/>
      <w:b/>
      <w:sz w:val="24"/>
    </w:rPr>
  </w:style>
  <w:style w:type="character" w:customStyle="1" w:styleId="Zkladntext2Char">
    <w:name w:val="Základní text 2 Char"/>
    <w:basedOn w:val="Standardnpsmoodstavce"/>
    <w:link w:val="Zkladntext2"/>
    <w:rsid w:val="00DA03CA"/>
    <w:rPr>
      <w:rFonts w:ascii="Arial" w:eastAsia="Arial" w:hAnsi="Arial" w:cs="Times New Roman"/>
      <w:b/>
      <w:sz w:val="24"/>
      <w:szCs w:val="20"/>
      <w:lang w:eastAsia="cs-CZ"/>
    </w:rPr>
  </w:style>
  <w:style w:type="paragraph" w:styleId="Zkladntextodsazen2">
    <w:name w:val="Body Text Indent 2"/>
    <w:basedOn w:val="Normln"/>
    <w:link w:val="Zkladntextodsazen2Char"/>
    <w:rsid w:val="00DA03CA"/>
    <w:pPr>
      <w:ind w:left="426"/>
      <w:jc w:val="both"/>
    </w:pPr>
    <w:rPr>
      <w:rFonts w:eastAsia="Arial"/>
    </w:rPr>
  </w:style>
  <w:style w:type="character" w:customStyle="1" w:styleId="Zkladntextodsazen2Char">
    <w:name w:val="Základní text odsazený 2 Char"/>
    <w:basedOn w:val="Standardnpsmoodstavce"/>
    <w:link w:val="Zkladntextodsazen2"/>
    <w:rsid w:val="00DA03CA"/>
    <w:rPr>
      <w:rFonts w:ascii="Arial" w:eastAsia="Arial" w:hAnsi="Arial" w:cs="Times New Roman"/>
      <w:szCs w:val="20"/>
    </w:rPr>
  </w:style>
  <w:style w:type="paragraph" w:styleId="Zkladntextodsazen">
    <w:name w:val="Body Text Indent"/>
    <w:basedOn w:val="Normln"/>
    <w:link w:val="ZkladntextodsazenChar"/>
    <w:rsid w:val="00DA03CA"/>
    <w:pPr>
      <w:ind w:left="426"/>
    </w:pPr>
    <w:rPr>
      <w:rFonts w:eastAsia="Arial"/>
      <w:sz w:val="24"/>
    </w:rPr>
  </w:style>
  <w:style w:type="character" w:customStyle="1" w:styleId="ZkladntextodsazenChar">
    <w:name w:val="Základní text odsazený Char"/>
    <w:basedOn w:val="Standardnpsmoodstavce"/>
    <w:link w:val="Zkladntextodsazen"/>
    <w:rsid w:val="00DA03CA"/>
    <w:rPr>
      <w:rFonts w:ascii="Arial" w:eastAsia="Arial" w:hAnsi="Arial" w:cs="Times New Roman"/>
      <w:sz w:val="24"/>
      <w:szCs w:val="20"/>
      <w:lang w:eastAsia="cs-CZ"/>
    </w:rPr>
  </w:style>
  <w:style w:type="character" w:customStyle="1" w:styleId="NzevChar">
    <w:name w:val="Název Char"/>
    <w:basedOn w:val="Standardnpsmoodstavce"/>
    <w:link w:val="Nzev"/>
    <w:rsid w:val="00DA03CA"/>
    <w:rPr>
      <w:rFonts w:ascii="Arial" w:eastAsia="Times New Roman" w:hAnsi="Arial" w:cs="Times New Roman"/>
      <w:b/>
      <w:sz w:val="32"/>
      <w:szCs w:val="20"/>
      <w:lang w:eastAsia="cs-CZ"/>
    </w:rPr>
  </w:style>
  <w:style w:type="character" w:customStyle="1" w:styleId="CharCharCharCharCharCharCharCharCharCharCharCharChar">
    <w:name w:val="Char Char Char Char Char Char Char Char Char Char Char Char Char"/>
    <w:rsid w:val="00DA03CA"/>
    <w:rPr>
      <w:sz w:val="24"/>
      <w:lang w:val="cs-CZ" w:eastAsia="cs-CZ" w:bidi="ar-SA"/>
    </w:rPr>
  </w:style>
  <w:style w:type="paragraph" w:styleId="Zhlav">
    <w:name w:val="header"/>
    <w:basedOn w:val="Normln"/>
    <w:link w:val="ZhlavChar"/>
    <w:rsid w:val="00DA03CA"/>
    <w:pPr>
      <w:tabs>
        <w:tab w:val="center" w:pos="4536"/>
        <w:tab w:val="right" w:pos="9072"/>
      </w:tabs>
    </w:pPr>
  </w:style>
  <w:style w:type="character" w:customStyle="1" w:styleId="ZhlavChar">
    <w:name w:val="Záhlaví Char"/>
    <w:basedOn w:val="Standardnpsmoodstavce"/>
    <w:link w:val="Zhlav"/>
    <w:rsid w:val="00DA03CA"/>
    <w:rPr>
      <w:rFonts w:ascii="Arial" w:eastAsia="Times New Roman" w:hAnsi="Arial" w:cs="Times New Roman"/>
      <w:szCs w:val="20"/>
      <w:lang w:eastAsia="cs-CZ"/>
    </w:rPr>
  </w:style>
  <w:style w:type="paragraph" w:styleId="Zpat">
    <w:name w:val="footer"/>
    <w:basedOn w:val="Normln"/>
    <w:link w:val="ZpatChar"/>
    <w:uiPriority w:val="99"/>
    <w:rsid w:val="00DA03CA"/>
    <w:pPr>
      <w:tabs>
        <w:tab w:val="center" w:pos="4536"/>
        <w:tab w:val="right" w:pos="9072"/>
      </w:tabs>
    </w:pPr>
  </w:style>
  <w:style w:type="character" w:customStyle="1" w:styleId="ZpatChar">
    <w:name w:val="Zápatí Char"/>
    <w:basedOn w:val="Standardnpsmoodstavce"/>
    <w:link w:val="Zpat"/>
    <w:uiPriority w:val="99"/>
    <w:rsid w:val="00DA03CA"/>
    <w:rPr>
      <w:rFonts w:ascii="Arial" w:eastAsia="Times New Roman" w:hAnsi="Arial" w:cs="Times New Roman"/>
      <w:szCs w:val="20"/>
    </w:rPr>
  </w:style>
  <w:style w:type="character" w:styleId="slostrnky">
    <w:name w:val="page number"/>
    <w:basedOn w:val="Standardnpsmoodstavce"/>
    <w:rsid w:val="00DA03CA"/>
  </w:style>
  <w:style w:type="paragraph" w:styleId="Textbubliny">
    <w:name w:val="Balloon Text"/>
    <w:basedOn w:val="Normln"/>
    <w:link w:val="TextbublinyChar"/>
    <w:rsid w:val="00DA03CA"/>
    <w:rPr>
      <w:rFonts w:ascii="Tahoma" w:hAnsi="Tahoma"/>
      <w:sz w:val="16"/>
      <w:szCs w:val="16"/>
    </w:rPr>
  </w:style>
  <w:style w:type="character" w:customStyle="1" w:styleId="TextbublinyChar">
    <w:name w:val="Text bubliny Char"/>
    <w:basedOn w:val="Standardnpsmoodstavce"/>
    <w:link w:val="Textbubliny"/>
    <w:rsid w:val="00DA03CA"/>
    <w:rPr>
      <w:rFonts w:ascii="Tahoma" w:eastAsia="Times New Roman" w:hAnsi="Tahoma" w:cs="Times New Roman"/>
      <w:sz w:val="16"/>
      <w:szCs w:val="16"/>
    </w:rPr>
  </w:style>
  <w:style w:type="character" w:styleId="Odkaznakoment">
    <w:name w:val="annotation reference"/>
    <w:uiPriority w:val="99"/>
    <w:rsid w:val="00DA03CA"/>
    <w:rPr>
      <w:sz w:val="16"/>
      <w:szCs w:val="16"/>
    </w:rPr>
  </w:style>
  <w:style w:type="paragraph" w:styleId="Textkomente">
    <w:name w:val="annotation text"/>
    <w:basedOn w:val="Normln"/>
    <w:link w:val="TextkomenteChar"/>
    <w:uiPriority w:val="99"/>
    <w:rsid w:val="00DA03CA"/>
  </w:style>
  <w:style w:type="character" w:customStyle="1" w:styleId="TextkomenteChar">
    <w:name w:val="Text komentáře Char"/>
    <w:basedOn w:val="Standardnpsmoodstavce"/>
    <w:link w:val="Textkomente"/>
    <w:uiPriority w:val="99"/>
    <w:rsid w:val="00DA03CA"/>
    <w:rPr>
      <w:rFonts w:ascii="Arial" w:eastAsia="Times New Roman" w:hAnsi="Arial" w:cs="Times New Roman"/>
      <w:szCs w:val="20"/>
      <w:lang w:eastAsia="cs-CZ"/>
    </w:rPr>
  </w:style>
  <w:style w:type="paragraph" w:styleId="Pedmtkomente">
    <w:name w:val="annotation subject"/>
    <w:basedOn w:val="Textkomente"/>
    <w:next w:val="Textkomente"/>
    <w:link w:val="PedmtkomenteChar"/>
    <w:rsid w:val="00DA03CA"/>
    <w:rPr>
      <w:rFonts w:ascii="Times New Roman" w:hAnsi="Times New Roman"/>
      <w:b/>
      <w:bCs/>
      <w:sz w:val="20"/>
    </w:rPr>
  </w:style>
  <w:style w:type="character" w:customStyle="1" w:styleId="PedmtkomenteChar">
    <w:name w:val="Předmět komentáře Char"/>
    <w:basedOn w:val="TextkomenteChar"/>
    <w:link w:val="Pedmtkomente"/>
    <w:rsid w:val="00DA03CA"/>
    <w:rPr>
      <w:rFonts w:ascii="Times New Roman" w:eastAsia="Times New Roman" w:hAnsi="Times New Roman" w:cs="Times New Roman"/>
      <w:b/>
      <w:bCs/>
      <w:sz w:val="20"/>
      <w:szCs w:val="20"/>
      <w:lang w:eastAsia="cs-CZ"/>
    </w:rPr>
  </w:style>
  <w:style w:type="character" w:styleId="Hypertextovodkaz">
    <w:name w:val="Hyperlink"/>
    <w:uiPriority w:val="99"/>
    <w:rsid w:val="00DA03CA"/>
    <w:rPr>
      <w:color w:val="0000FF"/>
      <w:u w:val="single"/>
    </w:rPr>
  </w:style>
  <w:style w:type="character" w:styleId="Sledovanodkaz">
    <w:name w:val="FollowedHyperlink"/>
    <w:rsid w:val="00DA03CA"/>
    <w:rPr>
      <w:color w:val="800080"/>
      <w:u w:val="single"/>
    </w:rPr>
  </w:style>
  <w:style w:type="paragraph" w:styleId="Odstavecseseznamem">
    <w:name w:val="List Paragraph"/>
    <w:basedOn w:val="Normln"/>
    <w:qFormat/>
    <w:rsid w:val="00DA03CA"/>
    <w:pPr>
      <w:ind w:left="708"/>
    </w:pPr>
  </w:style>
  <w:style w:type="paragraph" w:styleId="slovanseznam">
    <w:name w:val="List Number"/>
    <w:basedOn w:val="Normln"/>
    <w:uiPriority w:val="99"/>
    <w:unhideWhenUsed/>
    <w:rsid w:val="00DA03CA"/>
    <w:pPr>
      <w:numPr>
        <w:numId w:val="8"/>
      </w:numPr>
      <w:suppressAutoHyphens/>
      <w:contextualSpacing/>
    </w:pPr>
    <w:rPr>
      <w:rFonts w:ascii="Calibri" w:hAnsi="Calibri" w:cs="Calibri"/>
      <w:sz w:val="24"/>
      <w:szCs w:val="24"/>
      <w:lang w:eastAsia="ar-SA"/>
    </w:rPr>
  </w:style>
  <w:style w:type="character" w:customStyle="1" w:styleId="normln0">
    <w:name w:val="normální"/>
    <w:rsid w:val="00DA03CA"/>
    <w:rPr>
      <w:rFonts w:ascii="Arial" w:hAnsi="Arial"/>
    </w:rPr>
  </w:style>
  <w:style w:type="paragraph" w:styleId="FormtovanvHTML">
    <w:name w:val="HTML Preformatted"/>
    <w:basedOn w:val="Normln"/>
    <w:link w:val="FormtovanvHTMLChar"/>
    <w:uiPriority w:val="99"/>
    <w:unhideWhenUsed/>
    <w:rsid w:val="00DA0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FormtovanvHTMLChar">
    <w:name w:val="Formátovaný v HTML Char"/>
    <w:basedOn w:val="Standardnpsmoodstavce"/>
    <w:link w:val="FormtovanvHTML"/>
    <w:uiPriority w:val="99"/>
    <w:rsid w:val="00DA03CA"/>
    <w:rPr>
      <w:rFonts w:ascii="Courier New" w:eastAsia="Times New Roman" w:hAnsi="Courier New" w:cs="Times New Roman"/>
      <w:sz w:val="20"/>
      <w:szCs w:val="20"/>
    </w:rPr>
  </w:style>
  <w:style w:type="character" w:customStyle="1" w:styleId="WW8Num5z0">
    <w:name w:val="WW8Num5z0"/>
    <w:rsid w:val="00DA03CA"/>
    <w:rPr>
      <w:rFonts w:ascii="Symbol" w:hAnsi="Symbol" w:cs="Symbol"/>
    </w:rPr>
  </w:style>
  <w:style w:type="paragraph" w:customStyle="1" w:styleId="Odrky1">
    <w:name w:val="Odrážky 1"/>
    <w:basedOn w:val="Normln"/>
    <w:rsid w:val="00DA03CA"/>
    <w:pPr>
      <w:numPr>
        <w:numId w:val="9"/>
      </w:numPr>
      <w:spacing w:line="276" w:lineRule="auto"/>
    </w:pPr>
    <w:rPr>
      <w:rFonts w:ascii="Calibri" w:eastAsia="Calibri" w:hAnsi="Calibri"/>
      <w:sz w:val="20"/>
      <w:lang w:eastAsia="en-US"/>
    </w:rPr>
  </w:style>
  <w:style w:type="paragraph" w:customStyle="1" w:styleId="Odrky2">
    <w:name w:val="Odrážky 2"/>
    <w:basedOn w:val="Normln"/>
    <w:rsid w:val="00DA03CA"/>
    <w:pPr>
      <w:numPr>
        <w:ilvl w:val="1"/>
        <w:numId w:val="9"/>
      </w:numPr>
      <w:spacing w:line="276" w:lineRule="auto"/>
    </w:pPr>
    <w:rPr>
      <w:rFonts w:ascii="Times New Roman" w:eastAsia="Calibri" w:hAnsi="Times New Roman"/>
    </w:rPr>
  </w:style>
  <w:style w:type="paragraph" w:customStyle="1" w:styleId="Odrky0">
    <w:name w:val="Odrážky 0"/>
    <w:basedOn w:val="Normln"/>
    <w:rsid w:val="00DA03CA"/>
    <w:pPr>
      <w:numPr>
        <w:ilvl w:val="2"/>
        <w:numId w:val="9"/>
      </w:numPr>
      <w:tabs>
        <w:tab w:val="left" w:pos="284"/>
      </w:tabs>
      <w:spacing w:line="276" w:lineRule="auto"/>
    </w:pPr>
    <w:rPr>
      <w:rFonts w:ascii="Calibri" w:eastAsia="Calibri" w:hAnsi="Calibri"/>
    </w:rPr>
  </w:style>
  <w:style w:type="paragraph" w:customStyle="1" w:styleId="Styl2">
    <w:name w:val="Styl2"/>
    <w:basedOn w:val="Nadpis2"/>
    <w:qFormat/>
    <w:rsid w:val="00DA03CA"/>
    <w:pPr>
      <w:numPr>
        <w:numId w:val="11"/>
      </w:numPr>
      <w:suppressAutoHyphens/>
      <w:spacing w:before="240" w:after="60"/>
      <w:jc w:val="both"/>
    </w:pPr>
    <w:rPr>
      <w:rFonts w:ascii="Calibri" w:hAnsi="Calibri" w:cs="Cambria"/>
      <w:bCs/>
      <w:i/>
      <w:iCs/>
      <w:color w:val="82EACA"/>
      <w:szCs w:val="28"/>
    </w:rPr>
  </w:style>
  <w:style w:type="paragraph" w:styleId="Bezmezer">
    <w:name w:val="No Spacing"/>
    <w:link w:val="BezmezerChar"/>
    <w:uiPriority w:val="1"/>
    <w:qFormat/>
    <w:rsid w:val="00DA03CA"/>
    <w:rPr>
      <w:rFonts w:ascii="Calibri" w:eastAsia="Calibri" w:hAnsi="Calibri" w:cs="Times New Roman"/>
    </w:rPr>
  </w:style>
  <w:style w:type="character" w:customStyle="1" w:styleId="BezmezerChar">
    <w:name w:val="Bez mezer Char"/>
    <w:link w:val="Bezmezer"/>
    <w:uiPriority w:val="1"/>
    <w:rsid w:val="00DA03CA"/>
    <w:rPr>
      <w:rFonts w:ascii="Calibri" w:eastAsia="Calibri" w:hAnsi="Calibri" w:cs="Times New Roman"/>
    </w:rPr>
  </w:style>
  <w:style w:type="paragraph" w:customStyle="1" w:styleId="Default">
    <w:name w:val="Default"/>
    <w:rsid w:val="00DA03CA"/>
    <w:pPr>
      <w:autoSpaceDE w:val="0"/>
      <w:autoSpaceDN w:val="0"/>
      <w:adjustRightInd w:val="0"/>
    </w:pPr>
    <w:rPr>
      <w:rFonts w:eastAsia="Times New Roman"/>
      <w:color w:val="000000"/>
      <w:sz w:val="24"/>
      <w:szCs w:val="24"/>
    </w:rPr>
  </w:style>
  <w:style w:type="character" w:styleId="Siln">
    <w:name w:val="Strong"/>
    <w:basedOn w:val="Standardnpsmoodstavce"/>
    <w:uiPriority w:val="22"/>
    <w:qFormat/>
    <w:rsid w:val="00B55C65"/>
    <w:rPr>
      <w:b/>
      <w:bCs/>
    </w:rPr>
  </w:style>
  <w:style w:type="character" w:customStyle="1" w:styleId="Nadpis3Char">
    <w:name w:val="Nadpis 3 Char"/>
    <w:basedOn w:val="Standardnpsmoodstavce"/>
    <w:link w:val="Nadpis3"/>
    <w:uiPriority w:val="9"/>
    <w:semiHidden/>
    <w:rsid w:val="00E60BF1"/>
    <w:rPr>
      <w:rFonts w:asciiTheme="majorHAnsi" w:eastAsiaTheme="majorEastAsia" w:hAnsiTheme="majorHAnsi" w:cstheme="majorBidi"/>
      <w:b/>
      <w:bCs/>
      <w:color w:val="4F81BD" w:themeColor="accent1"/>
      <w:szCs w:val="20"/>
      <w:lang w:eastAsia="cs-CZ"/>
    </w:rPr>
  </w:style>
  <w:style w:type="table" w:styleId="Mkatabulky">
    <w:name w:val="Table Grid"/>
    <w:basedOn w:val="Normlntabulka"/>
    <w:uiPriority w:val="59"/>
    <w:rsid w:val="000E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1">
    <w:name w:val="Nadpis 21"/>
    <w:basedOn w:val="Normln"/>
    <w:autoRedefine/>
    <w:unhideWhenUsed/>
    <w:qFormat/>
    <w:rsid w:val="0079402C"/>
    <w:pPr>
      <w:keepNext/>
      <w:keepLines/>
      <w:numPr>
        <w:numId w:val="17"/>
      </w:numPr>
      <w:suppressAutoHyphens/>
      <w:spacing w:before="0"/>
      <w:ind w:left="1843" w:hanging="357"/>
      <w:jc w:val="both"/>
      <w:outlineLvl w:val="1"/>
    </w:pPr>
    <w:rPr>
      <w:rFonts w:ascii="Calibri" w:hAnsi="Calibri"/>
      <w:bCs/>
      <w:i/>
      <w:color w:val="00000A"/>
      <w:szCs w:val="22"/>
    </w:rPr>
  </w:style>
  <w:style w:type="paragraph" w:customStyle="1" w:styleId="Nadpis71">
    <w:name w:val="Nadpis 71"/>
    <w:basedOn w:val="Normln"/>
    <w:link w:val="Nadpis7Char"/>
    <w:uiPriority w:val="9"/>
    <w:semiHidden/>
    <w:unhideWhenUsed/>
    <w:qFormat/>
    <w:rsid w:val="00100EF2"/>
    <w:pPr>
      <w:keepNext/>
      <w:keepLines/>
      <w:suppressAutoHyphens/>
      <w:spacing w:before="200" w:line="276" w:lineRule="auto"/>
      <w:outlineLvl w:val="6"/>
    </w:pPr>
    <w:rPr>
      <w:rFonts w:ascii="Cambria" w:eastAsia="Droid Sans Fallback" w:hAnsi="Cambria"/>
      <w:i/>
      <w:iCs/>
      <w:color w:val="404040"/>
      <w:szCs w:val="22"/>
      <w:lang w:val="en-US" w:eastAsia="en-US"/>
    </w:rPr>
  </w:style>
  <w:style w:type="character" w:customStyle="1" w:styleId="Nadpis7Char">
    <w:name w:val="Nadpis 7 Char"/>
    <w:basedOn w:val="Standardnpsmoodstavce"/>
    <w:link w:val="Nadpis71"/>
    <w:uiPriority w:val="9"/>
    <w:semiHidden/>
    <w:rsid w:val="00100EF2"/>
    <w:rPr>
      <w:rFonts w:ascii="Cambria" w:eastAsia="Droid Sans Fallback" w:hAnsi="Cambria" w:cs="Times New Roman"/>
      <w:i/>
      <w:iCs/>
      <w:color w:val="404040"/>
      <w:lang w:val="en-US"/>
    </w:rPr>
  </w:style>
  <w:style w:type="paragraph" w:customStyle="1" w:styleId="gmail-msolistparagraph">
    <w:name w:val="gmail-msolistparagraph"/>
    <w:basedOn w:val="Normln"/>
    <w:rsid w:val="00251275"/>
    <w:pPr>
      <w:spacing w:before="100" w:beforeAutospacing="1" w:after="100" w:afterAutospacing="1"/>
    </w:pPr>
    <w:rPr>
      <w:rFonts w:ascii="Times New Roman" w:eastAsiaTheme="minorHAnsi" w:hAnsi="Times New Roman"/>
      <w:sz w:val="24"/>
      <w:szCs w:val="24"/>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anek@kenast.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nek@kenas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XDOhHkI9oaMbuk+98MgWstGnmQ==">AMUW2mUA4ukCaeE6CyDi9xlacw5BxQMbYD523QJPGDY39oMot0F0326qCLDQLGf/TV3NQj0y+8lw7VpP/3iJw4xi/8reLWwnmtRiWoq8njZOei52vMhfTYQ=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3321</Words>
  <Characters>19595</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PREZENTACE</dc:creator>
  <cp:lastModifiedBy>Gabriela Ciglerova</cp:lastModifiedBy>
  <cp:revision>3</cp:revision>
  <cp:lastPrinted>2022-11-16T13:13:00Z</cp:lastPrinted>
  <dcterms:created xsi:type="dcterms:W3CDTF">2022-11-16T13:17:00Z</dcterms:created>
  <dcterms:modified xsi:type="dcterms:W3CDTF">2022-11-23T10:45:00Z</dcterms:modified>
</cp:coreProperties>
</file>