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89E" w:rsidRDefault="001C789E" w:rsidP="00D81336">
      <w:pPr>
        <w:jc w:val="right"/>
        <w:rPr>
          <w:rFonts w:ascii="Palatino Linotype" w:hAnsi="Palatino Linotype"/>
          <w:sz w:val="24"/>
          <w:szCs w:val="24"/>
        </w:rPr>
      </w:pPr>
      <w:r w:rsidRPr="001C789E">
        <w:rPr>
          <w:rFonts w:ascii="Palatino Linotype" w:hAnsi="Palatino Linotype"/>
          <w:sz w:val="24"/>
          <w:szCs w:val="24"/>
        </w:rPr>
        <w:t>Evidenční číslo smlouvy</w:t>
      </w:r>
      <w:r>
        <w:rPr>
          <w:rFonts w:ascii="Palatino Linotype" w:hAnsi="Palatino Linotype"/>
          <w:sz w:val="24"/>
          <w:szCs w:val="24"/>
        </w:rPr>
        <w:t xml:space="preserve"> </w:t>
      </w:r>
      <w:r w:rsidR="0050286B">
        <w:rPr>
          <w:rFonts w:ascii="Palatino Linotype" w:hAnsi="Palatino Linotype"/>
          <w:sz w:val="24"/>
          <w:szCs w:val="24"/>
        </w:rPr>
        <w:t>564</w:t>
      </w:r>
      <w:r w:rsidR="00D81336">
        <w:rPr>
          <w:rFonts w:ascii="Palatino Linotype" w:hAnsi="Palatino Linotype"/>
          <w:sz w:val="24"/>
          <w:szCs w:val="24"/>
        </w:rPr>
        <w:t>/20</w:t>
      </w:r>
      <w:r w:rsidR="00287E6A">
        <w:rPr>
          <w:rFonts w:ascii="Palatino Linotype" w:hAnsi="Palatino Linotype"/>
          <w:sz w:val="24"/>
          <w:szCs w:val="24"/>
        </w:rPr>
        <w:t>22</w:t>
      </w:r>
    </w:p>
    <w:p w:rsidR="001B2CDF" w:rsidRDefault="001B2CDF" w:rsidP="00D81336">
      <w:pPr>
        <w:jc w:val="right"/>
        <w:rPr>
          <w:rFonts w:ascii="Palatino Linotype" w:hAnsi="Palatino Linotype"/>
          <w:sz w:val="24"/>
          <w:szCs w:val="24"/>
        </w:rPr>
      </w:pPr>
    </w:p>
    <w:p w:rsidR="001C789E" w:rsidRDefault="001C789E" w:rsidP="001C789E">
      <w:pPr>
        <w:jc w:val="center"/>
        <w:rPr>
          <w:rFonts w:ascii="Palatino Linotype" w:hAnsi="Palatino Linotype"/>
          <w:sz w:val="24"/>
          <w:szCs w:val="24"/>
        </w:rPr>
      </w:pPr>
      <w:r>
        <w:rPr>
          <w:rFonts w:ascii="Palatino Linotype" w:hAnsi="Palatino Linotype"/>
          <w:sz w:val="28"/>
          <w:szCs w:val="28"/>
        </w:rPr>
        <w:t xml:space="preserve">Smlouva o zajištění </w:t>
      </w:r>
      <w:r w:rsidR="001B2CDF">
        <w:rPr>
          <w:rFonts w:ascii="Palatino Linotype" w:hAnsi="Palatino Linotype"/>
          <w:sz w:val="28"/>
          <w:szCs w:val="28"/>
        </w:rPr>
        <w:t>služeb</w:t>
      </w:r>
      <w:r w:rsidR="00287E6A">
        <w:rPr>
          <w:rFonts w:ascii="Palatino Linotype" w:hAnsi="Palatino Linotype"/>
          <w:sz w:val="28"/>
          <w:szCs w:val="28"/>
        </w:rPr>
        <w:t xml:space="preserve"> </w:t>
      </w:r>
      <w:r w:rsidR="001B2CDF">
        <w:rPr>
          <w:rFonts w:ascii="Palatino Linotype" w:hAnsi="Palatino Linotype"/>
          <w:sz w:val="28"/>
          <w:szCs w:val="28"/>
        </w:rPr>
        <w:t>na</w:t>
      </w:r>
      <w:r w:rsidR="00287E6A">
        <w:rPr>
          <w:rFonts w:ascii="Palatino Linotype" w:hAnsi="Palatino Linotype"/>
          <w:sz w:val="28"/>
          <w:szCs w:val="28"/>
        </w:rPr>
        <w:t xml:space="preserve"> výjezdní</w:t>
      </w:r>
      <w:r w:rsidR="00F12555">
        <w:rPr>
          <w:rFonts w:ascii="Palatino Linotype" w:hAnsi="Palatino Linotype"/>
          <w:sz w:val="28"/>
          <w:szCs w:val="28"/>
        </w:rPr>
        <w:t>m</w:t>
      </w:r>
      <w:r w:rsidR="00287E6A">
        <w:rPr>
          <w:rFonts w:ascii="Palatino Linotype" w:hAnsi="Palatino Linotype"/>
          <w:sz w:val="28"/>
          <w:szCs w:val="28"/>
        </w:rPr>
        <w:t xml:space="preserve"> zasedání zaměstnanců </w:t>
      </w:r>
      <w:proofErr w:type="spellStart"/>
      <w:r w:rsidR="00287E6A">
        <w:rPr>
          <w:rFonts w:ascii="Palatino Linotype" w:hAnsi="Palatino Linotype"/>
          <w:sz w:val="28"/>
          <w:szCs w:val="28"/>
        </w:rPr>
        <w:t>MěÚ</w:t>
      </w:r>
      <w:proofErr w:type="spellEnd"/>
      <w:r w:rsidR="00287E6A">
        <w:rPr>
          <w:rFonts w:ascii="Palatino Linotype" w:hAnsi="Palatino Linotype"/>
          <w:sz w:val="28"/>
          <w:szCs w:val="28"/>
        </w:rPr>
        <w:t xml:space="preserve"> Černošice</w:t>
      </w:r>
    </w:p>
    <w:p w:rsidR="003632B2" w:rsidRDefault="001C789E" w:rsidP="003632B2">
      <w:pPr>
        <w:jc w:val="center"/>
        <w:rPr>
          <w:rFonts w:ascii="Palatino Linotype" w:hAnsi="Palatino Linotype"/>
          <w:sz w:val="24"/>
          <w:szCs w:val="24"/>
        </w:rPr>
      </w:pPr>
      <w:r>
        <w:rPr>
          <w:rFonts w:ascii="Palatino Linotype" w:hAnsi="Palatino Linotype"/>
          <w:sz w:val="24"/>
          <w:szCs w:val="24"/>
        </w:rPr>
        <w:t xml:space="preserve">uzavřená podle §1746 odst. 2 zákona č. 89/2012 Sb., občanský zákoník </w:t>
      </w:r>
    </w:p>
    <w:p w:rsidR="001B2CDF" w:rsidRDefault="001B2CDF" w:rsidP="003632B2">
      <w:pPr>
        <w:jc w:val="center"/>
        <w:rPr>
          <w:rFonts w:ascii="Palatino Linotype" w:hAnsi="Palatino Linotype"/>
          <w:sz w:val="24"/>
          <w:szCs w:val="24"/>
        </w:rPr>
      </w:pPr>
    </w:p>
    <w:p w:rsidR="001C789E" w:rsidRDefault="001C789E" w:rsidP="001C789E">
      <w:pPr>
        <w:spacing w:after="0"/>
        <w:jc w:val="center"/>
        <w:rPr>
          <w:rFonts w:ascii="Palatino Linotype" w:hAnsi="Palatino Linotype"/>
          <w:sz w:val="24"/>
          <w:szCs w:val="24"/>
        </w:rPr>
      </w:pPr>
      <w:r>
        <w:rPr>
          <w:rFonts w:ascii="Palatino Linotype" w:hAnsi="Palatino Linotype"/>
          <w:sz w:val="24"/>
          <w:szCs w:val="24"/>
        </w:rPr>
        <w:t>I.</w:t>
      </w:r>
    </w:p>
    <w:p w:rsidR="001C789E" w:rsidRDefault="001C789E" w:rsidP="001C789E">
      <w:pPr>
        <w:jc w:val="center"/>
        <w:rPr>
          <w:rFonts w:ascii="Palatino Linotype" w:hAnsi="Palatino Linotype"/>
          <w:sz w:val="24"/>
          <w:szCs w:val="24"/>
        </w:rPr>
      </w:pPr>
      <w:r>
        <w:rPr>
          <w:rFonts w:ascii="Palatino Linotype" w:hAnsi="Palatino Linotype"/>
          <w:sz w:val="24"/>
          <w:szCs w:val="24"/>
        </w:rPr>
        <w:t>Smluvní strany</w:t>
      </w:r>
    </w:p>
    <w:p w:rsidR="001C789E" w:rsidRDefault="001C789E" w:rsidP="001C789E">
      <w:pPr>
        <w:spacing w:after="0"/>
        <w:jc w:val="both"/>
        <w:rPr>
          <w:rFonts w:ascii="Palatino Linotype" w:hAnsi="Palatino Linotype"/>
          <w:b/>
          <w:sz w:val="24"/>
          <w:szCs w:val="24"/>
        </w:rPr>
      </w:pPr>
      <w:r>
        <w:rPr>
          <w:rFonts w:ascii="Palatino Linotype" w:hAnsi="Palatino Linotype"/>
          <w:b/>
          <w:sz w:val="24"/>
          <w:szCs w:val="24"/>
        </w:rPr>
        <w:t>Město Černošice</w:t>
      </w:r>
    </w:p>
    <w:p w:rsidR="001C789E" w:rsidRDefault="001C789E" w:rsidP="001C789E">
      <w:pPr>
        <w:spacing w:after="0"/>
        <w:jc w:val="both"/>
        <w:rPr>
          <w:rFonts w:ascii="Palatino Linotype" w:hAnsi="Palatino Linotype"/>
          <w:sz w:val="24"/>
          <w:szCs w:val="24"/>
        </w:rPr>
      </w:pPr>
      <w:r>
        <w:rPr>
          <w:rFonts w:ascii="Palatino Linotype" w:hAnsi="Palatino Linotype"/>
          <w:sz w:val="24"/>
          <w:szCs w:val="24"/>
        </w:rPr>
        <w:t>Zastoupené:</w:t>
      </w:r>
      <w:r w:rsidR="003632B2">
        <w:rPr>
          <w:rFonts w:ascii="Palatino Linotype" w:hAnsi="Palatino Linotype"/>
          <w:sz w:val="24"/>
          <w:szCs w:val="24"/>
        </w:rPr>
        <w:t xml:space="preserve"> Mgr. Filipem Kořínkem, starostou</w:t>
      </w:r>
    </w:p>
    <w:p w:rsidR="003632B2" w:rsidRDefault="003632B2" w:rsidP="001C789E">
      <w:pPr>
        <w:spacing w:after="0"/>
        <w:jc w:val="both"/>
        <w:rPr>
          <w:rFonts w:ascii="Palatino Linotype" w:hAnsi="Palatino Linotype"/>
          <w:sz w:val="24"/>
          <w:szCs w:val="24"/>
        </w:rPr>
      </w:pPr>
      <w:r>
        <w:rPr>
          <w:rFonts w:ascii="Palatino Linotype" w:hAnsi="Palatino Linotype"/>
          <w:sz w:val="24"/>
          <w:szCs w:val="24"/>
        </w:rPr>
        <w:t xml:space="preserve">Se sídlem: </w:t>
      </w:r>
      <w:r w:rsidR="00287E6A">
        <w:rPr>
          <w:rFonts w:ascii="Palatino Linotype" w:hAnsi="Palatino Linotype"/>
          <w:sz w:val="24"/>
          <w:szCs w:val="24"/>
        </w:rPr>
        <w:t>Karlštejnská 259</w:t>
      </w:r>
      <w:r>
        <w:rPr>
          <w:rFonts w:ascii="Palatino Linotype" w:hAnsi="Palatino Linotype"/>
          <w:sz w:val="24"/>
          <w:szCs w:val="24"/>
        </w:rPr>
        <w:t>, 252 28 Černošice</w:t>
      </w:r>
    </w:p>
    <w:p w:rsidR="003632B2" w:rsidRPr="003632B2" w:rsidRDefault="003632B2" w:rsidP="001C789E">
      <w:pPr>
        <w:spacing w:after="0"/>
        <w:jc w:val="both"/>
        <w:rPr>
          <w:rFonts w:ascii="Palatino Linotype" w:hAnsi="Palatino Linotype"/>
          <w:sz w:val="24"/>
          <w:szCs w:val="24"/>
        </w:rPr>
      </w:pPr>
      <w:r>
        <w:rPr>
          <w:rFonts w:ascii="Palatino Linotype" w:hAnsi="Palatino Linotype"/>
          <w:sz w:val="24"/>
          <w:szCs w:val="24"/>
        </w:rPr>
        <w:t xml:space="preserve">IČ: </w:t>
      </w:r>
      <w:r w:rsidRPr="003632B2">
        <w:rPr>
          <w:rFonts w:ascii="Palatino Linotype" w:hAnsi="Palatino Linotype"/>
          <w:sz w:val="24"/>
          <w:szCs w:val="24"/>
        </w:rPr>
        <w:t>00241121</w:t>
      </w:r>
    </w:p>
    <w:p w:rsidR="001C789E" w:rsidRDefault="003632B2" w:rsidP="001C789E">
      <w:pPr>
        <w:spacing w:after="0"/>
        <w:jc w:val="both"/>
        <w:rPr>
          <w:rFonts w:ascii="Palatino Linotype" w:hAnsi="Palatino Linotype"/>
          <w:sz w:val="24"/>
          <w:szCs w:val="24"/>
        </w:rPr>
      </w:pPr>
      <w:r>
        <w:rPr>
          <w:rFonts w:ascii="Palatino Linotype" w:hAnsi="Palatino Linotype"/>
          <w:sz w:val="24"/>
          <w:szCs w:val="24"/>
        </w:rPr>
        <w:t>Bankovní spojení: ČS, a.s.</w:t>
      </w:r>
    </w:p>
    <w:p w:rsidR="003632B2" w:rsidRDefault="003632B2" w:rsidP="001C789E">
      <w:pPr>
        <w:spacing w:after="0"/>
        <w:jc w:val="both"/>
        <w:rPr>
          <w:rFonts w:ascii="Palatino Linotype" w:hAnsi="Palatino Linotype"/>
          <w:sz w:val="24"/>
          <w:szCs w:val="24"/>
        </w:rPr>
      </w:pPr>
      <w:r>
        <w:rPr>
          <w:rFonts w:ascii="Palatino Linotype" w:hAnsi="Palatino Linotype"/>
          <w:sz w:val="24"/>
          <w:szCs w:val="24"/>
        </w:rPr>
        <w:t xml:space="preserve">Číslo účtu: </w:t>
      </w:r>
      <w:r w:rsidRPr="003632B2">
        <w:rPr>
          <w:rFonts w:ascii="Palatino Linotype" w:hAnsi="Palatino Linotype"/>
          <w:sz w:val="24"/>
          <w:szCs w:val="24"/>
        </w:rPr>
        <w:t>27-388063349/0800</w:t>
      </w:r>
    </w:p>
    <w:p w:rsidR="001C789E" w:rsidRDefault="003632B2" w:rsidP="001C789E">
      <w:pPr>
        <w:spacing w:after="0"/>
        <w:jc w:val="both"/>
        <w:rPr>
          <w:rFonts w:ascii="Palatino Linotype" w:hAnsi="Palatino Linotype"/>
          <w:sz w:val="24"/>
          <w:szCs w:val="24"/>
        </w:rPr>
      </w:pPr>
      <w:r>
        <w:rPr>
          <w:rFonts w:ascii="Palatino Linotype" w:hAnsi="Palatino Linotype"/>
          <w:sz w:val="24"/>
          <w:szCs w:val="24"/>
        </w:rPr>
        <w:t>(dále jen „objednatel“)</w:t>
      </w:r>
    </w:p>
    <w:p w:rsidR="001B2CDF" w:rsidRDefault="001B2CDF" w:rsidP="001C789E">
      <w:pPr>
        <w:spacing w:after="0"/>
        <w:jc w:val="both"/>
        <w:rPr>
          <w:rFonts w:ascii="Palatino Linotype" w:hAnsi="Palatino Linotype"/>
          <w:b/>
          <w:sz w:val="24"/>
          <w:szCs w:val="24"/>
        </w:rPr>
      </w:pPr>
    </w:p>
    <w:p w:rsidR="001C789E" w:rsidRPr="003632B2" w:rsidRDefault="003632B2" w:rsidP="001C789E">
      <w:pPr>
        <w:spacing w:after="0"/>
        <w:jc w:val="both"/>
        <w:rPr>
          <w:rFonts w:ascii="Palatino Linotype" w:hAnsi="Palatino Linotype"/>
          <w:sz w:val="24"/>
          <w:szCs w:val="24"/>
        </w:rPr>
      </w:pPr>
      <w:r>
        <w:rPr>
          <w:rFonts w:ascii="Palatino Linotype" w:hAnsi="Palatino Linotype"/>
          <w:sz w:val="24"/>
          <w:szCs w:val="24"/>
        </w:rPr>
        <w:t>a</w:t>
      </w:r>
    </w:p>
    <w:p w:rsidR="001C789E" w:rsidRDefault="001C789E" w:rsidP="001C789E">
      <w:pPr>
        <w:spacing w:after="0"/>
        <w:jc w:val="both"/>
        <w:rPr>
          <w:rFonts w:ascii="Palatino Linotype" w:hAnsi="Palatino Linotype"/>
          <w:b/>
          <w:sz w:val="24"/>
          <w:szCs w:val="24"/>
        </w:rPr>
      </w:pPr>
    </w:p>
    <w:p w:rsidR="001C789E" w:rsidRDefault="00287E6A" w:rsidP="001C789E">
      <w:pPr>
        <w:spacing w:after="0"/>
        <w:jc w:val="both"/>
        <w:rPr>
          <w:rFonts w:ascii="Palatino Linotype" w:hAnsi="Palatino Linotype"/>
          <w:b/>
          <w:sz w:val="24"/>
          <w:szCs w:val="24"/>
        </w:rPr>
      </w:pPr>
      <w:r>
        <w:rPr>
          <w:rFonts w:ascii="Palatino Linotype" w:hAnsi="Palatino Linotype"/>
          <w:b/>
          <w:sz w:val="24"/>
          <w:szCs w:val="24"/>
        </w:rPr>
        <w:t>LIONS –</w:t>
      </w:r>
      <w:r w:rsidR="00983C0A">
        <w:rPr>
          <w:rFonts w:ascii="Palatino Linotype" w:hAnsi="Palatino Linotype"/>
          <w:b/>
          <w:sz w:val="24"/>
          <w:szCs w:val="24"/>
        </w:rPr>
        <w:t xml:space="preserve"> </w:t>
      </w:r>
      <w:proofErr w:type="gramStart"/>
      <w:r w:rsidR="00983C0A">
        <w:rPr>
          <w:rFonts w:ascii="Palatino Linotype" w:hAnsi="Palatino Linotype"/>
          <w:b/>
          <w:sz w:val="24"/>
          <w:szCs w:val="24"/>
        </w:rPr>
        <w:t>školí</w:t>
      </w:r>
      <w:r>
        <w:rPr>
          <w:rFonts w:ascii="Palatino Linotype" w:hAnsi="Palatino Linotype"/>
          <w:b/>
          <w:sz w:val="24"/>
          <w:szCs w:val="24"/>
        </w:rPr>
        <w:t>cí</w:t>
      </w:r>
      <w:proofErr w:type="gramEnd"/>
      <w:r>
        <w:rPr>
          <w:rFonts w:ascii="Palatino Linotype" w:hAnsi="Palatino Linotype"/>
          <w:b/>
          <w:sz w:val="24"/>
          <w:szCs w:val="24"/>
        </w:rPr>
        <w:t xml:space="preserve"> středisko Nesuchyně</w:t>
      </w:r>
      <w:r w:rsidR="001C789E" w:rsidRPr="001C789E">
        <w:rPr>
          <w:rFonts w:ascii="Palatino Linotype" w:hAnsi="Palatino Linotype"/>
          <w:b/>
          <w:sz w:val="24"/>
          <w:szCs w:val="24"/>
        </w:rPr>
        <w:t>, s.r.o.</w:t>
      </w:r>
    </w:p>
    <w:p w:rsidR="001C789E" w:rsidRDefault="001C789E" w:rsidP="001C789E">
      <w:pPr>
        <w:spacing w:after="0"/>
        <w:jc w:val="both"/>
        <w:rPr>
          <w:rFonts w:ascii="Palatino Linotype" w:hAnsi="Palatino Linotype"/>
          <w:sz w:val="24"/>
          <w:szCs w:val="24"/>
        </w:rPr>
      </w:pPr>
      <w:r>
        <w:rPr>
          <w:rFonts w:ascii="Palatino Linotype" w:hAnsi="Palatino Linotype"/>
          <w:sz w:val="24"/>
          <w:szCs w:val="24"/>
        </w:rPr>
        <w:t xml:space="preserve">Zastoupená: </w:t>
      </w:r>
      <w:r w:rsidR="001B2CDF">
        <w:rPr>
          <w:rFonts w:ascii="Palatino Linotype" w:hAnsi="Palatino Linotype"/>
          <w:sz w:val="24"/>
          <w:szCs w:val="24"/>
        </w:rPr>
        <w:t>RSDr. Václav</w:t>
      </w:r>
      <w:r w:rsidR="00A00F03">
        <w:rPr>
          <w:rFonts w:ascii="Palatino Linotype" w:hAnsi="Palatino Linotype"/>
          <w:sz w:val="24"/>
          <w:szCs w:val="24"/>
        </w:rPr>
        <w:t>em Holečkem</w:t>
      </w:r>
      <w:r w:rsidR="001B2CDF">
        <w:rPr>
          <w:rFonts w:ascii="Palatino Linotype" w:hAnsi="Palatino Linotype"/>
          <w:sz w:val="24"/>
          <w:szCs w:val="24"/>
        </w:rPr>
        <w:t>, jednatel</w:t>
      </w:r>
      <w:r w:rsidR="00A00F03">
        <w:rPr>
          <w:rFonts w:ascii="Palatino Linotype" w:hAnsi="Palatino Linotype"/>
          <w:sz w:val="24"/>
          <w:szCs w:val="24"/>
        </w:rPr>
        <w:t>em</w:t>
      </w:r>
    </w:p>
    <w:p w:rsidR="001C789E" w:rsidRDefault="001C789E" w:rsidP="001C789E">
      <w:pPr>
        <w:spacing w:after="0"/>
        <w:jc w:val="both"/>
        <w:rPr>
          <w:rFonts w:ascii="Palatino Linotype" w:hAnsi="Palatino Linotype"/>
          <w:sz w:val="24"/>
          <w:szCs w:val="24"/>
        </w:rPr>
      </w:pPr>
      <w:r>
        <w:rPr>
          <w:rFonts w:ascii="Palatino Linotype" w:hAnsi="Palatino Linotype"/>
          <w:sz w:val="24"/>
          <w:szCs w:val="24"/>
        </w:rPr>
        <w:t xml:space="preserve">Se sídlem: </w:t>
      </w:r>
      <w:r w:rsidR="00287E6A">
        <w:rPr>
          <w:rFonts w:ascii="Palatino Linotype" w:hAnsi="Palatino Linotype"/>
          <w:sz w:val="24"/>
          <w:szCs w:val="24"/>
        </w:rPr>
        <w:t>Nová 101, Kyšice</w:t>
      </w:r>
      <w:r>
        <w:rPr>
          <w:rFonts w:ascii="Palatino Linotype" w:hAnsi="Palatino Linotype"/>
          <w:sz w:val="24"/>
          <w:szCs w:val="24"/>
        </w:rPr>
        <w:t xml:space="preserve">, </w:t>
      </w:r>
      <w:r w:rsidR="00287E6A">
        <w:rPr>
          <w:rFonts w:ascii="Palatino Linotype" w:hAnsi="Palatino Linotype"/>
          <w:sz w:val="24"/>
          <w:szCs w:val="24"/>
        </w:rPr>
        <w:t>273 51</w:t>
      </w:r>
    </w:p>
    <w:p w:rsidR="001C789E" w:rsidRDefault="001C789E" w:rsidP="001C789E">
      <w:pPr>
        <w:spacing w:after="0"/>
        <w:jc w:val="both"/>
        <w:rPr>
          <w:rFonts w:ascii="Palatino Linotype" w:hAnsi="Palatino Linotype"/>
          <w:sz w:val="24"/>
          <w:szCs w:val="24"/>
        </w:rPr>
      </w:pPr>
      <w:r>
        <w:rPr>
          <w:rFonts w:ascii="Palatino Linotype" w:hAnsi="Palatino Linotype"/>
          <w:sz w:val="24"/>
          <w:szCs w:val="24"/>
        </w:rPr>
        <w:t xml:space="preserve">IČ: </w:t>
      </w:r>
      <w:r w:rsidR="00287E6A" w:rsidRPr="00287E6A">
        <w:rPr>
          <w:rFonts w:ascii="Palatino Linotype" w:hAnsi="Palatino Linotype" w:cs="Segoe UI"/>
          <w:sz w:val="24"/>
          <w:szCs w:val="24"/>
          <w:shd w:val="clear" w:color="auto" w:fill="FFFFFF"/>
        </w:rPr>
        <w:t>28510046</w:t>
      </w:r>
    </w:p>
    <w:p w:rsidR="001C789E" w:rsidRDefault="001C789E" w:rsidP="001C789E">
      <w:pPr>
        <w:spacing w:after="0"/>
        <w:jc w:val="both"/>
        <w:rPr>
          <w:rFonts w:ascii="Palatino Linotype" w:hAnsi="Palatino Linotype"/>
          <w:sz w:val="24"/>
          <w:szCs w:val="24"/>
        </w:rPr>
      </w:pPr>
      <w:r>
        <w:rPr>
          <w:rFonts w:ascii="Palatino Linotype" w:hAnsi="Palatino Linotype"/>
          <w:sz w:val="24"/>
          <w:szCs w:val="24"/>
        </w:rPr>
        <w:t xml:space="preserve">Vedená u Městského soudu v Praze, oddíl C, vložka </w:t>
      </w:r>
      <w:r w:rsidR="00287E6A" w:rsidRPr="00287E6A">
        <w:rPr>
          <w:rFonts w:ascii="Palatino Linotype" w:hAnsi="Palatino Linotype" w:cs="Segoe UI"/>
          <w:sz w:val="24"/>
          <w:szCs w:val="24"/>
          <w:shd w:val="clear" w:color="auto" w:fill="FFFFFF"/>
        </w:rPr>
        <w:t>146823</w:t>
      </w:r>
    </w:p>
    <w:p w:rsidR="003632B2" w:rsidRDefault="003632B2" w:rsidP="001C789E">
      <w:pPr>
        <w:spacing w:after="0"/>
        <w:jc w:val="both"/>
        <w:rPr>
          <w:rFonts w:ascii="Palatino Linotype" w:hAnsi="Palatino Linotype"/>
          <w:sz w:val="24"/>
          <w:szCs w:val="24"/>
        </w:rPr>
      </w:pPr>
      <w:r>
        <w:rPr>
          <w:rFonts w:ascii="Palatino Linotype" w:hAnsi="Palatino Linotype"/>
          <w:sz w:val="24"/>
          <w:szCs w:val="24"/>
        </w:rPr>
        <w:t>Bankovní spojení:</w:t>
      </w:r>
      <w:r w:rsidR="00D82884">
        <w:rPr>
          <w:rFonts w:ascii="Palatino Linotype" w:hAnsi="Palatino Linotype"/>
          <w:sz w:val="24"/>
          <w:szCs w:val="24"/>
        </w:rPr>
        <w:t xml:space="preserve"> </w:t>
      </w:r>
      <w:proofErr w:type="spellStart"/>
      <w:r w:rsidR="00D82884">
        <w:rPr>
          <w:rFonts w:ascii="Palatino Linotype" w:hAnsi="Palatino Linotype"/>
          <w:sz w:val="24"/>
          <w:szCs w:val="24"/>
        </w:rPr>
        <w:t>Raiffeisenbank</w:t>
      </w:r>
      <w:proofErr w:type="spellEnd"/>
      <w:r w:rsidR="00D82884">
        <w:rPr>
          <w:rFonts w:ascii="Palatino Linotype" w:hAnsi="Palatino Linotype"/>
          <w:sz w:val="24"/>
          <w:szCs w:val="24"/>
        </w:rPr>
        <w:t xml:space="preserve"> a.s.</w:t>
      </w:r>
    </w:p>
    <w:p w:rsidR="003632B2" w:rsidRDefault="003632B2" w:rsidP="001C789E">
      <w:pPr>
        <w:spacing w:after="0"/>
        <w:jc w:val="both"/>
        <w:rPr>
          <w:rFonts w:ascii="Palatino Linotype" w:hAnsi="Palatino Linotype"/>
          <w:sz w:val="24"/>
          <w:szCs w:val="24"/>
        </w:rPr>
      </w:pPr>
      <w:r>
        <w:rPr>
          <w:rFonts w:ascii="Palatino Linotype" w:hAnsi="Palatino Linotype"/>
          <w:sz w:val="24"/>
          <w:szCs w:val="24"/>
        </w:rPr>
        <w:t>Číslo účtu:</w:t>
      </w:r>
      <w:r w:rsidR="00D82884">
        <w:rPr>
          <w:rFonts w:ascii="Palatino Linotype" w:hAnsi="Palatino Linotype"/>
          <w:sz w:val="24"/>
          <w:szCs w:val="24"/>
        </w:rPr>
        <w:t xml:space="preserve"> 2851004666/550</w:t>
      </w:r>
    </w:p>
    <w:p w:rsidR="001C789E" w:rsidRDefault="001C789E" w:rsidP="001C789E">
      <w:pPr>
        <w:spacing w:after="0"/>
        <w:jc w:val="both"/>
        <w:rPr>
          <w:rFonts w:ascii="Palatino Linotype" w:hAnsi="Palatino Linotype"/>
          <w:sz w:val="24"/>
          <w:szCs w:val="24"/>
        </w:rPr>
      </w:pPr>
      <w:r>
        <w:rPr>
          <w:rFonts w:ascii="Palatino Linotype" w:hAnsi="Palatino Linotype"/>
          <w:sz w:val="24"/>
          <w:szCs w:val="24"/>
        </w:rPr>
        <w:t>(dále jen „dodavatel“)</w:t>
      </w:r>
    </w:p>
    <w:p w:rsidR="003632B2" w:rsidRDefault="003632B2" w:rsidP="001C789E">
      <w:pPr>
        <w:spacing w:after="0"/>
        <w:jc w:val="both"/>
        <w:rPr>
          <w:rFonts w:ascii="Palatino Linotype" w:hAnsi="Palatino Linotype"/>
          <w:sz w:val="24"/>
          <w:szCs w:val="24"/>
        </w:rPr>
      </w:pPr>
    </w:p>
    <w:p w:rsidR="003632B2" w:rsidRDefault="003632B2" w:rsidP="003632B2">
      <w:pPr>
        <w:spacing w:after="0"/>
        <w:jc w:val="both"/>
        <w:rPr>
          <w:rFonts w:ascii="Palatino Linotype" w:hAnsi="Palatino Linotype"/>
          <w:sz w:val="24"/>
          <w:szCs w:val="24"/>
        </w:rPr>
      </w:pPr>
      <w:r>
        <w:rPr>
          <w:rFonts w:ascii="Palatino Linotype" w:hAnsi="Palatino Linotype"/>
          <w:sz w:val="24"/>
          <w:szCs w:val="24"/>
        </w:rPr>
        <w:t xml:space="preserve">Uzavírají níže uvedeného dne, měsíce a roku tuto </w:t>
      </w:r>
    </w:p>
    <w:p w:rsidR="003632B2" w:rsidRDefault="003632B2" w:rsidP="003632B2">
      <w:pPr>
        <w:spacing w:after="0"/>
        <w:jc w:val="both"/>
        <w:rPr>
          <w:rFonts w:ascii="Palatino Linotype" w:hAnsi="Palatino Linotype"/>
          <w:sz w:val="24"/>
          <w:szCs w:val="24"/>
        </w:rPr>
      </w:pPr>
    </w:p>
    <w:p w:rsidR="003632B2" w:rsidRDefault="003632B2" w:rsidP="003632B2">
      <w:pPr>
        <w:spacing w:after="0"/>
        <w:jc w:val="center"/>
        <w:rPr>
          <w:rFonts w:ascii="Palatino Linotype" w:hAnsi="Palatino Linotype"/>
          <w:sz w:val="24"/>
          <w:szCs w:val="24"/>
        </w:rPr>
      </w:pPr>
      <w:r>
        <w:rPr>
          <w:rFonts w:ascii="Palatino Linotype" w:hAnsi="Palatino Linotype"/>
          <w:sz w:val="24"/>
          <w:szCs w:val="24"/>
        </w:rPr>
        <w:t xml:space="preserve">Smlouvu o zajištění </w:t>
      </w:r>
      <w:r w:rsidR="001B2CDF">
        <w:rPr>
          <w:rFonts w:ascii="Palatino Linotype" w:hAnsi="Palatino Linotype"/>
          <w:sz w:val="24"/>
          <w:szCs w:val="24"/>
        </w:rPr>
        <w:t>služeb na výjezdní</w:t>
      </w:r>
      <w:r w:rsidR="00F12555">
        <w:rPr>
          <w:rFonts w:ascii="Palatino Linotype" w:hAnsi="Palatino Linotype"/>
          <w:sz w:val="24"/>
          <w:szCs w:val="24"/>
        </w:rPr>
        <w:t>m</w:t>
      </w:r>
      <w:r w:rsidR="001B2CDF">
        <w:rPr>
          <w:rFonts w:ascii="Palatino Linotype" w:hAnsi="Palatino Linotype"/>
          <w:sz w:val="24"/>
          <w:szCs w:val="24"/>
        </w:rPr>
        <w:t xml:space="preserve"> zasedání zaměstnanců </w:t>
      </w:r>
      <w:proofErr w:type="spellStart"/>
      <w:r w:rsidR="001B2CDF">
        <w:rPr>
          <w:rFonts w:ascii="Palatino Linotype" w:hAnsi="Palatino Linotype"/>
          <w:sz w:val="24"/>
          <w:szCs w:val="24"/>
        </w:rPr>
        <w:t>MěÚ</w:t>
      </w:r>
      <w:proofErr w:type="spellEnd"/>
      <w:r w:rsidR="001B2CDF">
        <w:rPr>
          <w:rFonts w:ascii="Palatino Linotype" w:hAnsi="Palatino Linotype"/>
          <w:sz w:val="24"/>
          <w:szCs w:val="24"/>
        </w:rPr>
        <w:t xml:space="preserve"> Černošice </w:t>
      </w:r>
      <w:r>
        <w:rPr>
          <w:rFonts w:ascii="Palatino Linotype" w:hAnsi="Palatino Linotype"/>
          <w:sz w:val="24"/>
          <w:szCs w:val="24"/>
        </w:rPr>
        <w:t>(dále jen “smlouva“)</w:t>
      </w:r>
    </w:p>
    <w:p w:rsidR="003632B2" w:rsidRDefault="003632B2" w:rsidP="003632B2">
      <w:pPr>
        <w:spacing w:after="0"/>
        <w:jc w:val="center"/>
        <w:rPr>
          <w:rFonts w:ascii="Palatino Linotype" w:hAnsi="Palatino Linotype"/>
          <w:sz w:val="24"/>
          <w:szCs w:val="24"/>
        </w:rPr>
      </w:pPr>
    </w:p>
    <w:p w:rsidR="001B2CDF" w:rsidRDefault="001B2CDF" w:rsidP="003632B2">
      <w:pPr>
        <w:spacing w:after="0"/>
        <w:jc w:val="center"/>
        <w:rPr>
          <w:rFonts w:ascii="Palatino Linotype" w:hAnsi="Palatino Linotype"/>
          <w:sz w:val="24"/>
          <w:szCs w:val="24"/>
        </w:rPr>
      </w:pPr>
    </w:p>
    <w:p w:rsidR="001B2CDF" w:rsidRDefault="001B2CDF" w:rsidP="003632B2">
      <w:pPr>
        <w:spacing w:after="0"/>
        <w:jc w:val="center"/>
        <w:rPr>
          <w:rFonts w:ascii="Palatino Linotype" w:hAnsi="Palatino Linotype"/>
          <w:sz w:val="24"/>
          <w:szCs w:val="24"/>
        </w:rPr>
      </w:pPr>
    </w:p>
    <w:p w:rsidR="001B2CDF" w:rsidRDefault="003632B2" w:rsidP="003632B2">
      <w:pPr>
        <w:spacing w:after="0"/>
        <w:jc w:val="center"/>
        <w:rPr>
          <w:rFonts w:ascii="Palatino Linotype" w:hAnsi="Palatino Linotype"/>
          <w:sz w:val="24"/>
          <w:szCs w:val="24"/>
        </w:rPr>
      </w:pPr>
      <w:r>
        <w:rPr>
          <w:rFonts w:ascii="Palatino Linotype" w:hAnsi="Palatino Linotype"/>
          <w:sz w:val="24"/>
          <w:szCs w:val="24"/>
        </w:rPr>
        <w:lastRenderedPageBreak/>
        <w:t>II.</w:t>
      </w:r>
    </w:p>
    <w:p w:rsidR="003632B2" w:rsidRDefault="003632B2" w:rsidP="003632B2">
      <w:pPr>
        <w:spacing w:after="0"/>
        <w:jc w:val="center"/>
        <w:rPr>
          <w:rFonts w:ascii="Palatino Linotype" w:hAnsi="Palatino Linotype"/>
          <w:sz w:val="24"/>
          <w:szCs w:val="24"/>
        </w:rPr>
      </w:pPr>
      <w:r>
        <w:rPr>
          <w:rFonts w:ascii="Palatino Linotype" w:hAnsi="Palatino Linotype"/>
          <w:sz w:val="24"/>
          <w:szCs w:val="24"/>
        </w:rPr>
        <w:t>Předmět smlouvy</w:t>
      </w:r>
    </w:p>
    <w:p w:rsidR="003632B2" w:rsidRDefault="002F56CE" w:rsidP="007842EF">
      <w:pPr>
        <w:pStyle w:val="Odstavecseseznamem"/>
        <w:numPr>
          <w:ilvl w:val="0"/>
          <w:numId w:val="1"/>
        </w:numPr>
        <w:spacing w:after="0"/>
        <w:jc w:val="both"/>
        <w:rPr>
          <w:rFonts w:ascii="Palatino Linotype" w:hAnsi="Palatino Linotype"/>
          <w:sz w:val="24"/>
          <w:szCs w:val="24"/>
        </w:rPr>
      </w:pPr>
      <w:r>
        <w:rPr>
          <w:rFonts w:ascii="Palatino Linotype" w:hAnsi="Palatino Linotype"/>
          <w:sz w:val="24"/>
          <w:szCs w:val="24"/>
        </w:rPr>
        <w:t xml:space="preserve">Předmětem smlouvy je zajištění </w:t>
      </w:r>
      <w:r w:rsidR="001B2CDF">
        <w:rPr>
          <w:rFonts w:ascii="Palatino Linotype" w:hAnsi="Palatino Linotype"/>
          <w:sz w:val="24"/>
          <w:szCs w:val="24"/>
        </w:rPr>
        <w:t xml:space="preserve">prostor, ubytování, služeb a </w:t>
      </w:r>
      <w:r>
        <w:rPr>
          <w:rFonts w:ascii="Palatino Linotype" w:hAnsi="Palatino Linotype"/>
          <w:sz w:val="24"/>
          <w:szCs w:val="24"/>
        </w:rPr>
        <w:t xml:space="preserve">cateringu na </w:t>
      </w:r>
      <w:r w:rsidR="001B2CDF">
        <w:rPr>
          <w:rFonts w:ascii="Palatino Linotype" w:hAnsi="Palatino Linotype"/>
          <w:sz w:val="24"/>
          <w:szCs w:val="24"/>
        </w:rPr>
        <w:t xml:space="preserve">výjezdním zasedání </w:t>
      </w:r>
      <w:r>
        <w:rPr>
          <w:rFonts w:ascii="Palatino Linotype" w:hAnsi="Palatino Linotype"/>
          <w:sz w:val="24"/>
          <w:szCs w:val="24"/>
        </w:rPr>
        <w:t xml:space="preserve">pořádaném dodavatelem pro </w:t>
      </w:r>
      <w:r w:rsidR="00F12555">
        <w:rPr>
          <w:rFonts w:ascii="Palatino Linotype" w:hAnsi="Palatino Linotype"/>
          <w:sz w:val="24"/>
          <w:szCs w:val="24"/>
        </w:rPr>
        <w:t xml:space="preserve">vybrané </w:t>
      </w:r>
      <w:r>
        <w:rPr>
          <w:rFonts w:ascii="Palatino Linotype" w:hAnsi="Palatino Linotype"/>
          <w:sz w:val="24"/>
          <w:szCs w:val="24"/>
        </w:rPr>
        <w:t xml:space="preserve">zaměstnance </w:t>
      </w:r>
      <w:proofErr w:type="spellStart"/>
      <w:r>
        <w:rPr>
          <w:rFonts w:ascii="Palatino Linotype" w:hAnsi="Palatino Linotype"/>
          <w:sz w:val="24"/>
          <w:szCs w:val="24"/>
        </w:rPr>
        <w:t>MěÚ</w:t>
      </w:r>
      <w:proofErr w:type="spellEnd"/>
      <w:r>
        <w:rPr>
          <w:rFonts w:ascii="Palatino Linotype" w:hAnsi="Palatino Linotype"/>
          <w:sz w:val="24"/>
          <w:szCs w:val="24"/>
        </w:rPr>
        <w:t xml:space="preserve"> Černošice.</w:t>
      </w:r>
    </w:p>
    <w:p w:rsidR="002F56CE" w:rsidRDefault="002F56CE" w:rsidP="007842EF">
      <w:pPr>
        <w:pStyle w:val="Odstavecseseznamem"/>
        <w:numPr>
          <w:ilvl w:val="0"/>
          <w:numId w:val="1"/>
        </w:numPr>
        <w:spacing w:after="0"/>
        <w:jc w:val="both"/>
        <w:rPr>
          <w:rFonts w:ascii="Palatino Linotype" w:hAnsi="Palatino Linotype"/>
          <w:sz w:val="24"/>
          <w:szCs w:val="24"/>
        </w:rPr>
      </w:pPr>
      <w:r>
        <w:rPr>
          <w:rFonts w:ascii="Palatino Linotype" w:hAnsi="Palatino Linotype"/>
          <w:sz w:val="24"/>
          <w:szCs w:val="24"/>
        </w:rPr>
        <w:t>Za podmínek stanovených touto smlouvou se dodavatel zavazuje dodat a předat objednateli předmět plnění (službu) a objednatel se zavazuje zaplatit dodavateli dohodnutou úplatu (cenu služby).</w:t>
      </w:r>
    </w:p>
    <w:p w:rsidR="002F56CE" w:rsidRDefault="002F56CE" w:rsidP="007842EF">
      <w:pPr>
        <w:spacing w:after="0"/>
        <w:jc w:val="both"/>
        <w:rPr>
          <w:rFonts w:ascii="Palatino Linotype" w:hAnsi="Palatino Linotype"/>
          <w:sz w:val="24"/>
          <w:szCs w:val="24"/>
        </w:rPr>
      </w:pPr>
    </w:p>
    <w:p w:rsidR="002F56CE" w:rsidRDefault="002F56CE" w:rsidP="007842EF">
      <w:pPr>
        <w:spacing w:after="0"/>
        <w:jc w:val="center"/>
        <w:rPr>
          <w:rFonts w:ascii="Palatino Linotype" w:hAnsi="Palatino Linotype"/>
          <w:sz w:val="24"/>
          <w:szCs w:val="24"/>
        </w:rPr>
      </w:pPr>
      <w:r>
        <w:rPr>
          <w:rFonts w:ascii="Palatino Linotype" w:hAnsi="Palatino Linotype"/>
          <w:sz w:val="24"/>
          <w:szCs w:val="24"/>
        </w:rPr>
        <w:t>III.</w:t>
      </w:r>
    </w:p>
    <w:p w:rsidR="002F56CE" w:rsidRDefault="001B2CDF" w:rsidP="007842EF">
      <w:pPr>
        <w:spacing w:after="0"/>
        <w:jc w:val="center"/>
        <w:rPr>
          <w:rFonts w:ascii="Palatino Linotype" w:hAnsi="Palatino Linotype"/>
          <w:sz w:val="24"/>
          <w:szCs w:val="24"/>
        </w:rPr>
      </w:pPr>
      <w:r>
        <w:rPr>
          <w:rFonts w:ascii="Palatino Linotype" w:hAnsi="Palatino Linotype"/>
          <w:sz w:val="24"/>
          <w:szCs w:val="24"/>
        </w:rPr>
        <w:t>Doba a místo plnění</w:t>
      </w:r>
    </w:p>
    <w:p w:rsidR="008D1174" w:rsidRPr="008C5E76" w:rsidRDefault="001B2CDF" w:rsidP="00CF103A">
      <w:pPr>
        <w:pStyle w:val="Odstavecseseznamem"/>
        <w:numPr>
          <w:ilvl w:val="0"/>
          <w:numId w:val="2"/>
        </w:numPr>
        <w:spacing w:after="0"/>
        <w:jc w:val="both"/>
        <w:rPr>
          <w:rFonts w:ascii="Palatino Linotype" w:hAnsi="Palatino Linotype"/>
          <w:sz w:val="24"/>
          <w:szCs w:val="24"/>
        </w:rPr>
      </w:pPr>
      <w:r w:rsidRPr="008C5E76">
        <w:rPr>
          <w:rFonts w:ascii="Palatino Linotype" w:hAnsi="Palatino Linotype"/>
          <w:sz w:val="24"/>
          <w:szCs w:val="24"/>
        </w:rPr>
        <w:t>Výjezdní zasedání</w:t>
      </w:r>
      <w:r w:rsidR="002F56CE" w:rsidRPr="008C5E76">
        <w:rPr>
          <w:rFonts w:ascii="Palatino Linotype" w:hAnsi="Palatino Linotype"/>
          <w:sz w:val="24"/>
          <w:szCs w:val="24"/>
        </w:rPr>
        <w:t xml:space="preserve"> </w:t>
      </w:r>
      <w:r w:rsidR="009F4222" w:rsidRPr="008C5E76">
        <w:rPr>
          <w:rFonts w:ascii="Palatino Linotype" w:hAnsi="Palatino Linotype"/>
          <w:sz w:val="24"/>
          <w:szCs w:val="24"/>
        </w:rPr>
        <w:t xml:space="preserve">(dále jen „akce“) </w:t>
      </w:r>
      <w:r w:rsidR="002F56CE" w:rsidRPr="008C5E76">
        <w:rPr>
          <w:rFonts w:ascii="Palatino Linotype" w:hAnsi="Palatino Linotype"/>
          <w:sz w:val="24"/>
          <w:szCs w:val="24"/>
        </w:rPr>
        <w:t xml:space="preserve">se koná </w:t>
      </w:r>
      <w:r w:rsidRPr="008C5E76">
        <w:rPr>
          <w:rFonts w:ascii="Palatino Linotype" w:hAnsi="Palatino Linotype"/>
          <w:sz w:val="24"/>
          <w:szCs w:val="24"/>
        </w:rPr>
        <w:t>ve dnech 23. - 25.</w:t>
      </w:r>
      <w:r w:rsidR="00487D9F" w:rsidRPr="008C5E76">
        <w:rPr>
          <w:rFonts w:ascii="Palatino Linotype" w:hAnsi="Palatino Linotype"/>
          <w:sz w:val="24"/>
          <w:szCs w:val="24"/>
        </w:rPr>
        <w:t xml:space="preserve"> </w:t>
      </w:r>
      <w:r w:rsidRPr="008C5E76">
        <w:rPr>
          <w:rFonts w:ascii="Palatino Linotype" w:hAnsi="Palatino Linotype"/>
          <w:sz w:val="24"/>
          <w:szCs w:val="24"/>
        </w:rPr>
        <w:t>11</w:t>
      </w:r>
      <w:r w:rsidR="009F4222" w:rsidRPr="008C5E76">
        <w:rPr>
          <w:rFonts w:ascii="Palatino Linotype" w:hAnsi="Palatino Linotype"/>
          <w:sz w:val="24"/>
          <w:szCs w:val="24"/>
        </w:rPr>
        <w:t>.</w:t>
      </w:r>
      <w:r w:rsidR="00487D9F" w:rsidRPr="008C5E76">
        <w:rPr>
          <w:rFonts w:ascii="Palatino Linotype" w:hAnsi="Palatino Linotype"/>
          <w:sz w:val="24"/>
          <w:szCs w:val="24"/>
        </w:rPr>
        <w:t xml:space="preserve"> </w:t>
      </w:r>
      <w:r w:rsidRPr="008C5E76">
        <w:rPr>
          <w:rFonts w:ascii="Palatino Linotype" w:hAnsi="Palatino Linotype"/>
          <w:sz w:val="24"/>
          <w:szCs w:val="24"/>
        </w:rPr>
        <w:t xml:space="preserve">2022 v hotelu LIONS v Nesuchyni. </w:t>
      </w:r>
      <w:r w:rsidR="009F4222" w:rsidRPr="008C5E76">
        <w:rPr>
          <w:rFonts w:ascii="Palatino Linotype" w:hAnsi="Palatino Linotype"/>
          <w:sz w:val="24"/>
          <w:szCs w:val="24"/>
        </w:rPr>
        <w:t xml:space="preserve"> Konkrétní specifikace akce (počet osob, finanční dotace na osobu, další služby)</w:t>
      </w:r>
      <w:r w:rsidR="000579AB" w:rsidRPr="008C5E76">
        <w:rPr>
          <w:rFonts w:ascii="Palatino Linotype" w:hAnsi="Palatino Linotype"/>
          <w:sz w:val="24"/>
          <w:szCs w:val="24"/>
        </w:rPr>
        <w:t xml:space="preserve"> </w:t>
      </w:r>
      <w:r w:rsidR="008C5E76">
        <w:rPr>
          <w:rFonts w:ascii="Palatino Linotype" w:hAnsi="Palatino Linotype"/>
          <w:sz w:val="24"/>
          <w:szCs w:val="24"/>
        </w:rPr>
        <w:t>je upřesněna</w:t>
      </w:r>
      <w:r w:rsidR="000579AB" w:rsidRPr="008C5E76">
        <w:rPr>
          <w:rFonts w:ascii="Palatino Linotype" w:hAnsi="Palatino Linotype"/>
          <w:sz w:val="24"/>
          <w:szCs w:val="24"/>
        </w:rPr>
        <w:t xml:space="preserve"> prostřednictvím </w:t>
      </w:r>
      <w:r w:rsidR="00487D9F" w:rsidRPr="008C5E76">
        <w:rPr>
          <w:rFonts w:ascii="Palatino Linotype" w:hAnsi="Palatino Linotype"/>
          <w:sz w:val="24"/>
          <w:szCs w:val="24"/>
        </w:rPr>
        <w:t xml:space="preserve">poptávkového formuláře zaslaného dodavateli prostřednictvím </w:t>
      </w:r>
      <w:r w:rsidR="000579AB" w:rsidRPr="008C5E76">
        <w:rPr>
          <w:rFonts w:ascii="Palatino Linotype" w:hAnsi="Palatino Linotype"/>
          <w:sz w:val="24"/>
          <w:szCs w:val="24"/>
        </w:rPr>
        <w:t>e-mailové komu</w:t>
      </w:r>
      <w:r w:rsidR="002E7F5E" w:rsidRPr="008C5E76">
        <w:rPr>
          <w:rFonts w:ascii="Palatino Linotype" w:hAnsi="Palatino Linotype"/>
          <w:sz w:val="24"/>
          <w:szCs w:val="24"/>
        </w:rPr>
        <w:t>nikace</w:t>
      </w:r>
      <w:r w:rsidR="00487D9F" w:rsidRPr="008C5E76">
        <w:rPr>
          <w:rFonts w:ascii="Palatino Linotype" w:hAnsi="Palatino Linotype"/>
          <w:sz w:val="24"/>
          <w:szCs w:val="24"/>
        </w:rPr>
        <w:t>, který je přílohou č. 1 smlouvy</w:t>
      </w:r>
      <w:r w:rsidR="002E7F5E" w:rsidRPr="008C5E76">
        <w:rPr>
          <w:rFonts w:ascii="Palatino Linotype" w:hAnsi="Palatino Linotype"/>
          <w:sz w:val="24"/>
          <w:szCs w:val="24"/>
        </w:rPr>
        <w:t xml:space="preserve">. </w:t>
      </w:r>
    </w:p>
    <w:p w:rsidR="008A3C21" w:rsidRDefault="008A3C21" w:rsidP="007842EF">
      <w:pPr>
        <w:spacing w:after="0"/>
        <w:jc w:val="center"/>
        <w:rPr>
          <w:rFonts w:ascii="Palatino Linotype" w:hAnsi="Palatino Linotype"/>
          <w:sz w:val="24"/>
          <w:szCs w:val="24"/>
        </w:rPr>
      </w:pPr>
    </w:p>
    <w:p w:rsidR="007842EF" w:rsidRDefault="007842EF" w:rsidP="007842EF">
      <w:pPr>
        <w:spacing w:after="0"/>
        <w:jc w:val="center"/>
        <w:rPr>
          <w:rFonts w:ascii="Palatino Linotype" w:hAnsi="Palatino Linotype"/>
          <w:sz w:val="24"/>
          <w:szCs w:val="24"/>
        </w:rPr>
      </w:pPr>
      <w:r>
        <w:rPr>
          <w:rFonts w:ascii="Palatino Linotype" w:hAnsi="Palatino Linotype"/>
          <w:sz w:val="24"/>
          <w:szCs w:val="24"/>
        </w:rPr>
        <w:t>III.</w:t>
      </w:r>
    </w:p>
    <w:p w:rsidR="007842EF" w:rsidRDefault="007842EF" w:rsidP="007842EF">
      <w:pPr>
        <w:spacing w:after="0"/>
        <w:jc w:val="center"/>
        <w:rPr>
          <w:rFonts w:ascii="Palatino Linotype" w:hAnsi="Palatino Linotype"/>
          <w:sz w:val="24"/>
          <w:szCs w:val="24"/>
        </w:rPr>
      </w:pPr>
      <w:r>
        <w:rPr>
          <w:rFonts w:ascii="Palatino Linotype" w:hAnsi="Palatino Linotype"/>
          <w:sz w:val="24"/>
          <w:szCs w:val="24"/>
        </w:rPr>
        <w:t>Práva a povinnosti smluvních stran</w:t>
      </w:r>
    </w:p>
    <w:p w:rsidR="007842EF" w:rsidRDefault="007842EF" w:rsidP="007842EF">
      <w:pPr>
        <w:pStyle w:val="Odstavecseseznamem"/>
        <w:numPr>
          <w:ilvl w:val="0"/>
          <w:numId w:val="4"/>
        </w:numPr>
        <w:tabs>
          <w:tab w:val="left" w:pos="284"/>
        </w:tabs>
        <w:overflowPunct w:val="0"/>
        <w:autoSpaceDE w:val="0"/>
        <w:autoSpaceDN w:val="0"/>
        <w:adjustRightInd w:val="0"/>
        <w:spacing w:after="0" w:line="240" w:lineRule="auto"/>
        <w:ind w:left="700"/>
        <w:jc w:val="both"/>
        <w:textAlignment w:val="baseline"/>
        <w:rPr>
          <w:rFonts w:ascii="Palatino Linotype" w:hAnsi="Palatino Linotype" w:cs="Arial"/>
          <w:sz w:val="24"/>
          <w:szCs w:val="24"/>
        </w:rPr>
      </w:pPr>
      <w:r w:rsidRPr="007842EF">
        <w:rPr>
          <w:rFonts w:ascii="Palatino Linotype" w:hAnsi="Palatino Linotype" w:cs="Arial"/>
          <w:sz w:val="24"/>
          <w:szCs w:val="24"/>
        </w:rPr>
        <w:t xml:space="preserve">Dodavatel se zavazuje, že na plánovanou </w:t>
      </w:r>
      <w:r>
        <w:rPr>
          <w:rFonts w:ascii="Palatino Linotype" w:hAnsi="Palatino Linotype" w:cs="Arial"/>
          <w:sz w:val="24"/>
          <w:szCs w:val="24"/>
        </w:rPr>
        <w:t>a</w:t>
      </w:r>
      <w:r w:rsidRPr="007842EF">
        <w:rPr>
          <w:rFonts w:ascii="Palatino Linotype" w:hAnsi="Palatino Linotype" w:cs="Arial"/>
          <w:sz w:val="24"/>
          <w:szCs w:val="24"/>
        </w:rPr>
        <w:t>kci poskytne své služby v rozsahu, množství a skladbě uvedené v</w:t>
      </w:r>
      <w:r w:rsidR="008C5E76">
        <w:rPr>
          <w:rFonts w:ascii="Palatino Linotype" w:hAnsi="Palatino Linotype" w:cs="Arial"/>
          <w:sz w:val="24"/>
          <w:szCs w:val="24"/>
        </w:rPr>
        <w:t xml:space="preserve"> poptávkovém formuláři zaslaném </w:t>
      </w:r>
      <w:r w:rsidRPr="007842EF">
        <w:rPr>
          <w:rFonts w:ascii="Palatino Linotype" w:hAnsi="Palatino Linotype" w:cs="Arial"/>
          <w:sz w:val="24"/>
          <w:szCs w:val="24"/>
        </w:rPr>
        <w:t>objednatele</w:t>
      </w:r>
      <w:r w:rsidR="008C5E76">
        <w:rPr>
          <w:rFonts w:ascii="Palatino Linotype" w:hAnsi="Palatino Linotype" w:cs="Arial"/>
          <w:sz w:val="24"/>
          <w:szCs w:val="24"/>
        </w:rPr>
        <w:t>m</w:t>
      </w:r>
      <w:r w:rsidRPr="007842EF">
        <w:rPr>
          <w:rFonts w:ascii="Palatino Linotype" w:hAnsi="Palatino Linotype" w:cs="Arial"/>
          <w:sz w:val="24"/>
          <w:szCs w:val="24"/>
        </w:rPr>
        <w:t xml:space="preserve"> dodavateli dle nabídky a kalk</w:t>
      </w:r>
      <w:r w:rsidR="004C486D">
        <w:rPr>
          <w:rFonts w:ascii="Palatino Linotype" w:hAnsi="Palatino Linotype" w:cs="Arial"/>
          <w:sz w:val="24"/>
          <w:szCs w:val="24"/>
        </w:rPr>
        <w:t>ulace dodavatele odsouhlasenou o</w:t>
      </w:r>
      <w:r w:rsidRPr="007842EF">
        <w:rPr>
          <w:rFonts w:ascii="Palatino Linotype" w:hAnsi="Palatino Linotype" w:cs="Arial"/>
          <w:sz w:val="24"/>
          <w:szCs w:val="24"/>
        </w:rPr>
        <w:t>bjednatelem.</w:t>
      </w:r>
    </w:p>
    <w:p w:rsidR="004C486D" w:rsidRPr="007842EF" w:rsidRDefault="004C486D" w:rsidP="007842EF">
      <w:pPr>
        <w:pStyle w:val="Odstavecseseznamem"/>
        <w:numPr>
          <w:ilvl w:val="0"/>
          <w:numId w:val="4"/>
        </w:numPr>
        <w:tabs>
          <w:tab w:val="left" w:pos="284"/>
        </w:tabs>
        <w:overflowPunct w:val="0"/>
        <w:autoSpaceDE w:val="0"/>
        <w:autoSpaceDN w:val="0"/>
        <w:adjustRightInd w:val="0"/>
        <w:spacing w:after="0" w:line="240" w:lineRule="auto"/>
        <w:ind w:left="700"/>
        <w:jc w:val="both"/>
        <w:textAlignment w:val="baseline"/>
        <w:rPr>
          <w:rFonts w:ascii="Palatino Linotype" w:hAnsi="Palatino Linotype" w:cs="Arial"/>
          <w:sz w:val="24"/>
          <w:szCs w:val="24"/>
        </w:rPr>
      </w:pPr>
      <w:r>
        <w:rPr>
          <w:rFonts w:ascii="Palatino Linotype" w:hAnsi="Palatino Linotype" w:cs="Arial"/>
          <w:sz w:val="24"/>
          <w:szCs w:val="24"/>
        </w:rPr>
        <w:t>Dodavatel je povinen dodat službu včas a v řádné kvalitě, při dodávání služby bude postupovat s náležitou odbornou péčí a profesionálně.</w:t>
      </w:r>
    </w:p>
    <w:p w:rsidR="007842EF" w:rsidRPr="007842EF" w:rsidRDefault="007842EF" w:rsidP="007842EF">
      <w:pPr>
        <w:pStyle w:val="Odstavecseseznamem"/>
        <w:numPr>
          <w:ilvl w:val="0"/>
          <w:numId w:val="4"/>
        </w:numPr>
        <w:tabs>
          <w:tab w:val="left" w:pos="284"/>
        </w:tabs>
        <w:overflowPunct w:val="0"/>
        <w:autoSpaceDE w:val="0"/>
        <w:autoSpaceDN w:val="0"/>
        <w:adjustRightInd w:val="0"/>
        <w:spacing w:after="0" w:line="240" w:lineRule="auto"/>
        <w:ind w:left="700"/>
        <w:jc w:val="both"/>
        <w:textAlignment w:val="baseline"/>
        <w:rPr>
          <w:rFonts w:ascii="Palatino Linotype" w:hAnsi="Palatino Linotype" w:cs="Arial"/>
          <w:sz w:val="24"/>
          <w:szCs w:val="24"/>
        </w:rPr>
      </w:pPr>
      <w:r w:rsidRPr="007842EF">
        <w:rPr>
          <w:rFonts w:ascii="Palatino Linotype" w:hAnsi="Palatino Linotype" w:cs="Arial"/>
          <w:sz w:val="24"/>
          <w:szCs w:val="24"/>
        </w:rPr>
        <w:t>Dodavatel se zav</w:t>
      </w:r>
      <w:r>
        <w:rPr>
          <w:rFonts w:ascii="Palatino Linotype" w:hAnsi="Palatino Linotype" w:cs="Arial"/>
          <w:sz w:val="24"/>
          <w:szCs w:val="24"/>
        </w:rPr>
        <w:t>azuje, že na celou dobu trvání a</w:t>
      </w:r>
      <w:r w:rsidRPr="007842EF">
        <w:rPr>
          <w:rFonts w:ascii="Palatino Linotype" w:hAnsi="Palatino Linotype" w:cs="Arial"/>
          <w:sz w:val="24"/>
          <w:szCs w:val="24"/>
        </w:rPr>
        <w:t>kce zajistí profesionální servis a obsluhující personál.</w:t>
      </w:r>
    </w:p>
    <w:p w:rsidR="007842EF" w:rsidRDefault="007842EF" w:rsidP="007842EF">
      <w:pPr>
        <w:pStyle w:val="Odstavecseseznamem"/>
        <w:numPr>
          <w:ilvl w:val="0"/>
          <w:numId w:val="4"/>
        </w:numPr>
        <w:tabs>
          <w:tab w:val="left" w:pos="284"/>
        </w:tabs>
        <w:overflowPunct w:val="0"/>
        <w:autoSpaceDE w:val="0"/>
        <w:autoSpaceDN w:val="0"/>
        <w:adjustRightInd w:val="0"/>
        <w:spacing w:after="0" w:line="240" w:lineRule="auto"/>
        <w:ind w:left="700"/>
        <w:jc w:val="both"/>
        <w:textAlignment w:val="baseline"/>
        <w:rPr>
          <w:rFonts w:ascii="Palatino Linotype" w:hAnsi="Palatino Linotype" w:cs="Arial"/>
          <w:sz w:val="24"/>
          <w:szCs w:val="24"/>
        </w:rPr>
      </w:pPr>
      <w:r w:rsidRPr="007842EF">
        <w:rPr>
          <w:rFonts w:ascii="Palatino Linotype" w:hAnsi="Palatino Linotype" w:cs="Arial"/>
          <w:sz w:val="24"/>
          <w:szCs w:val="24"/>
        </w:rPr>
        <w:t>Dodavatel určí odpovědnou osobu, která bude fyzicky</w:t>
      </w:r>
      <w:r>
        <w:rPr>
          <w:rFonts w:ascii="Palatino Linotype" w:hAnsi="Palatino Linotype" w:cs="Arial"/>
          <w:sz w:val="24"/>
          <w:szCs w:val="24"/>
        </w:rPr>
        <w:t xml:space="preserve"> přítomna po celou dobu trvání a</w:t>
      </w:r>
      <w:r w:rsidRPr="007842EF">
        <w:rPr>
          <w:rFonts w:ascii="Palatino Linotype" w:hAnsi="Palatino Linotype" w:cs="Arial"/>
          <w:sz w:val="24"/>
          <w:szCs w:val="24"/>
        </w:rPr>
        <w:t>kce.</w:t>
      </w:r>
    </w:p>
    <w:p w:rsidR="004C486D" w:rsidRDefault="004C486D" w:rsidP="007842EF">
      <w:pPr>
        <w:pStyle w:val="Odstavecseseznamem"/>
        <w:numPr>
          <w:ilvl w:val="0"/>
          <w:numId w:val="4"/>
        </w:numPr>
        <w:tabs>
          <w:tab w:val="left" w:pos="284"/>
        </w:tabs>
        <w:overflowPunct w:val="0"/>
        <w:autoSpaceDE w:val="0"/>
        <w:autoSpaceDN w:val="0"/>
        <w:adjustRightInd w:val="0"/>
        <w:spacing w:after="0" w:line="240" w:lineRule="auto"/>
        <w:ind w:left="700"/>
        <w:jc w:val="both"/>
        <w:textAlignment w:val="baseline"/>
        <w:rPr>
          <w:rFonts w:ascii="Palatino Linotype" w:hAnsi="Palatino Linotype" w:cs="Arial"/>
          <w:sz w:val="24"/>
          <w:szCs w:val="24"/>
        </w:rPr>
      </w:pPr>
      <w:r>
        <w:rPr>
          <w:rFonts w:ascii="Palatino Linotype" w:hAnsi="Palatino Linotype" w:cs="Arial"/>
          <w:sz w:val="24"/>
          <w:szCs w:val="24"/>
        </w:rPr>
        <w:t xml:space="preserve">Dodavatel odpovídá v průběhu dodávání služby za škody způsobené </w:t>
      </w:r>
      <w:r w:rsidR="00F12555">
        <w:rPr>
          <w:rFonts w:ascii="Palatino Linotype" w:hAnsi="Palatino Linotype" w:cs="Arial"/>
          <w:sz w:val="24"/>
          <w:szCs w:val="24"/>
        </w:rPr>
        <w:t xml:space="preserve">nesplněním </w:t>
      </w:r>
      <w:r>
        <w:rPr>
          <w:rFonts w:ascii="Palatino Linotype" w:hAnsi="Palatino Linotype" w:cs="Arial"/>
          <w:sz w:val="24"/>
          <w:szCs w:val="24"/>
        </w:rPr>
        <w:t>svých povinností podle této smlouvy.</w:t>
      </w:r>
    </w:p>
    <w:p w:rsidR="002E7F5E" w:rsidRDefault="007842EF" w:rsidP="002E7F5E">
      <w:pPr>
        <w:numPr>
          <w:ilvl w:val="0"/>
          <w:numId w:val="4"/>
        </w:numPr>
        <w:overflowPunct w:val="0"/>
        <w:autoSpaceDE w:val="0"/>
        <w:autoSpaceDN w:val="0"/>
        <w:adjustRightInd w:val="0"/>
        <w:spacing w:after="0" w:line="240" w:lineRule="auto"/>
        <w:ind w:left="700"/>
        <w:jc w:val="both"/>
        <w:textAlignment w:val="baseline"/>
        <w:rPr>
          <w:rFonts w:ascii="Palatino Linotype" w:hAnsi="Palatino Linotype" w:cs="Arial"/>
          <w:sz w:val="24"/>
          <w:szCs w:val="24"/>
        </w:rPr>
      </w:pPr>
      <w:r w:rsidRPr="002E7F5E">
        <w:rPr>
          <w:rFonts w:ascii="Palatino Linotype" w:hAnsi="Palatino Linotype" w:cs="Arial"/>
          <w:sz w:val="24"/>
          <w:szCs w:val="24"/>
        </w:rPr>
        <w:t xml:space="preserve">Objednatel poskytne dodavateli nezbytnou součinnost při přípravě a realizaci </w:t>
      </w:r>
      <w:r w:rsidR="002E7F5E">
        <w:rPr>
          <w:rFonts w:ascii="Palatino Linotype" w:hAnsi="Palatino Linotype" w:cs="Arial"/>
          <w:sz w:val="24"/>
          <w:szCs w:val="24"/>
        </w:rPr>
        <w:t>a</w:t>
      </w:r>
      <w:r w:rsidRPr="002E7F5E">
        <w:rPr>
          <w:rFonts w:ascii="Palatino Linotype" w:hAnsi="Palatino Linotype" w:cs="Arial"/>
          <w:sz w:val="24"/>
          <w:szCs w:val="24"/>
        </w:rPr>
        <w:t xml:space="preserve">kce. </w:t>
      </w:r>
    </w:p>
    <w:p w:rsidR="007842EF" w:rsidRDefault="002E7F5E" w:rsidP="002E7F5E">
      <w:pPr>
        <w:numPr>
          <w:ilvl w:val="0"/>
          <w:numId w:val="4"/>
        </w:numPr>
        <w:overflowPunct w:val="0"/>
        <w:autoSpaceDE w:val="0"/>
        <w:autoSpaceDN w:val="0"/>
        <w:adjustRightInd w:val="0"/>
        <w:spacing w:after="0" w:line="240" w:lineRule="auto"/>
        <w:ind w:left="700"/>
        <w:jc w:val="both"/>
        <w:textAlignment w:val="baseline"/>
        <w:rPr>
          <w:rFonts w:ascii="Palatino Linotype" w:hAnsi="Palatino Linotype" w:cs="Arial"/>
          <w:sz w:val="24"/>
          <w:szCs w:val="24"/>
        </w:rPr>
      </w:pPr>
      <w:r>
        <w:rPr>
          <w:rFonts w:ascii="Palatino Linotype" w:hAnsi="Palatino Linotype" w:cs="Arial"/>
          <w:sz w:val="24"/>
          <w:szCs w:val="24"/>
        </w:rPr>
        <w:t>Potraviny dodané d</w:t>
      </w:r>
      <w:r w:rsidR="007842EF" w:rsidRPr="007842EF">
        <w:rPr>
          <w:rFonts w:ascii="Palatino Linotype" w:hAnsi="Palatino Linotype" w:cs="Arial"/>
          <w:sz w:val="24"/>
          <w:szCs w:val="24"/>
        </w:rPr>
        <w:t>odavatelem jsou určeny</w:t>
      </w:r>
      <w:r>
        <w:rPr>
          <w:rFonts w:ascii="Palatino Linotype" w:hAnsi="Palatino Linotype" w:cs="Arial"/>
          <w:sz w:val="24"/>
          <w:szCs w:val="24"/>
        </w:rPr>
        <w:t xml:space="preserve"> k okamžité spotřebě. Jestliže o</w:t>
      </w:r>
      <w:r w:rsidR="007842EF" w:rsidRPr="007842EF">
        <w:rPr>
          <w:rFonts w:ascii="Palatino Linotype" w:hAnsi="Palatino Linotype" w:cs="Arial"/>
          <w:sz w:val="24"/>
          <w:szCs w:val="24"/>
        </w:rPr>
        <w:t>bjednatel nezkonzumuje veškerá objednaná jíd</w:t>
      </w:r>
      <w:r>
        <w:rPr>
          <w:rFonts w:ascii="Palatino Linotype" w:hAnsi="Palatino Linotype" w:cs="Arial"/>
          <w:sz w:val="24"/>
          <w:szCs w:val="24"/>
        </w:rPr>
        <w:t>la, není tím dotčena povinnost objednatele zaplatit d</w:t>
      </w:r>
      <w:r w:rsidR="007842EF" w:rsidRPr="007842EF">
        <w:rPr>
          <w:rFonts w:ascii="Palatino Linotype" w:hAnsi="Palatino Linotype" w:cs="Arial"/>
          <w:sz w:val="24"/>
          <w:szCs w:val="24"/>
        </w:rPr>
        <w:t xml:space="preserve">odavateli sjednanou odměnu. </w:t>
      </w:r>
    </w:p>
    <w:p w:rsidR="002E7F5E" w:rsidRDefault="002E7F5E" w:rsidP="002E7F5E">
      <w:pPr>
        <w:overflowPunct w:val="0"/>
        <w:autoSpaceDE w:val="0"/>
        <w:autoSpaceDN w:val="0"/>
        <w:adjustRightInd w:val="0"/>
        <w:spacing w:after="0" w:line="240" w:lineRule="auto"/>
        <w:jc w:val="both"/>
        <w:textAlignment w:val="baseline"/>
        <w:rPr>
          <w:rFonts w:ascii="Palatino Linotype" w:hAnsi="Palatino Linotype" w:cs="Arial"/>
          <w:sz w:val="24"/>
          <w:szCs w:val="24"/>
        </w:rPr>
      </w:pPr>
    </w:p>
    <w:p w:rsidR="008C5E76" w:rsidRDefault="008C5E76" w:rsidP="002E7F5E">
      <w:pPr>
        <w:overflowPunct w:val="0"/>
        <w:autoSpaceDE w:val="0"/>
        <w:autoSpaceDN w:val="0"/>
        <w:adjustRightInd w:val="0"/>
        <w:spacing w:after="0" w:line="240" w:lineRule="auto"/>
        <w:jc w:val="center"/>
        <w:textAlignment w:val="baseline"/>
        <w:rPr>
          <w:rFonts w:ascii="Palatino Linotype" w:hAnsi="Palatino Linotype" w:cs="Arial"/>
          <w:sz w:val="24"/>
          <w:szCs w:val="24"/>
        </w:rPr>
      </w:pPr>
    </w:p>
    <w:p w:rsidR="008C5E76" w:rsidRDefault="008C5E76" w:rsidP="002E7F5E">
      <w:pPr>
        <w:overflowPunct w:val="0"/>
        <w:autoSpaceDE w:val="0"/>
        <w:autoSpaceDN w:val="0"/>
        <w:adjustRightInd w:val="0"/>
        <w:spacing w:after="0" w:line="240" w:lineRule="auto"/>
        <w:jc w:val="center"/>
        <w:textAlignment w:val="baseline"/>
        <w:rPr>
          <w:rFonts w:ascii="Palatino Linotype" w:hAnsi="Palatino Linotype" w:cs="Arial"/>
          <w:sz w:val="24"/>
          <w:szCs w:val="24"/>
        </w:rPr>
      </w:pPr>
    </w:p>
    <w:p w:rsidR="008C5E76" w:rsidRDefault="008C5E76" w:rsidP="002E7F5E">
      <w:pPr>
        <w:overflowPunct w:val="0"/>
        <w:autoSpaceDE w:val="0"/>
        <w:autoSpaceDN w:val="0"/>
        <w:adjustRightInd w:val="0"/>
        <w:spacing w:after="0" w:line="240" w:lineRule="auto"/>
        <w:jc w:val="center"/>
        <w:textAlignment w:val="baseline"/>
        <w:rPr>
          <w:rFonts w:ascii="Palatino Linotype" w:hAnsi="Palatino Linotype" w:cs="Arial"/>
          <w:sz w:val="24"/>
          <w:szCs w:val="24"/>
        </w:rPr>
      </w:pPr>
    </w:p>
    <w:p w:rsidR="000020DB" w:rsidRDefault="000020DB" w:rsidP="002E7F5E">
      <w:pPr>
        <w:overflowPunct w:val="0"/>
        <w:autoSpaceDE w:val="0"/>
        <w:autoSpaceDN w:val="0"/>
        <w:adjustRightInd w:val="0"/>
        <w:spacing w:after="0" w:line="240" w:lineRule="auto"/>
        <w:jc w:val="center"/>
        <w:textAlignment w:val="baseline"/>
        <w:rPr>
          <w:rFonts w:ascii="Palatino Linotype" w:hAnsi="Palatino Linotype" w:cs="Arial"/>
          <w:sz w:val="24"/>
          <w:szCs w:val="24"/>
        </w:rPr>
      </w:pPr>
      <w:bookmarkStart w:id="0" w:name="_GoBack"/>
      <w:bookmarkEnd w:id="0"/>
    </w:p>
    <w:p w:rsidR="002E7F5E" w:rsidRDefault="002E7F5E" w:rsidP="002E7F5E">
      <w:pPr>
        <w:overflowPunct w:val="0"/>
        <w:autoSpaceDE w:val="0"/>
        <w:autoSpaceDN w:val="0"/>
        <w:adjustRightInd w:val="0"/>
        <w:spacing w:after="0" w:line="240" w:lineRule="auto"/>
        <w:jc w:val="center"/>
        <w:textAlignment w:val="baseline"/>
        <w:rPr>
          <w:rFonts w:ascii="Palatino Linotype" w:hAnsi="Palatino Linotype" w:cs="Arial"/>
          <w:sz w:val="24"/>
          <w:szCs w:val="24"/>
        </w:rPr>
      </w:pPr>
      <w:r>
        <w:rPr>
          <w:rFonts w:ascii="Palatino Linotype" w:hAnsi="Palatino Linotype" w:cs="Arial"/>
          <w:sz w:val="24"/>
          <w:szCs w:val="24"/>
        </w:rPr>
        <w:lastRenderedPageBreak/>
        <w:t>IV.</w:t>
      </w:r>
    </w:p>
    <w:p w:rsidR="002E7F5E" w:rsidRDefault="002E7F5E" w:rsidP="002E7F5E">
      <w:pPr>
        <w:overflowPunct w:val="0"/>
        <w:autoSpaceDE w:val="0"/>
        <w:autoSpaceDN w:val="0"/>
        <w:adjustRightInd w:val="0"/>
        <w:spacing w:after="0" w:line="240" w:lineRule="auto"/>
        <w:jc w:val="center"/>
        <w:textAlignment w:val="baseline"/>
        <w:rPr>
          <w:rFonts w:ascii="Palatino Linotype" w:hAnsi="Palatino Linotype" w:cs="Arial"/>
          <w:sz w:val="24"/>
          <w:szCs w:val="24"/>
        </w:rPr>
      </w:pPr>
      <w:r>
        <w:rPr>
          <w:rFonts w:ascii="Palatino Linotype" w:hAnsi="Palatino Linotype" w:cs="Arial"/>
          <w:sz w:val="24"/>
          <w:szCs w:val="24"/>
        </w:rPr>
        <w:t>Odměna</w:t>
      </w:r>
    </w:p>
    <w:p w:rsidR="002E7F5E" w:rsidRPr="006B0EEF" w:rsidRDefault="002E7F5E" w:rsidP="006B0EEF">
      <w:pPr>
        <w:pStyle w:val="Odstavecseseznamem"/>
        <w:numPr>
          <w:ilvl w:val="0"/>
          <w:numId w:val="7"/>
        </w:numPr>
        <w:overflowPunct w:val="0"/>
        <w:autoSpaceDE w:val="0"/>
        <w:autoSpaceDN w:val="0"/>
        <w:adjustRightInd w:val="0"/>
        <w:spacing w:after="0" w:line="240" w:lineRule="auto"/>
        <w:ind w:right="-284"/>
        <w:jc w:val="both"/>
        <w:textAlignment w:val="baseline"/>
        <w:rPr>
          <w:rFonts w:ascii="Palatino Linotype" w:hAnsi="Palatino Linotype" w:cs="Arial"/>
          <w:sz w:val="24"/>
          <w:szCs w:val="24"/>
        </w:rPr>
      </w:pPr>
      <w:r w:rsidRPr="002E7F5E">
        <w:rPr>
          <w:rFonts w:ascii="Palatino Linotype" w:hAnsi="Palatino Linotype" w:cs="Arial"/>
          <w:sz w:val="24"/>
          <w:szCs w:val="24"/>
        </w:rPr>
        <w:t>Za poskytnutí služeb dle této smlouvy náleží dodavateli odměna dle objednané služby. Odměna v sobě zahrnuje úhradu veškerých nákladů spojených s plněním této smlouvy.</w:t>
      </w:r>
      <w:r>
        <w:rPr>
          <w:rFonts w:ascii="Palatino Linotype" w:hAnsi="Palatino Linotype" w:cs="Arial"/>
          <w:sz w:val="24"/>
          <w:szCs w:val="24"/>
        </w:rPr>
        <w:t xml:space="preserve"> Předpokládaná č</w:t>
      </w:r>
      <w:r w:rsidRPr="002E7F5E">
        <w:rPr>
          <w:rFonts w:ascii="Palatino Linotype" w:hAnsi="Palatino Linotype" w:cs="Arial"/>
          <w:sz w:val="24"/>
          <w:szCs w:val="24"/>
        </w:rPr>
        <w:t xml:space="preserve">ástka za </w:t>
      </w:r>
      <w:r>
        <w:rPr>
          <w:rFonts w:ascii="Palatino Linotype" w:hAnsi="Palatino Linotype" w:cs="Arial"/>
          <w:sz w:val="24"/>
          <w:szCs w:val="24"/>
        </w:rPr>
        <w:t>akci</w:t>
      </w:r>
      <w:r w:rsidRPr="002E7F5E">
        <w:rPr>
          <w:rFonts w:ascii="Palatino Linotype" w:hAnsi="Palatino Linotype" w:cs="Arial"/>
          <w:sz w:val="24"/>
          <w:szCs w:val="24"/>
        </w:rPr>
        <w:t xml:space="preserve"> </w:t>
      </w:r>
      <w:r>
        <w:rPr>
          <w:rFonts w:ascii="Palatino Linotype" w:hAnsi="Palatino Linotype" w:cs="Arial"/>
          <w:sz w:val="24"/>
          <w:szCs w:val="24"/>
        </w:rPr>
        <w:t>činí 1</w:t>
      </w:r>
      <w:r w:rsidR="00BC1AEB">
        <w:rPr>
          <w:rFonts w:ascii="Palatino Linotype" w:hAnsi="Palatino Linotype" w:cs="Arial"/>
          <w:sz w:val="24"/>
          <w:szCs w:val="24"/>
        </w:rPr>
        <w:t>5</w:t>
      </w:r>
      <w:r>
        <w:rPr>
          <w:rFonts w:ascii="Palatino Linotype" w:hAnsi="Palatino Linotype" w:cs="Arial"/>
          <w:sz w:val="24"/>
          <w:szCs w:val="24"/>
        </w:rPr>
        <w:t xml:space="preserve">0.000,- Kč včetně DPH (slovy: sto </w:t>
      </w:r>
      <w:r w:rsidR="00BC1AEB">
        <w:rPr>
          <w:rFonts w:ascii="Palatino Linotype" w:hAnsi="Palatino Linotype" w:cs="Arial"/>
          <w:sz w:val="24"/>
          <w:szCs w:val="24"/>
        </w:rPr>
        <w:t>padesát</w:t>
      </w:r>
      <w:r>
        <w:rPr>
          <w:rFonts w:ascii="Palatino Linotype" w:hAnsi="Palatino Linotype" w:cs="Arial"/>
          <w:sz w:val="24"/>
          <w:szCs w:val="24"/>
        </w:rPr>
        <w:t xml:space="preserve"> tisíc korun českých)</w:t>
      </w:r>
      <w:r w:rsidRPr="002E7F5E">
        <w:rPr>
          <w:rFonts w:ascii="Palatino Linotype" w:hAnsi="Palatino Linotype" w:cs="Arial"/>
          <w:sz w:val="24"/>
          <w:szCs w:val="24"/>
        </w:rPr>
        <w:t xml:space="preserve"> </w:t>
      </w:r>
      <w:r>
        <w:rPr>
          <w:rFonts w:ascii="Palatino Linotype" w:hAnsi="Palatino Linotype" w:cs="Arial"/>
          <w:sz w:val="24"/>
          <w:szCs w:val="24"/>
        </w:rPr>
        <w:t>a je</w:t>
      </w:r>
      <w:r w:rsidR="00BC1AEB">
        <w:rPr>
          <w:rFonts w:ascii="Palatino Linotype" w:hAnsi="Palatino Linotype" w:cs="Arial"/>
          <w:sz w:val="24"/>
          <w:szCs w:val="24"/>
        </w:rPr>
        <w:t>jí konečná výše bude vypočtena</w:t>
      </w:r>
      <w:r>
        <w:rPr>
          <w:rFonts w:ascii="Palatino Linotype" w:hAnsi="Palatino Linotype" w:cs="Arial"/>
          <w:sz w:val="24"/>
          <w:szCs w:val="24"/>
        </w:rPr>
        <w:t xml:space="preserve"> </w:t>
      </w:r>
      <w:r w:rsidR="00BC1AEB">
        <w:rPr>
          <w:rFonts w:ascii="Palatino Linotype" w:hAnsi="Palatino Linotype" w:cs="Arial"/>
          <w:sz w:val="24"/>
          <w:szCs w:val="24"/>
        </w:rPr>
        <w:t>dle skutečně odebraných služeb na základě kalkulace jednotlivých služeb dle ceníku dodavatele, který je přílohou č. 2 smlouvy. Seznam odebraných služeb bude odsouhlasen objednatelem.</w:t>
      </w:r>
    </w:p>
    <w:p w:rsidR="007842EF" w:rsidRDefault="002E7F5E" w:rsidP="004928BD">
      <w:pPr>
        <w:pStyle w:val="Odstavecseseznamem"/>
        <w:numPr>
          <w:ilvl w:val="0"/>
          <w:numId w:val="7"/>
        </w:numPr>
        <w:overflowPunct w:val="0"/>
        <w:autoSpaceDE w:val="0"/>
        <w:autoSpaceDN w:val="0"/>
        <w:adjustRightInd w:val="0"/>
        <w:spacing w:after="0" w:line="240" w:lineRule="auto"/>
        <w:ind w:right="-284"/>
        <w:jc w:val="both"/>
        <w:textAlignment w:val="baseline"/>
        <w:rPr>
          <w:rFonts w:ascii="Palatino Linotype" w:hAnsi="Palatino Linotype" w:cs="Arial"/>
          <w:sz w:val="24"/>
          <w:szCs w:val="24"/>
        </w:rPr>
      </w:pPr>
      <w:r w:rsidRPr="006B0EEF">
        <w:rPr>
          <w:rFonts w:ascii="Palatino Linotype" w:hAnsi="Palatino Linotype" w:cs="Arial"/>
          <w:sz w:val="24"/>
          <w:szCs w:val="24"/>
        </w:rPr>
        <w:t xml:space="preserve">Odměna bude uhrazena na základě faktury vystavené </w:t>
      </w:r>
      <w:r w:rsidR="006B0EEF">
        <w:rPr>
          <w:rFonts w:ascii="Palatino Linotype" w:hAnsi="Palatino Linotype" w:cs="Arial"/>
          <w:sz w:val="24"/>
          <w:szCs w:val="24"/>
        </w:rPr>
        <w:t>dodavatelem</w:t>
      </w:r>
      <w:r w:rsidR="00BC1AEB">
        <w:rPr>
          <w:rFonts w:ascii="Palatino Linotype" w:hAnsi="Palatino Linotype" w:cs="Arial"/>
          <w:sz w:val="24"/>
          <w:szCs w:val="24"/>
        </w:rPr>
        <w:t xml:space="preserve"> se splatností </w:t>
      </w:r>
      <w:r w:rsidR="004C486D">
        <w:rPr>
          <w:rFonts w:ascii="Palatino Linotype" w:hAnsi="Palatino Linotype" w:cs="Arial"/>
          <w:sz w:val="24"/>
          <w:szCs w:val="24"/>
        </w:rPr>
        <w:t>30</w:t>
      </w:r>
      <w:r w:rsidR="006B0EEF">
        <w:rPr>
          <w:rFonts w:ascii="Palatino Linotype" w:hAnsi="Palatino Linotype" w:cs="Arial"/>
          <w:sz w:val="24"/>
          <w:szCs w:val="24"/>
        </w:rPr>
        <w:t xml:space="preserve"> dnů od doručení faktury objednateli.</w:t>
      </w:r>
      <w:r w:rsidR="00BC1AEB">
        <w:rPr>
          <w:rFonts w:ascii="Palatino Linotype" w:hAnsi="Palatino Linotype" w:cs="Arial"/>
          <w:sz w:val="24"/>
          <w:szCs w:val="24"/>
        </w:rPr>
        <w:t xml:space="preserve"> Její přílohou bude seznam skutečně odebraných služeb podepsaný oprávněnou osobou jednající za objednatele</w:t>
      </w:r>
      <w:r w:rsidR="0013234E">
        <w:rPr>
          <w:rFonts w:ascii="Palatino Linotype" w:hAnsi="Palatino Linotype" w:cs="Arial"/>
          <w:sz w:val="24"/>
          <w:szCs w:val="24"/>
        </w:rPr>
        <w:t xml:space="preserve">, kterou je </w:t>
      </w:r>
      <w:r w:rsidR="00032461">
        <w:rPr>
          <w:rFonts w:ascii="Palatino Linotype" w:hAnsi="Palatino Linotype" w:cs="Arial"/>
          <w:sz w:val="24"/>
          <w:szCs w:val="24"/>
        </w:rPr>
        <w:t>v tomto</w:t>
      </w:r>
      <w:r w:rsidR="0013234E">
        <w:rPr>
          <w:rFonts w:ascii="Palatino Linotype" w:hAnsi="Palatino Linotype" w:cs="Arial"/>
          <w:sz w:val="24"/>
          <w:szCs w:val="24"/>
        </w:rPr>
        <w:t xml:space="preserve"> případ</w:t>
      </w:r>
      <w:r w:rsidR="00032461">
        <w:rPr>
          <w:rFonts w:ascii="Palatino Linotype" w:hAnsi="Palatino Linotype" w:cs="Arial"/>
          <w:sz w:val="24"/>
          <w:szCs w:val="24"/>
        </w:rPr>
        <w:t>ě</w:t>
      </w:r>
      <w:r w:rsidR="0013234E">
        <w:rPr>
          <w:rFonts w:ascii="Palatino Linotype" w:hAnsi="Palatino Linotype" w:cs="Arial"/>
          <w:sz w:val="24"/>
          <w:szCs w:val="24"/>
        </w:rPr>
        <w:t xml:space="preserve"> </w:t>
      </w:r>
      <w:r w:rsidR="000020DB">
        <w:rPr>
          <w:rFonts w:ascii="Palatino Linotype" w:hAnsi="Palatino Linotype" w:cs="Arial"/>
          <w:sz w:val="24"/>
          <w:szCs w:val="24"/>
        </w:rPr>
        <w:t>XXXXXXXXX</w:t>
      </w:r>
      <w:r w:rsidR="0013234E">
        <w:rPr>
          <w:rFonts w:ascii="Palatino Linotype" w:hAnsi="Palatino Linotype" w:cs="Arial"/>
          <w:sz w:val="24"/>
          <w:szCs w:val="24"/>
        </w:rPr>
        <w:t>, tajemník úřadu</w:t>
      </w:r>
      <w:r w:rsidR="00BC1AEB">
        <w:rPr>
          <w:rFonts w:ascii="Palatino Linotype" w:hAnsi="Palatino Linotype" w:cs="Arial"/>
          <w:sz w:val="24"/>
          <w:szCs w:val="24"/>
        </w:rPr>
        <w:t>.</w:t>
      </w:r>
    </w:p>
    <w:p w:rsidR="006B0EEF" w:rsidRDefault="006B0EEF" w:rsidP="004928BD">
      <w:pPr>
        <w:pStyle w:val="Odstavecseseznamem"/>
        <w:numPr>
          <w:ilvl w:val="0"/>
          <w:numId w:val="7"/>
        </w:numPr>
        <w:overflowPunct w:val="0"/>
        <w:autoSpaceDE w:val="0"/>
        <w:autoSpaceDN w:val="0"/>
        <w:adjustRightInd w:val="0"/>
        <w:spacing w:after="0" w:line="240" w:lineRule="auto"/>
        <w:ind w:right="-284"/>
        <w:jc w:val="both"/>
        <w:textAlignment w:val="baseline"/>
        <w:rPr>
          <w:rFonts w:ascii="Palatino Linotype" w:hAnsi="Palatino Linotype" w:cs="Arial"/>
          <w:sz w:val="24"/>
          <w:szCs w:val="24"/>
        </w:rPr>
      </w:pPr>
      <w:r>
        <w:rPr>
          <w:rFonts w:ascii="Palatino Linotype" w:hAnsi="Palatino Linotype" w:cs="Arial"/>
          <w:sz w:val="24"/>
          <w:szCs w:val="24"/>
        </w:rPr>
        <w:t>Faktura – daňový doklad musí obsahovat veškeré náležitosti účetního a daňového dokladu stanovené platnými právními předpisy.</w:t>
      </w:r>
    </w:p>
    <w:p w:rsidR="006B0EEF" w:rsidRDefault="006B0EEF" w:rsidP="004928BD">
      <w:pPr>
        <w:pStyle w:val="Odstavecseseznamem"/>
        <w:numPr>
          <w:ilvl w:val="0"/>
          <w:numId w:val="7"/>
        </w:numPr>
        <w:overflowPunct w:val="0"/>
        <w:autoSpaceDE w:val="0"/>
        <w:autoSpaceDN w:val="0"/>
        <w:adjustRightInd w:val="0"/>
        <w:spacing w:after="0" w:line="240" w:lineRule="auto"/>
        <w:ind w:right="-284"/>
        <w:jc w:val="both"/>
        <w:textAlignment w:val="baseline"/>
        <w:rPr>
          <w:rFonts w:ascii="Palatino Linotype" w:hAnsi="Palatino Linotype" w:cs="Arial"/>
          <w:sz w:val="24"/>
          <w:szCs w:val="24"/>
        </w:rPr>
      </w:pPr>
      <w:r>
        <w:rPr>
          <w:rFonts w:ascii="Palatino Linotype" w:hAnsi="Palatino Linotype" w:cs="Arial"/>
          <w:sz w:val="24"/>
          <w:szCs w:val="24"/>
        </w:rPr>
        <w:t>Objednatel je oprávněn před uplynutím data splatnosti vrátit fakturu na zaplacení ceny za služby, pokud neobsahuje požadované náležitosti nebo obsahuje nesprávné cenové údaje. Oprávněným vrácením faktury přestává běžet lhůta její splatnosti.</w:t>
      </w:r>
      <w:r w:rsidR="004C486D">
        <w:rPr>
          <w:rFonts w:ascii="Palatino Linotype" w:hAnsi="Palatino Linotype" w:cs="Arial"/>
          <w:sz w:val="24"/>
          <w:szCs w:val="24"/>
        </w:rPr>
        <w:t xml:space="preserve"> Dodavatel vystaví objednateli novou fakturu se správnými údaji a dnem jejího doručení začíná běžet nová 30 denní lhůta splatnosti.</w:t>
      </w:r>
    </w:p>
    <w:p w:rsidR="004C3F8C" w:rsidRDefault="004C3F8C" w:rsidP="004C3F8C">
      <w:pPr>
        <w:overflowPunct w:val="0"/>
        <w:autoSpaceDE w:val="0"/>
        <w:autoSpaceDN w:val="0"/>
        <w:adjustRightInd w:val="0"/>
        <w:spacing w:after="0" w:line="240" w:lineRule="auto"/>
        <w:ind w:right="-284"/>
        <w:jc w:val="both"/>
        <w:textAlignment w:val="baseline"/>
        <w:rPr>
          <w:rFonts w:ascii="Palatino Linotype" w:hAnsi="Palatino Linotype" w:cs="Arial"/>
          <w:sz w:val="24"/>
          <w:szCs w:val="24"/>
        </w:rPr>
      </w:pPr>
    </w:p>
    <w:p w:rsidR="00111E39" w:rsidRDefault="0013234E" w:rsidP="00111E39">
      <w:pPr>
        <w:autoSpaceDE w:val="0"/>
        <w:autoSpaceDN w:val="0"/>
        <w:adjustRightInd w:val="0"/>
        <w:spacing w:after="0" w:line="240" w:lineRule="auto"/>
        <w:jc w:val="center"/>
        <w:rPr>
          <w:rFonts w:ascii="Palatino Linotype" w:hAnsi="Palatino Linotype" w:cs="TimesNewRomanPSMT"/>
          <w:sz w:val="24"/>
          <w:szCs w:val="24"/>
        </w:rPr>
      </w:pPr>
      <w:r>
        <w:rPr>
          <w:rFonts w:ascii="Palatino Linotype" w:hAnsi="Palatino Linotype" w:cs="TimesNewRomanPSMT"/>
          <w:sz w:val="24"/>
          <w:szCs w:val="24"/>
        </w:rPr>
        <w:t>V</w:t>
      </w:r>
      <w:r w:rsidR="00111E39">
        <w:rPr>
          <w:rFonts w:ascii="Palatino Linotype" w:hAnsi="Palatino Linotype" w:cs="TimesNewRomanPSMT"/>
          <w:sz w:val="24"/>
          <w:szCs w:val="24"/>
        </w:rPr>
        <w:t>.</w:t>
      </w:r>
    </w:p>
    <w:p w:rsidR="00111E39" w:rsidRDefault="00111E39" w:rsidP="00111E39">
      <w:pPr>
        <w:autoSpaceDE w:val="0"/>
        <w:autoSpaceDN w:val="0"/>
        <w:adjustRightInd w:val="0"/>
        <w:spacing w:after="0" w:line="240" w:lineRule="auto"/>
        <w:jc w:val="center"/>
        <w:rPr>
          <w:rFonts w:ascii="Palatino Linotype" w:hAnsi="Palatino Linotype" w:cs="TimesNewRomanPSMT"/>
          <w:sz w:val="24"/>
          <w:szCs w:val="24"/>
        </w:rPr>
      </w:pPr>
      <w:r>
        <w:rPr>
          <w:rFonts w:ascii="Palatino Linotype" w:hAnsi="Palatino Linotype" w:cs="TimesNewRomanPSMT"/>
          <w:sz w:val="24"/>
          <w:szCs w:val="24"/>
        </w:rPr>
        <w:t>Závěrečná ustanovení</w:t>
      </w:r>
    </w:p>
    <w:p w:rsidR="00111E39" w:rsidRPr="00111E39" w:rsidRDefault="00111E39" w:rsidP="00111E39">
      <w:pPr>
        <w:numPr>
          <w:ilvl w:val="0"/>
          <w:numId w:val="12"/>
        </w:numPr>
        <w:overflowPunct w:val="0"/>
        <w:autoSpaceDE w:val="0"/>
        <w:autoSpaceDN w:val="0"/>
        <w:adjustRightInd w:val="0"/>
        <w:spacing w:after="0" w:line="240" w:lineRule="auto"/>
        <w:ind w:right="-284"/>
        <w:jc w:val="both"/>
        <w:textAlignment w:val="baseline"/>
        <w:rPr>
          <w:rFonts w:ascii="Palatino Linotype" w:hAnsi="Palatino Linotype" w:cs="Arial"/>
          <w:sz w:val="24"/>
          <w:szCs w:val="24"/>
        </w:rPr>
      </w:pPr>
      <w:r w:rsidRPr="00111E39">
        <w:rPr>
          <w:rFonts w:ascii="Palatino Linotype" w:hAnsi="Palatino Linotype" w:cs="Arial"/>
          <w:sz w:val="24"/>
          <w:szCs w:val="24"/>
        </w:rPr>
        <w:t xml:space="preserve">Práva a povinnosti </w:t>
      </w:r>
      <w:r>
        <w:rPr>
          <w:rFonts w:ascii="Palatino Linotype" w:hAnsi="Palatino Linotype" w:cs="Arial"/>
          <w:sz w:val="24"/>
          <w:szCs w:val="24"/>
        </w:rPr>
        <w:t>smluvních stran výslovně v této smlouvě neupravené</w:t>
      </w:r>
      <w:r w:rsidRPr="00111E39">
        <w:rPr>
          <w:rFonts w:ascii="Palatino Linotype" w:hAnsi="Palatino Linotype" w:cs="Arial"/>
          <w:sz w:val="24"/>
          <w:szCs w:val="24"/>
        </w:rPr>
        <w:t xml:space="preserve"> se řídí </w:t>
      </w:r>
      <w:r>
        <w:rPr>
          <w:rFonts w:ascii="Palatino Linotype" w:hAnsi="Palatino Linotype" w:cs="Arial"/>
          <w:sz w:val="24"/>
          <w:szCs w:val="24"/>
        </w:rPr>
        <w:t xml:space="preserve">obecně platnými právními předpisy České republiky, zejména příslušnými </w:t>
      </w:r>
      <w:r w:rsidRPr="00111E39">
        <w:rPr>
          <w:rFonts w:ascii="Palatino Linotype" w:hAnsi="Palatino Linotype" w:cs="Arial"/>
          <w:sz w:val="24"/>
          <w:szCs w:val="24"/>
        </w:rPr>
        <w:t xml:space="preserve">ustanoveními </w:t>
      </w:r>
      <w:r>
        <w:rPr>
          <w:rFonts w:ascii="Palatino Linotype" w:hAnsi="Palatino Linotype" w:cs="Arial"/>
          <w:sz w:val="24"/>
          <w:szCs w:val="24"/>
        </w:rPr>
        <w:t xml:space="preserve">zákona č. 89/2012 Sb., </w:t>
      </w:r>
      <w:r w:rsidRPr="00111E39">
        <w:rPr>
          <w:rFonts w:ascii="Palatino Linotype" w:hAnsi="Palatino Linotype" w:cs="Arial"/>
          <w:sz w:val="24"/>
          <w:szCs w:val="24"/>
        </w:rPr>
        <w:t>občanského zákoníku.</w:t>
      </w:r>
    </w:p>
    <w:p w:rsidR="00111E39" w:rsidRPr="00111E39" w:rsidRDefault="00111E39" w:rsidP="00111E39">
      <w:pPr>
        <w:numPr>
          <w:ilvl w:val="0"/>
          <w:numId w:val="12"/>
        </w:numPr>
        <w:overflowPunct w:val="0"/>
        <w:autoSpaceDE w:val="0"/>
        <w:autoSpaceDN w:val="0"/>
        <w:adjustRightInd w:val="0"/>
        <w:spacing w:after="0" w:line="240" w:lineRule="auto"/>
        <w:ind w:right="-284"/>
        <w:jc w:val="both"/>
        <w:textAlignment w:val="baseline"/>
        <w:rPr>
          <w:rFonts w:ascii="Palatino Linotype" w:hAnsi="Palatino Linotype" w:cs="Arial"/>
          <w:sz w:val="24"/>
          <w:szCs w:val="24"/>
        </w:rPr>
      </w:pPr>
      <w:r w:rsidRPr="00111E39">
        <w:rPr>
          <w:rFonts w:ascii="Palatino Linotype" w:hAnsi="Palatino Linotype" w:cs="Arial"/>
          <w:sz w:val="24"/>
          <w:szCs w:val="24"/>
        </w:rPr>
        <w:t xml:space="preserve">Tato smlouva byla sepsána ve </w:t>
      </w:r>
      <w:r>
        <w:rPr>
          <w:rFonts w:ascii="Palatino Linotype" w:hAnsi="Palatino Linotype" w:cs="Arial"/>
          <w:sz w:val="24"/>
          <w:szCs w:val="24"/>
        </w:rPr>
        <w:t>dvou</w:t>
      </w:r>
      <w:r w:rsidRPr="00111E39">
        <w:rPr>
          <w:rFonts w:ascii="Palatino Linotype" w:hAnsi="Palatino Linotype" w:cs="Arial"/>
          <w:sz w:val="24"/>
          <w:szCs w:val="24"/>
        </w:rPr>
        <w:t xml:space="preserve"> </w:t>
      </w:r>
      <w:r>
        <w:rPr>
          <w:rFonts w:ascii="Palatino Linotype" w:hAnsi="Palatino Linotype" w:cs="Arial"/>
          <w:sz w:val="24"/>
          <w:szCs w:val="24"/>
        </w:rPr>
        <w:t>stejnopisech</w:t>
      </w:r>
      <w:r w:rsidRPr="00111E39">
        <w:rPr>
          <w:rFonts w:ascii="Palatino Linotype" w:hAnsi="Palatino Linotype" w:cs="Arial"/>
          <w:sz w:val="24"/>
          <w:szCs w:val="24"/>
        </w:rPr>
        <w:t xml:space="preserve"> s platností originálu, z nichž každá ze smluvních stran obdrží </w:t>
      </w:r>
      <w:r>
        <w:rPr>
          <w:rFonts w:ascii="Palatino Linotype" w:hAnsi="Palatino Linotype" w:cs="Arial"/>
          <w:sz w:val="24"/>
          <w:szCs w:val="24"/>
        </w:rPr>
        <w:t>jedno</w:t>
      </w:r>
      <w:r w:rsidRPr="00111E39">
        <w:rPr>
          <w:rFonts w:ascii="Palatino Linotype" w:hAnsi="Palatino Linotype" w:cs="Arial"/>
          <w:sz w:val="24"/>
          <w:szCs w:val="24"/>
        </w:rPr>
        <w:t xml:space="preserve"> vyhotovení.</w:t>
      </w:r>
    </w:p>
    <w:p w:rsidR="00111E39" w:rsidRPr="00111E39" w:rsidRDefault="00111E39" w:rsidP="00111E39">
      <w:pPr>
        <w:numPr>
          <w:ilvl w:val="0"/>
          <w:numId w:val="12"/>
        </w:numPr>
        <w:overflowPunct w:val="0"/>
        <w:autoSpaceDE w:val="0"/>
        <w:autoSpaceDN w:val="0"/>
        <w:adjustRightInd w:val="0"/>
        <w:spacing w:after="0" w:line="240" w:lineRule="auto"/>
        <w:ind w:right="-284"/>
        <w:jc w:val="both"/>
        <w:textAlignment w:val="baseline"/>
        <w:rPr>
          <w:rFonts w:ascii="Palatino Linotype" w:hAnsi="Palatino Linotype" w:cs="Arial"/>
          <w:sz w:val="24"/>
          <w:szCs w:val="24"/>
        </w:rPr>
      </w:pPr>
      <w:r w:rsidRPr="00111E39">
        <w:rPr>
          <w:rFonts w:ascii="Palatino Linotype" w:hAnsi="Palatino Linotype" w:cs="Arial"/>
          <w:sz w:val="24"/>
          <w:szCs w:val="24"/>
        </w:rPr>
        <w:t xml:space="preserve">Tato smlouva nabývá </w:t>
      </w:r>
      <w:r>
        <w:rPr>
          <w:rFonts w:ascii="Palatino Linotype" w:hAnsi="Palatino Linotype" w:cs="Arial"/>
          <w:sz w:val="24"/>
          <w:szCs w:val="24"/>
        </w:rPr>
        <w:t>platnosti</w:t>
      </w:r>
      <w:r w:rsidRPr="00111E39">
        <w:rPr>
          <w:rFonts w:ascii="Palatino Linotype" w:hAnsi="Palatino Linotype" w:cs="Arial"/>
          <w:sz w:val="24"/>
          <w:szCs w:val="24"/>
        </w:rPr>
        <w:t xml:space="preserve"> dnem podpisu </w:t>
      </w:r>
      <w:r>
        <w:rPr>
          <w:rFonts w:ascii="Palatino Linotype" w:hAnsi="Palatino Linotype" w:cs="Arial"/>
          <w:sz w:val="24"/>
          <w:szCs w:val="24"/>
        </w:rPr>
        <w:t>poslední ze smluvních stran a účinnosti uveřejněním v Registru smluv.</w:t>
      </w:r>
    </w:p>
    <w:p w:rsidR="00111E39" w:rsidRDefault="00111E39" w:rsidP="00111E39">
      <w:pPr>
        <w:pStyle w:val="Odstavecseseznamem"/>
        <w:numPr>
          <w:ilvl w:val="0"/>
          <w:numId w:val="12"/>
        </w:numPr>
        <w:autoSpaceDE w:val="0"/>
        <w:autoSpaceDN w:val="0"/>
        <w:adjustRightInd w:val="0"/>
        <w:spacing w:after="0" w:line="240" w:lineRule="auto"/>
        <w:jc w:val="both"/>
        <w:rPr>
          <w:rFonts w:ascii="Palatino Linotype" w:hAnsi="Palatino Linotype" w:cs="TimesNewRomanPSMT"/>
          <w:sz w:val="24"/>
          <w:szCs w:val="24"/>
        </w:rPr>
      </w:pPr>
      <w:r w:rsidRPr="00111E39">
        <w:rPr>
          <w:rFonts w:ascii="Palatino Linotype" w:hAnsi="Palatino Linotype" w:cs="TimesNewRomanPSMT"/>
          <w:sz w:val="24"/>
          <w:szCs w:val="24"/>
        </w:rPr>
        <w:t>Smlouvu je možno měnit pouze na základě dohody formou písemných číslovaných</w:t>
      </w:r>
      <w:r>
        <w:rPr>
          <w:rFonts w:ascii="Palatino Linotype" w:hAnsi="Palatino Linotype" w:cs="TimesNewRomanPSMT"/>
          <w:sz w:val="24"/>
          <w:szCs w:val="24"/>
        </w:rPr>
        <w:t xml:space="preserve"> </w:t>
      </w:r>
      <w:r w:rsidRPr="00111E39">
        <w:rPr>
          <w:rFonts w:ascii="Palatino Linotype" w:hAnsi="Palatino Linotype" w:cs="TimesNewRomanPSMT"/>
          <w:sz w:val="24"/>
          <w:szCs w:val="24"/>
        </w:rPr>
        <w:t>dodatků potvrzených oběma smluvními stranami.</w:t>
      </w:r>
    </w:p>
    <w:p w:rsidR="00111E39" w:rsidRPr="00111E39" w:rsidRDefault="00111E39" w:rsidP="00111E39">
      <w:pPr>
        <w:pStyle w:val="Odstavecseseznamem"/>
        <w:numPr>
          <w:ilvl w:val="0"/>
          <w:numId w:val="12"/>
        </w:numPr>
        <w:spacing w:after="0" w:line="240" w:lineRule="auto"/>
        <w:jc w:val="both"/>
        <w:rPr>
          <w:rFonts w:ascii="Palatino Linotype" w:eastAsia="Times New Roman" w:hAnsi="Palatino Linotype" w:cs="Arial"/>
          <w:sz w:val="24"/>
          <w:szCs w:val="24"/>
          <w:lang w:eastAsia="cs-CZ"/>
        </w:rPr>
      </w:pPr>
      <w:r w:rsidRPr="00111E39">
        <w:rPr>
          <w:rFonts w:ascii="Palatino Linotype" w:eastAsia="Times New Roman" w:hAnsi="Palatino Linotype" w:cs="Arial"/>
          <w:sz w:val="24"/>
          <w:szCs w:val="24"/>
          <w:lang w:eastAsia="cs-CZ"/>
        </w:rPr>
        <w:t xml:space="preserve">Město Černošice ve smyslu § 41 odst. 1 zákona č. 128/2000 Sb., o obcích (obecní zřízení), ve znění pozdějších předpisů osvědčuje, že uzavření této smlouvy bylo schváleno </w:t>
      </w:r>
      <w:r>
        <w:rPr>
          <w:rFonts w:ascii="Palatino Linotype" w:eastAsia="Times New Roman" w:hAnsi="Palatino Linotype" w:cs="Arial"/>
          <w:sz w:val="24"/>
          <w:szCs w:val="24"/>
          <w:lang w:eastAsia="cs-CZ"/>
        </w:rPr>
        <w:t xml:space="preserve">Radou Města Černošice na její </w:t>
      </w:r>
      <w:r w:rsidR="0013234E">
        <w:rPr>
          <w:rFonts w:ascii="Palatino Linotype" w:eastAsia="Times New Roman" w:hAnsi="Palatino Linotype" w:cs="Arial"/>
          <w:sz w:val="24"/>
          <w:szCs w:val="24"/>
          <w:lang w:eastAsia="cs-CZ"/>
        </w:rPr>
        <w:t>2.</w:t>
      </w:r>
      <w:r w:rsidR="008D1174">
        <w:rPr>
          <w:rFonts w:ascii="Palatino Linotype" w:eastAsia="Times New Roman" w:hAnsi="Palatino Linotype" w:cs="Arial"/>
          <w:sz w:val="24"/>
          <w:szCs w:val="24"/>
          <w:lang w:eastAsia="cs-CZ"/>
        </w:rPr>
        <w:t xml:space="preserve"> </w:t>
      </w:r>
      <w:r w:rsidR="00007D1B">
        <w:rPr>
          <w:rFonts w:ascii="Palatino Linotype" w:eastAsia="Times New Roman" w:hAnsi="Palatino Linotype" w:cs="Arial"/>
          <w:sz w:val="24"/>
          <w:szCs w:val="24"/>
          <w:lang w:eastAsia="cs-CZ"/>
        </w:rPr>
        <w:t xml:space="preserve"> </w:t>
      </w:r>
      <w:r w:rsidRPr="00111E39">
        <w:rPr>
          <w:rFonts w:ascii="Palatino Linotype" w:eastAsia="Times New Roman" w:hAnsi="Palatino Linotype" w:cs="Arial"/>
          <w:sz w:val="24"/>
          <w:szCs w:val="24"/>
          <w:lang w:eastAsia="cs-CZ"/>
        </w:rPr>
        <w:t xml:space="preserve">schůzi konané dne </w:t>
      </w:r>
      <w:proofErr w:type="gramStart"/>
      <w:r w:rsidR="0013234E">
        <w:rPr>
          <w:rFonts w:ascii="Palatino Linotype" w:eastAsia="Times New Roman" w:hAnsi="Palatino Linotype" w:cs="Arial"/>
          <w:sz w:val="24"/>
          <w:szCs w:val="24"/>
          <w:lang w:eastAsia="cs-CZ"/>
        </w:rPr>
        <w:t>21</w:t>
      </w:r>
      <w:r w:rsidR="008D1174">
        <w:rPr>
          <w:rFonts w:ascii="Palatino Linotype" w:eastAsia="Times New Roman" w:hAnsi="Palatino Linotype" w:cs="Arial"/>
          <w:sz w:val="24"/>
          <w:szCs w:val="24"/>
          <w:lang w:eastAsia="cs-CZ"/>
        </w:rPr>
        <w:t>.11.20</w:t>
      </w:r>
      <w:r w:rsidR="0013234E">
        <w:rPr>
          <w:rFonts w:ascii="Palatino Linotype" w:eastAsia="Times New Roman" w:hAnsi="Palatino Linotype" w:cs="Arial"/>
          <w:sz w:val="24"/>
          <w:szCs w:val="24"/>
          <w:lang w:eastAsia="cs-CZ"/>
        </w:rPr>
        <w:t>22</w:t>
      </w:r>
      <w:proofErr w:type="gramEnd"/>
      <w:r w:rsidRPr="00111E39">
        <w:rPr>
          <w:rFonts w:ascii="Palatino Linotype" w:eastAsia="Times New Roman" w:hAnsi="Palatino Linotype" w:cs="Arial"/>
          <w:sz w:val="24"/>
          <w:szCs w:val="24"/>
          <w:lang w:eastAsia="cs-CZ"/>
        </w:rPr>
        <w:t xml:space="preserve"> (usnesení </w:t>
      </w:r>
      <w:r>
        <w:rPr>
          <w:rFonts w:ascii="Palatino Linotype" w:eastAsia="Times New Roman" w:hAnsi="Palatino Linotype" w:cs="Arial"/>
          <w:sz w:val="24"/>
          <w:szCs w:val="24"/>
          <w:lang w:eastAsia="cs-CZ"/>
        </w:rPr>
        <w:t>č. R</w:t>
      </w:r>
      <w:r w:rsidRPr="00111E39">
        <w:rPr>
          <w:rFonts w:ascii="Palatino Linotype" w:eastAsia="Times New Roman" w:hAnsi="Palatino Linotype" w:cs="Arial"/>
          <w:sz w:val="24"/>
          <w:szCs w:val="24"/>
          <w:lang w:eastAsia="cs-CZ"/>
        </w:rPr>
        <w:t>/</w:t>
      </w:r>
      <w:r w:rsidR="008D1174">
        <w:rPr>
          <w:rFonts w:ascii="Palatino Linotype" w:eastAsia="Times New Roman" w:hAnsi="Palatino Linotype" w:cs="Arial"/>
          <w:sz w:val="24"/>
          <w:szCs w:val="24"/>
          <w:lang w:eastAsia="cs-CZ"/>
        </w:rPr>
        <w:t>02/</w:t>
      </w:r>
      <w:r w:rsidR="00EB36C7">
        <w:rPr>
          <w:rFonts w:ascii="Palatino Linotype" w:eastAsia="Times New Roman" w:hAnsi="Palatino Linotype" w:cs="Arial"/>
          <w:sz w:val="24"/>
          <w:szCs w:val="24"/>
          <w:lang w:eastAsia="cs-CZ"/>
        </w:rPr>
        <w:t>17/</w:t>
      </w:r>
      <w:r w:rsidR="008D1174">
        <w:rPr>
          <w:rFonts w:ascii="Palatino Linotype" w:eastAsia="Times New Roman" w:hAnsi="Palatino Linotype" w:cs="Arial"/>
          <w:sz w:val="24"/>
          <w:szCs w:val="24"/>
          <w:lang w:eastAsia="cs-CZ"/>
        </w:rPr>
        <w:t>20</w:t>
      </w:r>
      <w:r w:rsidR="0013234E">
        <w:rPr>
          <w:rFonts w:ascii="Palatino Linotype" w:eastAsia="Times New Roman" w:hAnsi="Palatino Linotype" w:cs="Arial"/>
          <w:sz w:val="24"/>
          <w:szCs w:val="24"/>
          <w:lang w:eastAsia="cs-CZ"/>
        </w:rPr>
        <w:t>22</w:t>
      </w:r>
      <w:r w:rsidRPr="00111E39">
        <w:rPr>
          <w:rFonts w:ascii="Palatino Linotype" w:eastAsia="Times New Roman" w:hAnsi="Palatino Linotype" w:cs="Arial"/>
          <w:sz w:val="24"/>
          <w:szCs w:val="24"/>
          <w:lang w:eastAsia="cs-CZ"/>
        </w:rPr>
        <w:t xml:space="preserve">) tak, jak to vyžaduje § </w:t>
      </w:r>
      <w:r>
        <w:rPr>
          <w:rFonts w:ascii="Palatino Linotype" w:eastAsia="Times New Roman" w:hAnsi="Palatino Linotype" w:cs="Arial"/>
          <w:sz w:val="24"/>
          <w:szCs w:val="24"/>
          <w:lang w:eastAsia="cs-CZ"/>
        </w:rPr>
        <w:t>102 odst. 3</w:t>
      </w:r>
      <w:r w:rsidRPr="00111E39">
        <w:rPr>
          <w:rFonts w:ascii="Palatino Linotype" w:eastAsia="Times New Roman" w:hAnsi="Palatino Linotype" w:cs="Arial"/>
          <w:sz w:val="24"/>
          <w:szCs w:val="24"/>
          <w:lang w:eastAsia="cs-CZ"/>
        </w:rPr>
        <w:t xml:space="preserve"> zákona č.128/2000 Sb., o obcích (obecní zřízení), ve znění pozdějších předpisů, čímž je sp</w:t>
      </w:r>
      <w:r>
        <w:rPr>
          <w:rFonts w:ascii="Palatino Linotype" w:eastAsia="Times New Roman" w:hAnsi="Palatino Linotype" w:cs="Arial"/>
          <w:sz w:val="24"/>
          <w:szCs w:val="24"/>
          <w:lang w:eastAsia="cs-CZ"/>
        </w:rPr>
        <w:t xml:space="preserve">lněna podmínka platnosti tohoto </w:t>
      </w:r>
      <w:r w:rsidRPr="00111E39">
        <w:rPr>
          <w:rFonts w:ascii="Palatino Linotype" w:eastAsia="Times New Roman" w:hAnsi="Palatino Linotype" w:cs="Arial"/>
          <w:sz w:val="24"/>
          <w:szCs w:val="24"/>
          <w:lang w:eastAsia="cs-CZ"/>
        </w:rPr>
        <w:t>právního jednání</w:t>
      </w:r>
      <w:r>
        <w:rPr>
          <w:rFonts w:ascii="Palatino Linotype" w:eastAsia="Times New Roman" w:hAnsi="Palatino Linotype" w:cs="Arial"/>
          <w:sz w:val="24"/>
          <w:szCs w:val="24"/>
          <w:lang w:eastAsia="cs-CZ"/>
        </w:rPr>
        <w:t>.</w:t>
      </w:r>
    </w:p>
    <w:p w:rsidR="00111E39" w:rsidRDefault="00007D1B" w:rsidP="00007D1B">
      <w:pPr>
        <w:pStyle w:val="Odstavecseseznamem"/>
        <w:numPr>
          <w:ilvl w:val="0"/>
          <w:numId w:val="12"/>
        </w:numPr>
        <w:autoSpaceDE w:val="0"/>
        <w:autoSpaceDN w:val="0"/>
        <w:adjustRightInd w:val="0"/>
        <w:spacing w:after="0" w:line="240" w:lineRule="auto"/>
        <w:jc w:val="both"/>
        <w:rPr>
          <w:rFonts w:ascii="Palatino Linotype" w:hAnsi="Palatino Linotype" w:cs="TimesNewRomanPSMT"/>
          <w:sz w:val="24"/>
          <w:szCs w:val="24"/>
        </w:rPr>
      </w:pPr>
      <w:r>
        <w:rPr>
          <w:rFonts w:ascii="Palatino Linotype" w:hAnsi="Palatino Linotype" w:cs="TimesNewRomanPSMT"/>
          <w:sz w:val="24"/>
          <w:szCs w:val="24"/>
        </w:rPr>
        <w:t xml:space="preserve">Dodavatel bere na vědomí, že objednatel pro </w:t>
      </w:r>
      <w:r w:rsidR="00080E30">
        <w:rPr>
          <w:rFonts w:ascii="Palatino Linotype" w:hAnsi="Palatino Linotype" w:cs="TimesNewRomanPSMT"/>
          <w:sz w:val="24"/>
          <w:szCs w:val="24"/>
        </w:rPr>
        <w:t xml:space="preserve">realizaci </w:t>
      </w:r>
      <w:r w:rsidR="00111E39" w:rsidRPr="00007D1B">
        <w:rPr>
          <w:rFonts w:ascii="Palatino Linotype" w:hAnsi="Palatino Linotype" w:cs="TimesNewRomanPSMT"/>
          <w:sz w:val="24"/>
          <w:szCs w:val="24"/>
        </w:rPr>
        <w:t>sv</w:t>
      </w:r>
      <w:r w:rsidR="00080E30">
        <w:rPr>
          <w:rFonts w:ascii="Palatino Linotype" w:hAnsi="Palatino Linotype" w:cs="TimesNewRomanPSMT"/>
          <w:sz w:val="24"/>
          <w:szCs w:val="24"/>
        </w:rPr>
        <w:t xml:space="preserve">ých </w:t>
      </w:r>
      <w:r w:rsidR="00111E39" w:rsidRPr="00007D1B">
        <w:rPr>
          <w:rFonts w:ascii="Palatino Linotype" w:hAnsi="Palatino Linotype" w:cs="TimesNewRomanPSMT"/>
          <w:sz w:val="24"/>
          <w:szCs w:val="24"/>
        </w:rPr>
        <w:t xml:space="preserve">bezhotovostních plateb může používat transparentní příjmový a výdajový bankovní účet a v této souvislosti </w:t>
      </w:r>
      <w:r>
        <w:rPr>
          <w:rFonts w:ascii="Palatino Linotype" w:hAnsi="Palatino Linotype" w:cs="TimesNewRomanPSMT"/>
          <w:sz w:val="24"/>
          <w:szCs w:val="24"/>
        </w:rPr>
        <w:t>dodavatel</w:t>
      </w:r>
      <w:r w:rsidR="00080E30">
        <w:rPr>
          <w:rFonts w:ascii="Palatino Linotype" w:hAnsi="Palatino Linotype" w:cs="TimesNewRomanPSMT"/>
          <w:sz w:val="24"/>
          <w:szCs w:val="24"/>
        </w:rPr>
        <w:t xml:space="preserve"> uděluje souhlas se zveřejněním názvu svého </w:t>
      </w:r>
      <w:r w:rsidR="00111E39" w:rsidRPr="00007D1B">
        <w:rPr>
          <w:rFonts w:ascii="Palatino Linotype" w:hAnsi="Palatino Linotype" w:cs="TimesNewRomanPSMT"/>
          <w:sz w:val="24"/>
          <w:szCs w:val="24"/>
        </w:rPr>
        <w:t xml:space="preserve">účtu; </w:t>
      </w:r>
      <w:r>
        <w:rPr>
          <w:rFonts w:ascii="Palatino Linotype" w:hAnsi="Palatino Linotype" w:cs="TimesNewRomanPSMT"/>
          <w:sz w:val="24"/>
          <w:szCs w:val="24"/>
        </w:rPr>
        <w:t>Dodavatel</w:t>
      </w:r>
      <w:r w:rsidR="00111E39" w:rsidRPr="00007D1B">
        <w:rPr>
          <w:rFonts w:ascii="Palatino Linotype" w:hAnsi="Palatino Linotype" w:cs="TimesNewRomanPSMT"/>
          <w:sz w:val="24"/>
          <w:szCs w:val="24"/>
        </w:rPr>
        <w:t xml:space="preserve"> výslovně souhlasí se zveřejněním elektronického obrazu této smlouvy na webových stránkách </w:t>
      </w:r>
      <w:r>
        <w:rPr>
          <w:rFonts w:ascii="Palatino Linotype" w:hAnsi="Palatino Linotype" w:cs="TimesNewRomanPSMT"/>
          <w:sz w:val="24"/>
          <w:szCs w:val="24"/>
        </w:rPr>
        <w:t>objednatele.</w:t>
      </w:r>
    </w:p>
    <w:p w:rsidR="00007D1B" w:rsidRPr="00007D1B" w:rsidRDefault="00007D1B" w:rsidP="00007D1B">
      <w:pPr>
        <w:pStyle w:val="Odstavecseseznamem"/>
        <w:numPr>
          <w:ilvl w:val="0"/>
          <w:numId w:val="12"/>
        </w:numPr>
        <w:autoSpaceDE w:val="0"/>
        <w:autoSpaceDN w:val="0"/>
        <w:adjustRightInd w:val="0"/>
        <w:spacing w:after="0" w:line="240" w:lineRule="auto"/>
        <w:jc w:val="both"/>
        <w:rPr>
          <w:rFonts w:ascii="Palatino Linotype" w:hAnsi="Palatino Linotype" w:cs="TimesNewRomanPSMT"/>
          <w:sz w:val="24"/>
          <w:szCs w:val="24"/>
        </w:rPr>
      </w:pPr>
      <w:r>
        <w:rPr>
          <w:rFonts w:ascii="Palatino Linotype" w:hAnsi="Palatino Linotype" w:cs="TimesNewRomanPSMT"/>
          <w:sz w:val="24"/>
          <w:szCs w:val="24"/>
        </w:rPr>
        <w:lastRenderedPageBreak/>
        <w:t>Dodavatel</w:t>
      </w:r>
      <w:r w:rsidR="00080E30">
        <w:rPr>
          <w:rFonts w:ascii="Palatino Linotype" w:hAnsi="Palatino Linotype" w:cs="TimesNewRomanPSMT"/>
          <w:sz w:val="24"/>
          <w:szCs w:val="24"/>
        </w:rPr>
        <w:t xml:space="preserve"> bere na vědomí, že Město je povinnou osobou dle § 2 odst. </w:t>
      </w:r>
      <w:r w:rsidRPr="00007D1B">
        <w:rPr>
          <w:rFonts w:ascii="Palatino Linotype" w:hAnsi="Palatino Linotype" w:cs="TimesNewRomanPSMT"/>
          <w:sz w:val="24"/>
          <w:szCs w:val="24"/>
        </w:rPr>
        <w:t xml:space="preserve">1 </w:t>
      </w:r>
    </w:p>
    <w:p w:rsidR="00007D1B" w:rsidRDefault="00007D1B" w:rsidP="00080E30">
      <w:pPr>
        <w:autoSpaceDE w:val="0"/>
        <w:autoSpaceDN w:val="0"/>
        <w:adjustRightInd w:val="0"/>
        <w:spacing w:after="0" w:line="240" w:lineRule="auto"/>
        <w:ind w:left="708"/>
        <w:jc w:val="both"/>
        <w:rPr>
          <w:rFonts w:ascii="Palatino Linotype" w:hAnsi="Palatino Linotype" w:cs="TimesNewRomanPSMT"/>
          <w:sz w:val="24"/>
          <w:szCs w:val="24"/>
        </w:rPr>
      </w:pPr>
      <w:r w:rsidRPr="00080E30">
        <w:rPr>
          <w:rFonts w:ascii="Palatino Linotype" w:hAnsi="Palatino Linotype" w:cs="TimesNewRomanPSMT"/>
          <w:sz w:val="24"/>
          <w:szCs w:val="24"/>
        </w:rPr>
        <w:t>zákona č. 340/2015 Sb., o zvláštních podmínkách účinnosti někter</w:t>
      </w:r>
      <w:r w:rsidR="00080E30" w:rsidRPr="00080E30">
        <w:rPr>
          <w:rFonts w:ascii="Palatino Linotype" w:hAnsi="Palatino Linotype" w:cs="TimesNewRomanPSMT"/>
          <w:sz w:val="24"/>
          <w:szCs w:val="24"/>
        </w:rPr>
        <w:t xml:space="preserve">ých smluv, uveřejňování těchto smluv a o registru smluv a vztahuje </w:t>
      </w:r>
      <w:r w:rsidRPr="00080E30">
        <w:rPr>
          <w:rFonts w:ascii="Palatino Linotype" w:hAnsi="Palatino Linotype" w:cs="TimesNewRomanPSMT"/>
          <w:sz w:val="24"/>
          <w:szCs w:val="24"/>
        </w:rPr>
        <w:t>s</w:t>
      </w:r>
      <w:r w:rsidR="00080E30" w:rsidRPr="00080E30">
        <w:rPr>
          <w:rFonts w:ascii="Palatino Linotype" w:hAnsi="Palatino Linotype" w:cs="TimesNewRomanPSMT"/>
          <w:sz w:val="24"/>
          <w:szCs w:val="24"/>
        </w:rPr>
        <w:t xml:space="preserve">e na něj povinnost zveřejnit tuto smlouvu v </w:t>
      </w:r>
      <w:r w:rsidRPr="00080E30">
        <w:rPr>
          <w:rFonts w:ascii="Palatino Linotype" w:hAnsi="Palatino Linotype" w:cs="TimesNewRomanPSMT"/>
          <w:sz w:val="24"/>
          <w:szCs w:val="24"/>
        </w:rPr>
        <w:t>Registru smluv, což je podmínkou její účinnosti.  Smluvní strany se dohodly, že zveřejnění t</w:t>
      </w:r>
      <w:r w:rsidR="00080E30" w:rsidRPr="00080E30">
        <w:rPr>
          <w:rFonts w:ascii="Palatino Linotype" w:hAnsi="Palatino Linotype" w:cs="TimesNewRomanPSMT"/>
          <w:sz w:val="24"/>
          <w:szCs w:val="24"/>
        </w:rPr>
        <w:t xml:space="preserve">éto smlouvy v Registru smluv zajistí </w:t>
      </w:r>
      <w:r w:rsidRPr="00080E30">
        <w:rPr>
          <w:rFonts w:ascii="Palatino Linotype" w:hAnsi="Palatino Linotype" w:cs="TimesNewRomanPSMT"/>
          <w:sz w:val="24"/>
          <w:szCs w:val="24"/>
        </w:rPr>
        <w:t>objednatel</w:t>
      </w:r>
      <w:r w:rsidR="00080E30" w:rsidRPr="00080E30">
        <w:rPr>
          <w:rFonts w:ascii="Palatino Linotype" w:hAnsi="Palatino Linotype" w:cs="TimesNewRomanPSMT"/>
          <w:sz w:val="24"/>
          <w:szCs w:val="24"/>
        </w:rPr>
        <w:t xml:space="preserve"> </w:t>
      </w:r>
      <w:r w:rsidRPr="00080E30">
        <w:rPr>
          <w:rFonts w:ascii="Palatino Linotype" w:hAnsi="Palatino Linotype" w:cs="TimesNewRomanPSMT"/>
          <w:sz w:val="24"/>
          <w:szCs w:val="24"/>
        </w:rPr>
        <w:t>nejpozději do</w:t>
      </w:r>
      <w:r w:rsidR="008D1174">
        <w:rPr>
          <w:rFonts w:ascii="Palatino Linotype" w:hAnsi="Palatino Linotype" w:cs="TimesNewRomanPSMT"/>
          <w:sz w:val="24"/>
          <w:szCs w:val="24"/>
        </w:rPr>
        <w:t xml:space="preserve"> </w:t>
      </w:r>
      <w:r w:rsidRPr="00080E30">
        <w:rPr>
          <w:rFonts w:ascii="Palatino Linotype" w:hAnsi="Palatino Linotype" w:cs="TimesNewRomanPSMT"/>
          <w:sz w:val="24"/>
          <w:szCs w:val="24"/>
        </w:rPr>
        <w:t>30 dnů od podpisu smlouvy poslední ze smluvních stran. Dodavatel souhlasí se zveřejněním celého obsahu této smlouvy.</w:t>
      </w:r>
    </w:p>
    <w:p w:rsidR="006B6CE0" w:rsidRPr="00B0223B" w:rsidRDefault="006B6CE0" w:rsidP="006B6CE0">
      <w:pPr>
        <w:pStyle w:val="Odstavecseseznamem"/>
        <w:numPr>
          <w:ilvl w:val="0"/>
          <w:numId w:val="12"/>
        </w:numPr>
        <w:autoSpaceDE w:val="0"/>
        <w:autoSpaceDN w:val="0"/>
        <w:adjustRightInd w:val="0"/>
        <w:spacing w:after="0" w:line="240" w:lineRule="auto"/>
        <w:jc w:val="both"/>
        <w:rPr>
          <w:rFonts w:ascii="Palatino Linotype" w:hAnsi="Palatino Linotype" w:cs="TimesNewRomanPSMT"/>
          <w:sz w:val="24"/>
          <w:szCs w:val="24"/>
        </w:rPr>
      </w:pPr>
      <w:r w:rsidRPr="006B6CE0">
        <w:rPr>
          <w:rFonts w:ascii="Palatino Linotype" w:hAnsi="Palatino Linotype" w:cs="Arial"/>
          <w:sz w:val="24"/>
          <w:szCs w:val="24"/>
        </w:rPr>
        <w:t>Smluvní strany prohlašují, že je jim znám celý obsah této smlouvy a že ji uzavřely na základě své svobodné a vážné vůle; na důkaz této skutečnosti připojují své podpisy.</w:t>
      </w:r>
    </w:p>
    <w:p w:rsidR="00B0223B" w:rsidRDefault="00B0223B" w:rsidP="00B0223B">
      <w:pPr>
        <w:autoSpaceDE w:val="0"/>
        <w:autoSpaceDN w:val="0"/>
        <w:adjustRightInd w:val="0"/>
        <w:spacing w:after="0" w:line="240" w:lineRule="auto"/>
        <w:jc w:val="both"/>
        <w:rPr>
          <w:rFonts w:ascii="Palatino Linotype" w:hAnsi="Palatino Linotype" w:cs="TimesNewRomanPSMT"/>
          <w:sz w:val="24"/>
          <w:szCs w:val="24"/>
        </w:rPr>
      </w:pPr>
    </w:p>
    <w:p w:rsidR="00B0223B" w:rsidRDefault="00B0223B" w:rsidP="00B0223B">
      <w:pPr>
        <w:autoSpaceDE w:val="0"/>
        <w:autoSpaceDN w:val="0"/>
        <w:adjustRightInd w:val="0"/>
        <w:spacing w:after="0" w:line="240" w:lineRule="auto"/>
        <w:jc w:val="both"/>
        <w:rPr>
          <w:rFonts w:ascii="Palatino Linotype" w:hAnsi="Palatino Linotype" w:cs="TimesNewRomanPSMT"/>
          <w:sz w:val="24"/>
          <w:szCs w:val="24"/>
        </w:rPr>
      </w:pPr>
      <w:r>
        <w:rPr>
          <w:rFonts w:ascii="Palatino Linotype" w:hAnsi="Palatino Linotype" w:cs="TimesNewRomanPSMT"/>
          <w:sz w:val="24"/>
          <w:szCs w:val="24"/>
        </w:rPr>
        <w:t>Přílohy smlouvy:</w:t>
      </w:r>
    </w:p>
    <w:p w:rsidR="00B0223B" w:rsidRDefault="00B0223B" w:rsidP="00B0223B">
      <w:pPr>
        <w:autoSpaceDE w:val="0"/>
        <w:autoSpaceDN w:val="0"/>
        <w:adjustRightInd w:val="0"/>
        <w:spacing w:after="0" w:line="240" w:lineRule="auto"/>
        <w:jc w:val="both"/>
        <w:rPr>
          <w:rFonts w:ascii="Palatino Linotype" w:hAnsi="Palatino Linotype" w:cs="TimesNewRomanPSMT"/>
          <w:sz w:val="24"/>
          <w:szCs w:val="24"/>
        </w:rPr>
      </w:pPr>
      <w:r>
        <w:rPr>
          <w:rFonts w:ascii="Palatino Linotype" w:hAnsi="Palatino Linotype" w:cs="TimesNewRomanPSMT"/>
          <w:sz w:val="24"/>
          <w:szCs w:val="24"/>
        </w:rPr>
        <w:t>Příloha č. 1 – poptávkový formulář</w:t>
      </w:r>
    </w:p>
    <w:p w:rsidR="00B0223B" w:rsidRPr="00B0223B" w:rsidRDefault="00B0223B" w:rsidP="00B0223B">
      <w:pPr>
        <w:autoSpaceDE w:val="0"/>
        <w:autoSpaceDN w:val="0"/>
        <w:adjustRightInd w:val="0"/>
        <w:spacing w:after="0" w:line="240" w:lineRule="auto"/>
        <w:jc w:val="both"/>
        <w:rPr>
          <w:rFonts w:ascii="Palatino Linotype" w:hAnsi="Palatino Linotype" w:cs="TimesNewRomanPSMT"/>
          <w:sz w:val="24"/>
          <w:szCs w:val="24"/>
        </w:rPr>
      </w:pPr>
      <w:r>
        <w:rPr>
          <w:rFonts w:ascii="Palatino Linotype" w:hAnsi="Palatino Linotype" w:cs="TimesNewRomanPSMT"/>
          <w:sz w:val="24"/>
          <w:szCs w:val="24"/>
        </w:rPr>
        <w:t>Příloha č. 2 – cenová nabídka dodavatele</w:t>
      </w:r>
    </w:p>
    <w:p w:rsidR="006B6CE0" w:rsidRDefault="006B6CE0" w:rsidP="006B6CE0">
      <w:pPr>
        <w:autoSpaceDE w:val="0"/>
        <w:autoSpaceDN w:val="0"/>
        <w:adjustRightInd w:val="0"/>
        <w:spacing w:after="0" w:line="240" w:lineRule="auto"/>
        <w:jc w:val="both"/>
        <w:rPr>
          <w:rFonts w:ascii="Palatino Linotype" w:hAnsi="Palatino Linotype" w:cs="TimesNewRomanPSMT"/>
          <w:sz w:val="24"/>
          <w:szCs w:val="24"/>
        </w:rPr>
      </w:pPr>
    </w:p>
    <w:p w:rsidR="00080E30" w:rsidRDefault="00080E30" w:rsidP="00080E30">
      <w:pPr>
        <w:autoSpaceDE w:val="0"/>
        <w:autoSpaceDN w:val="0"/>
        <w:adjustRightInd w:val="0"/>
        <w:spacing w:after="0" w:line="240" w:lineRule="auto"/>
        <w:ind w:left="708"/>
        <w:jc w:val="both"/>
        <w:rPr>
          <w:rFonts w:ascii="Palatino Linotype" w:hAnsi="Palatino Linotype" w:cs="TimesNewRomanPSMT"/>
          <w:sz w:val="24"/>
          <w:szCs w:val="24"/>
        </w:rPr>
      </w:pPr>
    </w:p>
    <w:p w:rsidR="00080E30" w:rsidRDefault="00080E30" w:rsidP="00080E30">
      <w:pPr>
        <w:autoSpaceDE w:val="0"/>
        <w:autoSpaceDN w:val="0"/>
        <w:adjustRightInd w:val="0"/>
        <w:spacing w:after="0" w:line="240" w:lineRule="auto"/>
        <w:ind w:left="708"/>
        <w:jc w:val="both"/>
        <w:rPr>
          <w:rFonts w:ascii="Palatino Linotype" w:hAnsi="Palatino Linotype" w:cs="TimesNewRomanPSMT"/>
          <w:sz w:val="24"/>
          <w:szCs w:val="24"/>
        </w:rPr>
      </w:pPr>
    </w:p>
    <w:p w:rsidR="00080E30" w:rsidRDefault="00080E30" w:rsidP="00080E30">
      <w:pPr>
        <w:autoSpaceDE w:val="0"/>
        <w:autoSpaceDN w:val="0"/>
        <w:adjustRightInd w:val="0"/>
        <w:spacing w:after="0" w:line="240" w:lineRule="auto"/>
        <w:ind w:left="708"/>
        <w:jc w:val="both"/>
        <w:rPr>
          <w:rFonts w:ascii="Palatino Linotype" w:hAnsi="Palatino Linotype" w:cs="TimesNewRomanPSMT"/>
          <w:sz w:val="24"/>
          <w:szCs w:val="24"/>
        </w:rPr>
      </w:pPr>
      <w:r>
        <w:rPr>
          <w:rFonts w:ascii="Palatino Linotype" w:hAnsi="Palatino Linotype" w:cs="TimesNewRomanPSMT"/>
          <w:sz w:val="24"/>
          <w:szCs w:val="24"/>
        </w:rPr>
        <w:t>Za objednatele:</w:t>
      </w:r>
      <w:r>
        <w:rPr>
          <w:rFonts w:ascii="Palatino Linotype" w:hAnsi="Palatino Linotype" w:cs="TimesNewRomanPSMT"/>
          <w:sz w:val="24"/>
          <w:szCs w:val="24"/>
        </w:rPr>
        <w:tab/>
      </w:r>
      <w:r>
        <w:rPr>
          <w:rFonts w:ascii="Palatino Linotype" w:hAnsi="Palatino Linotype" w:cs="TimesNewRomanPSMT"/>
          <w:sz w:val="24"/>
          <w:szCs w:val="24"/>
        </w:rPr>
        <w:tab/>
      </w:r>
      <w:r>
        <w:rPr>
          <w:rFonts w:ascii="Palatino Linotype" w:hAnsi="Palatino Linotype" w:cs="TimesNewRomanPSMT"/>
          <w:sz w:val="24"/>
          <w:szCs w:val="24"/>
        </w:rPr>
        <w:tab/>
      </w:r>
      <w:r>
        <w:rPr>
          <w:rFonts w:ascii="Palatino Linotype" w:hAnsi="Palatino Linotype" w:cs="TimesNewRomanPSMT"/>
          <w:sz w:val="24"/>
          <w:szCs w:val="24"/>
        </w:rPr>
        <w:tab/>
      </w:r>
      <w:r>
        <w:rPr>
          <w:rFonts w:ascii="Palatino Linotype" w:hAnsi="Palatino Linotype" w:cs="TimesNewRomanPSMT"/>
          <w:sz w:val="24"/>
          <w:szCs w:val="24"/>
        </w:rPr>
        <w:tab/>
        <w:t>Za dodavatele:</w:t>
      </w:r>
    </w:p>
    <w:p w:rsidR="00080E30" w:rsidRDefault="00080E30" w:rsidP="00080E30">
      <w:pPr>
        <w:autoSpaceDE w:val="0"/>
        <w:autoSpaceDN w:val="0"/>
        <w:adjustRightInd w:val="0"/>
        <w:spacing w:after="0" w:line="240" w:lineRule="auto"/>
        <w:ind w:left="708"/>
        <w:jc w:val="both"/>
        <w:rPr>
          <w:rFonts w:ascii="Palatino Linotype" w:hAnsi="Palatino Linotype" w:cs="TimesNewRomanPSMT"/>
          <w:sz w:val="24"/>
          <w:szCs w:val="24"/>
        </w:rPr>
      </w:pPr>
    </w:p>
    <w:p w:rsidR="00080E30" w:rsidRDefault="00080E30" w:rsidP="00080E30">
      <w:pPr>
        <w:autoSpaceDE w:val="0"/>
        <w:autoSpaceDN w:val="0"/>
        <w:adjustRightInd w:val="0"/>
        <w:spacing w:after="0" w:line="240" w:lineRule="auto"/>
        <w:ind w:left="708"/>
        <w:jc w:val="both"/>
        <w:rPr>
          <w:rFonts w:ascii="Palatino Linotype" w:hAnsi="Palatino Linotype" w:cs="TimesNewRomanPSMT"/>
          <w:sz w:val="24"/>
          <w:szCs w:val="24"/>
        </w:rPr>
      </w:pPr>
      <w:r>
        <w:rPr>
          <w:rFonts w:ascii="Palatino Linotype" w:hAnsi="Palatino Linotype" w:cs="TimesNewRomanPSMT"/>
          <w:sz w:val="24"/>
          <w:szCs w:val="24"/>
        </w:rPr>
        <w:t>V Černošicích dne………</w:t>
      </w:r>
      <w:proofErr w:type="gramStart"/>
      <w:r>
        <w:rPr>
          <w:rFonts w:ascii="Palatino Linotype" w:hAnsi="Palatino Linotype" w:cs="TimesNewRomanPSMT"/>
          <w:sz w:val="24"/>
          <w:szCs w:val="24"/>
        </w:rPr>
        <w:t>…..</w:t>
      </w:r>
      <w:r>
        <w:rPr>
          <w:rFonts w:ascii="Palatino Linotype" w:hAnsi="Palatino Linotype" w:cs="TimesNewRomanPSMT"/>
          <w:sz w:val="24"/>
          <w:szCs w:val="24"/>
        </w:rPr>
        <w:tab/>
      </w:r>
      <w:r>
        <w:rPr>
          <w:rFonts w:ascii="Palatino Linotype" w:hAnsi="Palatino Linotype" w:cs="TimesNewRomanPSMT"/>
          <w:sz w:val="24"/>
          <w:szCs w:val="24"/>
        </w:rPr>
        <w:tab/>
      </w:r>
      <w:r>
        <w:rPr>
          <w:rFonts w:ascii="Palatino Linotype" w:hAnsi="Palatino Linotype" w:cs="TimesNewRomanPSMT"/>
          <w:sz w:val="24"/>
          <w:szCs w:val="24"/>
        </w:rPr>
        <w:tab/>
        <w:t>V</w:t>
      </w:r>
      <w:r w:rsidR="0013234E">
        <w:rPr>
          <w:rFonts w:ascii="Palatino Linotype" w:hAnsi="Palatino Linotype" w:cs="TimesNewRomanPSMT"/>
          <w:sz w:val="24"/>
          <w:szCs w:val="24"/>
        </w:rPr>
        <w:t> Nesuchyni</w:t>
      </w:r>
      <w:proofErr w:type="gramEnd"/>
      <w:r w:rsidR="0013234E">
        <w:rPr>
          <w:rFonts w:ascii="Palatino Linotype" w:hAnsi="Palatino Linotype" w:cs="TimesNewRomanPSMT"/>
          <w:sz w:val="24"/>
          <w:szCs w:val="24"/>
        </w:rPr>
        <w:t xml:space="preserve"> </w:t>
      </w:r>
      <w:r>
        <w:rPr>
          <w:rFonts w:ascii="Palatino Linotype" w:hAnsi="Palatino Linotype" w:cs="TimesNewRomanPSMT"/>
          <w:sz w:val="24"/>
          <w:szCs w:val="24"/>
        </w:rPr>
        <w:t>dne ……………..</w:t>
      </w:r>
    </w:p>
    <w:p w:rsidR="00080E30" w:rsidRDefault="00080E30" w:rsidP="00080E30">
      <w:pPr>
        <w:autoSpaceDE w:val="0"/>
        <w:autoSpaceDN w:val="0"/>
        <w:adjustRightInd w:val="0"/>
        <w:spacing w:after="0" w:line="240" w:lineRule="auto"/>
        <w:ind w:left="708"/>
        <w:jc w:val="both"/>
        <w:rPr>
          <w:rFonts w:ascii="Palatino Linotype" w:hAnsi="Palatino Linotype" w:cs="TimesNewRomanPSMT"/>
          <w:sz w:val="24"/>
          <w:szCs w:val="24"/>
        </w:rPr>
      </w:pPr>
    </w:p>
    <w:p w:rsidR="00080E30" w:rsidRDefault="00080E30" w:rsidP="00080E30">
      <w:pPr>
        <w:autoSpaceDE w:val="0"/>
        <w:autoSpaceDN w:val="0"/>
        <w:adjustRightInd w:val="0"/>
        <w:spacing w:after="0" w:line="240" w:lineRule="auto"/>
        <w:ind w:left="708"/>
        <w:jc w:val="both"/>
        <w:rPr>
          <w:rFonts w:ascii="Palatino Linotype" w:hAnsi="Palatino Linotype" w:cs="TimesNewRomanPSMT"/>
          <w:sz w:val="24"/>
          <w:szCs w:val="24"/>
        </w:rPr>
      </w:pPr>
    </w:p>
    <w:p w:rsidR="00080E30" w:rsidRDefault="00080E30" w:rsidP="00080E30">
      <w:pPr>
        <w:autoSpaceDE w:val="0"/>
        <w:autoSpaceDN w:val="0"/>
        <w:adjustRightInd w:val="0"/>
        <w:spacing w:after="0" w:line="240" w:lineRule="auto"/>
        <w:ind w:left="708"/>
        <w:jc w:val="both"/>
        <w:rPr>
          <w:rFonts w:ascii="Palatino Linotype" w:hAnsi="Palatino Linotype" w:cs="TimesNewRomanPSMT"/>
          <w:sz w:val="24"/>
          <w:szCs w:val="24"/>
        </w:rPr>
      </w:pPr>
    </w:p>
    <w:p w:rsidR="00080E30" w:rsidRDefault="00080E30" w:rsidP="00080E30">
      <w:pPr>
        <w:autoSpaceDE w:val="0"/>
        <w:autoSpaceDN w:val="0"/>
        <w:adjustRightInd w:val="0"/>
        <w:spacing w:after="0" w:line="240" w:lineRule="auto"/>
        <w:ind w:left="708"/>
        <w:jc w:val="both"/>
        <w:rPr>
          <w:rFonts w:ascii="Palatino Linotype" w:hAnsi="Palatino Linotype" w:cs="TimesNewRomanPSMT"/>
          <w:sz w:val="24"/>
          <w:szCs w:val="24"/>
        </w:rPr>
      </w:pPr>
    </w:p>
    <w:p w:rsidR="00080E30" w:rsidRDefault="00080E30" w:rsidP="00080E30">
      <w:pPr>
        <w:autoSpaceDE w:val="0"/>
        <w:autoSpaceDN w:val="0"/>
        <w:adjustRightInd w:val="0"/>
        <w:spacing w:after="0" w:line="240" w:lineRule="auto"/>
        <w:ind w:left="708"/>
        <w:jc w:val="both"/>
        <w:rPr>
          <w:rFonts w:ascii="Palatino Linotype" w:hAnsi="Palatino Linotype" w:cs="TimesNewRomanPSMT"/>
          <w:sz w:val="24"/>
          <w:szCs w:val="24"/>
        </w:rPr>
      </w:pPr>
    </w:p>
    <w:p w:rsidR="00080E30" w:rsidRDefault="00080E30" w:rsidP="00080E30">
      <w:pPr>
        <w:autoSpaceDE w:val="0"/>
        <w:autoSpaceDN w:val="0"/>
        <w:adjustRightInd w:val="0"/>
        <w:spacing w:after="0" w:line="240" w:lineRule="auto"/>
        <w:ind w:left="708"/>
        <w:jc w:val="both"/>
        <w:rPr>
          <w:rFonts w:ascii="Palatino Linotype" w:hAnsi="Palatino Linotype" w:cs="TimesNewRomanPSMT"/>
          <w:sz w:val="24"/>
          <w:szCs w:val="24"/>
        </w:rPr>
      </w:pPr>
      <w:r>
        <w:rPr>
          <w:rFonts w:ascii="Palatino Linotype" w:hAnsi="Palatino Linotype" w:cs="TimesNewRomanPSMT"/>
          <w:sz w:val="24"/>
          <w:szCs w:val="24"/>
        </w:rPr>
        <w:t>……………………….</w:t>
      </w:r>
      <w:r>
        <w:rPr>
          <w:rFonts w:ascii="Palatino Linotype" w:hAnsi="Palatino Linotype" w:cs="TimesNewRomanPSMT"/>
          <w:sz w:val="24"/>
          <w:szCs w:val="24"/>
        </w:rPr>
        <w:tab/>
      </w:r>
      <w:r>
        <w:rPr>
          <w:rFonts w:ascii="Palatino Linotype" w:hAnsi="Palatino Linotype" w:cs="TimesNewRomanPSMT"/>
          <w:sz w:val="24"/>
          <w:szCs w:val="24"/>
        </w:rPr>
        <w:tab/>
      </w:r>
      <w:r>
        <w:rPr>
          <w:rFonts w:ascii="Palatino Linotype" w:hAnsi="Palatino Linotype" w:cs="TimesNewRomanPSMT"/>
          <w:sz w:val="24"/>
          <w:szCs w:val="24"/>
        </w:rPr>
        <w:tab/>
      </w:r>
      <w:r>
        <w:rPr>
          <w:rFonts w:ascii="Palatino Linotype" w:hAnsi="Palatino Linotype" w:cs="TimesNewRomanPSMT"/>
          <w:sz w:val="24"/>
          <w:szCs w:val="24"/>
        </w:rPr>
        <w:tab/>
        <w:t>………………………</w:t>
      </w:r>
    </w:p>
    <w:p w:rsidR="00080E30" w:rsidRDefault="00080E30" w:rsidP="00080E30">
      <w:pPr>
        <w:autoSpaceDE w:val="0"/>
        <w:autoSpaceDN w:val="0"/>
        <w:adjustRightInd w:val="0"/>
        <w:spacing w:after="0" w:line="240" w:lineRule="auto"/>
        <w:ind w:left="708"/>
        <w:jc w:val="both"/>
        <w:rPr>
          <w:rFonts w:ascii="Palatino Linotype" w:hAnsi="Palatino Linotype" w:cs="TimesNewRomanPSMT"/>
          <w:sz w:val="24"/>
          <w:szCs w:val="24"/>
        </w:rPr>
      </w:pPr>
      <w:r>
        <w:rPr>
          <w:rFonts w:ascii="Palatino Linotype" w:hAnsi="Palatino Linotype" w:cs="TimesNewRomanPSMT"/>
          <w:sz w:val="24"/>
          <w:szCs w:val="24"/>
        </w:rPr>
        <w:t>Mgr. Filip Kořínek</w:t>
      </w:r>
      <w:r>
        <w:rPr>
          <w:rFonts w:ascii="Palatino Linotype" w:hAnsi="Palatino Linotype" w:cs="TimesNewRomanPSMT"/>
          <w:sz w:val="24"/>
          <w:szCs w:val="24"/>
        </w:rPr>
        <w:tab/>
      </w:r>
      <w:r>
        <w:rPr>
          <w:rFonts w:ascii="Palatino Linotype" w:hAnsi="Palatino Linotype" w:cs="TimesNewRomanPSMT"/>
          <w:sz w:val="24"/>
          <w:szCs w:val="24"/>
        </w:rPr>
        <w:tab/>
      </w:r>
      <w:r>
        <w:rPr>
          <w:rFonts w:ascii="Palatino Linotype" w:hAnsi="Palatino Linotype" w:cs="TimesNewRomanPSMT"/>
          <w:sz w:val="24"/>
          <w:szCs w:val="24"/>
        </w:rPr>
        <w:tab/>
      </w:r>
      <w:r>
        <w:rPr>
          <w:rFonts w:ascii="Palatino Linotype" w:hAnsi="Palatino Linotype" w:cs="TimesNewRomanPSMT"/>
          <w:sz w:val="24"/>
          <w:szCs w:val="24"/>
        </w:rPr>
        <w:tab/>
      </w:r>
      <w:r>
        <w:rPr>
          <w:rFonts w:ascii="Palatino Linotype" w:hAnsi="Palatino Linotype" w:cs="TimesNewRomanPSMT"/>
          <w:sz w:val="24"/>
          <w:szCs w:val="24"/>
        </w:rPr>
        <w:tab/>
      </w:r>
      <w:r>
        <w:rPr>
          <w:rFonts w:ascii="Palatino Linotype" w:hAnsi="Palatino Linotype" w:cs="TimesNewRomanPSMT"/>
          <w:sz w:val="24"/>
          <w:szCs w:val="24"/>
        </w:rPr>
        <w:tab/>
      </w:r>
    </w:p>
    <w:p w:rsidR="00080E30" w:rsidRPr="00080E30" w:rsidRDefault="00080E30" w:rsidP="00080E30">
      <w:pPr>
        <w:autoSpaceDE w:val="0"/>
        <w:autoSpaceDN w:val="0"/>
        <w:adjustRightInd w:val="0"/>
        <w:spacing w:after="0" w:line="240" w:lineRule="auto"/>
        <w:ind w:left="708"/>
        <w:jc w:val="both"/>
        <w:rPr>
          <w:rFonts w:ascii="Palatino Linotype" w:hAnsi="Palatino Linotype" w:cs="TimesNewRomanPSMT"/>
          <w:sz w:val="24"/>
          <w:szCs w:val="24"/>
        </w:rPr>
      </w:pPr>
      <w:r>
        <w:rPr>
          <w:rFonts w:ascii="Palatino Linotype" w:hAnsi="Palatino Linotype" w:cs="TimesNewRomanPSMT"/>
          <w:sz w:val="24"/>
          <w:szCs w:val="24"/>
        </w:rPr>
        <w:tab/>
        <w:t>starosta</w:t>
      </w:r>
    </w:p>
    <w:p w:rsidR="001C789E" w:rsidRPr="001C789E" w:rsidRDefault="001C789E" w:rsidP="001C789E">
      <w:pPr>
        <w:jc w:val="center"/>
        <w:rPr>
          <w:rFonts w:ascii="Palatino Linotype" w:hAnsi="Palatino Linotype"/>
          <w:sz w:val="28"/>
          <w:szCs w:val="28"/>
        </w:rPr>
      </w:pPr>
    </w:p>
    <w:sectPr w:rsidR="001C789E" w:rsidRPr="001C7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C6F"/>
    <w:multiLevelType w:val="hybridMultilevel"/>
    <w:tmpl w:val="CD34CE8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A5C2BDF"/>
    <w:multiLevelType w:val="hybridMultilevel"/>
    <w:tmpl w:val="619AA7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07382"/>
    <w:multiLevelType w:val="hybridMultilevel"/>
    <w:tmpl w:val="9698DF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3508BD"/>
    <w:multiLevelType w:val="hybridMultilevel"/>
    <w:tmpl w:val="87924C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DC6DF9"/>
    <w:multiLevelType w:val="singleLevel"/>
    <w:tmpl w:val="FCAE2F42"/>
    <w:lvl w:ilvl="0">
      <w:start w:val="1"/>
      <w:numFmt w:val="decimal"/>
      <w:lvlText w:val="%1."/>
      <w:legacy w:legacy="1" w:legacySpace="0" w:legacyIndent="283"/>
      <w:lvlJc w:val="left"/>
      <w:pPr>
        <w:ind w:left="-568" w:hanging="283"/>
      </w:pPr>
    </w:lvl>
  </w:abstractNum>
  <w:abstractNum w:abstractNumId="5" w15:restartNumberingAfterBreak="0">
    <w:nsid w:val="41192A0A"/>
    <w:multiLevelType w:val="hybridMultilevel"/>
    <w:tmpl w:val="B70A78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E4539B"/>
    <w:multiLevelType w:val="hybridMultilevel"/>
    <w:tmpl w:val="5EE8788A"/>
    <w:lvl w:ilvl="0" w:tplc="E634053E">
      <w:start w:val="1"/>
      <w:numFmt w:val="decimal"/>
      <w:lvlText w:val="%1."/>
      <w:lvlJc w:val="left"/>
      <w:pPr>
        <w:ind w:left="644" w:hanging="360"/>
      </w:pPr>
      <w:rPr>
        <w:rFonts w:hint="default"/>
      </w:r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7" w15:restartNumberingAfterBreak="0">
    <w:nsid w:val="54754BF5"/>
    <w:multiLevelType w:val="hybridMultilevel"/>
    <w:tmpl w:val="6EC02894"/>
    <w:lvl w:ilvl="0" w:tplc="A9AA76BA">
      <w:start w:val="1"/>
      <w:numFmt w:val="decimal"/>
      <w:lvlText w:val="%1."/>
      <w:lvlJc w:val="left"/>
      <w:pPr>
        <w:ind w:left="-49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9B754E"/>
    <w:multiLevelType w:val="hybridMultilevel"/>
    <w:tmpl w:val="7ED2AC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E238B8"/>
    <w:multiLevelType w:val="hybridMultilevel"/>
    <w:tmpl w:val="7ED2AC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8A70938"/>
    <w:multiLevelType w:val="singleLevel"/>
    <w:tmpl w:val="FCAE2F42"/>
    <w:lvl w:ilvl="0">
      <w:start w:val="1"/>
      <w:numFmt w:val="decimal"/>
      <w:lvlText w:val="%1."/>
      <w:legacy w:legacy="1" w:legacySpace="0" w:legacyIndent="283"/>
      <w:lvlJc w:val="left"/>
      <w:pPr>
        <w:ind w:left="-568" w:hanging="283"/>
      </w:pPr>
    </w:lvl>
  </w:abstractNum>
  <w:abstractNum w:abstractNumId="11" w15:restartNumberingAfterBreak="0">
    <w:nsid w:val="6F1D0120"/>
    <w:multiLevelType w:val="hybridMultilevel"/>
    <w:tmpl w:val="FCF605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9C7C76"/>
    <w:multiLevelType w:val="hybridMultilevel"/>
    <w:tmpl w:val="2D7AE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AE386F"/>
    <w:multiLevelType w:val="hybridMultilevel"/>
    <w:tmpl w:val="FCF605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6"/>
  </w:num>
  <w:num w:numId="5">
    <w:abstractNumId w:val="4"/>
  </w:num>
  <w:num w:numId="6">
    <w:abstractNumId w:val="0"/>
  </w:num>
  <w:num w:numId="7">
    <w:abstractNumId w:val="1"/>
  </w:num>
  <w:num w:numId="8">
    <w:abstractNumId w:val="12"/>
  </w:num>
  <w:num w:numId="9">
    <w:abstractNumId w:val="9"/>
  </w:num>
  <w:num w:numId="10">
    <w:abstractNumId w:val="8"/>
  </w:num>
  <w:num w:numId="11">
    <w:abstractNumId w:val="5"/>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89E"/>
    <w:rsid w:val="000020DB"/>
    <w:rsid w:val="00007D1B"/>
    <w:rsid w:val="00032461"/>
    <w:rsid w:val="000579AB"/>
    <w:rsid w:val="00080E30"/>
    <w:rsid w:val="00111E39"/>
    <w:rsid w:val="0013234E"/>
    <w:rsid w:val="001B2CDF"/>
    <w:rsid w:val="001C789E"/>
    <w:rsid w:val="00217566"/>
    <w:rsid w:val="00287E6A"/>
    <w:rsid w:val="002E7F5E"/>
    <w:rsid w:val="002F56CE"/>
    <w:rsid w:val="003632B2"/>
    <w:rsid w:val="00487D9F"/>
    <w:rsid w:val="004C3F8C"/>
    <w:rsid w:val="004C486D"/>
    <w:rsid w:val="0050286B"/>
    <w:rsid w:val="006B0EEF"/>
    <w:rsid w:val="006B6CE0"/>
    <w:rsid w:val="00711964"/>
    <w:rsid w:val="007464AD"/>
    <w:rsid w:val="007842EF"/>
    <w:rsid w:val="008A3C21"/>
    <w:rsid w:val="008C5E76"/>
    <w:rsid w:val="008D1174"/>
    <w:rsid w:val="00983C0A"/>
    <w:rsid w:val="009F4222"/>
    <w:rsid w:val="00A00F03"/>
    <w:rsid w:val="00A454B2"/>
    <w:rsid w:val="00B0223B"/>
    <w:rsid w:val="00BC1AEB"/>
    <w:rsid w:val="00D81336"/>
    <w:rsid w:val="00D82884"/>
    <w:rsid w:val="00EB36C7"/>
    <w:rsid w:val="00F12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DAFCB-D324-433C-955E-9F83D808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F56CE"/>
    <w:pPr>
      <w:ind w:left="720"/>
      <w:contextualSpacing/>
    </w:pPr>
  </w:style>
  <w:style w:type="character" w:styleId="Hypertextovodkaz">
    <w:name w:val="Hyperlink"/>
    <w:basedOn w:val="Standardnpsmoodstavce"/>
    <w:uiPriority w:val="99"/>
    <w:unhideWhenUsed/>
    <w:rsid w:val="002E7F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128485">
      <w:bodyDiv w:val="1"/>
      <w:marLeft w:val="0"/>
      <w:marRight w:val="0"/>
      <w:marTop w:val="0"/>
      <w:marBottom w:val="0"/>
      <w:divBdr>
        <w:top w:val="none" w:sz="0" w:space="0" w:color="auto"/>
        <w:left w:val="none" w:sz="0" w:space="0" w:color="auto"/>
        <w:bottom w:val="none" w:sz="0" w:space="0" w:color="auto"/>
        <w:right w:val="none" w:sz="0" w:space="0" w:color="auto"/>
      </w:divBdr>
      <w:divsChild>
        <w:div w:id="236206125">
          <w:marLeft w:val="0"/>
          <w:marRight w:val="0"/>
          <w:marTop w:val="0"/>
          <w:marBottom w:val="0"/>
          <w:divBdr>
            <w:top w:val="none" w:sz="0" w:space="0" w:color="auto"/>
            <w:left w:val="none" w:sz="0" w:space="0" w:color="auto"/>
            <w:bottom w:val="none" w:sz="0" w:space="0" w:color="auto"/>
            <w:right w:val="none" w:sz="0" w:space="0" w:color="auto"/>
          </w:divBdr>
        </w:div>
        <w:div w:id="861632467">
          <w:marLeft w:val="0"/>
          <w:marRight w:val="0"/>
          <w:marTop w:val="0"/>
          <w:marBottom w:val="0"/>
          <w:divBdr>
            <w:top w:val="none" w:sz="0" w:space="0" w:color="auto"/>
            <w:left w:val="none" w:sz="0" w:space="0" w:color="auto"/>
            <w:bottom w:val="none" w:sz="0" w:space="0" w:color="auto"/>
            <w:right w:val="none" w:sz="0" w:space="0" w:color="auto"/>
          </w:divBdr>
        </w:div>
        <w:div w:id="281813910">
          <w:marLeft w:val="0"/>
          <w:marRight w:val="0"/>
          <w:marTop w:val="0"/>
          <w:marBottom w:val="0"/>
          <w:divBdr>
            <w:top w:val="none" w:sz="0" w:space="0" w:color="auto"/>
            <w:left w:val="none" w:sz="0" w:space="0" w:color="auto"/>
            <w:bottom w:val="none" w:sz="0" w:space="0" w:color="auto"/>
            <w:right w:val="none" w:sz="0" w:space="0" w:color="auto"/>
          </w:divBdr>
        </w:div>
        <w:div w:id="898517809">
          <w:marLeft w:val="0"/>
          <w:marRight w:val="0"/>
          <w:marTop w:val="0"/>
          <w:marBottom w:val="0"/>
          <w:divBdr>
            <w:top w:val="none" w:sz="0" w:space="0" w:color="auto"/>
            <w:left w:val="none" w:sz="0" w:space="0" w:color="auto"/>
            <w:bottom w:val="none" w:sz="0" w:space="0" w:color="auto"/>
            <w:right w:val="none" w:sz="0" w:space="0" w:color="auto"/>
          </w:divBdr>
        </w:div>
        <w:div w:id="798186808">
          <w:marLeft w:val="0"/>
          <w:marRight w:val="0"/>
          <w:marTop w:val="0"/>
          <w:marBottom w:val="0"/>
          <w:divBdr>
            <w:top w:val="none" w:sz="0" w:space="0" w:color="auto"/>
            <w:left w:val="none" w:sz="0" w:space="0" w:color="auto"/>
            <w:bottom w:val="none" w:sz="0" w:space="0" w:color="auto"/>
            <w:right w:val="none" w:sz="0" w:space="0" w:color="auto"/>
          </w:divBdr>
        </w:div>
        <w:div w:id="1506676733">
          <w:marLeft w:val="0"/>
          <w:marRight w:val="0"/>
          <w:marTop w:val="0"/>
          <w:marBottom w:val="0"/>
          <w:divBdr>
            <w:top w:val="none" w:sz="0" w:space="0" w:color="auto"/>
            <w:left w:val="none" w:sz="0" w:space="0" w:color="auto"/>
            <w:bottom w:val="none" w:sz="0" w:space="0" w:color="auto"/>
            <w:right w:val="none" w:sz="0" w:space="0" w:color="auto"/>
          </w:divBdr>
        </w:div>
        <w:div w:id="2043283696">
          <w:marLeft w:val="0"/>
          <w:marRight w:val="0"/>
          <w:marTop w:val="0"/>
          <w:marBottom w:val="0"/>
          <w:divBdr>
            <w:top w:val="none" w:sz="0" w:space="0" w:color="auto"/>
            <w:left w:val="none" w:sz="0" w:space="0" w:color="auto"/>
            <w:bottom w:val="none" w:sz="0" w:space="0" w:color="auto"/>
            <w:right w:val="none" w:sz="0" w:space="0" w:color="auto"/>
          </w:divBdr>
        </w:div>
        <w:div w:id="1667783995">
          <w:marLeft w:val="0"/>
          <w:marRight w:val="0"/>
          <w:marTop w:val="0"/>
          <w:marBottom w:val="0"/>
          <w:divBdr>
            <w:top w:val="none" w:sz="0" w:space="0" w:color="auto"/>
            <w:left w:val="none" w:sz="0" w:space="0" w:color="auto"/>
            <w:bottom w:val="none" w:sz="0" w:space="0" w:color="auto"/>
            <w:right w:val="none" w:sz="0" w:space="0" w:color="auto"/>
          </w:divBdr>
        </w:div>
        <w:div w:id="1096441760">
          <w:marLeft w:val="0"/>
          <w:marRight w:val="0"/>
          <w:marTop w:val="0"/>
          <w:marBottom w:val="0"/>
          <w:divBdr>
            <w:top w:val="none" w:sz="0" w:space="0" w:color="auto"/>
            <w:left w:val="none" w:sz="0" w:space="0" w:color="auto"/>
            <w:bottom w:val="none" w:sz="0" w:space="0" w:color="auto"/>
            <w:right w:val="none" w:sz="0" w:space="0" w:color="auto"/>
          </w:divBdr>
        </w:div>
      </w:divsChild>
    </w:div>
    <w:div w:id="1643609808">
      <w:bodyDiv w:val="1"/>
      <w:marLeft w:val="0"/>
      <w:marRight w:val="0"/>
      <w:marTop w:val="0"/>
      <w:marBottom w:val="0"/>
      <w:divBdr>
        <w:top w:val="none" w:sz="0" w:space="0" w:color="auto"/>
        <w:left w:val="none" w:sz="0" w:space="0" w:color="auto"/>
        <w:bottom w:val="none" w:sz="0" w:space="0" w:color="auto"/>
        <w:right w:val="none" w:sz="0" w:space="0" w:color="auto"/>
      </w:divBdr>
      <w:divsChild>
        <w:div w:id="301884144">
          <w:marLeft w:val="0"/>
          <w:marRight w:val="0"/>
          <w:marTop w:val="0"/>
          <w:marBottom w:val="0"/>
          <w:divBdr>
            <w:top w:val="none" w:sz="0" w:space="0" w:color="auto"/>
            <w:left w:val="none" w:sz="0" w:space="0" w:color="auto"/>
            <w:bottom w:val="none" w:sz="0" w:space="0" w:color="auto"/>
            <w:right w:val="none" w:sz="0" w:space="0" w:color="auto"/>
          </w:divBdr>
        </w:div>
        <w:div w:id="853416305">
          <w:marLeft w:val="0"/>
          <w:marRight w:val="0"/>
          <w:marTop w:val="0"/>
          <w:marBottom w:val="0"/>
          <w:divBdr>
            <w:top w:val="none" w:sz="0" w:space="0" w:color="auto"/>
            <w:left w:val="none" w:sz="0" w:space="0" w:color="auto"/>
            <w:bottom w:val="none" w:sz="0" w:space="0" w:color="auto"/>
            <w:right w:val="none" w:sz="0" w:space="0" w:color="auto"/>
          </w:divBdr>
        </w:div>
        <w:div w:id="290481563">
          <w:marLeft w:val="0"/>
          <w:marRight w:val="0"/>
          <w:marTop w:val="0"/>
          <w:marBottom w:val="0"/>
          <w:divBdr>
            <w:top w:val="none" w:sz="0" w:space="0" w:color="auto"/>
            <w:left w:val="none" w:sz="0" w:space="0" w:color="auto"/>
            <w:bottom w:val="none" w:sz="0" w:space="0" w:color="auto"/>
            <w:right w:val="none" w:sz="0" w:space="0" w:color="auto"/>
          </w:divBdr>
        </w:div>
        <w:div w:id="373425268">
          <w:marLeft w:val="0"/>
          <w:marRight w:val="0"/>
          <w:marTop w:val="0"/>
          <w:marBottom w:val="0"/>
          <w:divBdr>
            <w:top w:val="none" w:sz="0" w:space="0" w:color="auto"/>
            <w:left w:val="none" w:sz="0" w:space="0" w:color="auto"/>
            <w:bottom w:val="none" w:sz="0" w:space="0" w:color="auto"/>
            <w:right w:val="none" w:sz="0" w:space="0" w:color="auto"/>
          </w:divBdr>
        </w:div>
        <w:div w:id="1723862795">
          <w:marLeft w:val="0"/>
          <w:marRight w:val="0"/>
          <w:marTop w:val="0"/>
          <w:marBottom w:val="0"/>
          <w:divBdr>
            <w:top w:val="none" w:sz="0" w:space="0" w:color="auto"/>
            <w:left w:val="none" w:sz="0" w:space="0" w:color="auto"/>
            <w:bottom w:val="none" w:sz="0" w:space="0" w:color="auto"/>
            <w:right w:val="none" w:sz="0" w:space="0" w:color="auto"/>
          </w:divBdr>
        </w:div>
        <w:div w:id="710813023">
          <w:marLeft w:val="0"/>
          <w:marRight w:val="0"/>
          <w:marTop w:val="0"/>
          <w:marBottom w:val="0"/>
          <w:divBdr>
            <w:top w:val="none" w:sz="0" w:space="0" w:color="auto"/>
            <w:left w:val="none" w:sz="0" w:space="0" w:color="auto"/>
            <w:bottom w:val="none" w:sz="0" w:space="0" w:color="auto"/>
            <w:right w:val="none" w:sz="0" w:space="0" w:color="auto"/>
          </w:divBdr>
        </w:div>
        <w:div w:id="1295868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886</Words>
  <Characters>5233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nkalcevo</dc:creator>
  <cp:lastModifiedBy>Markéta Otavová</cp:lastModifiedBy>
  <cp:revision>4</cp:revision>
  <dcterms:created xsi:type="dcterms:W3CDTF">2022-11-22T12:15:00Z</dcterms:created>
  <dcterms:modified xsi:type="dcterms:W3CDTF">2022-11-22T12:35:00Z</dcterms:modified>
</cp:coreProperties>
</file>