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5399B" w:rsidRDefault="00271B1D">
      <w:pPr>
        <w:pBdr>
          <w:top w:val="nil"/>
          <w:left w:val="nil"/>
          <w:bottom w:val="nil"/>
          <w:right w:val="nil"/>
          <w:between w:val="nil"/>
        </w:pBdr>
        <w:spacing w:line="240" w:lineRule="auto"/>
        <w:ind w:left="2" w:hanging="4"/>
        <w:jc w:val="center"/>
        <w:rPr>
          <w:color w:val="000000"/>
          <w:sz w:val="36"/>
          <w:szCs w:val="36"/>
        </w:rPr>
      </w:pPr>
      <w:r>
        <w:rPr>
          <w:color w:val="000000"/>
          <w:sz w:val="36"/>
          <w:szCs w:val="36"/>
        </w:rPr>
        <w:t>Smlouva</w:t>
      </w:r>
    </w:p>
    <w:p w14:paraId="00000002" w14:textId="77777777" w:rsidR="0075399B" w:rsidRDefault="00271B1D">
      <w:pPr>
        <w:pBdr>
          <w:top w:val="nil"/>
          <w:left w:val="nil"/>
          <w:bottom w:val="nil"/>
          <w:right w:val="nil"/>
          <w:between w:val="nil"/>
        </w:pBdr>
        <w:spacing w:line="240" w:lineRule="auto"/>
        <w:ind w:left="0" w:hanging="2"/>
        <w:jc w:val="center"/>
        <w:rPr>
          <w:color w:val="000000"/>
        </w:rPr>
      </w:pPr>
      <w:r>
        <w:rPr>
          <w:color w:val="000000"/>
        </w:rPr>
        <w:t xml:space="preserve">o poskytnutí ubytovacích a stravovacích služeb </w:t>
      </w:r>
    </w:p>
    <w:p w14:paraId="00000003" w14:textId="77777777" w:rsidR="0075399B" w:rsidRDefault="00271B1D">
      <w:pPr>
        <w:pBdr>
          <w:top w:val="nil"/>
          <w:left w:val="nil"/>
          <w:bottom w:val="nil"/>
          <w:right w:val="nil"/>
          <w:between w:val="nil"/>
        </w:pBdr>
        <w:spacing w:line="240" w:lineRule="auto"/>
        <w:ind w:left="0" w:hanging="2"/>
        <w:jc w:val="center"/>
        <w:rPr>
          <w:color w:val="000000"/>
        </w:rPr>
      </w:pPr>
      <w:r>
        <w:rPr>
          <w:color w:val="000000"/>
        </w:rPr>
        <w:t>dle ustanovení § 2326 a násl. zákona č. 89/2012 Sb., občanský zákoník</w:t>
      </w:r>
    </w:p>
    <w:p w14:paraId="00000004" w14:textId="77777777" w:rsidR="0075399B" w:rsidRDefault="0075399B">
      <w:pPr>
        <w:pBdr>
          <w:top w:val="nil"/>
          <w:left w:val="nil"/>
          <w:bottom w:val="nil"/>
          <w:right w:val="nil"/>
          <w:between w:val="nil"/>
        </w:pBdr>
        <w:spacing w:line="240" w:lineRule="auto"/>
        <w:ind w:left="0" w:hanging="2"/>
        <w:jc w:val="center"/>
        <w:rPr>
          <w:color w:val="000000"/>
        </w:rPr>
      </w:pPr>
    </w:p>
    <w:p w14:paraId="00000005" w14:textId="77777777" w:rsidR="0075399B" w:rsidRDefault="0075399B">
      <w:pPr>
        <w:pBdr>
          <w:top w:val="nil"/>
          <w:left w:val="nil"/>
          <w:bottom w:val="nil"/>
          <w:right w:val="nil"/>
          <w:between w:val="nil"/>
        </w:pBdr>
        <w:spacing w:line="240" w:lineRule="auto"/>
        <w:ind w:left="0" w:hanging="2"/>
        <w:jc w:val="center"/>
        <w:rPr>
          <w:b w:val="0"/>
          <w:color w:val="000000"/>
        </w:rPr>
      </w:pPr>
    </w:p>
    <w:p w14:paraId="00000006" w14:textId="77777777" w:rsidR="0075399B" w:rsidRDefault="00271B1D">
      <w:pPr>
        <w:pBdr>
          <w:top w:val="nil"/>
          <w:left w:val="nil"/>
          <w:bottom w:val="nil"/>
          <w:right w:val="nil"/>
          <w:between w:val="nil"/>
        </w:pBdr>
        <w:spacing w:line="240" w:lineRule="auto"/>
        <w:ind w:left="0" w:hanging="2"/>
        <w:rPr>
          <w:color w:val="000000"/>
        </w:rPr>
      </w:pPr>
      <w:r>
        <w:rPr>
          <w:color w:val="000000"/>
        </w:rPr>
        <w:t>Objednatel:</w:t>
      </w:r>
      <w:r>
        <w:rPr>
          <w:color w:val="000000"/>
        </w:rPr>
        <w:tab/>
      </w:r>
      <w:r>
        <w:rPr>
          <w:color w:val="000000"/>
        </w:rPr>
        <w:tab/>
      </w:r>
      <w:r>
        <w:rPr>
          <w:color w:val="000000"/>
        </w:rPr>
        <w:tab/>
        <w:t>Základní škola, Jičín, Poděbradova 18</w:t>
      </w:r>
    </w:p>
    <w:p w14:paraId="00000007" w14:textId="77777777" w:rsidR="0075399B" w:rsidRDefault="00271B1D">
      <w:pPr>
        <w:pBdr>
          <w:top w:val="nil"/>
          <w:left w:val="nil"/>
          <w:bottom w:val="nil"/>
          <w:right w:val="nil"/>
          <w:between w:val="nil"/>
        </w:pBdr>
        <w:spacing w:line="240" w:lineRule="auto"/>
        <w:ind w:left="0" w:hanging="2"/>
        <w:rPr>
          <w:color w:val="000000"/>
        </w:rPr>
      </w:pPr>
      <w:r>
        <w:rPr>
          <w:color w:val="000000"/>
        </w:rPr>
        <w:t>Zastoupený:</w:t>
      </w:r>
      <w:r>
        <w:rPr>
          <w:color w:val="000000"/>
        </w:rPr>
        <w:tab/>
      </w:r>
      <w:r>
        <w:rPr>
          <w:color w:val="000000"/>
        </w:rPr>
        <w:tab/>
      </w:r>
      <w:r>
        <w:rPr>
          <w:color w:val="000000"/>
        </w:rPr>
        <w:tab/>
      </w:r>
      <w:r>
        <w:rPr>
          <w:b w:val="0"/>
          <w:color w:val="000000"/>
        </w:rPr>
        <w:t xml:space="preserve">Mgr. Michaelou </w:t>
      </w:r>
      <w:proofErr w:type="spellStart"/>
      <w:r>
        <w:rPr>
          <w:b w:val="0"/>
          <w:color w:val="000000"/>
        </w:rPr>
        <w:t>Štálovou</w:t>
      </w:r>
      <w:proofErr w:type="spellEnd"/>
      <w:r>
        <w:rPr>
          <w:b w:val="0"/>
          <w:color w:val="000000"/>
        </w:rPr>
        <w:t xml:space="preserve"> (ředitelkou školy)</w:t>
      </w:r>
    </w:p>
    <w:p w14:paraId="00000008" w14:textId="77777777" w:rsidR="0075399B" w:rsidRDefault="00271B1D">
      <w:pPr>
        <w:pBdr>
          <w:top w:val="nil"/>
          <w:left w:val="nil"/>
          <w:bottom w:val="nil"/>
          <w:right w:val="nil"/>
          <w:between w:val="nil"/>
        </w:pBdr>
        <w:spacing w:line="240" w:lineRule="auto"/>
        <w:ind w:left="0" w:hanging="2"/>
        <w:rPr>
          <w:color w:val="000000"/>
        </w:rPr>
      </w:pPr>
      <w:r>
        <w:rPr>
          <w:color w:val="000000"/>
        </w:rPr>
        <w:t>Adresa:</w:t>
      </w:r>
      <w:r>
        <w:rPr>
          <w:color w:val="000000"/>
        </w:rPr>
        <w:tab/>
      </w:r>
      <w:r>
        <w:rPr>
          <w:color w:val="000000"/>
        </w:rPr>
        <w:tab/>
      </w:r>
      <w:r>
        <w:rPr>
          <w:color w:val="000000"/>
        </w:rPr>
        <w:tab/>
      </w:r>
      <w:r>
        <w:rPr>
          <w:b w:val="0"/>
          <w:color w:val="000000"/>
        </w:rPr>
        <w:t>Poděbradova 18, 506 01 Jičín</w:t>
      </w:r>
    </w:p>
    <w:p w14:paraId="00000009" w14:textId="16ABC603" w:rsidR="0075399B" w:rsidRDefault="00271B1D">
      <w:pPr>
        <w:pBdr>
          <w:top w:val="nil"/>
          <w:left w:val="nil"/>
          <w:bottom w:val="nil"/>
          <w:right w:val="nil"/>
          <w:between w:val="nil"/>
        </w:pBdr>
        <w:spacing w:line="240" w:lineRule="auto"/>
        <w:ind w:left="0" w:hanging="2"/>
        <w:rPr>
          <w:color w:val="000000"/>
        </w:rPr>
      </w:pPr>
      <w:r>
        <w:rPr>
          <w:color w:val="000000"/>
        </w:rPr>
        <w:t>Kontaktní osoba:</w:t>
      </w:r>
      <w:r>
        <w:rPr>
          <w:color w:val="000000"/>
        </w:rPr>
        <w:tab/>
      </w:r>
      <w:r>
        <w:rPr>
          <w:color w:val="000000"/>
        </w:rPr>
        <w:tab/>
      </w:r>
      <w:r w:rsidR="00640DA5" w:rsidRPr="00640DA5">
        <w:rPr>
          <w:b w:val="0"/>
          <w:color w:val="000000"/>
        </w:rPr>
        <w:t xml:space="preserve">Mgr. </w:t>
      </w:r>
      <w:r w:rsidRPr="00640DA5">
        <w:rPr>
          <w:b w:val="0"/>
          <w:color w:val="000000"/>
        </w:rPr>
        <w:t>Renata Havrdová</w:t>
      </w:r>
    </w:p>
    <w:p w14:paraId="0000000A" w14:textId="77777777" w:rsidR="0075399B" w:rsidRDefault="00271B1D">
      <w:pPr>
        <w:pBdr>
          <w:top w:val="nil"/>
          <w:left w:val="nil"/>
          <w:bottom w:val="nil"/>
          <w:right w:val="nil"/>
          <w:between w:val="nil"/>
        </w:pBdr>
        <w:spacing w:line="240" w:lineRule="auto"/>
        <w:ind w:left="0" w:hanging="2"/>
        <w:rPr>
          <w:color w:val="000000"/>
        </w:rPr>
      </w:pPr>
      <w:r>
        <w:rPr>
          <w:color w:val="000000"/>
        </w:rPr>
        <w:t>Telefon:</w:t>
      </w:r>
      <w:r>
        <w:rPr>
          <w:color w:val="000000"/>
        </w:rPr>
        <w:tab/>
      </w:r>
      <w:r>
        <w:rPr>
          <w:color w:val="000000"/>
        </w:rPr>
        <w:tab/>
      </w:r>
      <w:r>
        <w:rPr>
          <w:color w:val="000000"/>
        </w:rPr>
        <w:tab/>
      </w:r>
      <w:r>
        <w:rPr>
          <w:b w:val="0"/>
          <w:color w:val="000000"/>
        </w:rPr>
        <w:t>493 531 278</w:t>
      </w:r>
    </w:p>
    <w:p w14:paraId="0000000B" w14:textId="77777777" w:rsidR="0075399B" w:rsidRDefault="00271B1D">
      <w:pPr>
        <w:pBdr>
          <w:top w:val="nil"/>
          <w:left w:val="nil"/>
          <w:bottom w:val="nil"/>
          <w:right w:val="nil"/>
          <w:between w:val="nil"/>
        </w:pBdr>
        <w:spacing w:line="240" w:lineRule="auto"/>
        <w:ind w:left="0" w:hanging="2"/>
        <w:rPr>
          <w:color w:val="000000"/>
        </w:rPr>
      </w:pPr>
      <w:r>
        <w:rPr>
          <w:color w:val="000000"/>
        </w:rPr>
        <w:t>e-mail:</w:t>
      </w:r>
      <w:r>
        <w:rPr>
          <w:color w:val="000000"/>
        </w:rPr>
        <w:tab/>
      </w:r>
      <w:r>
        <w:rPr>
          <w:color w:val="000000"/>
        </w:rPr>
        <w:tab/>
      </w:r>
      <w:r>
        <w:rPr>
          <w:color w:val="000000"/>
        </w:rPr>
        <w:tab/>
      </w:r>
      <w:r>
        <w:rPr>
          <w:color w:val="000000"/>
        </w:rPr>
        <w:tab/>
      </w:r>
      <w:hyperlink r:id="rId6">
        <w:r w:rsidRPr="00300A42">
          <w:rPr>
            <w:b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skola@3zs.jicin.cz</w:t>
        </w:r>
      </w:hyperlink>
    </w:p>
    <w:p w14:paraId="0000000C" w14:textId="77777777" w:rsidR="0075399B" w:rsidRDefault="00271B1D">
      <w:pPr>
        <w:pBdr>
          <w:top w:val="nil"/>
          <w:left w:val="nil"/>
          <w:bottom w:val="nil"/>
          <w:right w:val="nil"/>
          <w:between w:val="nil"/>
        </w:pBdr>
        <w:spacing w:line="240" w:lineRule="auto"/>
        <w:ind w:left="0" w:hanging="2"/>
        <w:rPr>
          <w:color w:val="000000"/>
        </w:rPr>
      </w:pPr>
      <w:r>
        <w:rPr>
          <w:color w:val="000000"/>
        </w:rPr>
        <w:t>bankovní spojení:</w:t>
      </w:r>
      <w:r>
        <w:rPr>
          <w:color w:val="000000"/>
        </w:rPr>
        <w:tab/>
      </w:r>
      <w:r>
        <w:rPr>
          <w:color w:val="000000"/>
        </w:rPr>
        <w:tab/>
      </w:r>
      <w:r>
        <w:rPr>
          <w:b w:val="0"/>
          <w:color w:val="000000"/>
        </w:rPr>
        <w:t>KB Jičín</w:t>
      </w:r>
    </w:p>
    <w:p w14:paraId="0000000D" w14:textId="77777777" w:rsidR="0075399B" w:rsidRDefault="00271B1D">
      <w:pPr>
        <w:pBdr>
          <w:top w:val="nil"/>
          <w:left w:val="nil"/>
          <w:bottom w:val="nil"/>
          <w:right w:val="nil"/>
          <w:between w:val="nil"/>
        </w:pBdr>
        <w:spacing w:line="240" w:lineRule="auto"/>
        <w:ind w:left="0" w:hanging="2"/>
        <w:rPr>
          <w:color w:val="000000"/>
        </w:rPr>
      </w:pPr>
      <w:r>
        <w:rPr>
          <w:color w:val="000000"/>
        </w:rPr>
        <w:t>číslo účtu:</w:t>
      </w:r>
      <w:r>
        <w:rPr>
          <w:color w:val="000000"/>
        </w:rPr>
        <w:tab/>
      </w:r>
      <w:r>
        <w:rPr>
          <w:color w:val="000000"/>
        </w:rPr>
        <w:tab/>
      </w:r>
      <w:r>
        <w:rPr>
          <w:color w:val="000000"/>
        </w:rPr>
        <w:tab/>
      </w:r>
    </w:p>
    <w:p w14:paraId="0000000E" w14:textId="77777777" w:rsidR="0075399B" w:rsidRDefault="00271B1D">
      <w:pPr>
        <w:pBdr>
          <w:top w:val="nil"/>
          <w:left w:val="nil"/>
          <w:bottom w:val="nil"/>
          <w:right w:val="nil"/>
          <w:between w:val="nil"/>
        </w:pBdr>
        <w:spacing w:line="240" w:lineRule="auto"/>
        <w:ind w:left="0" w:hanging="2"/>
        <w:rPr>
          <w:color w:val="000000"/>
        </w:rPr>
      </w:pPr>
      <w:r>
        <w:rPr>
          <w:color w:val="000000"/>
        </w:rPr>
        <w:t>IČO:</w:t>
      </w:r>
      <w:r>
        <w:rPr>
          <w:color w:val="000000"/>
        </w:rPr>
        <w:tab/>
      </w:r>
      <w:r>
        <w:rPr>
          <w:color w:val="000000"/>
        </w:rPr>
        <w:tab/>
      </w:r>
      <w:r>
        <w:rPr>
          <w:color w:val="000000"/>
        </w:rPr>
        <w:tab/>
      </w:r>
      <w:r>
        <w:rPr>
          <w:color w:val="000000"/>
        </w:rPr>
        <w:tab/>
      </w:r>
      <w:r>
        <w:rPr>
          <w:b w:val="0"/>
          <w:color w:val="000000"/>
        </w:rPr>
        <w:t>75019485</w:t>
      </w:r>
    </w:p>
    <w:p w14:paraId="0000000F" w14:textId="77777777" w:rsidR="0075399B" w:rsidRDefault="00271B1D">
      <w:pPr>
        <w:pBdr>
          <w:top w:val="nil"/>
          <w:left w:val="nil"/>
          <w:bottom w:val="nil"/>
          <w:right w:val="nil"/>
          <w:between w:val="nil"/>
        </w:pBdr>
        <w:spacing w:line="240" w:lineRule="auto"/>
        <w:ind w:left="0" w:hanging="2"/>
        <w:rPr>
          <w:color w:val="000000"/>
        </w:rPr>
      </w:pPr>
      <w:r>
        <w:rPr>
          <w:color w:val="000000"/>
        </w:rPr>
        <w:t>DIČ:</w:t>
      </w:r>
      <w:r>
        <w:rPr>
          <w:color w:val="000000"/>
        </w:rPr>
        <w:tab/>
      </w:r>
      <w:r>
        <w:rPr>
          <w:color w:val="000000"/>
        </w:rPr>
        <w:tab/>
      </w:r>
      <w:r>
        <w:rPr>
          <w:color w:val="000000"/>
        </w:rPr>
        <w:tab/>
      </w:r>
      <w:r>
        <w:rPr>
          <w:color w:val="000000"/>
        </w:rPr>
        <w:tab/>
      </w:r>
      <w:r>
        <w:rPr>
          <w:b w:val="0"/>
          <w:color w:val="000000"/>
        </w:rPr>
        <w:t>CZ75019485</w:t>
      </w:r>
    </w:p>
    <w:p w14:paraId="00000010" w14:textId="77777777" w:rsidR="0075399B" w:rsidRDefault="00271B1D">
      <w:pPr>
        <w:pBdr>
          <w:top w:val="nil"/>
          <w:left w:val="nil"/>
          <w:bottom w:val="nil"/>
          <w:right w:val="nil"/>
          <w:between w:val="nil"/>
        </w:pBdr>
        <w:spacing w:line="240" w:lineRule="auto"/>
        <w:ind w:left="0" w:hanging="2"/>
        <w:rPr>
          <w:b w:val="0"/>
          <w:color w:val="000000"/>
        </w:rPr>
      </w:pPr>
      <w:r>
        <w:rPr>
          <w:color w:val="000000"/>
        </w:rPr>
        <w:t>Plátce DPH:</w:t>
      </w:r>
      <w:r>
        <w:rPr>
          <w:color w:val="000000"/>
        </w:rPr>
        <w:tab/>
      </w:r>
      <w:r>
        <w:rPr>
          <w:color w:val="000000"/>
        </w:rPr>
        <w:tab/>
      </w:r>
      <w:r>
        <w:rPr>
          <w:color w:val="000000"/>
        </w:rPr>
        <w:tab/>
      </w:r>
      <w:r>
        <w:rPr>
          <w:b w:val="0"/>
          <w:color w:val="000000"/>
        </w:rPr>
        <w:t>ano</w:t>
      </w:r>
    </w:p>
    <w:p w14:paraId="00000011" w14:textId="1E7E0F28" w:rsidR="0075399B" w:rsidRDefault="00300A42">
      <w:pPr>
        <w:pBdr>
          <w:top w:val="nil"/>
          <w:left w:val="nil"/>
          <w:bottom w:val="nil"/>
          <w:right w:val="nil"/>
          <w:between w:val="nil"/>
        </w:pBdr>
        <w:spacing w:line="240" w:lineRule="auto"/>
        <w:ind w:left="0" w:hanging="2"/>
        <w:jc w:val="center"/>
        <w:rPr>
          <w:color w:val="000000"/>
        </w:rPr>
      </w:pPr>
      <w:r>
        <w:rPr>
          <w:color w:val="000000"/>
        </w:rPr>
        <w:t>a</w:t>
      </w:r>
    </w:p>
    <w:p w14:paraId="55C8D265" w14:textId="77777777" w:rsidR="00300A42" w:rsidRDefault="00300A42">
      <w:pPr>
        <w:pBdr>
          <w:top w:val="nil"/>
          <w:left w:val="nil"/>
          <w:bottom w:val="nil"/>
          <w:right w:val="nil"/>
          <w:between w:val="nil"/>
        </w:pBdr>
        <w:spacing w:line="240" w:lineRule="auto"/>
        <w:ind w:left="0" w:hanging="2"/>
        <w:jc w:val="center"/>
        <w:rPr>
          <w:color w:val="000000"/>
        </w:rPr>
      </w:pPr>
    </w:p>
    <w:p w14:paraId="347000BF" w14:textId="4898A9E9" w:rsidR="00D629E0" w:rsidRDefault="00640DA5" w:rsidP="00D629E0">
      <w:pPr>
        <w:ind w:left="0" w:hanging="2"/>
        <w:rPr>
          <w:rFonts w:cs="Calibri"/>
        </w:rPr>
      </w:pPr>
      <w:r>
        <w:rPr>
          <w:color w:val="000000"/>
        </w:rPr>
        <w:t>Poskytovatel:</w:t>
      </w:r>
      <w:r w:rsidR="00D629E0">
        <w:rPr>
          <w:color w:val="000000"/>
        </w:rPr>
        <w:tab/>
      </w:r>
      <w:r w:rsidR="00D629E0">
        <w:rPr>
          <w:color w:val="000000"/>
        </w:rPr>
        <w:tab/>
        <w:t xml:space="preserve">             </w:t>
      </w:r>
      <w:r w:rsidR="00D629E0">
        <w:rPr>
          <w:rFonts w:cs="Calibri"/>
        </w:rPr>
        <w:t>Martin Duda – Hotel Astoria</w:t>
      </w:r>
    </w:p>
    <w:p w14:paraId="23BB1F4C" w14:textId="76FF6536" w:rsidR="00D629E0" w:rsidRDefault="00D629E0" w:rsidP="00D629E0">
      <w:pPr>
        <w:ind w:left="0" w:hanging="2"/>
        <w:rPr>
          <w:rFonts w:cs="Calibri"/>
        </w:rPr>
      </w:pPr>
      <w:r>
        <w:rPr>
          <w:rFonts w:cs="Calibri"/>
        </w:rPr>
        <w:t xml:space="preserve">Zastoupený:                            </w:t>
      </w:r>
      <w:r w:rsidRPr="004B42C0">
        <w:rPr>
          <w:rFonts w:cs="Calibri"/>
          <w:b w:val="0"/>
        </w:rPr>
        <w:t>Martinem Dudou</w:t>
      </w:r>
    </w:p>
    <w:p w14:paraId="01D1521E" w14:textId="77777777" w:rsidR="00D629E0" w:rsidRDefault="00D629E0" w:rsidP="00D629E0">
      <w:pPr>
        <w:ind w:left="0" w:hanging="2"/>
        <w:rPr>
          <w:rFonts w:cs="Calibri"/>
        </w:rPr>
      </w:pPr>
      <w:r>
        <w:rPr>
          <w:rFonts w:cs="Calibri"/>
        </w:rPr>
        <w:t xml:space="preserve">Adresa:                                    </w:t>
      </w:r>
      <w:r w:rsidRPr="004B42C0">
        <w:rPr>
          <w:rFonts w:cs="Calibri"/>
          <w:b w:val="0"/>
        </w:rPr>
        <w:t>Lázeňská 52, Janské Lázně, 542 25</w:t>
      </w:r>
    </w:p>
    <w:p w14:paraId="3EDAAD19" w14:textId="3E3CA3FD" w:rsidR="00D629E0" w:rsidRDefault="00D629E0" w:rsidP="00D629E0">
      <w:pPr>
        <w:ind w:left="0" w:hanging="2"/>
        <w:rPr>
          <w:rFonts w:cs="Calibri"/>
        </w:rPr>
      </w:pPr>
      <w:r>
        <w:rPr>
          <w:rFonts w:cs="Calibri"/>
        </w:rPr>
        <w:t xml:space="preserve">Telefon:                                   </w:t>
      </w:r>
      <w:r w:rsidRPr="004B42C0">
        <w:rPr>
          <w:rFonts w:cs="Calibri"/>
          <w:b w:val="0"/>
        </w:rPr>
        <w:t>605 999 942</w:t>
      </w:r>
    </w:p>
    <w:p w14:paraId="15FDEC05" w14:textId="01575863" w:rsidR="00D629E0" w:rsidRDefault="00D629E0" w:rsidP="00D629E0">
      <w:pPr>
        <w:ind w:left="0" w:hanging="2"/>
        <w:rPr>
          <w:rFonts w:cs="Calibri"/>
        </w:rPr>
      </w:pPr>
      <w:r>
        <w:rPr>
          <w:rFonts w:cs="Calibri"/>
        </w:rPr>
        <w:t xml:space="preserve">IČO:                                         </w:t>
      </w:r>
      <w:r w:rsidRPr="004B42C0">
        <w:rPr>
          <w:rFonts w:cs="Calibri"/>
          <w:b w:val="0"/>
        </w:rPr>
        <w:t>06367518</w:t>
      </w:r>
    </w:p>
    <w:p w14:paraId="09539EBF" w14:textId="565E5223" w:rsidR="00D629E0" w:rsidRDefault="00D629E0" w:rsidP="00D629E0">
      <w:pPr>
        <w:ind w:left="0" w:hanging="2"/>
        <w:rPr>
          <w:rFonts w:cs="Calibri"/>
        </w:rPr>
      </w:pPr>
      <w:r>
        <w:rPr>
          <w:rFonts w:cs="Calibri"/>
        </w:rPr>
        <w:t>bankovní spojení:</w:t>
      </w:r>
      <w:r w:rsidR="0076663A">
        <w:rPr>
          <w:rFonts w:cs="Calibri"/>
        </w:rPr>
        <w:t xml:space="preserve">                   </w:t>
      </w:r>
      <w:r w:rsidR="0076663A" w:rsidRPr="004B42C0">
        <w:rPr>
          <w:rFonts w:cs="Calibri"/>
          <w:b w:val="0"/>
        </w:rPr>
        <w:t>6367518006/5500</w:t>
      </w:r>
      <w:r w:rsidR="0076663A">
        <w:rPr>
          <w:rFonts w:cs="Calibri"/>
        </w:rPr>
        <w:t xml:space="preserve">                                </w:t>
      </w:r>
    </w:p>
    <w:p w14:paraId="5F845E9B" w14:textId="41085CC8" w:rsidR="00D629E0" w:rsidRDefault="00D629E0" w:rsidP="00D629E0">
      <w:pPr>
        <w:ind w:left="0" w:hanging="2"/>
        <w:rPr>
          <w:rFonts w:cs="Calibri"/>
        </w:rPr>
      </w:pPr>
      <w:r>
        <w:rPr>
          <w:rFonts w:cs="Calibri"/>
        </w:rPr>
        <w:t xml:space="preserve">e-mail:       </w:t>
      </w:r>
      <w:r w:rsidR="0076663A">
        <w:rPr>
          <w:rFonts w:cs="Calibri"/>
        </w:rPr>
        <w:t xml:space="preserve">                               </w:t>
      </w:r>
      <w:r w:rsidRPr="004B42C0">
        <w:rPr>
          <w:rFonts w:cs="Calibri"/>
          <w:b w:val="0"/>
        </w:rPr>
        <w:t>astoria.janske.lazne@gmail.com</w:t>
      </w:r>
    </w:p>
    <w:p w14:paraId="1BBB8060" w14:textId="09E2BE9F" w:rsidR="00D629E0" w:rsidRDefault="00D629E0" w:rsidP="00D629E0">
      <w:pPr>
        <w:ind w:left="0" w:hanging="2"/>
        <w:rPr>
          <w:rFonts w:cs="Calibri"/>
        </w:rPr>
      </w:pPr>
      <w:r>
        <w:rPr>
          <w:rFonts w:cs="Calibri"/>
        </w:rPr>
        <w:t>Plátce DPH</w:t>
      </w:r>
      <w:r w:rsidRPr="00644716">
        <w:rPr>
          <w:rFonts w:cs="Calibri"/>
        </w:rPr>
        <w:t>:</w:t>
      </w:r>
      <w:r w:rsidR="004B42C0" w:rsidRPr="00644716">
        <w:rPr>
          <w:rFonts w:cs="Calibri"/>
        </w:rPr>
        <w:t xml:space="preserve">                             </w:t>
      </w:r>
      <w:r w:rsidR="00870303">
        <w:rPr>
          <w:rFonts w:cs="Calibri"/>
          <w:b w:val="0"/>
        </w:rPr>
        <w:t xml:space="preserve">ano </w:t>
      </w:r>
    </w:p>
    <w:p w14:paraId="737CB961" w14:textId="688AE981" w:rsidR="00D629E0" w:rsidRDefault="00D629E0" w:rsidP="00D629E0">
      <w:pPr>
        <w:pStyle w:val="xmsonormal"/>
        <w:ind w:left="5" w:hanging="7"/>
      </w:pPr>
      <w:r>
        <w:rPr>
          <w:color w:val="000000"/>
        </w:rPr>
        <w:t xml:space="preserve">     </w:t>
      </w:r>
    </w:p>
    <w:p w14:paraId="1FE2753C" w14:textId="6375EE65" w:rsidR="00D629E0" w:rsidRDefault="00D629E0" w:rsidP="00D629E0">
      <w:pPr>
        <w:suppressAutoHyphens w:val="0"/>
        <w:spacing w:line="276" w:lineRule="auto"/>
        <w:ind w:leftChars="0" w:left="0" w:firstLineChars="0" w:firstLine="0"/>
        <w:contextualSpacing/>
        <w:textDirection w:val="lrTb"/>
        <w:textAlignment w:val="auto"/>
        <w:outlineLvl w:val="9"/>
        <w:rPr>
          <w:rFonts w:cs="Calibri"/>
          <w:b w:val="0"/>
        </w:rPr>
      </w:pPr>
    </w:p>
    <w:p w14:paraId="00000017" w14:textId="6AA7F3B3" w:rsidR="0075399B" w:rsidRDefault="00271B1D" w:rsidP="00D629E0">
      <w:pPr>
        <w:pBdr>
          <w:top w:val="nil"/>
          <w:left w:val="nil"/>
          <w:bottom w:val="nil"/>
          <w:right w:val="nil"/>
          <w:between w:val="nil"/>
        </w:pBdr>
        <w:spacing w:line="240" w:lineRule="auto"/>
        <w:ind w:leftChars="0" w:left="0" w:firstLineChars="0" w:firstLine="0"/>
        <w:rPr>
          <w:color w:val="000000"/>
        </w:rPr>
      </w:pPr>
      <w:r>
        <w:rPr>
          <w:color w:val="000000"/>
        </w:rPr>
        <w:tab/>
      </w:r>
      <w:r>
        <w:rPr>
          <w:color w:val="000000"/>
        </w:rPr>
        <w:tab/>
      </w:r>
      <w:r>
        <w:rPr>
          <w:color w:val="000000"/>
        </w:rPr>
        <w:tab/>
      </w:r>
    </w:p>
    <w:p w14:paraId="00000018" w14:textId="609A3A37" w:rsidR="0075399B" w:rsidRDefault="00271B1D">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p>
    <w:p w14:paraId="00000019" w14:textId="1A65D584" w:rsidR="0075399B" w:rsidRDefault="00271B1D" w:rsidP="00300A42">
      <w:pPr>
        <w:pBdr>
          <w:top w:val="nil"/>
          <w:left w:val="nil"/>
          <w:bottom w:val="nil"/>
          <w:right w:val="nil"/>
          <w:between w:val="nil"/>
        </w:pBdr>
        <w:spacing w:line="240" w:lineRule="auto"/>
        <w:ind w:leftChars="0" w:left="0" w:firstLineChars="0" w:firstLine="0"/>
        <w:rPr>
          <w:color w:val="000000"/>
        </w:rPr>
      </w:pPr>
      <w:r>
        <w:rPr>
          <w:color w:val="000000"/>
        </w:rPr>
        <w:tab/>
      </w:r>
      <w:r>
        <w:rPr>
          <w:color w:val="000000"/>
        </w:rPr>
        <w:tab/>
      </w:r>
      <w:r>
        <w:rPr>
          <w:color w:val="000000"/>
        </w:rPr>
        <w:tab/>
      </w:r>
    </w:p>
    <w:p w14:paraId="0000001A" w14:textId="77777777" w:rsidR="0075399B" w:rsidRDefault="0075399B">
      <w:pPr>
        <w:pBdr>
          <w:top w:val="nil"/>
          <w:left w:val="nil"/>
          <w:bottom w:val="nil"/>
          <w:right w:val="nil"/>
          <w:between w:val="nil"/>
        </w:pBdr>
        <w:spacing w:line="240" w:lineRule="auto"/>
        <w:ind w:left="0" w:hanging="2"/>
        <w:jc w:val="center"/>
        <w:rPr>
          <w:color w:val="000000"/>
        </w:rPr>
      </w:pPr>
    </w:p>
    <w:p w14:paraId="0000001B" w14:textId="50036AB4"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I.</w:t>
      </w:r>
    </w:p>
    <w:p w14:paraId="2E2157A1" w14:textId="77777777" w:rsidR="00300A42" w:rsidRDefault="00300A42">
      <w:pPr>
        <w:pBdr>
          <w:top w:val="nil"/>
          <w:left w:val="nil"/>
          <w:bottom w:val="nil"/>
          <w:right w:val="nil"/>
          <w:between w:val="nil"/>
        </w:pBdr>
        <w:spacing w:line="240" w:lineRule="auto"/>
        <w:ind w:left="0" w:hanging="2"/>
        <w:jc w:val="center"/>
        <w:rPr>
          <w:b w:val="0"/>
          <w:color w:val="000000"/>
        </w:rPr>
      </w:pPr>
    </w:p>
    <w:p w14:paraId="0000001C" w14:textId="502B85F7" w:rsidR="0075399B" w:rsidRDefault="00271B1D">
      <w:pPr>
        <w:pBdr>
          <w:top w:val="nil"/>
          <w:left w:val="nil"/>
          <w:bottom w:val="nil"/>
          <w:right w:val="nil"/>
          <w:between w:val="nil"/>
        </w:pBdr>
        <w:spacing w:line="240" w:lineRule="auto"/>
        <w:ind w:left="0" w:hanging="2"/>
        <w:jc w:val="center"/>
        <w:rPr>
          <w:color w:val="000000"/>
        </w:rPr>
      </w:pPr>
      <w:r>
        <w:rPr>
          <w:color w:val="000000"/>
        </w:rPr>
        <w:t>Předmět smlouvy</w:t>
      </w:r>
    </w:p>
    <w:p w14:paraId="30BF43B3" w14:textId="77777777" w:rsidR="00300A42" w:rsidRDefault="00300A42">
      <w:pPr>
        <w:pBdr>
          <w:top w:val="nil"/>
          <w:left w:val="nil"/>
          <w:bottom w:val="nil"/>
          <w:right w:val="nil"/>
          <w:between w:val="nil"/>
        </w:pBdr>
        <w:spacing w:line="240" w:lineRule="auto"/>
        <w:ind w:left="0" w:hanging="2"/>
        <w:jc w:val="center"/>
        <w:rPr>
          <w:color w:val="000000"/>
        </w:rPr>
      </w:pPr>
    </w:p>
    <w:p w14:paraId="0000001D" w14:textId="7C79AEC8"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Poskytovatel se touto smlouvou zavazuje poskytnout objednateli ubytování </w:t>
      </w:r>
      <w:r w:rsidR="00F05A61">
        <w:rPr>
          <w:b w:val="0"/>
          <w:color w:val="000000"/>
        </w:rPr>
        <w:t>a stravování  v Hotelu Astoria v Janských Lázních.</w:t>
      </w:r>
    </w:p>
    <w:p w14:paraId="0000001E" w14:textId="77777777" w:rsidR="0075399B" w:rsidRDefault="0075399B">
      <w:pPr>
        <w:pBdr>
          <w:top w:val="nil"/>
          <w:left w:val="nil"/>
          <w:bottom w:val="nil"/>
          <w:right w:val="nil"/>
          <w:between w:val="nil"/>
        </w:pBdr>
        <w:spacing w:line="240" w:lineRule="auto"/>
        <w:ind w:left="0" w:hanging="2"/>
        <w:jc w:val="both"/>
        <w:rPr>
          <w:b w:val="0"/>
          <w:color w:val="000000"/>
        </w:rPr>
      </w:pPr>
    </w:p>
    <w:p w14:paraId="0000001F" w14:textId="7DC6A85F" w:rsidR="0075399B" w:rsidRPr="00271B1D" w:rsidRDefault="00271B1D" w:rsidP="00300A42">
      <w:pPr>
        <w:pBdr>
          <w:top w:val="nil"/>
          <w:left w:val="nil"/>
          <w:bottom w:val="nil"/>
          <w:right w:val="nil"/>
          <w:between w:val="nil"/>
        </w:pBdr>
        <w:spacing w:line="240" w:lineRule="auto"/>
        <w:ind w:left="0" w:hanging="2"/>
        <w:jc w:val="center"/>
        <w:rPr>
          <w:b w:val="0"/>
          <w:color w:val="000000"/>
        </w:rPr>
      </w:pPr>
      <w:proofErr w:type="gramStart"/>
      <w:r>
        <w:rPr>
          <w:b w:val="0"/>
          <w:color w:val="000000"/>
        </w:rPr>
        <w:t xml:space="preserve">Termín:   </w:t>
      </w:r>
      <w:proofErr w:type="gramEnd"/>
      <w:r>
        <w:rPr>
          <w:b w:val="0"/>
          <w:color w:val="000000"/>
        </w:rPr>
        <w:t xml:space="preserve">   </w:t>
      </w:r>
      <w:r w:rsidR="003E4267">
        <w:rPr>
          <w:b w:val="0"/>
          <w:color w:val="000000"/>
        </w:rPr>
        <w:t>5.3. – 10.3.2023</w:t>
      </w:r>
    </w:p>
    <w:p w14:paraId="00000020" w14:textId="0A52939C" w:rsidR="0075399B" w:rsidRDefault="00300A42" w:rsidP="00300A42">
      <w:pPr>
        <w:pBdr>
          <w:top w:val="nil"/>
          <w:left w:val="nil"/>
          <w:bottom w:val="nil"/>
          <w:right w:val="nil"/>
          <w:between w:val="nil"/>
        </w:pBdr>
        <w:spacing w:line="240" w:lineRule="auto"/>
        <w:ind w:left="0" w:hanging="2"/>
        <w:jc w:val="center"/>
        <w:rPr>
          <w:b w:val="0"/>
          <w:color w:val="000000"/>
        </w:rPr>
      </w:pPr>
      <w:r>
        <w:rPr>
          <w:b w:val="0"/>
          <w:color w:val="000000"/>
        </w:rPr>
        <w:t xml:space="preserve">Počet osob:  </w:t>
      </w:r>
      <w:r w:rsidR="003E4267">
        <w:rPr>
          <w:b w:val="0"/>
        </w:rPr>
        <w:t>31</w:t>
      </w:r>
      <w:r w:rsidR="00644716">
        <w:rPr>
          <w:b w:val="0"/>
          <w:color w:val="000000"/>
        </w:rPr>
        <w:t xml:space="preserve"> žáků + 3</w:t>
      </w:r>
      <w:r w:rsidR="003E4267">
        <w:rPr>
          <w:b w:val="0"/>
          <w:color w:val="000000"/>
        </w:rPr>
        <w:t xml:space="preserve"> dospělí</w:t>
      </w:r>
    </w:p>
    <w:p w14:paraId="00000021" w14:textId="77777777" w:rsidR="0075399B" w:rsidRDefault="0075399B">
      <w:pPr>
        <w:pBdr>
          <w:top w:val="nil"/>
          <w:left w:val="nil"/>
          <w:bottom w:val="nil"/>
          <w:right w:val="nil"/>
          <w:between w:val="nil"/>
        </w:pBdr>
        <w:spacing w:line="240" w:lineRule="auto"/>
        <w:ind w:left="0" w:hanging="2"/>
        <w:jc w:val="both"/>
        <w:rPr>
          <w:b w:val="0"/>
          <w:color w:val="000000"/>
        </w:rPr>
      </w:pPr>
    </w:p>
    <w:p w14:paraId="00000022"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Objednatel upřesní nejdéle 1 týden před nástupem počet žáků a počet pedagogického doprovodu. Při konečném vyúčtování bude poskytovatel vycházet ze skutečného počtu ubytovaných osob.</w:t>
      </w:r>
    </w:p>
    <w:p w14:paraId="00000023" w14:textId="77777777" w:rsidR="0075399B" w:rsidRDefault="0075399B">
      <w:pPr>
        <w:pBdr>
          <w:top w:val="nil"/>
          <w:left w:val="nil"/>
          <w:bottom w:val="nil"/>
          <w:right w:val="nil"/>
          <w:between w:val="nil"/>
        </w:pBdr>
        <w:spacing w:line="240" w:lineRule="auto"/>
        <w:ind w:left="0" w:hanging="2"/>
        <w:rPr>
          <w:b w:val="0"/>
          <w:color w:val="000000"/>
        </w:rPr>
      </w:pPr>
    </w:p>
    <w:p w14:paraId="701D7C1F" w14:textId="77777777" w:rsidR="003C3432" w:rsidRDefault="003C3432">
      <w:pPr>
        <w:pBdr>
          <w:top w:val="nil"/>
          <w:left w:val="nil"/>
          <w:bottom w:val="nil"/>
          <w:right w:val="nil"/>
          <w:between w:val="nil"/>
        </w:pBdr>
        <w:spacing w:line="240" w:lineRule="auto"/>
        <w:ind w:left="0" w:hanging="2"/>
        <w:jc w:val="center"/>
        <w:rPr>
          <w:b w:val="0"/>
          <w:color w:val="000000"/>
        </w:rPr>
      </w:pPr>
    </w:p>
    <w:p w14:paraId="5B177DAC" w14:textId="77777777" w:rsidR="003C3432" w:rsidRDefault="003C3432">
      <w:pPr>
        <w:pBdr>
          <w:top w:val="nil"/>
          <w:left w:val="nil"/>
          <w:bottom w:val="nil"/>
          <w:right w:val="nil"/>
          <w:between w:val="nil"/>
        </w:pBdr>
        <w:spacing w:line="240" w:lineRule="auto"/>
        <w:ind w:left="0" w:hanging="2"/>
        <w:jc w:val="center"/>
        <w:rPr>
          <w:b w:val="0"/>
          <w:color w:val="000000"/>
        </w:rPr>
      </w:pPr>
    </w:p>
    <w:p w14:paraId="578C796E" w14:textId="77777777" w:rsidR="003C3432" w:rsidRDefault="003C3432">
      <w:pPr>
        <w:pBdr>
          <w:top w:val="nil"/>
          <w:left w:val="nil"/>
          <w:bottom w:val="nil"/>
          <w:right w:val="nil"/>
          <w:between w:val="nil"/>
        </w:pBdr>
        <w:spacing w:line="240" w:lineRule="auto"/>
        <w:ind w:left="0" w:hanging="2"/>
        <w:jc w:val="center"/>
        <w:rPr>
          <w:b w:val="0"/>
          <w:color w:val="000000"/>
        </w:rPr>
      </w:pPr>
    </w:p>
    <w:p w14:paraId="0AB23965" w14:textId="77777777" w:rsidR="003C3432" w:rsidRDefault="003C3432">
      <w:pPr>
        <w:pBdr>
          <w:top w:val="nil"/>
          <w:left w:val="nil"/>
          <w:bottom w:val="nil"/>
          <w:right w:val="nil"/>
          <w:between w:val="nil"/>
        </w:pBdr>
        <w:spacing w:line="240" w:lineRule="auto"/>
        <w:ind w:left="0" w:hanging="2"/>
        <w:jc w:val="center"/>
        <w:rPr>
          <w:b w:val="0"/>
          <w:color w:val="000000"/>
        </w:rPr>
      </w:pPr>
    </w:p>
    <w:p w14:paraId="00000024" w14:textId="431B55AA"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II.</w:t>
      </w:r>
    </w:p>
    <w:p w14:paraId="53D08CAC" w14:textId="77777777" w:rsidR="00300A42" w:rsidRDefault="00300A42">
      <w:pPr>
        <w:pBdr>
          <w:top w:val="nil"/>
          <w:left w:val="nil"/>
          <w:bottom w:val="nil"/>
          <w:right w:val="nil"/>
          <w:between w:val="nil"/>
        </w:pBdr>
        <w:spacing w:line="240" w:lineRule="auto"/>
        <w:ind w:left="0" w:hanging="2"/>
        <w:jc w:val="center"/>
        <w:rPr>
          <w:b w:val="0"/>
          <w:color w:val="000000"/>
        </w:rPr>
      </w:pPr>
    </w:p>
    <w:p w14:paraId="00000025" w14:textId="32CAC764" w:rsidR="0075399B" w:rsidRDefault="00271B1D">
      <w:pPr>
        <w:pBdr>
          <w:top w:val="nil"/>
          <w:left w:val="nil"/>
          <w:bottom w:val="nil"/>
          <w:right w:val="nil"/>
          <w:between w:val="nil"/>
        </w:pBdr>
        <w:spacing w:line="240" w:lineRule="auto"/>
        <w:ind w:left="0" w:hanging="2"/>
        <w:jc w:val="center"/>
        <w:rPr>
          <w:color w:val="000000"/>
        </w:rPr>
      </w:pPr>
      <w:r>
        <w:rPr>
          <w:color w:val="000000"/>
        </w:rPr>
        <w:t>Cena a rozsah poskytovaných služeb</w:t>
      </w:r>
    </w:p>
    <w:p w14:paraId="28501A93" w14:textId="77777777" w:rsidR="00C81134" w:rsidRDefault="00C81134">
      <w:pPr>
        <w:pBdr>
          <w:top w:val="nil"/>
          <w:left w:val="nil"/>
          <w:bottom w:val="nil"/>
          <w:right w:val="nil"/>
          <w:between w:val="nil"/>
        </w:pBdr>
        <w:spacing w:line="240" w:lineRule="auto"/>
        <w:ind w:left="0" w:hanging="2"/>
        <w:jc w:val="center"/>
        <w:rPr>
          <w:color w:val="000000"/>
        </w:rPr>
      </w:pPr>
    </w:p>
    <w:p w14:paraId="4500BDD3" w14:textId="77777777" w:rsidR="003C3432" w:rsidRPr="003C3432" w:rsidRDefault="003C3432" w:rsidP="00305117">
      <w:pPr>
        <w:spacing w:line="240" w:lineRule="auto"/>
        <w:ind w:left="0" w:hanging="2"/>
        <w:rPr>
          <w:rFonts w:cs="Calibri"/>
          <w:b w:val="0"/>
        </w:rPr>
      </w:pPr>
      <w:r w:rsidRPr="003C3432">
        <w:rPr>
          <w:rFonts w:cs="Calibri"/>
          <w:b w:val="0"/>
        </w:rPr>
        <w:t xml:space="preserve">Cena za ubytování, stravu a pitný režim je: </w:t>
      </w:r>
    </w:p>
    <w:p w14:paraId="487F2B88" w14:textId="77777777" w:rsidR="003C3432" w:rsidRPr="00644716" w:rsidRDefault="003C3432" w:rsidP="00305117">
      <w:pPr>
        <w:spacing w:line="240" w:lineRule="auto"/>
        <w:ind w:left="0" w:hanging="2"/>
        <w:rPr>
          <w:rFonts w:cs="Calibri"/>
          <w:b w:val="0"/>
        </w:rPr>
      </w:pPr>
      <w:r w:rsidRPr="00644716">
        <w:rPr>
          <w:rFonts w:cs="Calibri"/>
          <w:b w:val="0"/>
        </w:rPr>
        <w:t xml:space="preserve">750 Kč os/den tj. 3750 Kč za 5-denní pobyt v kategorii B (pokoje se společným sociálním zařízením na patře) </w:t>
      </w:r>
    </w:p>
    <w:p w14:paraId="51B5DF1D" w14:textId="77777777" w:rsidR="003C3432" w:rsidRPr="00644716" w:rsidRDefault="003C3432" w:rsidP="00305117">
      <w:pPr>
        <w:spacing w:line="240" w:lineRule="auto"/>
        <w:ind w:left="0" w:hanging="2"/>
        <w:rPr>
          <w:rFonts w:cs="Calibri"/>
          <w:b w:val="0"/>
        </w:rPr>
      </w:pPr>
      <w:r w:rsidRPr="00644716">
        <w:rPr>
          <w:rFonts w:cs="Calibri"/>
          <w:b w:val="0"/>
        </w:rPr>
        <w:t>870 Kč os/den tj. 4350 Kč za 5-denní pobyt v kategorii A (pokoje s vlastním sociálním zařízením)</w:t>
      </w:r>
    </w:p>
    <w:p w14:paraId="4934FDB2" w14:textId="7F2AF712" w:rsidR="00305117" w:rsidRDefault="003C3432" w:rsidP="00305117">
      <w:pPr>
        <w:spacing w:line="240" w:lineRule="auto"/>
        <w:ind w:left="0" w:hanging="2"/>
        <w:rPr>
          <w:rFonts w:cs="Calibri"/>
          <w:b w:val="0"/>
        </w:rPr>
      </w:pPr>
      <w:r w:rsidRPr="00644716">
        <w:rPr>
          <w:rFonts w:cs="Calibri"/>
          <w:b w:val="0"/>
        </w:rPr>
        <w:t xml:space="preserve">Tato cena také zahrnuje dopravu hotelovým skibusem v rámci </w:t>
      </w:r>
      <w:proofErr w:type="spellStart"/>
      <w:r w:rsidRPr="00644716">
        <w:rPr>
          <w:rFonts w:cs="Calibri"/>
          <w:b w:val="0"/>
        </w:rPr>
        <w:t>Skiresortu</w:t>
      </w:r>
      <w:proofErr w:type="spellEnd"/>
      <w:r w:rsidRPr="00644716">
        <w:rPr>
          <w:rFonts w:cs="Calibri"/>
          <w:b w:val="0"/>
        </w:rPr>
        <w:t xml:space="preserve"> Černá hora – Pec</w:t>
      </w:r>
      <w:r w:rsidRPr="003C3432">
        <w:rPr>
          <w:rFonts w:cs="Calibri"/>
          <w:b w:val="0"/>
        </w:rPr>
        <w:t xml:space="preserve"> (v Janských Lázních a Svobodě nad Úpou). Objednavatel se zavazuje uhradit zálohu ve výši </w:t>
      </w:r>
      <w:r w:rsidR="00063D3C">
        <w:rPr>
          <w:rFonts w:cs="Calibri"/>
          <w:b w:val="0"/>
        </w:rPr>
        <w:t>61.875 Kč do 21</w:t>
      </w:r>
      <w:r w:rsidRPr="00644716">
        <w:rPr>
          <w:rFonts w:cs="Calibri"/>
          <w:b w:val="0"/>
        </w:rPr>
        <w:t>.11.2022 dle zálohové faktury. Doplatek</w:t>
      </w:r>
      <w:r w:rsidRPr="003C3432">
        <w:rPr>
          <w:rFonts w:cs="Calibri"/>
          <w:b w:val="0"/>
        </w:rPr>
        <w:t xml:space="preserve"> pobytu za žáky proběhne na základě vystavené f</w:t>
      </w:r>
      <w:r w:rsidR="00DC3F27">
        <w:rPr>
          <w:rFonts w:cs="Calibri"/>
          <w:b w:val="0"/>
        </w:rPr>
        <w:t>aktury</w:t>
      </w:r>
      <w:r w:rsidRPr="003C3432">
        <w:rPr>
          <w:rFonts w:cs="Calibri"/>
          <w:b w:val="0"/>
        </w:rPr>
        <w:t xml:space="preserve"> bankovním převodem po ukončení pobytu</w:t>
      </w:r>
    </w:p>
    <w:p w14:paraId="0000002B" w14:textId="60C03819" w:rsidR="0075399B" w:rsidRPr="00305117" w:rsidRDefault="00271B1D" w:rsidP="00305117">
      <w:pPr>
        <w:spacing w:line="240" w:lineRule="auto"/>
        <w:ind w:left="0" w:hanging="2"/>
        <w:rPr>
          <w:rFonts w:cs="Calibri"/>
          <w:b w:val="0"/>
        </w:rPr>
      </w:pPr>
      <w:r>
        <w:rPr>
          <w:b w:val="0"/>
          <w:color w:val="000000"/>
        </w:rPr>
        <w:t xml:space="preserve">Podepsáním oběma smluvními stranami je smluvní cena závazná. Všechny další požadavky musí objednatel poslat poskytovateli písemně a poskytovatel je písemně potvrdí. </w:t>
      </w:r>
    </w:p>
    <w:p w14:paraId="0000002C" w14:textId="71B24D72" w:rsidR="0075399B" w:rsidRDefault="00271B1D" w:rsidP="00305117">
      <w:pPr>
        <w:pBdr>
          <w:top w:val="nil"/>
          <w:left w:val="nil"/>
          <w:bottom w:val="nil"/>
          <w:right w:val="nil"/>
          <w:between w:val="nil"/>
        </w:pBdr>
        <w:spacing w:line="240" w:lineRule="auto"/>
        <w:ind w:left="0" w:hanging="2"/>
        <w:jc w:val="both"/>
        <w:rPr>
          <w:b w:val="0"/>
          <w:color w:val="000000"/>
        </w:rPr>
      </w:pPr>
      <w:r>
        <w:rPr>
          <w:b w:val="0"/>
          <w:color w:val="000000"/>
        </w:rPr>
        <w:t xml:space="preserve"> Poskytovatel prohlašuje, že uvedený objekt splňuje hygienické podmínky ubytovacího          a stravovacího zařízení a podmínky pro zabezpečení výchovy a výuky v souladu s vyhláškou č. 106/2001Sb, dále splňuje nároky bezpečnosti práce a protipožární ochrany. Dodavatel dále prohlašuje, že používaná voda je z vodovodu pro veřejnou potřebu. Pokud je voda získávána  z jiného zdroje, dodavatel jako přílohu této smlouvy doloží protokol o kráceném rozboru jakosti pitné vody dle ustanovení §8 zákona č. 258/2000Sb. o ochraně veřejného zdraví          a stanovisko hygienického orgánu, že voda je pitná (nejméně jeden měsíc před konáním akce).</w:t>
      </w:r>
    </w:p>
    <w:p w14:paraId="61B70298" w14:textId="77777777" w:rsidR="00B74760" w:rsidRDefault="00B74760">
      <w:pPr>
        <w:pBdr>
          <w:top w:val="nil"/>
          <w:left w:val="nil"/>
          <w:bottom w:val="nil"/>
          <w:right w:val="nil"/>
          <w:between w:val="nil"/>
        </w:pBdr>
        <w:spacing w:line="240" w:lineRule="auto"/>
        <w:ind w:left="0" w:hanging="2"/>
        <w:jc w:val="both"/>
        <w:rPr>
          <w:b w:val="0"/>
          <w:color w:val="000000"/>
        </w:rPr>
      </w:pPr>
    </w:p>
    <w:p w14:paraId="2FA6EEBA" w14:textId="77777777" w:rsidR="00DE7B90" w:rsidRDefault="00271B1D">
      <w:pPr>
        <w:pBdr>
          <w:top w:val="nil"/>
          <w:left w:val="nil"/>
          <w:bottom w:val="nil"/>
          <w:right w:val="nil"/>
          <w:between w:val="nil"/>
        </w:pBdr>
        <w:spacing w:line="240" w:lineRule="auto"/>
        <w:ind w:left="0" w:hanging="2"/>
        <w:rPr>
          <w:b w:val="0"/>
          <w:color w:val="000000"/>
        </w:rPr>
      </w:pPr>
      <w:r>
        <w:rPr>
          <w:b w:val="0"/>
          <w:color w:val="000000"/>
        </w:rPr>
        <w:t xml:space="preserve">                                                                </w:t>
      </w:r>
    </w:p>
    <w:p w14:paraId="39987532" w14:textId="77777777" w:rsidR="00DE7B90" w:rsidRDefault="00DE7B90">
      <w:pPr>
        <w:pBdr>
          <w:top w:val="nil"/>
          <w:left w:val="nil"/>
          <w:bottom w:val="nil"/>
          <w:right w:val="nil"/>
          <w:between w:val="nil"/>
        </w:pBdr>
        <w:spacing w:line="240" w:lineRule="auto"/>
        <w:ind w:left="0" w:hanging="2"/>
        <w:rPr>
          <w:b w:val="0"/>
          <w:color w:val="000000"/>
        </w:rPr>
      </w:pPr>
    </w:p>
    <w:p w14:paraId="05AD4E89" w14:textId="77777777" w:rsidR="00DE7B90" w:rsidRDefault="00DE7B90">
      <w:pPr>
        <w:pBdr>
          <w:top w:val="nil"/>
          <w:left w:val="nil"/>
          <w:bottom w:val="nil"/>
          <w:right w:val="nil"/>
          <w:between w:val="nil"/>
        </w:pBdr>
        <w:spacing w:line="240" w:lineRule="auto"/>
        <w:ind w:left="0" w:hanging="2"/>
        <w:rPr>
          <w:b w:val="0"/>
          <w:color w:val="000000"/>
        </w:rPr>
      </w:pPr>
    </w:p>
    <w:p w14:paraId="0000002D" w14:textId="64AA89FA" w:rsidR="0075399B" w:rsidRDefault="00271B1D" w:rsidP="00DE7B90">
      <w:pPr>
        <w:pBdr>
          <w:top w:val="nil"/>
          <w:left w:val="nil"/>
          <w:bottom w:val="nil"/>
          <w:right w:val="nil"/>
          <w:between w:val="nil"/>
        </w:pBdr>
        <w:spacing w:line="240" w:lineRule="auto"/>
        <w:ind w:left="0" w:hanging="2"/>
        <w:jc w:val="center"/>
        <w:rPr>
          <w:b w:val="0"/>
          <w:color w:val="000000"/>
        </w:rPr>
      </w:pPr>
      <w:r>
        <w:rPr>
          <w:b w:val="0"/>
          <w:color w:val="000000"/>
        </w:rPr>
        <w:t>Článek III.</w:t>
      </w:r>
    </w:p>
    <w:p w14:paraId="0105241B" w14:textId="77777777" w:rsidR="00B74760" w:rsidRDefault="00B74760" w:rsidP="00B74760">
      <w:pPr>
        <w:pBdr>
          <w:top w:val="nil"/>
          <w:left w:val="nil"/>
          <w:bottom w:val="nil"/>
          <w:right w:val="nil"/>
          <w:between w:val="nil"/>
        </w:pBdr>
        <w:spacing w:line="240" w:lineRule="auto"/>
        <w:ind w:leftChars="0" w:left="0" w:firstLineChars="0" w:firstLine="0"/>
        <w:rPr>
          <w:b w:val="0"/>
          <w:color w:val="000000"/>
        </w:rPr>
      </w:pPr>
    </w:p>
    <w:p w14:paraId="0000002E" w14:textId="44EB7A14" w:rsidR="0075399B" w:rsidRDefault="00271B1D">
      <w:pPr>
        <w:pBdr>
          <w:top w:val="nil"/>
          <w:left w:val="nil"/>
          <w:bottom w:val="nil"/>
          <w:right w:val="nil"/>
          <w:between w:val="nil"/>
        </w:pBdr>
        <w:spacing w:line="240" w:lineRule="auto"/>
        <w:ind w:left="0" w:hanging="2"/>
        <w:jc w:val="center"/>
        <w:rPr>
          <w:color w:val="000000"/>
        </w:rPr>
      </w:pPr>
      <w:r>
        <w:rPr>
          <w:color w:val="000000"/>
        </w:rPr>
        <w:t>Práva a povinnosti smluvních stran</w:t>
      </w:r>
    </w:p>
    <w:p w14:paraId="18B72A95" w14:textId="77777777" w:rsidR="00B74760" w:rsidRPr="00DE7B90" w:rsidRDefault="00B74760">
      <w:pPr>
        <w:pBdr>
          <w:top w:val="nil"/>
          <w:left w:val="nil"/>
          <w:bottom w:val="nil"/>
          <w:right w:val="nil"/>
          <w:between w:val="nil"/>
        </w:pBdr>
        <w:spacing w:line="240" w:lineRule="auto"/>
        <w:ind w:left="0" w:hanging="2"/>
        <w:jc w:val="center"/>
        <w:rPr>
          <w:b w:val="0"/>
          <w:color w:val="000000"/>
        </w:rPr>
      </w:pPr>
    </w:p>
    <w:p w14:paraId="0000002F" w14:textId="77777777" w:rsidR="0075399B" w:rsidRPr="00DE7B90" w:rsidRDefault="00271B1D">
      <w:pPr>
        <w:pBdr>
          <w:top w:val="nil"/>
          <w:left w:val="nil"/>
          <w:bottom w:val="nil"/>
          <w:right w:val="nil"/>
          <w:between w:val="nil"/>
        </w:pBdr>
        <w:spacing w:line="240" w:lineRule="auto"/>
        <w:ind w:left="0" w:hanging="2"/>
        <w:rPr>
          <w:b w:val="0"/>
          <w:color w:val="000000"/>
        </w:rPr>
      </w:pPr>
      <w:r w:rsidRPr="00DE7B90">
        <w:rPr>
          <w:b w:val="0"/>
          <w:color w:val="000000"/>
        </w:rPr>
        <w:t>1. Poskytovatelem potvrzená smlouva je pro obě strany závazná.</w:t>
      </w:r>
    </w:p>
    <w:p w14:paraId="00000030" w14:textId="77777777" w:rsidR="0075399B" w:rsidRPr="00DE7B90" w:rsidRDefault="00271B1D">
      <w:pPr>
        <w:pBdr>
          <w:top w:val="nil"/>
          <w:left w:val="nil"/>
          <w:bottom w:val="nil"/>
          <w:right w:val="nil"/>
          <w:between w:val="nil"/>
        </w:pBdr>
        <w:spacing w:line="240" w:lineRule="auto"/>
        <w:ind w:left="0" w:hanging="2"/>
        <w:rPr>
          <w:b w:val="0"/>
          <w:color w:val="000000"/>
        </w:rPr>
      </w:pPr>
      <w:r w:rsidRPr="00DE7B90">
        <w:rPr>
          <w:b w:val="0"/>
          <w:color w:val="000000"/>
        </w:rPr>
        <w:t>2. Objednatel je povinen zaplatit cenu pobytu dle článku IV.</w:t>
      </w:r>
    </w:p>
    <w:p w14:paraId="00000031" w14:textId="1A7E87CD" w:rsidR="0075399B" w:rsidRPr="00DE7B90" w:rsidRDefault="00271B1D">
      <w:pPr>
        <w:pBdr>
          <w:top w:val="nil"/>
          <w:left w:val="nil"/>
          <w:bottom w:val="nil"/>
          <w:right w:val="nil"/>
          <w:between w:val="nil"/>
        </w:pBdr>
        <w:spacing w:line="240" w:lineRule="auto"/>
        <w:ind w:left="0" w:hanging="2"/>
        <w:jc w:val="both"/>
        <w:rPr>
          <w:b w:val="0"/>
          <w:color w:val="000000"/>
        </w:rPr>
      </w:pPr>
      <w:r w:rsidRPr="00DE7B90">
        <w:rPr>
          <w:b w:val="0"/>
          <w:color w:val="000000"/>
        </w:rPr>
        <w:t xml:space="preserve">3. Škody, které klienti objednatele poskytovateli způsobí, budou řešeny pojistkou školy nebo rodičů nebo uhrazeny přímo na místě (dle rozsahu škody). </w:t>
      </w:r>
    </w:p>
    <w:p w14:paraId="19470779" w14:textId="0B1AB149" w:rsidR="00DC3F27" w:rsidRPr="00DE7B90" w:rsidRDefault="00DC3F27" w:rsidP="00DC3F27">
      <w:pPr>
        <w:suppressAutoHyphens w:val="0"/>
        <w:spacing w:line="276" w:lineRule="auto"/>
        <w:ind w:leftChars="0" w:left="0" w:firstLineChars="0" w:firstLine="0"/>
        <w:contextualSpacing/>
        <w:textDirection w:val="lrTb"/>
        <w:textAlignment w:val="auto"/>
        <w:outlineLvl w:val="9"/>
        <w:rPr>
          <w:rFonts w:cs="Calibri"/>
          <w:b w:val="0"/>
        </w:rPr>
      </w:pPr>
      <w:r w:rsidRPr="00DE7B90">
        <w:rPr>
          <w:b w:val="0"/>
          <w:color w:val="000000"/>
        </w:rPr>
        <w:t xml:space="preserve">4. </w:t>
      </w:r>
      <w:r w:rsidRPr="00DE7B90">
        <w:rPr>
          <w:rFonts w:cs="Calibri"/>
          <w:b w:val="0"/>
        </w:rPr>
        <w:t>Pobyt může být zrušen ubytovatelem jen z mimořádných a nepředvídatelných důvodů – vyšší moci (např. požár, akutní nebezpečí, nouzový či válečný stav). V tomto případě tuto skutečnost objednavateli neprodleně písemně oznámí a do 14 dnů vrátí uhrazenou částku objednavateli v plné výši.</w:t>
      </w:r>
    </w:p>
    <w:p w14:paraId="351334BE" w14:textId="77777777" w:rsidR="00DC3F27" w:rsidRPr="00DE7B90" w:rsidRDefault="00DC3F27" w:rsidP="00DC3F27">
      <w:pPr>
        <w:suppressAutoHyphens w:val="0"/>
        <w:spacing w:line="276" w:lineRule="auto"/>
        <w:ind w:leftChars="0" w:left="0" w:firstLineChars="0" w:firstLine="0"/>
        <w:contextualSpacing/>
        <w:textDirection w:val="lrTb"/>
        <w:textAlignment w:val="auto"/>
        <w:outlineLvl w:val="9"/>
        <w:rPr>
          <w:rFonts w:cs="Calibri"/>
          <w:b w:val="0"/>
        </w:rPr>
      </w:pPr>
      <w:r w:rsidRPr="00DE7B90">
        <w:rPr>
          <w:rFonts w:cs="Calibri"/>
          <w:b w:val="0"/>
        </w:rPr>
        <w:t>5. Reklamace služeb a další povinnosti</w:t>
      </w:r>
    </w:p>
    <w:p w14:paraId="3CDB1B84" w14:textId="454C9644" w:rsidR="00DC3F27" w:rsidRPr="00DE7B90" w:rsidRDefault="00DC3F27" w:rsidP="00DC3F27">
      <w:pPr>
        <w:ind w:left="0" w:hanging="2"/>
        <w:rPr>
          <w:rFonts w:cs="Calibri"/>
          <w:b w:val="0"/>
        </w:rPr>
      </w:pPr>
      <w:r w:rsidRPr="00DE7B90">
        <w:rPr>
          <w:rFonts w:cs="Calibri"/>
          <w:b w:val="0"/>
        </w:rPr>
        <w:t>Hotel Astoria je povinen zajistit v uvedeném rozsahu a termínu dohodnuté služby. Objednavatel je oprávněn vyžadovat služby stanovené pro akci, reklamovat případné vady poskytnutých služeb, včetně požadování odstranění vady. Objednavatel je povinen uplatnit veškeré reklamace neprodleně na místě. Dále je objednavatel povinen zaplat</w:t>
      </w:r>
      <w:r w:rsidR="00E83246" w:rsidRPr="00DE7B90">
        <w:rPr>
          <w:rFonts w:cs="Calibri"/>
          <w:b w:val="0"/>
        </w:rPr>
        <w:t xml:space="preserve">it zálohy na základě vystavených faktur. </w:t>
      </w:r>
    </w:p>
    <w:p w14:paraId="3CBB5D29" w14:textId="77777777" w:rsidR="00DC3F27" w:rsidRPr="00DE7B90" w:rsidRDefault="00DC3F27" w:rsidP="00DC3F27">
      <w:pPr>
        <w:ind w:left="0" w:hanging="2"/>
        <w:contextualSpacing/>
        <w:rPr>
          <w:rFonts w:cstheme="minorHAnsi"/>
          <w:b w:val="0"/>
        </w:rPr>
      </w:pPr>
    </w:p>
    <w:p w14:paraId="7AF1CF4C" w14:textId="77777777" w:rsidR="00DC3F27" w:rsidRDefault="00DC3F27" w:rsidP="00DC3F27">
      <w:pPr>
        <w:ind w:left="0" w:hanging="2"/>
        <w:contextualSpacing/>
        <w:rPr>
          <w:rFonts w:cstheme="minorHAnsi"/>
        </w:rPr>
      </w:pPr>
    </w:p>
    <w:p w14:paraId="29AA9BE9" w14:textId="77777777" w:rsidR="00DC3F27" w:rsidRDefault="00DC3F27" w:rsidP="00DC3F27">
      <w:pPr>
        <w:ind w:left="0" w:hanging="2"/>
        <w:contextualSpacing/>
        <w:rPr>
          <w:rFonts w:cstheme="minorHAnsi"/>
        </w:rPr>
      </w:pPr>
    </w:p>
    <w:p w14:paraId="270C09DD" w14:textId="77777777" w:rsidR="00DE7B90" w:rsidRPr="00C81134" w:rsidRDefault="00DE7B90" w:rsidP="00DE7B90">
      <w:pPr>
        <w:ind w:leftChars="0" w:left="0" w:firstLineChars="0" w:firstLine="0"/>
      </w:pPr>
    </w:p>
    <w:p w14:paraId="112BF285" w14:textId="3530AA8F" w:rsidR="00DC3F27" w:rsidRPr="00C81134" w:rsidRDefault="00DC3F27" w:rsidP="00DE7B90">
      <w:pPr>
        <w:ind w:leftChars="0" w:left="0" w:firstLineChars="0" w:firstLine="0"/>
        <w:jc w:val="center"/>
      </w:pPr>
      <w:r w:rsidRPr="00C81134">
        <w:lastRenderedPageBreak/>
        <w:t>Pobyt může být zrušen:</w:t>
      </w:r>
    </w:p>
    <w:p w14:paraId="059373FF" w14:textId="77777777" w:rsidR="00DC3F27" w:rsidRPr="00C81134" w:rsidRDefault="00DC3F27" w:rsidP="00DC3F27">
      <w:pPr>
        <w:ind w:leftChars="0" w:left="0" w:firstLineChars="0" w:firstLine="0"/>
      </w:pPr>
    </w:p>
    <w:p w14:paraId="5E03869F" w14:textId="77777777" w:rsidR="00DC3F27" w:rsidRPr="00C81134" w:rsidRDefault="00DC3F27" w:rsidP="00DC3F27">
      <w:pPr>
        <w:pStyle w:val="Odstavecseseznamem"/>
        <w:numPr>
          <w:ilvl w:val="1"/>
          <w:numId w:val="1"/>
        </w:numPr>
        <w:spacing w:after="0"/>
        <w:ind w:left="0" w:hanging="2"/>
        <w:rPr>
          <w:rFonts w:ascii="Times New Roman" w:hAnsi="Times New Roman"/>
          <w:sz w:val="24"/>
          <w:szCs w:val="24"/>
        </w:rPr>
      </w:pPr>
      <w:r w:rsidRPr="00C81134">
        <w:rPr>
          <w:rFonts w:ascii="Times New Roman" w:hAnsi="Times New Roman"/>
          <w:sz w:val="24"/>
          <w:szCs w:val="24"/>
        </w:rPr>
        <w:t>z mimořádných a nepředvídatelných důvodů – vyšší moci (např. požár, akutní nebezpečí, válečný stav, nouzový stav popř. jiná restriktivní opatření omezující provoz a činnost školy apod.). V tomto případě tuto skutečnost objednavateli neprodleně písemně oznámí a do 14 dnů vrátí uhrazenou částku objednavateli v plné výši.</w:t>
      </w:r>
    </w:p>
    <w:p w14:paraId="48506557" w14:textId="4121BC81" w:rsidR="00DC3F27" w:rsidRPr="00C81134" w:rsidRDefault="00DC3F27" w:rsidP="00DC3F27">
      <w:pPr>
        <w:ind w:left="0" w:hanging="2"/>
        <w:rPr>
          <w:rFonts w:eastAsiaTheme="minorHAnsi"/>
          <w:b w:val="0"/>
        </w:rPr>
      </w:pPr>
      <w:r w:rsidRPr="00C81134">
        <w:rPr>
          <w:b w:val="0"/>
        </w:rPr>
        <w:t>b.</w:t>
      </w:r>
      <w:r w:rsidRPr="00C81134">
        <w:rPr>
          <w:b w:val="0"/>
        </w:rPr>
        <w:tab/>
      </w:r>
      <w:r w:rsidR="00C81134">
        <w:rPr>
          <w:b w:val="0"/>
        </w:rPr>
        <w:t xml:space="preserve">100 % ceny za ubytování </w:t>
      </w:r>
      <w:r w:rsidRPr="00C81134">
        <w:rPr>
          <w:b w:val="0"/>
        </w:rPr>
        <w:t xml:space="preserve"> vrátí</w:t>
      </w:r>
      <w:r w:rsidR="00C81134">
        <w:rPr>
          <w:b w:val="0"/>
        </w:rPr>
        <w:t xml:space="preserve"> dodavatel </w:t>
      </w:r>
      <w:r w:rsidRPr="00C81134">
        <w:rPr>
          <w:b w:val="0"/>
        </w:rPr>
        <w:t xml:space="preserve"> v případě zrušení kurzu před jeho uskutečněním či v jeho průběhu na příkaz</w:t>
      </w:r>
      <w:r w:rsidR="00C81134">
        <w:rPr>
          <w:b w:val="0"/>
        </w:rPr>
        <w:t xml:space="preserve"> hygienické stanice či vlády</w:t>
      </w:r>
      <w:r w:rsidRPr="00C81134">
        <w:rPr>
          <w:b w:val="0"/>
        </w:rPr>
        <w:t xml:space="preserve"> </w:t>
      </w:r>
    </w:p>
    <w:p w14:paraId="4F4CA3CE" w14:textId="7C2AB6EB" w:rsidR="00DC3F27" w:rsidRPr="00C81134" w:rsidRDefault="00DC3F27" w:rsidP="00DC3F27">
      <w:pPr>
        <w:ind w:left="0" w:hanging="2"/>
        <w:rPr>
          <w:b w:val="0"/>
        </w:rPr>
      </w:pPr>
    </w:p>
    <w:p w14:paraId="4A34F093" w14:textId="10F2B866" w:rsidR="00DC3F27" w:rsidRPr="00C81134" w:rsidRDefault="00C81134" w:rsidP="00DC3F27">
      <w:pPr>
        <w:pStyle w:val="Odstavecseseznamem"/>
        <w:numPr>
          <w:ilvl w:val="0"/>
          <w:numId w:val="2"/>
        </w:numPr>
        <w:spacing w:after="0" w:line="240" w:lineRule="auto"/>
        <w:ind w:left="0" w:hanging="2"/>
        <w:rPr>
          <w:rFonts w:ascii="Times New Roman" w:eastAsia="Times New Roman" w:hAnsi="Times New Roman"/>
          <w:sz w:val="24"/>
          <w:szCs w:val="24"/>
        </w:rPr>
      </w:pPr>
      <w:r>
        <w:rPr>
          <w:rFonts w:ascii="Times New Roman" w:eastAsia="Times New Roman" w:hAnsi="Times New Roman"/>
          <w:sz w:val="24"/>
          <w:szCs w:val="24"/>
        </w:rPr>
        <w:t>p</w:t>
      </w:r>
      <w:r w:rsidR="00DC3F27" w:rsidRPr="00C81134">
        <w:rPr>
          <w:rFonts w:ascii="Times New Roman" w:eastAsia="Times New Roman" w:hAnsi="Times New Roman"/>
          <w:sz w:val="24"/>
          <w:szCs w:val="24"/>
        </w:rPr>
        <w:t>rokázání pozitivního testu na Covid 19 u účastníků zájezdu (je třeba potvrzení).</w:t>
      </w:r>
    </w:p>
    <w:p w14:paraId="6BFE0FF7" w14:textId="77777777" w:rsidR="00DC3F27" w:rsidRPr="00C81134" w:rsidRDefault="00DC3F27" w:rsidP="00DC3F27">
      <w:pPr>
        <w:pStyle w:val="Odstavecseseznamem"/>
        <w:numPr>
          <w:ilvl w:val="0"/>
          <w:numId w:val="2"/>
        </w:numPr>
        <w:spacing w:after="0" w:line="240" w:lineRule="auto"/>
        <w:ind w:left="0" w:hanging="2"/>
        <w:rPr>
          <w:rFonts w:ascii="Times New Roman" w:eastAsia="Times New Roman" w:hAnsi="Times New Roman"/>
          <w:sz w:val="24"/>
          <w:szCs w:val="24"/>
        </w:rPr>
      </w:pPr>
      <w:r w:rsidRPr="00C81134">
        <w:rPr>
          <w:rFonts w:ascii="Times New Roman" w:eastAsia="Times New Roman" w:hAnsi="Times New Roman"/>
          <w:sz w:val="24"/>
          <w:szCs w:val="24"/>
        </w:rPr>
        <w:t>nařízení karantény účastníkům zájezdu hygienickou stanicí (je třeba potvrzení).</w:t>
      </w:r>
    </w:p>
    <w:p w14:paraId="0CB76B66" w14:textId="77777777" w:rsidR="00DC3F27" w:rsidRPr="00C81134" w:rsidRDefault="00DC3F27" w:rsidP="00DC3F27">
      <w:pPr>
        <w:ind w:left="0" w:hanging="2"/>
        <w:rPr>
          <w:rFonts w:eastAsiaTheme="minorHAnsi"/>
          <w:b w:val="0"/>
        </w:rPr>
      </w:pPr>
      <w:r w:rsidRPr="00C81134">
        <w:rPr>
          <w:b w:val="0"/>
        </w:rPr>
        <w:t xml:space="preserve">V případě zrušení kurzu, z důvodu pozitivního testu na Covid 19 nebo nařízené karantény, v době jeho konání bude      vrácena pouze finanční částka rovnající se neodbydlené části kurzu. </w:t>
      </w:r>
    </w:p>
    <w:p w14:paraId="1A0FE6BC" w14:textId="1F1A3CCE" w:rsidR="00DC3F27" w:rsidRPr="00C81134" w:rsidRDefault="00DC3F27" w:rsidP="00DC3F27">
      <w:pPr>
        <w:suppressAutoHyphens w:val="0"/>
        <w:spacing w:line="276" w:lineRule="auto"/>
        <w:ind w:leftChars="0" w:left="0" w:firstLineChars="0" w:firstLine="0"/>
        <w:contextualSpacing/>
        <w:textDirection w:val="lrTb"/>
        <w:textAlignment w:val="auto"/>
        <w:outlineLvl w:val="9"/>
      </w:pPr>
    </w:p>
    <w:p w14:paraId="54F66201" w14:textId="77777777" w:rsidR="00DC3F27" w:rsidRDefault="00DC3F27" w:rsidP="00DC3F27">
      <w:pPr>
        <w:ind w:left="0" w:hanging="2"/>
        <w:rPr>
          <w:rFonts w:cs="Calibri"/>
        </w:rPr>
      </w:pPr>
    </w:p>
    <w:p w14:paraId="5671DA64" w14:textId="4CFADD33" w:rsidR="00DE7B90" w:rsidRDefault="00DE7B90" w:rsidP="00DE7B90">
      <w:pPr>
        <w:ind w:leftChars="0" w:left="360" w:firstLineChars="0" w:firstLine="0"/>
        <w:jc w:val="center"/>
        <w:rPr>
          <w:rFonts w:cs="Calibri"/>
        </w:rPr>
      </w:pPr>
      <w:r w:rsidRPr="00DE7B90">
        <w:rPr>
          <w:rFonts w:cs="Calibri"/>
        </w:rPr>
        <w:t>Ubytování</w:t>
      </w:r>
    </w:p>
    <w:p w14:paraId="4F04DDC5" w14:textId="77777777" w:rsidR="00DE7B90" w:rsidRPr="00DE7B90" w:rsidRDefault="00DE7B90" w:rsidP="00DE7B90">
      <w:pPr>
        <w:ind w:leftChars="0" w:left="360" w:firstLineChars="0" w:firstLine="0"/>
        <w:jc w:val="center"/>
        <w:rPr>
          <w:rFonts w:cs="Calibri"/>
        </w:rPr>
      </w:pPr>
    </w:p>
    <w:p w14:paraId="68D4146A" w14:textId="19A25A63" w:rsidR="00DE7B90" w:rsidRPr="00644716" w:rsidRDefault="00DE7B90" w:rsidP="00DE7B90">
      <w:pPr>
        <w:numPr>
          <w:ilvl w:val="0"/>
          <w:numId w:val="3"/>
        </w:numPr>
        <w:spacing w:line="240" w:lineRule="auto"/>
        <w:ind w:leftChars="0" w:left="0" w:firstLineChars="0" w:hanging="2"/>
        <w:jc w:val="both"/>
        <w:textDirection w:val="lrTb"/>
        <w:textAlignment w:val="auto"/>
        <w:outlineLvl w:val="9"/>
        <w:rPr>
          <w:rFonts w:cs="Calibri"/>
          <w:b w:val="0"/>
        </w:rPr>
      </w:pPr>
      <w:r w:rsidRPr="00644716">
        <w:rPr>
          <w:rFonts w:cs="Calibri"/>
          <w:b w:val="0"/>
        </w:rPr>
        <w:t>Dodavatel</w:t>
      </w:r>
      <w:r w:rsidRPr="00644716">
        <w:rPr>
          <w:rFonts w:eastAsia="Arial" w:cs="Calibri"/>
          <w:b w:val="0"/>
        </w:rPr>
        <w:t xml:space="preserve"> </w:t>
      </w:r>
      <w:r w:rsidRPr="00644716">
        <w:rPr>
          <w:rFonts w:cs="Calibri"/>
          <w:b w:val="0"/>
        </w:rPr>
        <w:t>zajistí</w:t>
      </w:r>
      <w:r w:rsidRPr="00644716">
        <w:rPr>
          <w:rFonts w:eastAsia="Arial" w:cs="Calibri"/>
          <w:b w:val="0"/>
        </w:rPr>
        <w:t xml:space="preserve"> </w:t>
      </w:r>
      <w:r w:rsidRPr="00644716">
        <w:rPr>
          <w:rFonts w:cs="Calibri"/>
          <w:b w:val="0"/>
        </w:rPr>
        <w:t>ubytování</w:t>
      </w:r>
      <w:r w:rsidRPr="00644716">
        <w:rPr>
          <w:rFonts w:eastAsia="Arial" w:cs="Calibri"/>
          <w:b w:val="0"/>
        </w:rPr>
        <w:t xml:space="preserve"> </w:t>
      </w:r>
      <w:r w:rsidRPr="00644716">
        <w:rPr>
          <w:rFonts w:cs="Calibri"/>
          <w:b w:val="0"/>
        </w:rPr>
        <w:t>účastníků</w:t>
      </w:r>
      <w:r w:rsidRPr="00644716">
        <w:rPr>
          <w:rFonts w:eastAsia="Arial" w:cs="Calibri"/>
          <w:b w:val="0"/>
        </w:rPr>
        <w:t xml:space="preserve"> </w:t>
      </w:r>
      <w:r w:rsidRPr="00644716">
        <w:rPr>
          <w:rFonts w:cs="Calibri"/>
          <w:b w:val="0"/>
        </w:rPr>
        <w:t>pobytu</w:t>
      </w:r>
      <w:r w:rsidRPr="00644716">
        <w:rPr>
          <w:rFonts w:eastAsia="Arial" w:cs="Calibri"/>
          <w:b w:val="0"/>
        </w:rPr>
        <w:t xml:space="preserve"> objednatele </w:t>
      </w:r>
      <w:r w:rsidR="00644716" w:rsidRPr="00644716">
        <w:rPr>
          <w:rFonts w:cs="Calibri"/>
          <w:b w:val="0"/>
        </w:rPr>
        <w:t>v pokojích kategorii B</w:t>
      </w:r>
      <w:r w:rsidRPr="00644716">
        <w:rPr>
          <w:rFonts w:cs="Calibri"/>
          <w:b w:val="0"/>
        </w:rPr>
        <w:t xml:space="preserve"> (pokoje s vlastním sociálním zařízením). Nutností je míti s sebou vlastní ručník.</w:t>
      </w:r>
      <w:r w:rsidR="00644716">
        <w:rPr>
          <w:rFonts w:cs="Calibri"/>
          <w:b w:val="0"/>
        </w:rPr>
        <w:t xml:space="preserve"> A dále v jednom pokoji kategorie A.</w:t>
      </w:r>
    </w:p>
    <w:p w14:paraId="2B202630" w14:textId="77777777" w:rsidR="00DE7B90" w:rsidRPr="00644716" w:rsidRDefault="00DE7B90" w:rsidP="00DE7B90">
      <w:pPr>
        <w:ind w:left="0" w:hanging="2"/>
        <w:jc w:val="both"/>
        <w:rPr>
          <w:rFonts w:cs="Calibri"/>
          <w:b w:val="0"/>
        </w:rPr>
      </w:pPr>
    </w:p>
    <w:p w14:paraId="0B65C6B3" w14:textId="77777777" w:rsidR="00DE7B90" w:rsidRPr="00644716" w:rsidRDefault="00DE7B90" w:rsidP="00DE7B90">
      <w:pPr>
        <w:numPr>
          <w:ilvl w:val="0"/>
          <w:numId w:val="3"/>
        </w:numPr>
        <w:spacing w:line="240" w:lineRule="auto"/>
        <w:ind w:leftChars="0" w:left="0" w:firstLineChars="0" w:hanging="2"/>
        <w:jc w:val="both"/>
        <w:textDirection w:val="lrTb"/>
        <w:textAlignment w:val="auto"/>
        <w:outlineLvl w:val="9"/>
        <w:rPr>
          <w:rFonts w:cs="Calibri"/>
          <w:b w:val="0"/>
        </w:rPr>
      </w:pPr>
      <w:r w:rsidRPr="00644716">
        <w:rPr>
          <w:rFonts w:cs="Calibri"/>
          <w:b w:val="0"/>
        </w:rPr>
        <w:t>Upřesnění</w:t>
      </w:r>
      <w:r w:rsidRPr="00644716">
        <w:rPr>
          <w:rFonts w:eastAsia="Arial" w:cs="Calibri"/>
          <w:b w:val="0"/>
        </w:rPr>
        <w:t xml:space="preserve"> </w:t>
      </w:r>
      <w:r w:rsidRPr="00644716">
        <w:rPr>
          <w:rFonts w:cs="Calibri"/>
          <w:b w:val="0"/>
        </w:rPr>
        <w:t>podmínek</w:t>
      </w:r>
      <w:r w:rsidRPr="00644716">
        <w:rPr>
          <w:rFonts w:eastAsia="Arial" w:cs="Calibri"/>
          <w:b w:val="0"/>
        </w:rPr>
        <w:t xml:space="preserve"> </w:t>
      </w:r>
      <w:r w:rsidRPr="00644716">
        <w:rPr>
          <w:rFonts w:cs="Calibri"/>
          <w:b w:val="0"/>
        </w:rPr>
        <w:t>poskytovaných</w:t>
      </w:r>
      <w:r w:rsidRPr="00644716">
        <w:rPr>
          <w:rFonts w:eastAsia="Arial" w:cs="Calibri"/>
          <w:b w:val="0"/>
        </w:rPr>
        <w:t xml:space="preserve"> </w:t>
      </w:r>
      <w:r w:rsidRPr="00644716">
        <w:rPr>
          <w:rFonts w:cs="Calibri"/>
          <w:b w:val="0"/>
        </w:rPr>
        <w:t>služeb:</w:t>
      </w:r>
    </w:p>
    <w:p w14:paraId="5A846A89" w14:textId="77777777" w:rsidR="00DE7B90" w:rsidRPr="00644716" w:rsidRDefault="00DE7B90" w:rsidP="00DE7B90">
      <w:pPr>
        <w:ind w:left="0" w:hanging="2"/>
        <w:jc w:val="both"/>
        <w:rPr>
          <w:rFonts w:cs="Calibri"/>
          <w:b w:val="0"/>
        </w:rPr>
      </w:pPr>
      <w:r w:rsidRPr="00644716">
        <w:rPr>
          <w:rFonts w:cs="Calibri"/>
          <w:b w:val="0"/>
        </w:rPr>
        <w:t>V den</w:t>
      </w:r>
      <w:r w:rsidRPr="00644716">
        <w:rPr>
          <w:rFonts w:eastAsia="Arial" w:cs="Calibri"/>
          <w:b w:val="0"/>
        </w:rPr>
        <w:t xml:space="preserve"> </w:t>
      </w:r>
      <w:r w:rsidRPr="00644716">
        <w:rPr>
          <w:rFonts w:cs="Calibri"/>
          <w:b w:val="0"/>
        </w:rPr>
        <w:t>příjezdu bude ubytování připravené od 15:00 hodin.</w:t>
      </w:r>
      <w:r w:rsidRPr="00644716">
        <w:rPr>
          <w:rFonts w:eastAsia="Arial" w:cs="Calibri"/>
          <w:b w:val="0"/>
        </w:rPr>
        <w:t xml:space="preserve"> </w:t>
      </w:r>
      <w:r w:rsidRPr="00644716">
        <w:rPr>
          <w:rFonts w:cs="Calibri"/>
          <w:b w:val="0"/>
        </w:rPr>
        <w:t>Pokoje</w:t>
      </w:r>
      <w:r w:rsidRPr="00644716">
        <w:rPr>
          <w:rFonts w:eastAsia="Arial" w:cs="Calibri"/>
          <w:b w:val="0"/>
        </w:rPr>
        <w:t xml:space="preserve"> </w:t>
      </w:r>
      <w:r w:rsidRPr="00644716">
        <w:rPr>
          <w:rFonts w:cs="Calibri"/>
          <w:b w:val="0"/>
        </w:rPr>
        <w:t>je</w:t>
      </w:r>
      <w:r w:rsidRPr="00644716">
        <w:rPr>
          <w:rFonts w:eastAsia="Arial" w:cs="Calibri"/>
          <w:b w:val="0"/>
        </w:rPr>
        <w:t xml:space="preserve"> </w:t>
      </w:r>
      <w:r w:rsidRPr="00644716">
        <w:rPr>
          <w:rFonts w:cs="Calibri"/>
          <w:b w:val="0"/>
        </w:rPr>
        <w:t>nutné</w:t>
      </w:r>
      <w:r w:rsidRPr="00644716">
        <w:rPr>
          <w:rFonts w:eastAsia="Arial" w:cs="Calibri"/>
          <w:b w:val="0"/>
        </w:rPr>
        <w:t xml:space="preserve"> </w:t>
      </w:r>
      <w:r w:rsidRPr="00644716">
        <w:rPr>
          <w:rFonts w:cs="Calibri"/>
          <w:b w:val="0"/>
        </w:rPr>
        <w:t>v den</w:t>
      </w:r>
      <w:r w:rsidRPr="00644716">
        <w:rPr>
          <w:rFonts w:eastAsia="Arial" w:cs="Calibri"/>
          <w:b w:val="0"/>
        </w:rPr>
        <w:t xml:space="preserve"> </w:t>
      </w:r>
      <w:r w:rsidRPr="00644716">
        <w:rPr>
          <w:rFonts w:cs="Calibri"/>
          <w:b w:val="0"/>
        </w:rPr>
        <w:t>odjezdu</w:t>
      </w:r>
      <w:r w:rsidRPr="00644716">
        <w:rPr>
          <w:rFonts w:eastAsia="Arial" w:cs="Calibri"/>
          <w:b w:val="0"/>
        </w:rPr>
        <w:t xml:space="preserve"> </w:t>
      </w:r>
      <w:r w:rsidRPr="00644716">
        <w:rPr>
          <w:rFonts w:cs="Calibri"/>
          <w:b w:val="0"/>
        </w:rPr>
        <w:t>opustit</w:t>
      </w:r>
      <w:r w:rsidRPr="00644716">
        <w:rPr>
          <w:rFonts w:eastAsia="Arial" w:cs="Calibri"/>
          <w:b w:val="0"/>
        </w:rPr>
        <w:t xml:space="preserve"> </w:t>
      </w:r>
      <w:r w:rsidRPr="00644716">
        <w:rPr>
          <w:rFonts w:cs="Calibri"/>
          <w:b w:val="0"/>
        </w:rPr>
        <w:t>do</w:t>
      </w:r>
      <w:r w:rsidRPr="00644716">
        <w:rPr>
          <w:rFonts w:eastAsia="Arial" w:cs="Calibri"/>
          <w:b w:val="0"/>
        </w:rPr>
        <w:t xml:space="preserve"> </w:t>
      </w:r>
      <w:r w:rsidRPr="00644716">
        <w:rPr>
          <w:rFonts w:cs="Calibri"/>
          <w:b w:val="0"/>
        </w:rPr>
        <w:t>09:00</w:t>
      </w:r>
      <w:r w:rsidRPr="00644716">
        <w:rPr>
          <w:rFonts w:eastAsia="Arial" w:cs="Calibri"/>
          <w:b w:val="0"/>
        </w:rPr>
        <w:t xml:space="preserve"> </w:t>
      </w:r>
      <w:r w:rsidRPr="00644716">
        <w:rPr>
          <w:rFonts w:cs="Calibri"/>
          <w:b w:val="0"/>
        </w:rPr>
        <w:t>hodin.</w:t>
      </w:r>
    </w:p>
    <w:p w14:paraId="24F7FBBD" w14:textId="77777777" w:rsidR="00DE7B90" w:rsidRPr="00644716" w:rsidRDefault="00DE7B90" w:rsidP="00DE7B90">
      <w:pPr>
        <w:ind w:left="0" w:hanging="2"/>
        <w:jc w:val="both"/>
        <w:rPr>
          <w:rFonts w:cs="Calibri"/>
          <w:b w:val="0"/>
        </w:rPr>
      </w:pPr>
    </w:p>
    <w:p w14:paraId="58813FB3" w14:textId="1AC8AFC9" w:rsidR="00DE7B90" w:rsidRPr="00644716" w:rsidRDefault="00063D3C" w:rsidP="00DE7B90">
      <w:pPr>
        <w:pStyle w:val="Normlnweb"/>
        <w:ind w:hanging="2"/>
        <w:rPr>
          <w:b/>
          <w:sz w:val="26"/>
          <w:szCs w:val="26"/>
        </w:rPr>
      </w:pPr>
      <w:bookmarkStart w:id="0" w:name="_Hlk118738457"/>
      <w:r>
        <w:rPr>
          <w:b/>
          <w:sz w:val="26"/>
          <w:szCs w:val="26"/>
        </w:rPr>
        <w:t>V den odjezdu 10.03.2023</w:t>
      </w:r>
      <w:r w:rsidR="00DE7B90" w:rsidRPr="00644716">
        <w:rPr>
          <w:b/>
          <w:sz w:val="26"/>
          <w:szCs w:val="26"/>
        </w:rPr>
        <w:t>:</w:t>
      </w:r>
    </w:p>
    <w:p w14:paraId="7513EE02" w14:textId="77777777" w:rsidR="00A1380C" w:rsidRPr="00644716" w:rsidRDefault="00A1380C" w:rsidP="00DE7B90">
      <w:pPr>
        <w:pStyle w:val="Normlnweb"/>
        <w:ind w:hanging="2"/>
        <w:rPr>
          <w:b/>
          <w:sz w:val="26"/>
          <w:szCs w:val="26"/>
        </w:rPr>
      </w:pPr>
    </w:p>
    <w:p w14:paraId="71759F26" w14:textId="77777777" w:rsidR="00DE7B90" w:rsidRPr="00644716" w:rsidRDefault="00DE7B90" w:rsidP="00DE7B90">
      <w:pPr>
        <w:pStyle w:val="Normlnweb"/>
        <w:numPr>
          <w:ilvl w:val="0"/>
          <w:numId w:val="2"/>
        </w:numPr>
        <w:ind w:left="0" w:hanging="2"/>
        <w:rPr>
          <w:rFonts w:ascii="Times New Roman" w:hAnsi="Times New Roman" w:cs="Times New Roman"/>
          <w:sz w:val="24"/>
          <w:szCs w:val="24"/>
        </w:rPr>
      </w:pPr>
      <w:r w:rsidRPr="00644716">
        <w:rPr>
          <w:rFonts w:ascii="Times New Roman" w:hAnsi="Times New Roman" w:cs="Times New Roman"/>
          <w:sz w:val="24"/>
          <w:szCs w:val="24"/>
        </w:rPr>
        <w:t>Vás skibusem ráno odvezeme ke spodní stanici lanové dráhy</w:t>
      </w:r>
    </w:p>
    <w:p w14:paraId="48676EF0" w14:textId="77777777" w:rsidR="00DE7B90" w:rsidRPr="00644716" w:rsidRDefault="00DE7B90" w:rsidP="00DE7B90">
      <w:pPr>
        <w:pStyle w:val="Normlnweb"/>
        <w:numPr>
          <w:ilvl w:val="0"/>
          <w:numId w:val="2"/>
        </w:numPr>
        <w:ind w:left="0" w:hanging="2"/>
        <w:rPr>
          <w:rFonts w:ascii="Times New Roman" w:hAnsi="Times New Roman" w:cs="Times New Roman"/>
          <w:sz w:val="24"/>
          <w:szCs w:val="24"/>
        </w:rPr>
      </w:pPr>
      <w:r w:rsidRPr="00644716">
        <w:rPr>
          <w:rFonts w:ascii="Times New Roman" w:hAnsi="Times New Roman" w:cs="Times New Roman"/>
          <w:sz w:val="24"/>
          <w:szCs w:val="24"/>
        </w:rPr>
        <w:t>Zavazadla si necháte uschované v uzamčené lyžárně hotelu Astoria</w:t>
      </w:r>
    </w:p>
    <w:p w14:paraId="4317CA06" w14:textId="77777777" w:rsidR="00DE7B90" w:rsidRPr="00644716" w:rsidRDefault="00DE7B90" w:rsidP="00DE7B90">
      <w:pPr>
        <w:pStyle w:val="Normlnweb"/>
        <w:numPr>
          <w:ilvl w:val="0"/>
          <w:numId w:val="2"/>
        </w:numPr>
        <w:ind w:left="0" w:hanging="2"/>
        <w:rPr>
          <w:rFonts w:ascii="Times New Roman" w:hAnsi="Times New Roman" w:cs="Times New Roman"/>
          <w:sz w:val="24"/>
          <w:szCs w:val="24"/>
        </w:rPr>
      </w:pPr>
      <w:r w:rsidRPr="00644716">
        <w:rPr>
          <w:rFonts w:ascii="Times New Roman" w:hAnsi="Times New Roman" w:cs="Times New Roman"/>
          <w:sz w:val="24"/>
          <w:szCs w:val="24"/>
        </w:rPr>
        <w:t>Odpoledne vás zase od spodní stanice lanové dráhy přivezeme zpět k hotelu</w:t>
      </w:r>
    </w:p>
    <w:bookmarkEnd w:id="0"/>
    <w:p w14:paraId="02AE240C" w14:textId="77777777" w:rsidR="00DE7B90" w:rsidRPr="00C81134" w:rsidRDefault="00DE7B90" w:rsidP="00DE7B90">
      <w:pPr>
        <w:pStyle w:val="Normlnweb"/>
        <w:ind w:hanging="2"/>
        <w:rPr>
          <w:rFonts w:ascii="Times New Roman" w:hAnsi="Times New Roman" w:cs="Times New Roman"/>
          <w:b/>
          <w:sz w:val="24"/>
          <w:szCs w:val="24"/>
        </w:rPr>
      </w:pPr>
    </w:p>
    <w:p w14:paraId="6DA987FE" w14:textId="77777777" w:rsidR="00DE7B90" w:rsidRPr="00A1380C" w:rsidRDefault="00DE7B90" w:rsidP="00A1380C">
      <w:pPr>
        <w:suppressAutoHyphens w:val="0"/>
        <w:spacing w:line="276" w:lineRule="auto"/>
        <w:ind w:leftChars="0" w:left="0" w:firstLineChars="0" w:firstLine="0"/>
        <w:contextualSpacing/>
        <w:textDirection w:val="lrTb"/>
        <w:textAlignment w:val="auto"/>
        <w:outlineLvl w:val="9"/>
        <w:rPr>
          <w:rFonts w:cs="Calibri"/>
          <w:sz w:val="28"/>
          <w:szCs w:val="28"/>
        </w:rPr>
      </w:pPr>
      <w:r w:rsidRPr="00A1380C">
        <w:rPr>
          <w:rFonts w:cs="Calibri"/>
          <w:sz w:val="28"/>
          <w:szCs w:val="28"/>
        </w:rPr>
        <w:t>Stravování</w:t>
      </w:r>
    </w:p>
    <w:p w14:paraId="1BD31EDA" w14:textId="77777777" w:rsidR="00DE7B90" w:rsidRPr="00644716" w:rsidRDefault="00DE7B90" w:rsidP="00DE7B90">
      <w:pPr>
        <w:ind w:left="0" w:hanging="2"/>
        <w:rPr>
          <w:rFonts w:cs="Calibri"/>
          <w:b w:val="0"/>
        </w:rPr>
      </w:pPr>
      <w:r w:rsidRPr="00DE7B90">
        <w:rPr>
          <w:rFonts w:cs="Calibri"/>
          <w:b w:val="0"/>
        </w:rPr>
        <w:t xml:space="preserve">proběhne formou plné penze s pitným režimem. Snídaně se podává ve formě teplého a studeného bufetu (švédské stoly), k obědu podáváme polévku + výběr z hlavního menu, k večeři je výběr z hlavního menu. </w:t>
      </w:r>
      <w:r w:rsidRPr="00644716">
        <w:rPr>
          <w:rFonts w:cs="Calibri"/>
          <w:b w:val="0"/>
        </w:rPr>
        <w:t xml:space="preserve">Pro pitný režim je nutné mít vlastní PET láhev či termosku.  </w:t>
      </w:r>
    </w:p>
    <w:p w14:paraId="0D535A41" w14:textId="63DA1C80" w:rsidR="00DE7B90" w:rsidRPr="00644716" w:rsidRDefault="00DE7B90" w:rsidP="00DE7B90">
      <w:pPr>
        <w:ind w:left="0" w:hanging="2"/>
        <w:rPr>
          <w:rFonts w:cs="Calibri"/>
          <w:b w:val="0"/>
          <w:bCs w:val="0"/>
        </w:rPr>
      </w:pPr>
      <w:r w:rsidRPr="00644716">
        <w:rPr>
          <w:rFonts w:cs="Calibri"/>
          <w:b w:val="0"/>
        </w:rPr>
        <w:t>Začátek pobytu bude za</w:t>
      </w:r>
      <w:r w:rsidR="00063D3C">
        <w:rPr>
          <w:rFonts w:cs="Calibri"/>
          <w:b w:val="0"/>
        </w:rPr>
        <w:t>čínat večeří v 18:00, 05.03.2023</w:t>
      </w:r>
    </w:p>
    <w:p w14:paraId="51BA26E9" w14:textId="0B0BF06A" w:rsidR="00DE7B90" w:rsidRPr="00DE7B90" w:rsidRDefault="00063D3C" w:rsidP="00DE7B90">
      <w:pPr>
        <w:ind w:left="0" w:hanging="2"/>
        <w:rPr>
          <w:rFonts w:cs="Calibri"/>
          <w:b w:val="0"/>
          <w:bCs w:val="0"/>
        </w:rPr>
      </w:pPr>
      <w:r>
        <w:rPr>
          <w:rFonts w:cs="Calibri"/>
          <w:b w:val="0"/>
        </w:rPr>
        <w:t>V den odjezdu. 10.03.2023</w:t>
      </w:r>
      <w:r w:rsidR="00DE7B90" w:rsidRPr="00644716">
        <w:rPr>
          <w:rFonts w:cs="Calibri"/>
          <w:b w:val="0"/>
        </w:rPr>
        <w:t>, po snídaní dostanete obědový balíček na celodenní výlet.</w:t>
      </w:r>
    </w:p>
    <w:p w14:paraId="6D73946E" w14:textId="77777777" w:rsidR="00DE7B90" w:rsidRPr="00DE7B90" w:rsidRDefault="00DE7B90" w:rsidP="00DE7B90">
      <w:pPr>
        <w:ind w:left="0" w:hanging="2"/>
        <w:rPr>
          <w:rFonts w:cs="Calibri"/>
          <w:b w:val="0"/>
        </w:rPr>
      </w:pPr>
    </w:p>
    <w:p w14:paraId="06122D5C" w14:textId="77777777" w:rsidR="00DE7B90" w:rsidRPr="00A1380C" w:rsidRDefault="00DE7B90" w:rsidP="00A1380C">
      <w:pPr>
        <w:pStyle w:val="Odstavecseseznamem"/>
        <w:spacing w:after="0"/>
        <w:ind w:left="0"/>
        <w:rPr>
          <w:rFonts w:cs="Calibri"/>
          <w:b/>
          <w:sz w:val="28"/>
          <w:szCs w:val="28"/>
        </w:rPr>
      </w:pPr>
      <w:r w:rsidRPr="00A1380C">
        <w:rPr>
          <w:rFonts w:cs="Calibri"/>
          <w:b/>
          <w:sz w:val="28"/>
          <w:szCs w:val="28"/>
        </w:rPr>
        <w:t>Seznam účastníků</w:t>
      </w:r>
    </w:p>
    <w:p w14:paraId="0262DD65" w14:textId="5E648A90" w:rsidR="00DE7B90" w:rsidRPr="00C81134" w:rsidRDefault="00DE7B90" w:rsidP="00DE7B90">
      <w:pPr>
        <w:pStyle w:val="Odstavecseseznamem"/>
        <w:ind w:left="0" w:hanging="2"/>
        <w:rPr>
          <w:rFonts w:ascii="Times New Roman" w:eastAsia="Times New Roman" w:hAnsi="Times New Roman"/>
          <w:color w:val="000000"/>
          <w:sz w:val="24"/>
          <w:szCs w:val="24"/>
          <w:lang w:eastAsia="cs-CZ"/>
        </w:rPr>
      </w:pPr>
      <w:r w:rsidRPr="00C81134">
        <w:rPr>
          <w:rFonts w:ascii="Times New Roman" w:eastAsia="Times New Roman" w:hAnsi="Times New Roman"/>
          <w:color w:val="000000"/>
          <w:sz w:val="24"/>
          <w:szCs w:val="24"/>
        </w:rPr>
        <w:t>Dva týdny před zahájením pobytu objednavatel email</w:t>
      </w:r>
      <w:r w:rsidR="00C81134" w:rsidRPr="00C81134">
        <w:rPr>
          <w:rFonts w:ascii="Times New Roman" w:eastAsia="Times New Roman" w:hAnsi="Times New Roman"/>
          <w:color w:val="000000"/>
          <w:sz w:val="24"/>
          <w:szCs w:val="24"/>
        </w:rPr>
        <w:t>em zašle</w:t>
      </w:r>
      <w:r w:rsidRPr="00C81134">
        <w:rPr>
          <w:rFonts w:ascii="Times New Roman" w:eastAsia="Times New Roman" w:hAnsi="Times New Roman"/>
          <w:color w:val="000000"/>
          <w:sz w:val="24"/>
          <w:szCs w:val="24"/>
        </w:rPr>
        <w:t xml:space="preserve"> jmenný seznam účastníků, který bude obsahovat: jméno, příjmení, bydliště, datum narození, číslo OP (OP jen u dospělých osob). </w:t>
      </w:r>
    </w:p>
    <w:p w14:paraId="25D41D4C" w14:textId="77777777" w:rsidR="00DE7B90" w:rsidRPr="00C81134" w:rsidRDefault="00DE7B90" w:rsidP="00DE7B90">
      <w:pPr>
        <w:pStyle w:val="Odstavecseseznamem"/>
        <w:spacing w:after="0"/>
        <w:ind w:left="0" w:hanging="2"/>
        <w:rPr>
          <w:rFonts w:ascii="Times New Roman" w:hAnsi="Times New Roman"/>
          <w:sz w:val="24"/>
          <w:szCs w:val="24"/>
        </w:rPr>
      </w:pPr>
    </w:p>
    <w:p w14:paraId="0966F4B4" w14:textId="77777777" w:rsidR="00102101" w:rsidRPr="00C81134" w:rsidRDefault="00102101" w:rsidP="00A1380C">
      <w:pPr>
        <w:pStyle w:val="Odstavecseseznamem"/>
        <w:spacing w:after="0"/>
        <w:ind w:left="0"/>
        <w:rPr>
          <w:rFonts w:ascii="Times New Roman" w:hAnsi="Times New Roman"/>
          <w:b/>
          <w:sz w:val="24"/>
          <w:szCs w:val="24"/>
        </w:rPr>
      </w:pPr>
    </w:p>
    <w:p w14:paraId="4CEAFCE1" w14:textId="77777777" w:rsidR="00102101" w:rsidRDefault="00102101" w:rsidP="00A1380C">
      <w:pPr>
        <w:pStyle w:val="Odstavecseseznamem"/>
        <w:spacing w:after="0"/>
        <w:ind w:left="0"/>
        <w:rPr>
          <w:rFonts w:cs="Calibri"/>
          <w:b/>
          <w:sz w:val="28"/>
          <w:szCs w:val="28"/>
        </w:rPr>
      </w:pPr>
    </w:p>
    <w:p w14:paraId="49F71EBD" w14:textId="77777777" w:rsidR="00102101" w:rsidRDefault="00102101" w:rsidP="00A1380C">
      <w:pPr>
        <w:pStyle w:val="Odstavecseseznamem"/>
        <w:spacing w:after="0"/>
        <w:ind w:left="0"/>
        <w:rPr>
          <w:rFonts w:cs="Calibri"/>
          <w:b/>
          <w:sz w:val="28"/>
          <w:szCs w:val="28"/>
        </w:rPr>
      </w:pPr>
    </w:p>
    <w:p w14:paraId="6489427D" w14:textId="77777777" w:rsidR="00805969" w:rsidRDefault="00805969" w:rsidP="00A1380C">
      <w:pPr>
        <w:pStyle w:val="Odstavecseseznamem"/>
        <w:spacing w:after="0"/>
        <w:ind w:left="0"/>
        <w:rPr>
          <w:rFonts w:cs="Calibri"/>
          <w:b/>
          <w:sz w:val="28"/>
          <w:szCs w:val="28"/>
        </w:rPr>
      </w:pPr>
    </w:p>
    <w:p w14:paraId="5574A987" w14:textId="5224B038" w:rsidR="00DE7B90" w:rsidRPr="00644716" w:rsidRDefault="00DE7B90" w:rsidP="00A1380C">
      <w:pPr>
        <w:pStyle w:val="Odstavecseseznamem"/>
        <w:spacing w:after="0"/>
        <w:ind w:left="0"/>
        <w:rPr>
          <w:rFonts w:cs="Calibri"/>
          <w:b/>
          <w:sz w:val="28"/>
          <w:szCs w:val="28"/>
        </w:rPr>
      </w:pPr>
      <w:r w:rsidRPr="00644716">
        <w:rPr>
          <w:rFonts w:cs="Calibri"/>
          <w:b/>
          <w:sz w:val="28"/>
          <w:szCs w:val="28"/>
        </w:rPr>
        <w:lastRenderedPageBreak/>
        <w:t>Storno podmínky:</w:t>
      </w:r>
    </w:p>
    <w:p w14:paraId="7B67CE91" w14:textId="77777777" w:rsidR="00102101" w:rsidRPr="00644716" w:rsidRDefault="00102101" w:rsidP="00A1380C">
      <w:pPr>
        <w:pStyle w:val="Odstavecseseznamem"/>
        <w:spacing w:after="0"/>
        <w:ind w:left="0"/>
        <w:rPr>
          <w:rFonts w:cs="Calibri"/>
          <w:b/>
          <w:sz w:val="28"/>
          <w:szCs w:val="28"/>
        </w:rPr>
      </w:pPr>
    </w:p>
    <w:p w14:paraId="7798845E" w14:textId="2BB81941" w:rsidR="00DE7B90" w:rsidRPr="004B42C0" w:rsidRDefault="00DE7B90" w:rsidP="00DE7B90">
      <w:pPr>
        <w:ind w:left="0" w:hanging="2"/>
        <w:jc w:val="both"/>
        <w:rPr>
          <w:rFonts w:cs="Calibri"/>
          <w:b w:val="0"/>
        </w:rPr>
      </w:pPr>
      <w:r w:rsidRPr="00644716">
        <w:rPr>
          <w:rFonts w:cs="Calibri"/>
          <w:b w:val="0"/>
        </w:rPr>
        <w:t>Zrušení pobytu ve lhůtě 14 dnů před příjezdem či v průběhu pobytu je možné jen s lékařskou zprávou. V opačném případě je storno poplatek 100 %.</w:t>
      </w:r>
    </w:p>
    <w:p w14:paraId="50ADA7CE" w14:textId="310B77D5" w:rsidR="00A1380C" w:rsidRPr="004B42C0" w:rsidRDefault="00A1380C" w:rsidP="00DE7B90">
      <w:pPr>
        <w:ind w:left="0" w:hanging="2"/>
        <w:jc w:val="both"/>
        <w:rPr>
          <w:rFonts w:cs="Calibri"/>
          <w:b w:val="0"/>
        </w:rPr>
      </w:pPr>
    </w:p>
    <w:p w14:paraId="2000F2BC" w14:textId="77777777" w:rsidR="00A1380C" w:rsidRPr="00DE7B90" w:rsidRDefault="00A1380C" w:rsidP="00DE7B90">
      <w:pPr>
        <w:ind w:left="0" w:hanging="2"/>
        <w:jc w:val="both"/>
        <w:rPr>
          <w:rFonts w:asciiTheme="minorHAnsi" w:hAnsiTheme="minorHAnsi" w:cstheme="minorHAnsi"/>
          <w:b w:val="0"/>
          <w:color w:val="000000"/>
          <w:sz w:val="20"/>
          <w:szCs w:val="20"/>
        </w:rPr>
      </w:pPr>
    </w:p>
    <w:p w14:paraId="311B12AB" w14:textId="0B5211E5" w:rsidR="00DE7B90" w:rsidRDefault="00DE7B90" w:rsidP="00102101">
      <w:pPr>
        <w:ind w:leftChars="0" w:left="0" w:firstLineChars="0" w:firstLine="0"/>
        <w:rPr>
          <w:rFonts w:cs="Calibri"/>
        </w:rPr>
      </w:pPr>
      <w:r w:rsidRPr="00102101">
        <w:rPr>
          <w:rFonts w:cs="Calibri"/>
        </w:rPr>
        <w:t>Lázeňské poplatky:</w:t>
      </w:r>
    </w:p>
    <w:p w14:paraId="668524B4" w14:textId="77777777" w:rsidR="00102101" w:rsidRPr="00102101" w:rsidRDefault="00102101" w:rsidP="00102101">
      <w:pPr>
        <w:ind w:leftChars="0" w:left="0" w:firstLineChars="0" w:firstLine="0"/>
        <w:rPr>
          <w:rFonts w:cs="Calibri"/>
        </w:rPr>
      </w:pPr>
    </w:p>
    <w:p w14:paraId="76A80229" w14:textId="77777777" w:rsidR="00DE7B90" w:rsidRDefault="00DE7B90" w:rsidP="00DE7B90">
      <w:pPr>
        <w:pStyle w:val="Odstavecseseznamem"/>
        <w:numPr>
          <w:ilvl w:val="1"/>
          <w:numId w:val="1"/>
        </w:numPr>
        <w:spacing w:after="0"/>
        <w:ind w:left="0" w:hanging="2"/>
        <w:rPr>
          <w:rFonts w:cs="Calibri"/>
        </w:rPr>
      </w:pPr>
      <w:r>
        <w:rPr>
          <w:rFonts w:cs="Calibri"/>
        </w:rPr>
        <w:t xml:space="preserve">Lázeňské poplatky vybírá hotelové zařízení pro město Janské Lázně. </w:t>
      </w:r>
    </w:p>
    <w:p w14:paraId="2667C925" w14:textId="77777777" w:rsidR="00DE7B90" w:rsidRDefault="00DE7B90" w:rsidP="00DE7B90">
      <w:pPr>
        <w:pStyle w:val="Odstavecseseznamem"/>
        <w:numPr>
          <w:ilvl w:val="1"/>
          <w:numId w:val="1"/>
        </w:numPr>
        <w:spacing w:after="0"/>
        <w:ind w:left="0" w:hanging="2"/>
        <w:rPr>
          <w:rFonts w:cs="Calibri"/>
        </w:rPr>
      </w:pPr>
      <w:r>
        <w:rPr>
          <w:rFonts w:cs="Calibri"/>
        </w:rPr>
        <w:t>Lázeňské poplatky činí 26 Kč/osoba/den.</w:t>
      </w:r>
    </w:p>
    <w:p w14:paraId="769C59CB" w14:textId="77777777" w:rsidR="00DE7B90" w:rsidRDefault="00DE7B90" w:rsidP="00DE7B90">
      <w:pPr>
        <w:pStyle w:val="Odstavecseseznamem"/>
        <w:numPr>
          <w:ilvl w:val="1"/>
          <w:numId w:val="1"/>
        </w:numPr>
        <w:spacing w:after="0"/>
        <w:ind w:left="0" w:hanging="2"/>
        <w:rPr>
          <w:rFonts w:cs="Calibri"/>
        </w:rPr>
      </w:pPr>
      <w:bookmarkStart w:id="1" w:name="_Hlk38017449"/>
      <w:bookmarkEnd w:id="1"/>
      <w:r>
        <w:rPr>
          <w:rFonts w:cs="Calibri"/>
        </w:rPr>
        <w:t>Lázeňské poplatky neplatí osoby mladší 18 let a osoby s průkazem ZTP a ZTP/P.</w:t>
      </w:r>
    </w:p>
    <w:p w14:paraId="672DBA47" w14:textId="77777777" w:rsidR="00DE7B90" w:rsidRDefault="00DE7B90" w:rsidP="00DE7B90">
      <w:pPr>
        <w:ind w:left="0" w:hanging="2"/>
        <w:rPr>
          <w:rFonts w:cs="Calibri"/>
          <w:b w:val="0"/>
        </w:rPr>
      </w:pPr>
    </w:p>
    <w:p w14:paraId="6050279B" w14:textId="77777777" w:rsidR="00DE7B90" w:rsidRDefault="00DE7B90" w:rsidP="00DE7B90">
      <w:pPr>
        <w:ind w:left="0" w:hanging="2"/>
        <w:rPr>
          <w:rFonts w:cs="Calibri"/>
          <w:b w:val="0"/>
        </w:rPr>
      </w:pPr>
    </w:p>
    <w:p w14:paraId="7E0C6223" w14:textId="77777777" w:rsidR="00DE7B90" w:rsidRDefault="00DE7B90" w:rsidP="00DE7B90">
      <w:pPr>
        <w:ind w:left="0" w:hanging="2"/>
        <w:rPr>
          <w:rFonts w:cs="Calibri"/>
          <w:b w:val="0"/>
        </w:rPr>
      </w:pPr>
    </w:p>
    <w:p w14:paraId="00000033" w14:textId="4FD5763D"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IV.</w:t>
      </w:r>
    </w:p>
    <w:p w14:paraId="24B06ED7"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34" w14:textId="1F98F9B6" w:rsidR="0075399B" w:rsidRDefault="00271B1D">
      <w:pPr>
        <w:pBdr>
          <w:top w:val="nil"/>
          <w:left w:val="nil"/>
          <w:bottom w:val="nil"/>
          <w:right w:val="nil"/>
          <w:between w:val="nil"/>
        </w:pBdr>
        <w:spacing w:line="240" w:lineRule="auto"/>
        <w:ind w:left="0" w:hanging="2"/>
        <w:jc w:val="center"/>
        <w:rPr>
          <w:color w:val="000000"/>
        </w:rPr>
      </w:pPr>
      <w:r>
        <w:rPr>
          <w:color w:val="000000"/>
        </w:rPr>
        <w:t>Platební podmínky</w:t>
      </w:r>
    </w:p>
    <w:p w14:paraId="4AB07928" w14:textId="77777777" w:rsidR="00B74760" w:rsidRDefault="00B74760">
      <w:pPr>
        <w:pBdr>
          <w:top w:val="nil"/>
          <w:left w:val="nil"/>
          <w:bottom w:val="nil"/>
          <w:right w:val="nil"/>
          <w:between w:val="nil"/>
        </w:pBdr>
        <w:spacing w:line="240" w:lineRule="auto"/>
        <w:ind w:left="0" w:hanging="2"/>
        <w:jc w:val="center"/>
        <w:rPr>
          <w:color w:val="000000"/>
        </w:rPr>
      </w:pPr>
    </w:p>
    <w:p w14:paraId="00000035" w14:textId="29DCCC2E" w:rsidR="0075399B" w:rsidRDefault="0075399B" w:rsidP="00E00F20">
      <w:pPr>
        <w:pBdr>
          <w:top w:val="nil"/>
          <w:left w:val="nil"/>
          <w:bottom w:val="nil"/>
          <w:right w:val="nil"/>
          <w:between w:val="nil"/>
        </w:pBdr>
        <w:spacing w:line="240" w:lineRule="auto"/>
        <w:ind w:leftChars="0" w:left="0" w:firstLineChars="0" w:firstLine="0"/>
        <w:jc w:val="both"/>
        <w:rPr>
          <w:b w:val="0"/>
          <w:color w:val="000000"/>
        </w:rPr>
      </w:pPr>
    </w:p>
    <w:p w14:paraId="00000036" w14:textId="01FF763A" w:rsidR="0075399B" w:rsidRDefault="00E00F20">
      <w:pPr>
        <w:pBdr>
          <w:top w:val="nil"/>
          <w:left w:val="nil"/>
          <w:bottom w:val="nil"/>
          <w:right w:val="nil"/>
          <w:between w:val="nil"/>
        </w:pBdr>
        <w:spacing w:line="240" w:lineRule="auto"/>
        <w:ind w:left="0" w:hanging="2"/>
        <w:jc w:val="both"/>
        <w:rPr>
          <w:b w:val="0"/>
          <w:color w:val="000000"/>
        </w:rPr>
      </w:pPr>
      <w:r>
        <w:rPr>
          <w:b w:val="0"/>
          <w:color w:val="000000"/>
        </w:rPr>
        <w:t>1</w:t>
      </w:r>
      <w:r w:rsidR="00271B1D">
        <w:rPr>
          <w:b w:val="0"/>
          <w:color w:val="000000"/>
        </w:rPr>
        <w:t xml:space="preserve">. Po skončení pobytu zašle poskytovatel objednateli fakturu podle skutečného </w:t>
      </w:r>
      <w:r>
        <w:rPr>
          <w:b w:val="0"/>
          <w:color w:val="000000"/>
        </w:rPr>
        <w:t>počtu ubytovaných žáků.</w:t>
      </w:r>
    </w:p>
    <w:p w14:paraId="00000037" w14:textId="72BE2788" w:rsidR="0075399B" w:rsidRDefault="00E00F20">
      <w:pPr>
        <w:pBdr>
          <w:top w:val="nil"/>
          <w:left w:val="nil"/>
          <w:bottom w:val="nil"/>
          <w:right w:val="nil"/>
          <w:between w:val="nil"/>
        </w:pBdr>
        <w:spacing w:line="240" w:lineRule="auto"/>
        <w:ind w:left="0" w:hanging="2"/>
        <w:jc w:val="both"/>
        <w:rPr>
          <w:b w:val="0"/>
          <w:color w:val="000000"/>
        </w:rPr>
      </w:pPr>
      <w:r>
        <w:rPr>
          <w:b w:val="0"/>
          <w:color w:val="000000"/>
        </w:rPr>
        <w:t>2</w:t>
      </w:r>
      <w:r w:rsidR="00271B1D">
        <w:rPr>
          <w:b w:val="0"/>
          <w:color w:val="000000"/>
        </w:rPr>
        <w:t xml:space="preserve">. Pedagogický dozor uhradí stravné hotově na místě, na ubytování bude pedagogickému dozoru vystavena faktura. </w:t>
      </w:r>
    </w:p>
    <w:p w14:paraId="7431ECCC" w14:textId="3A56514F" w:rsidR="00B74760" w:rsidRDefault="00B74760">
      <w:pPr>
        <w:pBdr>
          <w:top w:val="nil"/>
          <w:left w:val="nil"/>
          <w:bottom w:val="nil"/>
          <w:right w:val="nil"/>
          <w:between w:val="nil"/>
        </w:pBdr>
        <w:spacing w:line="240" w:lineRule="auto"/>
        <w:ind w:left="0" w:hanging="2"/>
        <w:jc w:val="both"/>
        <w:rPr>
          <w:b w:val="0"/>
          <w:color w:val="000000"/>
        </w:rPr>
      </w:pPr>
    </w:p>
    <w:p w14:paraId="00000039" w14:textId="62B2BD1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                                            </w:t>
      </w:r>
      <w:r w:rsidR="004B42C0">
        <w:rPr>
          <w:b w:val="0"/>
          <w:color w:val="000000"/>
        </w:rPr>
        <w:t xml:space="preserve">                       </w:t>
      </w:r>
    </w:p>
    <w:p w14:paraId="141C8530" w14:textId="77777777" w:rsidR="00B74760" w:rsidRDefault="00B74760">
      <w:pPr>
        <w:pBdr>
          <w:top w:val="nil"/>
          <w:left w:val="nil"/>
          <w:bottom w:val="nil"/>
          <w:right w:val="nil"/>
          <w:between w:val="nil"/>
        </w:pBdr>
        <w:spacing w:line="240" w:lineRule="auto"/>
        <w:ind w:left="0" w:hanging="2"/>
        <w:jc w:val="both"/>
        <w:rPr>
          <w:b w:val="0"/>
          <w:color w:val="000000"/>
        </w:rPr>
      </w:pPr>
    </w:p>
    <w:p w14:paraId="0000003D" w14:textId="3DB8BAF7" w:rsidR="0075399B" w:rsidRDefault="004B42C0" w:rsidP="004B42C0">
      <w:pPr>
        <w:pBdr>
          <w:top w:val="nil"/>
          <w:left w:val="nil"/>
          <w:bottom w:val="nil"/>
          <w:right w:val="nil"/>
          <w:between w:val="nil"/>
        </w:pBdr>
        <w:spacing w:line="240" w:lineRule="auto"/>
        <w:ind w:leftChars="0" w:left="0" w:firstLineChars="0" w:firstLine="0"/>
        <w:jc w:val="center"/>
        <w:rPr>
          <w:b w:val="0"/>
          <w:color w:val="000000"/>
        </w:rPr>
      </w:pPr>
      <w:r>
        <w:rPr>
          <w:b w:val="0"/>
          <w:color w:val="000000"/>
        </w:rPr>
        <w:t>Článek V</w:t>
      </w:r>
      <w:r w:rsidR="00271B1D">
        <w:rPr>
          <w:b w:val="0"/>
          <w:color w:val="000000"/>
        </w:rPr>
        <w:t>.</w:t>
      </w:r>
    </w:p>
    <w:p w14:paraId="7115F737"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3E" w14:textId="72B9EEEA" w:rsidR="0075399B" w:rsidRDefault="00271B1D">
      <w:pPr>
        <w:pBdr>
          <w:top w:val="nil"/>
          <w:left w:val="nil"/>
          <w:bottom w:val="nil"/>
          <w:right w:val="nil"/>
          <w:between w:val="nil"/>
        </w:pBdr>
        <w:spacing w:line="240" w:lineRule="auto"/>
        <w:ind w:left="0" w:hanging="2"/>
        <w:jc w:val="center"/>
        <w:rPr>
          <w:color w:val="000000"/>
        </w:rPr>
      </w:pPr>
      <w:r>
        <w:rPr>
          <w:color w:val="000000"/>
        </w:rPr>
        <w:t>Ochrana údajů</w:t>
      </w:r>
    </w:p>
    <w:p w14:paraId="620F839D" w14:textId="77777777" w:rsidR="00B74760" w:rsidRDefault="00B74760">
      <w:pPr>
        <w:pBdr>
          <w:top w:val="nil"/>
          <w:left w:val="nil"/>
          <w:bottom w:val="nil"/>
          <w:right w:val="nil"/>
          <w:between w:val="nil"/>
        </w:pBdr>
        <w:spacing w:line="240" w:lineRule="auto"/>
        <w:ind w:left="0" w:hanging="2"/>
        <w:jc w:val="center"/>
        <w:rPr>
          <w:color w:val="000000"/>
        </w:rPr>
      </w:pPr>
    </w:p>
    <w:p w14:paraId="499955D4" w14:textId="621AC62E" w:rsidR="00DC3F27" w:rsidRDefault="00271B1D" w:rsidP="004B42C0">
      <w:pPr>
        <w:pBdr>
          <w:top w:val="nil"/>
          <w:left w:val="nil"/>
          <w:bottom w:val="nil"/>
          <w:right w:val="nil"/>
          <w:between w:val="nil"/>
        </w:pBdr>
        <w:spacing w:line="240" w:lineRule="auto"/>
        <w:ind w:left="0" w:hanging="2"/>
        <w:jc w:val="both"/>
        <w:rPr>
          <w:b w:val="0"/>
          <w:color w:val="000000"/>
        </w:rPr>
      </w:pPr>
      <w:r>
        <w:rPr>
          <w:b w:val="0"/>
          <w:color w:val="000000"/>
        </w:rPr>
        <w:t xml:space="preserve">Vzhledem k tomu, že tato smlouva podléhá zveřejnění podle zákona č. 340/2015 Sb.,              o zvláštních podmínkách účinnosti některých smluv, uveřejňování těchto smluv  a o registru smluv (zákon o registru smluv), smluvní strany se dohodly, že Základní škola, Jičín, Poděbradova 18, jenž je povinným subjektem dle </w:t>
      </w:r>
      <w:proofErr w:type="spellStart"/>
      <w:r>
        <w:rPr>
          <w:b w:val="0"/>
          <w:color w:val="000000"/>
        </w:rPr>
        <w:t>ust</w:t>
      </w:r>
      <w:proofErr w:type="spellEnd"/>
      <w:r>
        <w:rPr>
          <w:b w:val="0"/>
          <w:color w:val="000000"/>
        </w:rPr>
        <w:t xml:space="preserve">. § 2 odst. 1 tohoto zákona, zašle nejpozději do 30 dnů od uzavření smlouvy včetně metadat ve smyslu </w:t>
      </w:r>
      <w:proofErr w:type="spellStart"/>
      <w:r>
        <w:rPr>
          <w:b w:val="0"/>
          <w:color w:val="000000"/>
        </w:rPr>
        <w:t>ust</w:t>
      </w:r>
      <w:proofErr w:type="spellEnd"/>
      <w:r>
        <w:rPr>
          <w:b w:val="0"/>
          <w:color w:val="000000"/>
        </w:rPr>
        <w:t>. § 5 odst. 2 a 5 zákona správci registru smluv k uveřejnění, s vyloučením, resp. znečitelněním těch informací, které jsou ze zákona vyňaty z povinnosti uveřejnění.</w:t>
      </w:r>
    </w:p>
    <w:p w14:paraId="0000003F" w14:textId="0838FA93"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ab/>
      </w:r>
    </w:p>
    <w:p w14:paraId="00000040"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Základní škole, Jičín, Poděbradova 18 písemně a jasně označila a nejsou obsaženy v této smlouvě. </w:t>
      </w:r>
    </w:p>
    <w:p w14:paraId="00000041" w14:textId="77777777" w:rsidR="0075399B" w:rsidRDefault="00271B1D">
      <w:pPr>
        <w:pBdr>
          <w:top w:val="nil"/>
          <w:left w:val="nil"/>
          <w:bottom w:val="nil"/>
          <w:right w:val="nil"/>
          <w:between w:val="nil"/>
        </w:pBdr>
        <w:spacing w:line="240" w:lineRule="auto"/>
        <w:ind w:left="0" w:hanging="2"/>
        <w:jc w:val="both"/>
        <w:rPr>
          <w:color w:val="000000"/>
        </w:rPr>
      </w:pPr>
      <w:r>
        <w:rPr>
          <w:b w:val="0"/>
          <w:color w:val="000000"/>
        </w:rPr>
        <w:t>Pro případ, kdy by došlo k situaci předvídané v </w:t>
      </w:r>
      <w:proofErr w:type="spellStart"/>
      <w:r>
        <w:rPr>
          <w:b w:val="0"/>
          <w:color w:val="000000"/>
        </w:rPr>
        <w:t>ust</w:t>
      </w:r>
      <w:proofErr w:type="spellEnd"/>
      <w:r>
        <w:rPr>
          <w:b w:val="0"/>
          <w:color w:val="000000"/>
        </w:rPr>
        <w:t xml:space="preserve">. § 7 odst. 1 nebo 2 zákona o registru smluv (zrušení smlouvy od počátku) se smluvní strany zavazují jednat takovým způsobem, aby došlo ke </w:t>
      </w:r>
      <w:proofErr w:type="spellStart"/>
      <w:r>
        <w:rPr>
          <w:b w:val="0"/>
          <w:color w:val="000000"/>
        </w:rPr>
        <w:t>konvalidaci</w:t>
      </w:r>
      <w:proofErr w:type="spellEnd"/>
      <w:r>
        <w:rPr>
          <w:b w:val="0"/>
          <w:color w:val="000000"/>
        </w:rPr>
        <w:t xml:space="preserve"> následků, zejména dohodou upravit již poskytnutá plnění (tj. plnění ze zrušené smlouvy), popř. upravit plnění, které má být teprve poskytnuto</w:t>
      </w:r>
      <w:r>
        <w:rPr>
          <w:color w:val="000000"/>
        </w:rPr>
        <w:t>.</w:t>
      </w:r>
    </w:p>
    <w:p w14:paraId="00000042" w14:textId="77777777" w:rsidR="0075399B" w:rsidRDefault="0075399B">
      <w:pPr>
        <w:pBdr>
          <w:top w:val="nil"/>
          <w:left w:val="nil"/>
          <w:bottom w:val="nil"/>
          <w:right w:val="nil"/>
          <w:between w:val="nil"/>
        </w:pBdr>
        <w:spacing w:line="240" w:lineRule="auto"/>
        <w:ind w:left="0" w:hanging="2"/>
        <w:jc w:val="both"/>
        <w:rPr>
          <w:color w:val="000000"/>
        </w:rPr>
      </w:pPr>
    </w:p>
    <w:p w14:paraId="00000044" w14:textId="3CEC6665" w:rsidR="0075399B" w:rsidRDefault="00271B1D" w:rsidP="004B42C0">
      <w:pPr>
        <w:pBdr>
          <w:top w:val="nil"/>
          <w:left w:val="nil"/>
          <w:bottom w:val="nil"/>
          <w:right w:val="nil"/>
          <w:between w:val="nil"/>
        </w:pBdr>
        <w:spacing w:line="240" w:lineRule="auto"/>
        <w:ind w:leftChars="0" w:left="0" w:firstLineChars="0" w:firstLine="0"/>
        <w:jc w:val="both"/>
        <w:rPr>
          <w:b w:val="0"/>
          <w:color w:val="000000"/>
        </w:rPr>
      </w:pPr>
      <w:r>
        <w:rPr>
          <w:b w:val="0"/>
          <w:color w:val="000000"/>
        </w:rPr>
        <w:lastRenderedPageBreak/>
        <w:t>Seznamy s počtem žáků a rokem narození budou poskytnuty provozovateli za účelem ubytování, příp. placení rekreačního poplatku obecnímu úřadu.</w:t>
      </w:r>
    </w:p>
    <w:p w14:paraId="00000045"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Provozovatel přijme všechna bezpečnostní, technická, organizační a jiná opatření pro zabezpečení předaných údajů požadovaná v čl. 32 nařízení evropského parlamentu a rady (EU) 2016/679 (dále jen nařízení).</w:t>
      </w:r>
    </w:p>
    <w:p w14:paraId="00000046" w14:textId="4535CAFF"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Provozovatel, popř. jeho zaměstnanci jsou povinni zachovávat mlčenlivost ohledně předaných údajů. Předané osobní údaje budou poskytnuty na dobu pobytu, tj. </w:t>
      </w:r>
      <w:r w:rsidR="00AB3A3D">
        <w:rPr>
          <w:b w:val="0"/>
        </w:rPr>
        <w:t>5.3. - 10.3.2023</w:t>
      </w:r>
      <w:r>
        <w:rPr>
          <w:b w:val="0"/>
          <w:color w:val="000000"/>
        </w:rPr>
        <w:t xml:space="preserve">, poté je povinen provozovatel tyto vymazat a vymazat i existující kopie. Provozovatel se zavazuje nahradit škole škodu, která vznikne v důsledku porušení jeho povinností. Kromě toho je škola oprávněna požadovat smluvní pokutu ve výši pokuty uložené škole Úřadem pro ochranu osobních údajů v důsledku jednání provozovatele. </w:t>
      </w:r>
    </w:p>
    <w:p w14:paraId="00000047" w14:textId="5643AA50" w:rsidR="0075399B" w:rsidRDefault="0075399B" w:rsidP="004B42C0">
      <w:pPr>
        <w:pBdr>
          <w:top w:val="nil"/>
          <w:left w:val="nil"/>
          <w:bottom w:val="nil"/>
          <w:right w:val="nil"/>
          <w:between w:val="nil"/>
        </w:pBdr>
        <w:spacing w:line="240" w:lineRule="auto"/>
        <w:ind w:left="0" w:hanging="2"/>
        <w:jc w:val="center"/>
        <w:rPr>
          <w:color w:val="000000"/>
        </w:rPr>
      </w:pPr>
    </w:p>
    <w:p w14:paraId="00000049" w14:textId="20E041A9" w:rsidR="0075399B" w:rsidRDefault="004B42C0" w:rsidP="004B42C0">
      <w:pPr>
        <w:pBdr>
          <w:top w:val="nil"/>
          <w:left w:val="nil"/>
          <w:bottom w:val="nil"/>
          <w:right w:val="nil"/>
          <w:between w:val="nil"/>
        </w:pBdr>
        <w:spacing w:line="240" w:lineRule="auto"/>
        <w:ind w:leftChars="0" w:left="0" w:firstLineChars="0" w:firstLine="0"/>
        <w:jc w:val="center"/>
        <w:rPr>
          <w:b w:val="0"/>
          <w:color w:val="000000"/>
        </w:rPr>
      </w:pPr>
      <w:r>
        <w:rPr>
          <w:b w:val="0"/>
          <w:color w:val="000000"/>
        </w:rPr>
        <w:t>Článek V</w:t>
      </w:r>
      <w:r w:rsidR="00271B1D">
        <w:rPr>
          <w:b w:val="0"/>
          <w:color w:val="000000"/>
        </w:rPr>
        <w:t>I.</w:t>
      </w:r>
    </w:p>
    <w:p w14:paraId="454C5A46"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4A" w14:textId="1D3015DC" w:rsidR="0075399B" w:rsidRDefault="00271B1D">
      <w:pPr>
        <w:pBdr>
          <w:top w:val="nil"/>
          <w:left w:val="nil"/>
          <w:bottom w:val="nil"/>
          <w:right w:val="nil"/>
          <w:between w:val="nil"/>
        </w:pBdr>
        <w:spacing w:line="240" w:lineRule="auto"/>
        <w:ind w:left="0" w:hanging="2"/>
        <w:jc w:val="center"/>
        <w:rPr>
          <w:color w:val="000000"/>
        </w:rPr>
      </w:pPr>
      <w:r>
        <w:rPr>
          <w:color w:val="000000"/>
        </w:rPr>
        <w:t>Závěrečná ustanovení:</w:t>
      </w:r>
    </w:p>
    <w:p w14:paraId="58C35803" w14:textId="77777777" w:rsidR="00B74760" w:rsidRDefault="00B74760">
      <w:pPr>
        <w:pBdr>
          <w:top w:val="nil"/>
          <w:left w:val="nil"/>
          <w:bottom w:val="nil"/>
          <w:right w:val="nil"/>
          <w:between w:val="nil"/>
        </w:pBdr>
        <w:spacing w:line="240" w:lineRule="auto"/>
        <w:ind w:left="0" w:hanging="2"/>
        <w:jc w:val="center"/>
        <w:rPr>
          <w:color w:val="000000"/>
        </w:rPr>
      </w:pPr>
    </w:p>
    <w:p w14:paraId="0000004B"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t>1. Tato smlouva nabývá platnosti podpisem obou smluvních stran.</w:t>
      </w:r>
    </w:p>
    <w:p w14:paraId="0000004C"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2. Poskytovatel i objednatel si vyhrazuje právo na odstoupení od smlouvy z důvodu živelné pohromy, technické havárie, epidemie apod., na což je poskytovatel nebo objednatel povinen upozornit druhou stranu bez zbytečného prodlení.</w:t>
      </w:r>
    </w:p>
    <w:p w14:paraId="0000004D"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3. Veškeré změny nebo dodatky k této smlouvě mimo případy touto smlouvou výslovně uvedené, jsou platné pouze tehdy, pokud jsou oboustranně písemně potvrzeny.</w:t>
      </w:r>
    </w:p>
    <w:p w14:paraId="0000004E"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4. Smlouva je sepsána ve dvou identických vyhotoveních, z nichž každá smluvní strana obdrží po jednom výtisku.</w:t>
      </w:r>
    </w:p>
    <w:p w14:paraId="0000004F"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5. Obě smluvní strany prohlašují, že smlouvu řádně přečetly a podepsaly ze své svobodné vůle.</w:t>
      </w:r>
    </w:p>
    <w:p w14:paraId="00000050" w14:textId="77777777" w:rsidR="0075399B" w:rsidRDefault="0075399B" w:rsidP="004B42C0">
      <w:pPr>
        <w:pBdr>
          <w:top w:val="nil"/>
          <w:left w:val="nil"/>
          <w:bottom w:val="nil"/>
          <w:right w:val="nil"/>
          <w:between w:val="nil"/>
        </w:pBdr>
        <w:spacing w:line="240" w:lineRule="auto"/>
        <w:ind w:left="0" w:hanging="2"/>
        <w:jc w:val="center"/>
        <w:rPr>
          <w:b w:val="0"/>
          <w:color w:val="000000"/>
        </w:rPr>
      </w:pPr>
    </w:p>
    <w:p w14:paraId="00000051" w14:textId="7DF59877" w:rsidR="0075399B" w:rsidRDefault="004B42C0" w:rsidP="004B42C0">
      <w:pPr>
        <w:pBdr>
          <w:top w:val="nil"/>
          <w:left w:val="nil"/>
          <w:bottom w:val="nil"/>
          <w:right w:val="nil"/>
          <w:between w:val="nil"/>
        </w:pBdr>
        <w:spacing w:line="240" w:lineRule="auto"/>
        <w:ind w:leftChars="0" w:left="0" w:firstLineChars="0" w:firstLine="0"/>
        <w:jc w:val="center"/>
        <w:rPr>
          <w:b w:val="0"/>
          <w:color w:val="000000"/>
        </w:rPr>
      </w:pPr>
      <w:r>
        <w:rPr>
          <w:b w:val="0"/>
          <w:color w:val="000000"/>
        </w:rPr>
        <w:t>Článek VI</w:t>
      </w:r>
      <w:r w:rsidR="00271B1D">
        <w:rPr>
          <w:b w:val="0"/>
          <w:color w:val="000000"/>
        </w:rPr>
        <w:t>I.</w:t>
      </w:r>
    </w:p>
    <w:p w14:paraId="06629757"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52" w14:textId="2A412C24" w:rsidR="0075399B" w:rsidRDefault="00271B1D">
      <w:pPr>
        <w:pBdr>
          <w:top w:val="nil"/>
          <w:left w:val="nil"/>
          <w:bottom w:val="nil"/>
          <w:right w:val="nil"/>
          <w:between w:val="nil"/>
        </w:pBdr>
        <w:spacing w:line="240" w:lineRule="auto"/>
        <w:ind w:left="0" w:hanging="2"/>
        <w:jc w:val="center"/>
        <w:rPr>
          <w:color w:val="000000"/>
        </w:rPr>
      </w:pPr>
      <w:r>
        <w:rPr>
          <w:color w:val="000000"/>
        </w:rPr>
        <w:t>Platnost smlouvy</w:t>
      </w:r>
    </w:p>
    <w:p w14:paraId="214727E3" w14:textId="77777777" w:rsidR="00B74760" w:rsidRDefault="00B74760" w:rsidP="00C2151B">
      <w:pPr>
        <w:pBdr>
          <w:top w:val="nil"/>
          <w:left w:val="nil"/>
          <w:bottom w:val="nil"/>
          <w:right w:val="nil"/>
          <w:between w:val="nil"/>
        </w:pBdr>
        <w:spacing w:line="240" w:lineRule="auto"/>
        <w:ind w:left="0" w:hanging="2"/>
        <w:jc w:val="both"/>
        <w:rPr>
          <w:color w:val="000000"/>
        </w:rPr>
      </w:pPr>
    </w:p>
    <w:p w14:paraId="00000053" w14:textId="0787EB0F" w:rsidR="0075399B" w:rsidRDefault="00271B1D" w:rsidP="00C2151B">
      <w:pPr>
        <w:pBdr>
          <w:top w:val="nil"/>
          <w:left w:val="nil"/>
          <w:bottom w:val="nil"/>
          <w:right w:val="nil"/>
          <w:between w:val="nil"/>
        </w:pBdr>
        <w:spacing w:line="240" w:lineRule="auto"/>
        <w:ind w:left="0" w:hanging="2"/>
        <w:jc w:val="both"/>
        <w:rPr>
          <w:b w:val="0"/>
          <w:color w:val="000000"/>
        </w:rPr>
      </w:pPr>
      <w:r>
        <w:rPr>
          <w:b w:val="0"/>
          <w:color w:val="000000"/>
        </w:rPr>
        <w:t>Tato smlouva je uzavřena připojením podpisu poslední smluvní stranou. Tato smlouva nabývá účinnosti dnem uveřejnění v registru smluv podle zákona č. 340/2015 Sb., o zvláštních podmínkách účinnosti některých smluv, uveřejňování těchto smluv a o registru smluv ve znění pozdějších předpisů.</w:t>
      </w:r>
    </w:p>
    <w:p w14:paraId="04515141" w14:textId="3EA6E3EF" w:rsidR="00102101" w:rsidRDefault="00102101" w:rsidP="00C2151B">
      <w:pPr>
        <w:pBdr>
          <w:top w:val="nil"/>
          <w:left w:val="nil"/>
          <w:bottom w:val="nil"/>
          <w:right w:val="nil"/>
          <w:between w:val="nil"/>
        </w:pBdr>
        <w:spacing w:line="240" w:lineRule="auto"/>
        <w:ind w:left="0" w:hanging="2"/>
        <w:jc w:val="both"/>
        <w:rPr>
          <w:b w:val="0"/>
          <w:color w:val="000000"/>
        </w:rPr>
      </w:pPr>
    </w:p>
    <w:p w14:paraId="23831FF1" w14:textId="27855273" w:rsidR="00102101" w:rsidRDefault="00102101" w:rsidP="00C2151B">
      <w:pPr>
        <w:pBdr>
          <w:top w:val="nil"/>
          <w:left w:val="nil"/>
          <w:bottom w:val="nil"/>
          <w:right w:val="nil"/>
          <w:between w:val="nil"/>
        </w:pBdr>
        <w:spacing w:line="240" w:lineRule="auto"/>
        <w:ind w:left="0" w:hanging="2"/>
        <w:jc w:val="both"/>
        <w:rPr>
          <w:b w:val="0"/>
          <w:color w:val="000000"/>
        </w:rPr>
      </w:pPr>
    </w:p>
    <w:p w14:paraId="00000054" w14:textId="77777777" w:rsidR="0075399B" w:rsidRDefault="0075399B">
      <w:pPr>
        <w:pBdr>
          <w:top w:val="nil"/>
          <w:left w:val="nil"/>
          <w:bottom w:val="nil"/>
          <w:right w:val="nil"/>
          <w:between w:val="nil"/>
        </w:pBdr>
        <w:spacing w:line="240" w:lineRule="auto"/>
        <w:ind w:left="0" w:hanging="2"/>
        <w:rPr>
          <w:b w:val="0"/>
          <w:color w:val="000000"/>
        </w:rPr>
      </w:pPr>
    </w:p>
    <w:p w14:paraId="00000055" w14:textId="77777777" w:rsidR="0075399B" w:rsidRDefault="0075399B">
      <w:pPr>
        <w:pBdr>
          <w:top w:val="nil"/>
          <w:left w:val="nil"/>
          <w:bottom w:val="nil"/>
          <w:right w:val="nil"/>
          <w:between w:val="nil"/>
        </w:pBdr>
        <w:spacing w:line="240" w:lineRule="auto"/>
        <w:ind w:left="0" w:hanging="2"/>
        <w:rPr>
          <w:b w:val="0"/>
          <w:color w:val="000000"/>
        </w:rPr>
      </w:pPr>
    </w:p>
    <w:p w14:paraId="00000056" w14:textId="77777777" w:rsidR="0075399B" w:rsidRDefault="0075399B">
      <w:pPr>
        <w:pBdr>
          <w:top w:val="nil"/>
          <w:left w:val="nil"/>
          <w:bottom w:val="nil"/>
          <w:right w:val="nil"/>
          <w:between w:val="nil"/>
        </w:pBdr>
        <w:spacing w:line="240" w:lineRule="auto"/>
        <w:ind w:left="0" w:hanging="2"/>
        <w:rPr>
          <w:b w:val="0"/>
          <w:color w:val="000000"/>
        </w:rPr>
      </w:pPr>
    </w:p>
    <w:p w14:paraId="00000057" w14:textId="77777777" w:rsidR="0075399B" w:rsidRDefault="0075399B">
      <w:pPr>
        <w:pBdr>
          <w:top w:val="nil"/>
          <w:left w:val="nil"/>
          <w:bottom w:val="nil"/>
          <w:right w:val="nil"/>
          <w:between w:val="nil"/>
        </w:pBdr>
        <w:spacing w:line="240" w:lineRule="auto"/>
        <w:ind w:left="0" w:hanging="2"/>
        <w:rPr>
          <w:b w:val="0"/>
          <w:color w:val="000000"/>
        </w:rPr>
      </w:pPr>
    </w:p>
    <w:p w14:paraId="00000058" w14:textId="5841B84C" w:rsidR="0075399B" w:rsidRDefault="00063D3C">
      <w:pPr>
        <w:pBdr>
          <w:top w:val="nil"/>
          <w:left w:val="nil"/>
          <w:bottom w:val="nil"/>
          <w:right w:val="nil"/>
          <w:between w:val="nil"/>
        </w:pBdr>
        <w:spacing w:line="240" w:lineRule="auto"/>
        <w:ind w:left="0" w:hanging="2"/>
        <w:rPr>
          <w:b w:val="0"/>
          <w:color w:val="000000"/>
        </w:rPr>
      </w:pPr>
      <w:r>
        <w:rPr>
          <w:b w:val="0"/>
          <w:color w:val="000000"/>
        </w:rPr>
        <w:t>V Janských Lázních dne: 15.2.2022</w:t>
      </w:r>
      <w:r w:rsidR="00271B1D">
        <w:rPr>
          <w:b w:val="0"/>
          <w:color w:val="000000"/>
        </w:rPr>
        <w:t xml:space="preserve">                                            V Jičíně dne</w:t>
      </w:r>
      <w:r>
        <w:rPr>
          <w:b w:val="0"/>
          <w:color w:val="000000"/>
        </w:rPr>
        <w:t>: 21.11.2022</w:t>
      </w:r>
    </w:p>
    <w:p w14:paraId="00000059" w14:textId="77777777" w:rsidR="0075399B" w:rsidRDefault="0075399B">
      <w:pPr>
        <w:pBdr>
          <w:top w:val="nil"/>
          <w:left w:val="nil"/>
          <w:bottom w:val="nil"/>
          <w:right w:val="nil"/>
          <w:between w:val="nil"/>
        </w:pBdr>
        <w:spacing w:line="240" w:lineRule="auto"/>
        <w:ind w:left="0" w:hanging="2"/>
        <w:rPr>
          <w:b w:val="0"/>
          <w:color w:val="000000"/>
        </w:rPr>
      </w:pPr>
    </w:p>
    <w:p w14:paraId="0000005A" w14:textId="77777777" w:rsidR="0075399B" w:rsidRDefault="0075399B">
      <w:pPr>
        <w:pBdr>
          <w:top w:val="nil"/>
          <w:left w:val="nil"/>
          <w:bottom w:val="nil"/>
          <w:right w:val="nil"/>
          <w:between w:val="nil"/>
        </w:pBdr>
        <w:spacing w:line="240" w:lineRule="auto"/>
        <w:ind w:left="0" w:hanging="2"/>
        <w:rPr>
          <w:b w:val="0"/>
          <w:color w:val="000000"/>
        </w:rPr>
      </w:pPr>
    </w:p>
    <w:p w14:paraId="0000005B" w14:textId="77777777" w:rsidR="0075399B" w:rsidRDefault="0075399B">
      <w:pPr>
        <w:pBdr>
          <w:top w:val="nil"/>
          <w:left w:val="nil"/>
          <w:bottom w:val="nil"/>
          <w:right w:val="nil"/>
          <w:between w:val="nil"/>
        </w:pBdr>
        <w:spacing w:line="240" w:lineRule="auto"/>
        <w:ind w:left="0" w:hanging="2"/>
        <w:rPr>
          <w:b w:val="0"/>
          <w:color w:val="000000"/>
        </w:rPr>
      </w:pPr>
    </w:p>
    <w:p w14:paraId="0000005C" w14:textId="77777777" w:rsidR="0075399B" w:rsidRDefault="0075399B">
      <w:pPr>
        <w:pBdr>
          <w:top w:val="nil"/>
          <w:left w:val="nil"/>
          <w:bottom w:val="nil"/>
          <w:right w:val="nil"/>
          <w:between w:val="nil"/>
        </w:pBdr>
        <w:spacing w:line="240" w:lineRule="auto"/>
        <w:ind w:left="0" w:hanging="2"/>
        <w:rPr>
          <w:b w:val="0"/>
          <w:color w:val="000000"/>
        </w:rPr>
      </w:pPr>
    </w:p>
    <w:p w14:paraId="0000005D" w14:textId="77777777" w:rsidR="0075399B" w:rsidRDefault="0075399B">
      <w:pPr>
        <w:pBdr>
          <w:top w:val="nil"/>
          <w:left w:val="nil"/>
          <w:bottom w:val="nil"/>
          <w:right w:val="nil"/>
          <w:between w:val="nil"/>
        </w:pBdr>
        <w:spacing w:line="240" w:lineRule="auto"/>
        <w:ind w:left="0" w:hanging="2"/>
        <w:rPr>
          <w:b w:val="0"/>
          <w:color w:val="000000"/>
        </w:rPr>
      </w:pPr>
    </w:p>
    <w:p w14:paraId="0000005E" w14:textId="77777777" w:rsidR="0075399B" w:rsidRDefault="0075399B">
      <w:pPr>
        <w:pBdr>
          <w:top w:val="nil"/>
          <w:left w:val="nil"/>
          <w:bottom w:val="nil"/>
          <w:right w:val="nil"/>
          <w:between w:val="nil"/>
        </w:pBdr>
        <w:spacing w:line="240" w:lineRule="auto"/>
        <w:ind w:left="0" w:hanging="2"/>
        <w:rPr>
          <w:b w:val="0"/>
          <w:color w:val="000000"/>
        </w:rPr>
      </w:pPr>
    </w:p>
    <w:p w14:paraId="0000005F" w14:textId="721DD2FF" w:rsidR="0075399B" w:rsidRDefault="00271B1D">
      <w:pPr>
        <w:pBdr>
          <w:top w:val="nil"/>
          <w:left w:val="nil"/>
          <w:bottom w:val="nil"/>
          <w:right w:val="nil"/>
          <w:between w:val="nil"/>
        </w:pBdr>
        <w:spacing w:line="240" w:lineRule="auto"/>
        <w:ind w:left="0" w:hanging="2"/>
        <w:rPr>
          <w:b w:val="0"/>
          <w:color w:val="000000"/>
        </w:rPr>
      </w:pPr>
      <w:r>
        <w:rPr>
          <w:b w:val="0"/>
          <w:color w:val="000000"/>
        </w:rPr>
        <w:t>Za</w:t>
      </w:r>
      <w:r w:rsidR="00305117">
        <w:rPr>
          <w:b w:val="0"/>
          <w:color w:val="000000"/>
        </w:rPr>
        <w:t xml:space="preserve"> poskytovatele:   Martin Duda</w:t>
      </w:r>
      <w:r>
        <w:rPr>
          <w:b w:val="0"/>
          <w:color w:val="000000"/>
        </w:rPr>
        <w:t xml:space="preserve">                              Za objednatele: Mgr. Michaela Štálová</w:t>
      </w:r>
    </w:p>
    <w:p w14:paraId="00000060" w14:textId="183C5940" w:rsidR="0075399B" w:rsidRDefault="00271B1D">
      <w:pPr>
        <w:pBdr>
          <w:top w:val="nil"/>
          <w:left w:val="nil"/>
          <w:bottom w:val="nil"/>
          <w:right w:val="nil"/>
          <w:between w:val="nil"/>
        </w:pBdr>
        <w:spacing w:line="240" w:lineRule="auto"/>
        <w:ind w:left="0" w:hanging="2"/>
        <w:rPr>
          <w:b w:val="0"/>
          <w:color w:val="000000"/>
        </w:rPr>
      </w:pPr>
      <w:r>
        <w:rPr>
          <w:b w:val="0"/>
          <w:color w:val="000000"/>
        </w:rPr>
        <w:t xml:space="preserve">                                                                                                                       </w:t>
      </w:r>
      <w:r w:rsidR="00305117">
        <w:rPr>
          <w:b w:val="0"/>
          <w:color w:val="000000"/>
        </w:rPr>
        <w:t xml:space="preserve">  </w:t>
      </w:r>
      <w:r>
        <w:rPr>
          <w:b w:val="0"/>
          <w:color w:val="000000"/>
        </w:rPr>
        <w:t>ředitelka školy</w:t>
      </w:r>
    </w:p>
    <w:sectPr w:rsidR="0075399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278A"/>
    <w:multiLevelType w:val="hybridMultilevel"/>
    <w:tmpl w:val="98D2281A"/>
    <w:lvl w:ilvl="0" w:tplc="4402863E">
      <w:start w:val="2"/>
      <w:numFmt w:val="bullet"/>
      <w:lvlText w:val="-"/>
      <w:lvlJc w:val="left"/>
      <w:pPr>
        <w:ind w:left="4416" w:hanging="360"/>
      </w:pPr>
      <w:rPr>
        <w:rFonts w:ascii="Calibri" w:eastAsia="Times New Roman" w:hAnsi="Calibri" w:cs="Calibri" w:hint="default"/>
      </w:rPr>
    </w:lvl>
    <w:lvl w:ilvl="1" w:tplc="04050003">
      <w:start w:val="1"/>
      <w:numFmt w:val="bullet"/>
      <w:lvlText w:val="o"/>
      <w:lvlJc w:val="left"/>
      <w:pPr>
        <w:ind w:left="5136" w:hanging="360"/>
      </w:pPr>
      <w:rPr>
        <w:rFonts w:ascii="Courier New" w:hAnsi="Courier New" w:cs="Courier New" w:hint="default"/>
      </w:rPr>
    </w:lvl>
    <w:lvl w:ilvl="2" w:tplc="04050005">
      <w:start w:val="1"/>
      <w:numFmt w:val="bullet"/>
      <w:lvlText w:val=""/>
      <w:lvlJc w:val="left"/>
      <w:pPr>
        <w:ind w:left="5856" w:hanging="360"/>
      </w:pPr>
      <w:rPr>
        <w:rFonts w:ascii="Wingdings" w:hAnsi="Wingdings" w:hint="default"/>
      </w:rPr>
    </w:lvl>
    <w:lvl w:ilvl="3" w:tplc="04050001">
      <w:start w:val="1"/>
      <w:numFmt w:val="bullet"/>
      <w:lvlText w:val=""/>
      <w:lvlJc w:val="left"/>
      <w:pPr>
        <w:ind w:left="6576" w:hanging="360"/>
      </w:pPr>
      <w:rPr>
        <w:rFonts w:ascii="Symbol" w:hAnsi="Symbol" w:hint="default"/>
      </w:rPr>
    </w:lvl>
    <w:lvl w:ilvl="4" w:tplc="04050003">
      <w:start w:val="1"/>
      <w:numFmt w:val="bullet"/>
      <w:lvlText w:val="o"/>
      <w:lvlJc w:val="left"/>
      <w:pPr>
        <w:ind w:left="7296" w:hanging="360"/>
      </w:pPr>
      <w:rPr>
        <w:rFonts w:ascii="Courier New" w:hAnsi="Courier New" w:cs="Courier New" w:hint="default"/>
      </w:rPr>
    </w:lvl>
    <w:lvl w:ilvl="5" w:tplc="04050005">
      <w:start w:val="1"/>
      <w:numFmt w:val="bullet"/>
      <w:lvlText w:val=""/>
      <w:lvlJc w:val="left"/>
      <w:pPr>
        <w:ind w:left="8016" w:hanging="360"/>
      </w:pPr>
      <w:rPr>
        <w:rFonts w:ascii="Wingdings" w:hAnsi="Wingdings" w:hint="default"/>
      </w:rPr>
    </w:lvl>
    <w:lvl w:ilvl="6" w:tplc="04050001">
      <w:start w:val="1"/>
      <w:numFmt w:val="bullet"/>
      <w:lvlText w:val=""/>
      <w:lvlJc w:val="left"/>
      <w:pPr>
        <w:ind w:left="8736" w:hanging="360"/>
      </w:pPr>
      <w:rPr>
        <w:rFonts w:ascii="Symbol" w:hAnsi="Symbol" w:hint="default"/>
      </w:rPr>
    </w:lvl>
    <w:lvl w:ilvl="7" w:tplc="04050003">
      <w:start w:val="1"/>
      <w:numFmt w:val="bullet"/>
      <w:lvlText w:val="o"/>
      <w:lvlJc w:val="left"/>
      <w:pPr>
        <w:ind w:left="9456" w:hanging="360"/>
      </w:pPr>
      <w:rPr>
        <w:rFonts w:ascii="Courier New" w:hAnsi="Courier New" w:cs="Courier New" w:hint="default"/>
      </w:rPr>
    </w:lvl>
    <w:lvl w:ilvl="8" w:tplc="04050005">
      <w:start w:val="1"/>
      <w:numFmt w:val="bullet"/>
      <w:lvlText w:val=""/>
      <w:lvlJc w:val="left"/>
      <w:pPr>
        <w:ind w:left="10176" w:hanging="360"/>
      </w:pPr>
      <w:rPr>
        <w:rFonts w:ascii="Wingdings" w:hAnsi="Wingdings" w:hint="default"/>
      </w:rPr>
    </w:lvl>
  </w:abstractNum>
  <w:abstractNum w:abstractNumId="1" w15:restartNumberingAfterBreak="0">
    <w:nsid w:val="4CE95785"/>
    <w:multiLevelType w:val="multilevel"/>
    <w:tmpl w:val="9D044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1049B8"/>
    <w:multiLevelType w:val="multilevel"/>
    <w:tmpl w:val="D47AF428"/>
    <w:lvl w:ilvl="0">
      <w:start w:val="1"/>
      <w:numFmt w:val="lowerLetter"/>
      <w:lvlText w:val="%1)"/>
      <w:lvlJc w:val="left"/>
      <w:pPr>
        <w:ind w:left="720" w:hanging="360"/>
      </w:pPr>
      <w:rPr>
        <w:rFonts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9B"/>
    <w:rsid w:val="00063D3C"/>
    <w:rsid w:val="00102101"/>
    <w:rsid w:val="00271B1D"/>
    <w:rsid w:val="002B3026"/>
    <w:rsid w:val="00300A42"/>
    <w:rsid w:val="00305117"/>
    <w:rsid w:val="00322351"/>
    <w:rsid w:val="003C3432"/>
    <w:rsid w:val="003E4267"/>
    <w:rsid w:val="004B42C0"/>
    <w:rsid w:val="00640DA5"/>
    <w:rsid w:val="00644716"/>
    <w:rsid w:val="006F528B"/>
    <w:rsid w:val="00752F8B"/>
    <w:rsid w:val="0075399B"/>
    <w:rsid w:val="0076663A"/>
    <w:rsid w:val="00805969"/>
    <w:rsid w:val="00811AE4"/>
    <w:rsid w:val="00870303"/>
    <w:rsid w:val="0088362C"/>
    <w:rsid w:val="00A1380C"/>
    <w:rsid w:val="00AB3A3D"/>
    <w:rsid w:val="00B74760"/>
    <w:rsid w:val="00BD450A"/>
    <w:rsid w:val="00C2151B"/>
    <w:rsid w:val="00C31ED1"/>
    <w:rsid w:val="00C81134"/>
    <w:rsid w:val="00D629E0"/>
    <w:rsid w:val="00DC3F27"/>
    <w:rsid w:val="00DE7B90"/>
    <w:rsid w:val="00E00F20"/>
    <w:rsid w:val="00E83246"/>
    <w:rsid w:val="00F05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1429"/>
  <w15:docId w15:val="{A36DFE36-9367-43D4-B604-F4BE62D5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spacing w:line="1" w:lineRule="atLeast"/>
      <w:ind w:leftChars="-1" w:left="-1" w:hangingChars="1" w:hanging="1"/>
      <w:textDirection w:val="btLr"/>
      <w:textAlignment w:val="top"/>
      <w:outlineLvl w:val="0"/>
    </w:pPr>
    <w:rPr>
      <w:b/>
      <w:bCs/>
      <w:snapToGrid w:val="0"/>
      <w:position w:val="-1"/>
      <w:sz w:val="24"/>
      <w:szCs w:val="24"/>
    </w:rPr>
  </w:style>
  <w:style w:type="paragraph" w:styleId="Nadpis1">
    <w:name w:val="heading 1"/>
    <w:basedOn w:val="Normln"/>
    <w:next w:val="Normln"/>
    <w:pPr>
      <w:keepNext/>
      <w:keepLines/>
      <w:spacing w:before="480" w:after="120"/>
    </w:pPr>
    <w:rPr>
      <w:sz w:val="48"/>
      <w:szCs w:val="48"/>
    </w:rPr>
  </w:style>
  <w:style w:type="paragraph" w:styleId="Nadpis2">
    <w:name w:val="heading 2"/>
    <w:basedOn w:val="Normln"/>
    <w:next w:val="Normln"/>
    <w:pPr>
      <w:keepNext/>
      <w:keepLines/>
      <w:spacing w:before="360" w:after="80"/>
      <w:outlineLvl w:val="1"/>
    </w:pPr>
    <w:rPr>
      <w:sz w:val="36"/>
      <w:szCs w:val="36"/>
    </w:rPr>
  </w:style>
  <w:style w:type="paragraph" w:styleId="Nadpis3">
    <w:name w:val="heading 3"/>
    <w:basedOn w:val="Normln"/>
    <w:next w:val="Normln"/>
    <w:pPr>
      <w:keepNext/>
      <w:keepLines/>
      <w:spacing w:before="280" w:after="80"/>
      <w:outlineLvl w:val="2"/>
    </w:pPr>
    <w:rPr>
      <w:sz w:val="28"/>
      <w:szCs w:val="28"/>
    </w:rPr>
  </w:style>
  <w:style w:type="paragraph" w:styleId="Nadpis4">
    <w:name w:val="heading 4"/>
    <w:basedOn w:val="Normln"/>
    <w:next w:val="Normln"/>
    <w:pPr>
      <w:keepNext/>
      <w:keepLines/>
      <w:spacing w:before="240" w:after="40"/>
      <w:outlineLvl w:val="3"/>
    </w:pPr>
  </w:style>
  <w:style w:type="paragraph" w:styleId="Nadpis5">
    <w:name w:val="heading 5"/>
    <w:basedOn w:val="Normln"/>
    <w:next w:val="Normln"/>
    <w:pPr>
      <w:keepNext/>
      <w:keepLines/>
      <w:spacing w:before="220" w:after="40"/>
      <w:outlineLvl w:val="4"/>
    </w:pPr>
    <w:rPr>
      <w:sz w:val="22"/>
      <w:szCs w:val="22"/>
    </w:rPr>
  </w:style>
  <w:style w:type="paragraph" w:styleId="Nadpis6">
    <w:name w:val="heading 6"/>
    <w:basedOn w:val="Normln"/>
    <w:next w:val="Normln"/>
    <w:pPr>
      <w:keepNext/>
      <w:keepLines/>
      <w:spacing w:before="200" w:after="40"/>
      <w:outlineLvl w:val="5"/>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sz w:val="72"/>
      <w:szCs w:val="72"/>
    </w:rPr>
  </w:style>
  <w:style w:type="character" w:styleId="Hypertextovodkaz">
    <w:name w:val="Hyperlink"/>
    <w:rPr>
      <w:color w:val="0000FF"/>
      <w:w w:val="100"/>
      <w:position w:val="-1"/>
      <w:u w:val="single"/>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ln"/>
    <w:rsid w:val="00D629E0"/>
    <w:pPr>
      <w:suppressAutoHyphens w:val="0"/>
      <w:spacing w:line="240" w:lineRule="auto"/>
      <w:ind w:leftChars="0" w:left="0" w:firstLineChars="0" w:firstLine="0"/>
      <w:textDirection w:val="lrTb"/>
      <w:textAlignment w:val="auto"/>
      <w:outlineLvl w:val="9"/>
    </w:pPr>
    <w:rPr>
      <w:rFonts w:ascii="Calibri" w:eastAsiaTheme="minorHAnsi" w:hAnsi="Calibri" w:cs="Calibri"/>
      <w:b w:val="0"/>
      <w:bCs w:val="0"/>
      <w:snapToGrid/>
      <w:position w:val="0"/>
      <w:sz w:val="22"/>
      <w:szCs w:val="22"/>
    </w:rPr>
  </w:style>
  <w:style w:type="paragraph" w:styleId="Odstavecseseznamem">
    <w:name w:val="List Paragraph"/>
    <w:basedOn w:val="Normln"/>
    <w:uiPriority w:val="34"/>
    <w:qFormat/>
    <w:rsid w:val="00DC3F27"/>
    <w:pPr>
      <w:suppressAutoHyphens w:val="0"/>
      <w:spacing w:after="200" w:line="276" w:lineRule="auto"/>
      <w:ind w:leftChars="0" w:left="720" w:firstLineChars="0" w:firstLine="0"/>
      <w:contextualSpacing/>
      <w:textDirection w:val="lrTb"/>
      <w:textAlignment w:val="auto"/>
      <w:outlineLvl w:val="9"/>
    </w:pPr>
    <w:rPr>
      <w:rFonts w:ascii="Calibri" w:eastAsia="Calibri" w:hAnsi="Calibri"/>
      <w:b w:val="0"/>
      <w:bCs w:val="0"/>
      <w:snapToGrid/>
      <w:position w:val="0"/>
      <w:sz w:val="22"/>
      <w:szCs w:val="22"/>
      <w:lang w:eastAsia="en-US"/>
    </w:rPr>
  </w:style>
  <w:style w:type="paragraph" w:styleId="Normlnweb">
    <w:name w:val="Normal (Web)"/>
    <w:basedOn w:val="Normln"/>
    <w:uiPriority w:val="99"/>
    <w:unhideWhenUsed/>
    <w:qFormat/>
    <w:rsid w:val="00DE7B90"/>
    <w:pPr>
      <w:suppressAutoHyphens w:val="0"/>
      <w:spacing w:line="240" w:lineRule="auto"/>
      <w:ind w:leftChars="0" w:left="0" w:firstLineChars="0" w:firstLine="0"/>
      <w:textDirection w:val="lrTb"/>
      <w:textAlignment w:val="auto"/>
      <w:outlineLvl w:val="9"/>
    </w:pPr>
    <w:rPr>
      <w:rFonts w:ascii="Calibri" w:eastAsia="Calibri" w:hAnsi="Calibri" w:cs="Calibri"/>
      <w:b w:val="0"/>
      <w:bCs w:val="0"/>
      <w:snapToGrid/>
      <w:position w:val="0"/>
      <w:sz w:val="22"/>
      <w:szCs w:val="22"/>
    </w:rPr>
  </w:style>
  <w:style w:type="paragraph" w:styleId="Textbubliny">
    <w:name w:val="Balloon Text"/>
    <w:basedOn w:val="Normln"/>
    <w:link w:val="TextbublinyChar"/>
    <w:uiPriority w:val="99"/>
    <w:semiHidden/>
    <w:unhideWhenUsed/>
    <w:rsid w:val="00752F8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2F8B"/>
    <w:rPr>
      <w:rFonts w:ascii="Segoe UI" w:hAnsi="Segoe UI" w:cs="Segoe UI"/>
      <w:b/>
      <w:bCs/>
      <w:snapToGrid w:val="0"/>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510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ola@3zs.jicin.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3oKZzE1r6KEtEXpmpRUi349WIg==">AMUW2mXP94hdjW/Gtpcf9yQJBx1TKCLYcAEVPc1rokzRAJsTW36DFBLZOLL3ltVtJNBIony+8JpK1vp6YrFqR0YftAH/HPl75QwOAR6o7/oY1dmVMmyWj+Gd1wlzV7ykmQjTro38Dg4P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8865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sulcova</dc:creator>
  <cp:lastModifiedBy>Dana Portyšová</cp:lastModifiedBy>
  <cp:revision>2</cp:revision>
  <cp:lastPrinted>2022-11-11T12:51:00Z</cp:lastPrinted>
  <dcterms:created xsi:type="dcterms:W3CDTF">2022-11-23T06:30:00Z</dcterms:created>
  <dcterms:modified xsi:type="dcterms:W3CDTF">2022-11-23T06:30:00Z</dcterms:modified>
</cp:coreProperties>
</file>