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3628"/>
        <w:gridCol w:w="1690"/>
        <w:gridCol w:w="1690"/>
      </w:tblGrid>
      <w:tr w:rsidR="00E10C9F" w:rsidRPr="00E10C9F" w:rsidTr="00E10C9F">
        <w:trPr>
          <w:trHeight w:val="235"/>
        </w:trPr>
        <w:tc>
          <w:tcPr>
            <w:tcW w:w="1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Zdravotnický nábytek pro SSMT</w:t>
            </w:r>
          </w:p>
        </w:tc>
      </w:tr>
      <w:tr w:rsidR="00E10C9F" w:rsidRPr="00E10C9F" w:rsidTr="00E10C9F">
        <w:trPr>
          <w:trHeight w:val="253"/>
        </w:trPr>
        <w:tc>
          <w:tcPr>
            <w:tcW w:w="1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Příloha č. 1 - Položkový rozpočet </w:t>
            </w:r>
            <w:bookmarkEnd w:id="0"/>
          </w:p>
        </w:tc>
      </w:tr>
      <w:tr w:rsidR="00E10C9F" w:rsidRPr="00E10C9F" w:rsidTr="00E10C9F">
        <w:trPr>
          <w:trHeight w:val="114"/>
        </w:trPr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E10C9F" w:rsidRPr="00E10C9F" w:rsidTr="00E10C9F">
        <w:trPr>
          <w:trHeight w:val="183"/>
        </w:trPr>
        <w:tc>
          <w:tcPr>
            <w:tcW w:w="36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Místo dodání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SUMA</w:t>
            </w:r>
          </w:p>
        </w:tc>
        <w:tc>
          <w:tcPr>
            <w:tcW w:w="3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Cena  bez DPH/ks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Celkem bez DPH</w:t>
            </w:r>
          </w:p>
        </w:tc>
      </w:tr>
      <w:tr w:rsidR="00E10C9F" w:rsidRPr="00E10C9F" w:rsidTr="00E10C9F">
        <w:trPr>
          <w:trHeight w:val="183"/>
        </w:trPr>
        <w:tc>
          <w:tcPr>
            <w:tcW w:w="27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Domov Sosna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Domov Nýdek</w:t>
            </w: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E10C9F" w:rsidRPr="00E10C9F" w:rsidTr="00E10C9F">
        <w:trPr>
          <w:trHeight w:val="18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Stanice 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Stanice 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Stanice 3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E10C9F" w:rsidRPr="00E10C9F" w:rsidTr="00E10C9F">
        <w:trPr>
          <w:trHeight w:val="39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>Noční stolek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3 500,0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17 500,00 Kč</w:t>
            </w:r>
          </w:p>
        </w:tc>
      </w:tr>
      <w:tr w:rsidR="00E10C9F" w:rsidRPr="00E10C9F" w:rsidTr="00E10C9F">
        <w:trPr>
          <w:trHeight w:val="42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 xml:space="preserve">Noční stolek s výklopnou stavitelnou jídelní deskou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8 500,0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85 000,00 Kč</w:t>
            </w:r>
          </w:p>
        </w:tc>
      </w:tr>
      <w:tr w:rsidR="00E10C9F" w:rsidRPr="00E10C9F" w:rsidTr="00E10C9F">
        <w:trPr>
          <w:trHeight w:val="358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>Jídelní stolek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3 500,0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59 500,00 Kč</w:t>
            </w:r>
          </w:p>
        </w:tc>
      </w:tr>
      <w:tr w:rsidR="00E10C9F" w:rsidRPr="00E10C9F" w:rsidTr="00E10C9F">
        <w:trPr>
          <w:trHeight w:val="358"/>
        </w:trPr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 xml:space="preserve">Prodlužovací díl k antidekubitní matraci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600,0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1 800,00 Kč</w:t>
            </w:r>
          </w:p>
        </w:tc>
      </w:tr>
      <w:tr w:rsidR="00E10C9F" w:rsidRPr="00E10C9F" w:rsidTr="00E10C9F">
        <w:trPr>
          <w:trHeight w:val="358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44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>Antidekubitní matrace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2 350,0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103 400,00 Kč</w:t>
            </w:r>
          </w:p>
        </w:tc>
      </w:tr>
      <w:tr w:rsidR="00E10C9F" w:rsidRPr="00E10C9F" w:rsidTr="00E10C9F">
        <w:trPr>
          <w:trHeight w:val="358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 xml:space="preserve">Polohovací elektrické lůžko s prodlouženou ložnou plochou na 220 cm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28 000,0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84 000,00 Kč</w:t>
            </w:r>
          </w:p>
        </w:tc>
      </w:tr>
      <w:tr w:rsidR="00E10C9F" w:rsidRPr="00E10C9F" w:rsidTr="00E10C9F">
        <w:trPr>
          <w:trHeight w:val="341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10C9F">
              <w:rPr>
                <w:rFonts w:eastAsia="Times New Roman"/>
                <w:b/>
                <w:bCs/>
                <w:lang w:eastAsia="cs-CZ"/>
              </w:rPr>
              <w:t>Polohovací elektrické lůžko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23 000,0 Kč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10C9F">
              <w:rPr>
                <w:rFonts w:eastAsia="Times New Roman"/>
                <w:lang w:eastAsia="cs-CZ"/>
              </w:rPr>
              <w:t>299 000,00 Kč</w:t>
            </w:r>
          </w:p>
        </w:tc>
      </w:tr>
      <w:tr w:rsidR="00E10C9F" w:rsidRPr="00E10C9F" w:rsidTr="00E10C9F">
        <w:trPr>
          <w:trHeight w:val="279"/>
        </w:trPr>
        <w:tc>
          <w:tcPr>
            <w:tcW w:w="98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10C9F">
              <w:rPr>
                <w:rFonts w:eastAsia="Times New Roman"/>
                <w:b/>
                <w:bCs/>
                <w:color w:val="000000"/>
                <w:lang w:eastAsia="cs-CZ"/>
              </w:rPr>
              <w:t>650 200,00 Kč</w:t>
            </w:r>
          </w:p>
        </w:tc>
      </w:tr>
      <w:tr w:rsidR="00E10C9F" w:rsidRPr="00E10C9F" w:rsidTr="00E10C9F">
        <w:trPr>
          <w:trHeight w:val="17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E10C9F" w:rsidRPr="00E10C9F" w:rsidTr="00E10C9F">
        <w:trPr>
          <w:trHeight w:val="175"/>
        </w:trPr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>V Břeclavi dne 9.10.2022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E10C9F" w:rsidRPr="00E10C9F" w:rsidTr="00E10C9F">
        <w:trPr>
          <w:trHeight w:val="75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C9F" w:rsidRPr="00E10C9F" w:rsidRDefault="00E10C9F" w:rsidP="00E10C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10C9F">
              <w:rPr>
                <w:rFonts w:eastAsia="Times New Roman"/>
                <w:color w:val="000000"/>
                <w:lang w:eastAsia="cs-CZ"/>
              </w:rPr>
              <w:t xml:space="preserve"> David Bednár - jednatel</w:t>
            </w:r>
            <w:r w:rsidRPr="00E10C9F">
              <w:rPr>
                <w:rFonts w:eastAsia="Times New Roman"/>
                <w:color w:val="000000"/>
                <w:lang w:eastAsia="cs-CZ"/>
              </w:rPr>
              <w:br/>
              <w:t xml:space="preserve">  Za prodávajícího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9F" w:rsidRPr="00E10C9F" w:rsidRDefault="00E10C9F" w:rsidP="00E10C9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E10C9F" w:rsidRPr="00E10C9F" w:rsidRDefault="00E10C9F" w:rsidP="00E10C9F">
      <w:pPr>
        <w:tabs>
          <w:tab w:val="left" w:pos="9619"/>
        </w:tabs>
      </w:pPr>
    </w:p>
    <w:sectPr w:rsidR="00E10C9F" w:rsidRPr="00E10C9F" w:rsidSect="00E10C9F">
      <w:head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9" w:rsidRDefault="008B14E9" w:rsidP="000C1E03">
      <w:pPr>
        <w:spacing w:after="0" w:line="240" w:lineRule="auto"/>
      </w:pPr>
      <w:r>
        <w:separator/>
      </w:r>
    </w:p>
  </w:endnote>
  <w:endnote w:type="continuationSeparator" w:id="0">
    <w:p w:rsidR="008B14E9" w:rsidRDefault="008B14E9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9" w:rsidRDefault="008B14E9" w:rsidP="000C1E03">
      <w:pPr>
        <w:spacing w:after="0" w:line="240" w:lineRule="auto"/>
      </w:pPr>
      <w:r>
        <w:separator/>
      </w:r>
    </w:p>
  </w:footnote>
  <w:footnote w:type="continuationSeparator" w:id="0">
    <w:p w:rsidR="008B14E9" w:rsidRDefault="008B14E9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9F" w:rsidRPr="006247CA" w:rsidRDefault="00E10C9F" w:rsidP="00E10C9F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40"/>
        <w:szCs w:val="4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658495</wp:posOffset>
              </wp:positionV>
              <wp:extent cx="8632825" cy="45085"/>
              <wp:effectExtent l="13335" t="13335" r="12065" b="825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2825" cy="45085"/>
                      </a:xfrm>
                      <a:prstGeom prst="rect">
                        <a:avLst/>
                      </a:prstGeom>
                      <a:solidFill>
                        <a:srgbClr val="5F785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8pt;margin-top:51.85pt;width:679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X/HgIAADsEAAAOAAAAZHJzL2Uyb0RvYy54bWysU9tu2zAMfR+wfxD0vjhJ4zQ14hRFugwD&#10;uq1Ytw9QZNkWJokapcTpvn60nGTZBXsY5geBNKmjw0NyeXuwhu0VBg2u5JPRmDPlJFTaNSX//Gnz&#10;asFZiMJVwoBTJX9Wgd+uXr5Ydr5QU2jBVAoZgbhQdL7kbYy+yLIgW2VFGIFXjoI1oBWRXGyyCkVH&#10;6NZk0/F4nnWAlUeQKgT6ez8E+Srh17WS8UNdBxWZKTlxi+nEdG77M1stRdGg8K2WRxriH1hYoR09&#10;eoa6F1GwHerfoKyWCAHqOJJgM6hrLVWqgaqZjH+p5qkVXqVaSJzgzzKF/wcr3+8fkemq5FecOWGp&#10;RR9JNOEao9ikl6fzoaCsJ/+IfYHBP4D8EpiDdUtZ6g4RulaJikil/OynC70T6Crbdu+gInSxi5CU&#10;OtRoe0DSgB1SQ57PDVGHyCT9XMyvpotpzpmk2CwfL/KeUSaK02WPIb5RYFlvlByJegIX+4cQh9RT&#10;SiIPRlcbbUxysNmuDbK9oNnIN9eLfH5ED5dpxrGu5Dc50fg7xDh9f4KwOtKQG22ponOSKHrVXrsq&#10;jWAU2gw2VWccFXlSbujAFqpnUhFhmGDaODJawG+cdTS9JQ9fdwIVZ+ato07cTGazftyTM8uvp+Tg&#10;ZWR7GRFOElTJI2eDuY7Diuw86qallyapdgd31L1aJ2V7fgOrI1ma0NSb4zb1K3Dpp6wfO7/6DgAA&#10;//8DAFBLAwQUAAYACAAAACEAXVvwyuMAAAAMAQAADwAAAGRycy9kb3ducmV2LnhtbEyPwWrDMAyG&#10;74O9g9Fgl9HaWaBL0jhlFHIoHZS1Xc9u4sXZYjnEbpq9/dTTdpP4P359yleT7dioB986lBDNBTCN&#10;latbbCQcD+UsAeaDwlp1DrWEH+1hVdzf5Sqr3RXf9bgPDaMS9JmSYELoM859ZbRVfu56jZR9usGq&#10;QOvQ8HpQVyq3HX8WYsGtapEuGNXrtdHV9/5iJXxsyu32OE7rp/JkDl+btzEku52Ujw/T6xJY0FP4&#10;g+GmT+pQkNPZXbD2rJMwi9IFoRSI+AXYjYjjNAV2pikSCfAi5/+fKH4BAAD//wMAUEsBAi0AFAAG&#10;AAgAAAAhALaDOJL+AAAA4QEAABMAAAAAAAAAAAAAAAAAAAAAAFtDb250ZW50X1R5cGVzXS54bWxQ&#10;SwECLQAUAAYACAAAACEAOP0h/9YAAACUAQAACwAAAAAAAAAAAAAAAAAvAQAAX3JlbHMvLnJlbHNQ&#10;SwECLQAUAAYACAAAACEAyrJ1/x4CAAA7BAAADgAAAAAAAAAAAAAAAAAuAgAAZHJzL2Uyb0RvYy54&#10;bWxQSwECLQAUAAYACAAAACEAXVvwyuMAAAAMAQAADwAAAAAAAAAAAAAAAAB4BAAAZHJzL2Rvd25y&#10;ZXYueG1sUEsFBgAAAAAEAAQA8wAAAIgFAAAAAA==&#10;" fillcolor="#5f7856"/>
          </w:pict>
        </mc:Fallback>
      </mc:AlternateContent>
    </w:r>
    <w:r>
      <w:rPr>
        <w:noProof/>
        <w:lang w:eastAsia="cs-CZ"/>
      </w:rPr>
      <w:drawing>
        <wp:inline distT="0" distB="0" distL="0" distR="0" wp14:anchorId="5A7C71D7" wp14:editId="73283B1D">
          <wp:extent cx="614680" cy="570865"/>
          <wp:effectExtent l="19050" t="0" r="0" b="0"/>
          <wp:docPr id="2" name="obrázek 1" descr="F:\FOTO objekty\S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FOTO objekty\SSM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247CA">
      <w:rPr>
        <w:rFonts w:ascii="Cambria" w:hAnsi="Cambria"/>
        <w:b/>
        <w:sz w:val="44"/>
        <w:szCs w:val="44"/>
      </w:rPr>
      <w:t>SOCIÁLNÍ SLUŽBY MĚSTA TŘINCE</w:t>
    </w:r>
  </w:p>
  <w:p w:rsidR="00E10C9F" w:rsidRDefault="00E10C9F" w:rsidP="00E10C9F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sz w:val="24"/>
        <w:szCs w:val="24"/>
      </w:rPr>
    </w:pPr>
    <w:r w:rsidRPr="00C71F36">
      <w:rPr>
        <w:rFonts w:ascii="Cambria" w:hAnsi="Cambria"/>
        <w:sz w:val="24"/>
        <w:szCs w:val="24"/>
      </w:rPr>
      <w:t>příspěvková organizace</w:t>
    </w:r>
  </w:p>
  <w:p w:rsidR="00E10C9F" w:rsidRPr="00E10C9F" w:rsidRDefault="00E10C9F" w:rsidP="00E10C9F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sz w:val="24"/>
        <w:szCs w:val="24"/>
      </w:rPr>
      <w:t xml:space="preserve"> </w:t>
    </w:r>
    <w:r w:rsidRPr="006247CA">
      <w:rPr>
        <w:rFonts w:ascii="Cambria" w:hAnsi="Cambria"/>
        <w:sz w:val="24"/>
        <w:szCs w:val="24"/>
      </w:rPr>
      <w:t>Habrová 302, 739 61 Třinec-Dolní Líštná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93EC0"/>
    <w:rsid w:val="00095784"/>
    <w:rsid w:val="000B651D"/>
    <w:rsid w:val="000B7645"/>
    <w:rsid w:val="000C1E03"/>
    <w:rsid w:val="000D2DA3"/>
    <w:rsid w:val="001400EC"/>
    <w:rsid w:val="00191553"/>
    <w:rsid w:val="001A72A5"/>
    <w:rsid w:val="00225452"/>
    <w:rsid w:val="00275E46"/>
    <w:rsid w:val="00314A73"/>
    <w:rsid w:val="0034417B"/>
    <w:rsid w:val="003D3523"/>
    <w:rsid w:val="003F0780"/>
    <w:rsid w:val="004264A1"/>
    <w:rsid w:val="00434A4F"/>
    <w:rsid w:val="004357CD"/>
    <w:rsid w:val="00534962"/>
    <w:rsid w:val="005A5F13"/>
    <w:rsid w:val="0066138A"/>
    <w:rsid w:val="007457E4"/>
    <w:rsid w:val="007D7555"/>
    <w:rsid w:val="008167F0"/>
    <w:rsid w:val="0083184D"/>
    <w:rsid w:val="00855790"/>
    <w:rsid w:val="008B14E9"/>
    <w:rsid w:val="00923C65"/>
    <w:rsid w:val="009A7CBC"/>
    <w:rsid w:val="00A56DAB"/>
    <w:rsid w:val="00D436FF"/>
    <w:rsid w:val="00D77430"/>
    <w:rsid w:val="00DD77FB"/>
    <w:rsid w:val="00DD79F1"/>
    <w:rsid w:val="00DE26B6"/>
    <w:rsid w:val="00E10C9F"/>
    <w:rsid w:val="00E93DEF"/>
    <w:rsid w:val="00F1193F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C1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C1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2</cp:revision>
  <cp:lastPrinted>2009-03-10T08:53:00Z</cp:lastPrinted>
  <dcterms:created xsi:type="dcterms:W3CDTF">2022-11-22T09:18:00Z</dcterms:created>
  <dcterms:modified xsi:type="dcterms:W3CDTF">2022-11-22T09:18:00Z</dcterms:modified>
</cp:coreProperties>
</file>