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DAD3" w14:textId="6043FAC7" w:rsidR="00085F55" w:rsidRPr="00085F55" w:rsidRDefault="00085F55" w:rsidP="00085F55">
      <w:pPr>
        <w:pStyle w:val="Nzev"/>
      </w:pPr>
      <w:r w:rsidRPr="00085F55">
        <w:t>SMLOUVA O DODÁVCE VZDĚLÁVACÍHO PROGRAMU</w:t>
      </w:r>
    </w:p>
    <w:p w14:paraId="3E71B79B" w14:textId="77777777" w:rsidR="00085F55" w:rsidRPr="00084BD1" w:rsidRDefault="00085F55" w:rsidP="00085F55">
      <w:pPr>
        <w:numPr>
          <w:ilvl w:val="0"/>
          <w:numId w:val="0"/>
        </w:numPr>
        <w:rPr>
          <w:b/>
        </w:rPr>
      </w:pPr>
      <w:r w:rsidRPr="00084BD1">
        <w:rPr>
          <w:b/>
        </w:rPr>
        <w:t xml:space="preserve">Smluvní strany </w:t>
      </w:r>
    </w:p>
    <w:p w14:paraId="2B9D7EF7" w14:textId="7E94977B" w:rsidR="00085F55" w:rsidRDefault="00085F55" w:rsidP="00085F55">
      <w:pPr>
        <w:numPr>
          <w:ilvl w:val="0"/>
          <w:numId w:val="0"/>
        </w:numPr>
      </w:pPr>
      <w:r>
        <w:t>Název:</w:t>
      </w:r>
      <w:r>
        <w:tab/>
      </w:r>
      <w:r>
        <w:tab/>
      </w:r>
      <w:r>
        <w:tab/>
        <w:t xml:space="preserve">Základní škola a Mateřská škola Ostašov, Liberec, příspěvková organizace </w:t>
      </w:r>
    </w:p>
    <w:p w14:paraId="541C9269" w14:textId="77777777" w:rsidR="00085F55" w:rsidRDefault="00085F55" w:rsidP="00085F55">
      <w:pPr>
        <w:numPr>
          <w:ilvl w:val="0"/>
          <w:numId w:val="0"/>
        </w:numPr>
      </w:pPr>
      <w:r>
        <w:t>Se sídlem:</w:t>
      </w:r>
      <w:r>
        <w:tab/>
      </w:r>
      <w:r>
        <w:tab/>
        <w:t xml:space="preserve">Křižanská 80, Liberec 22, 46010 </w:t>
      </w:r>
    </w:p>
    <w:p w14:paraId="6729A753" w14:textId="77777777" w:rsidR="00085F55" w:rsidRDefault="00085F55" w:rsidP="00085F55">
      <w:pPr>
        <w:numPr>
          <w:ilvl w:val="0"/>
          <w:numId w:val="0"/>
        </w:numPr>
      </w:pPr>
      <w:r>
        <w:t>IČ:</w:t>
      </w:r>
      <w:r>
        <w:tab/>
      </w:r>
      <w:r>
        <w:tab/>
      </w:r>
      <w:r>
        <w:tab/>
        <w:t xml:space="preserve">72741791 </w:t>
      </w:r>
    </w:p>
    <w:p w14:paraId="44050B8B" w14:textId="77777777" w:rsidR="00085F55" w:rsidRDefault="00085F55" w:rsidP="00085F55">
      <w:pPr>
        <w:numPr>
          <w:ilvl w:val="0"/>
          <w:numId w:val="0"/>
        </w:numPr>
      </w:pPr>
      <w:r>
        <w:t>Jednající:</w:t>
      </w:r>
      <w:r>
        <w:tab/>
      </w:r>
      <w:r>
        <w:tab/>
        <w:t xml:space="preserve">Radkem Vystrčilem, ředitelem školy </w:t>
      </w:r>
    </w:p>
    <w:p w14:paraId="1098BF05" w14:textId="77777777" w:rsidR="00085F55" w:rsidRDefault="00085F55" w:rsidP="00085F55">
      <w:pPr>
        <w:numPr>
          <w:ilvl w:val="0"/>
          <w:numId w:val="0"/>
        </w:numPr>
      </w:pPr>
      <w:r>
        <w:t>Zápis v OR:</w:t>
      </w:r>
      <w:r>
        <w:tab/>
      </w:r>
      <w:r>
        <w:tab/>
        <w:t xml:space="preserve">Krajský soud v Ústí nad Labem, v oddíl </w:t>
      </w:r>
      <w:proofErr w:type="spellStart"/>
      <w:r>
        <w:t>Pr</w:t>
      </w:r>
      <w:proofErr w:type="spellEnd"/>
      <w:r>
        <w:t>, vložka č. 591</w:t>
      </w:r>
    </w:p>
    <w:p w14:paraId="4EE4EF64" w14:textId="77777777" w:rsidR="00085F55" w:rsidRDefault="00085F55" w:rsidP="00085F55">
      <w:pPr>
        <w:numPr>
          <w:ilvl w:val="0"/>
          <w:numId w:val="0"/>
        </w:numPr>
      </w:pPr>
      <w:r>
        <w:t xml:space="preserve"> </w:t>
      </w:r>
    </w:p>
    <w:p w14:paraId="3FC0C198" w14:textId="77777777" w:rsidR="00085F55" w:rsidRDefault="00085F55" w:rsidP="00085F55">
      <w:pPr>
        <w:numPr>
          <w:ilvl w:val="0"/>
          <w:numId w:val="0"/>
        </w:numPr>
      </w:pPr>
      <w:r>
        <w:t xml:space="preserve">na straně jedné, jakožto </w:t>
      </w:r>
      <w:r w:rsidRPr="00084BD1">
        <w:rPr>
          <w:b/>
        </w:rPr>
        <w:t>Objednatel</w:t>
      </w:r>
      <w:r>
        <w:t xml:space="preserve"> (dále jen „Objednatel“) a</w:t>
      </w:r>
    </w:p>
    <w:p w14:paraId="60CFBE22" w14:textId="086C9F07" w:rsidR="00085F55" w:rsidRDefault="00085F55" w:rsidP="00085F55">
      <w:pPr>
        <w:numPr>
          <w:ilvl w:val="0"/>
          <w:numId w:val="0"/>
        </w:numPr>
      </w:pPr>
      <w:r>
        <w:t xml:space="preserve">Název: </w:t>
      </w:r>
      <w:r>
        <w:tab/>
      </w:r>
      <w:r>
        <w:tab/>
      </w:r>
      <w:r>
        <w:tab/>
        <w:t>Kritické myšlení, z.</w:t>
      </w:r>
      <w:r w:rsidR="0013789E">
        <w:t xml:space="preserve"> </w:t>
      </w:r>
      <w:r>
        <w:t xml:space="preserve">s. </w:t>
      </w:r>
    </w:p>
    <w:p w14:paraId="1CBDF6FF" w14:textId="77777777" w:rsidR="00085F55" w:rsidRDefault="00085F55" w:rsidP="00085F55">
      <w:pPr>
        <w:numPr>
          <w:ilvl w:val="0"/>
          <w:numId w:val="0"/>
        </w:numPr>
      </w:pPr>
      <w:r>
        <w:t xml:space="preserve">Se sídlem: </w:t>
      </w:r>
      <w:r>
        <w:tab/>
      </w:r>
      <w:r>
        <w:tab/>
        <w:t xml:space="preserve">Za Poštou 1045, 263 01 Dobříš </w:t>
      </w:r>
    </w:p>
    <w:p w14:paraId="3EB9438B" w14:textId="77777777" w:rsidR="00085F55" w:rsidRDefault="00085F55" w:rsidP="00085F55">
      <w:pPr>
        <w:numPr>
          <w:ilvl w:val="0"/>
          <w:numId w:val="0"/>
        </w:numPr>
      </w:pPr>
      <w:r>
        <w:t xml:space="preserve">IČ: </w:t>
      </w:r>
      <w:r>
        <w:tab/>
      </w:r>
      <w:r>
        <w:tab/>
      </w:r>
      <w:r>
        <w:tab/>
        <w:t xml:space="preserve">70802742 </w:t>
      </w:r>
    </w:p>
    <w:p w14:paraId="6460FA18" w14:textId="77777777" w:rsidR="00085F55" w:rsidRDefault="00085F55" w:rsidP="00085F55">
      <w:pPr>
        <w:numPr>
          <w:ilvl w:val="0"/>
          <w:numId w:val="0"/>
        </w:numPr>
      </w:pPr>
      <w:r>
        <w:t>Jednající:</w:t>
      </w:r>
      <w:r>
        <w:tab/>
      </w:r>
      <w:r>
        <w:tab/>
        <w:t xml:space="preserve">Mgr. Kateřinou Šafránkovou, předsedkyní spolku </w:t>
      </w:r>
    </w:p>
    <w:p w14:paraId="7767594F" w14:textId="77777777" w:rsidR="00085F55" w:rsidRDefault="00085F55" w:rsidP="00085F55">
      <w:pPr>
        <w:numPr>
          <w:ilvl w:val="0"/>
          <w:numId w:val="0"/>
        </w:numPr>
      </w:pPr>
      <w:r>
        <w:t xml:space="preserve">zapsán v OR: </w:t>
      </w:r>
      <w:r>
        <w:tab/>
      </w:r>
      <w:r>
        <w:tab/>
        <w:t xml:space="preserve">Oddíl L, vložka 10725 ze dne 1. ledna 2014 u Městského soudu v Praze </w:t>
      </w:r>
    </w:p>
    <w:p w14:paraId="52DA2FCC" w14:textId="77777777" w:rsidR="00085F55" w:rsidRDefault="00085F55" w:rsidP="00085F55">
      <w:pPr>
        <w:numPr>
          <w:ilvl w:val="0"/>
          <w:numId w:val="0"/>
        </w:numPr>
      </w:pPr>
    </w:p>
    <w:p w14:paraId="176887F1" w14:textId="77777777" w:rsidR="00085F55" w:rsidRDefault="00085F55" w:rsidP="00085F55">
      <w:pPr>
        <w:numPr>
          <w:ilvl w:val="0"/>
          <w:numId w:val="0"/>
        </w:numPr>
      </w:pPr>
      <w:r>
        <w:t xml:space="preserve">na straně druhé, jakožto </w:t>
      </w:r>
      <w:r w:rsidRPr="00084BD1">
        <w:rPr>
          <w:b/>
        </w:rPr>
        <w:t>Poskytovatel</w:t>
      </w:r>
      <w:r>
        <w:t xml:space="preserve"> (dále jen „Poskytovatel“) uzavřely v souladu se zákonem č. 89/2012 Sb., občanský zákoník, e znění pozdějších předpisů, tuto </w:t>
      </w:r>
      <w:r w:rsidRPr="00084BD1">
        <w:rPr>
          <w:b/>
        </w:rPr>
        <w:t>Smlouvu o dodávce vzdělávacího programu</w:t>
      </w:r>
      <w:r>
        <w:t xml:space="preserve"> (dále jen „smlouva“):</w:t>
      </w:r>
    </w:p>
    <w:p w14:paraId="2033F26F" w14:textId="77777777" w:rsidR="00085F55" w:rsidRDefault="00085F55" w:rsidP="00085F55">
      <w:pPr>
        <w:pStyle w:val="Nadpis4"/>
      </w:pPr>
      <w:r>
        <w:t xml:space="preserve">I. Úvodní ustanovení </w:t>
      </w:r>
    </w:p>
    <w:p w14:paraId="03E8438D" w14:textId="77777777" w:rsidR="00085F55" w:rsidRDefault="00085F55" w:rsidP="00085F55">
      <w:pPr>
        <w:numPr>
          <w:ilvl w:val="0"/>
          <w:numId w:val="0"/>
        </w:numPr>
      </w:pPr>
      <w:r>
        <w:t xml:space="preserve">Tato smlouva upravuje podmínky poskytování níže uvedených služeb, a to po celou dobu její platnosti.  </w:t>
      </w:r>
    </w:p>
    <w:p w14:paraId="007426AF" w14:textId="77777777" w:rsidR="00085F55" w:rsidRDefault="00085F55" w:rsidP="00085F55">
      <w:pPr>
        <w:pStyle w:val="Nadpis4"/>
      </w:pPr>
      <w:r>
        <w:t xml:space="preserve">II. Předmět Smlouvy </w:t>
      </w:r>
    </w:p>
    <w:p w14:paraId="02FCAC5E" w14:textId="71A2CA79" w:rsidR="00085F55" w:rsidRDefault="00085F55" w:rsidP="00085F55">
      <w:pPr>
        <w:numPr>
          <w:ilvl w:val="0"/>
          <w:numId w:val="0"/>
        </w:numPr>
      </w:pPr>
      <w:r>
        <w:t>Předmětem této Smlouvy je dodávka</w:t>
      </w:r>
      <w:r w:rsidR="00FD2868">
        <w:t xml:space="preserve"> akreditovaného</w:t>
      </w:r>
      <w:r>
        <w:t xml:space="preserve"> vzdělávacího programu „</w:t>
      </w:r>
      <w:r w:rsidR="009150FD">
        <w:t>Rozvoj učitelských dovedností</w:t>
      </w:r>
      <w:r>
        <w:t>“ pro</w:t>
      </w:r>
      <w:r w:rsidR="009150FD">
        <w:t xml:space="preserve"> pedagogický tým ZŠ a MŠ Ostašov.</w:t>
      </w:r>
      <w:r>
        <w:t xml:space="preserve"> </w:t>
      </w:r>
    </w:p>
    <w:p w14:paraId="326D4CBF" w14:textId="77777777" w:rsidR="00085F55" w:rsidRDefault="00085F55" w:rsidP="00085F55">
      <w:pPr>
        <w:pStyle w:val="Nadpis4"/>
      </w:pPr>
      <w:r>
        <w:t xml:space="preserve">III. Povinnosti Poskytovatele </w:t>
      </w:r>
    </w:p>
    <w:p w14:paraId="2625FC03" w14:textId="77777777" w:rsidR="00085F55" w:rsidRDefault="00085F55" w:rsidP="00085F55">
      <w:pPr>
        <w:numPr>
          <w:ilvl w:val="0"/>
          <w:numId w:val="0"/>
        </w:numPr>
      </w:pPr>
      <w:r>
        <w:t>Poskytovatel se zavazuje poskytnout požadované služby dle požadavku Objednatele.</w:t>
      </w:r>
    </w:p>
    <w:p w14:paraId="1A41C843" w14:textId="77777777" w:rsidR="00085F55" w:rsidRDefault="00085F55" w:rsidP="00085F55">
      <w:pPr>
        <w:numPr>
          <w:ilvl w:val="0"/>
          <w:numId w:val="0"/>
        </w:numPr>
      </w:pPr>
      <w:r>
        <w:t xml:space="preserve">Poskytovatel je povinen poskytnout součinnost jako osoba povinná spolupůsobit při výkonu finanční kontroly (viz § 2 písm. e) zákona č. 320/2001 Sb., o finanční kontrole ve veřejné správě a o změně některých zákonů (zákon o finanční kontrole), ve znění pozdějších předpisů k poskytnutí součinnosti Objednateli i kontrolním orgánům při provádění finanční kontroly dle citovaného zákona. </w:t>
      </w:r>
    </w:p>
    <w:p w14:paraId="68AC60E8" w14:textId="77777777" w:rsidR="00085F55" w:rsidRDefault="00085F55" w:rsidP="00085F55">
      <w:pPr>
        <w:pStyle w:val="Nadpis4"/>
      </w:pPr>
      <w:r>
        <w:t xml:space="preserve">IV. Povinnosti Objednatele </w:t>
      </w:r>
    </w:p>
    <w:p w14:paraId="380E8D12" w14:textId="77777777" w:rsidR="00085F55" w:rsidRDefault="00085F55" w:rsidP="00085F55">
      <w:pPr>
        <w:numPr>
          <w:ilvl w:val="0"/>
          <w:numId w:val="0"/>
        </w:numPr>
      </w:pPr>
      <w:r>
        <w:t xml:space="preserve">Objednatel se zavazuje Poskytovateli poskytovat včas úplné a pravdivé informace a předkládat mu veškeré potřebné materiály potřebné k řádnému poskytování služeb podle této Smlouvy, jakož i poskytnout veškerou potřebnou součinnost; zejména stvrzuje pravdivost údajů, které Poskytovateli v souvislosti s jeho činností dle této Smlouvy poskytl, a je srozuměn s následky poskytnutí ne-pravdivých a neúplných informací s poskytováním služeb dle této Smlouvy. </w:t>
      </w:r>
    </w:p>
    <w:p w14:paraId="2146B32C" w14:textId="77777777" w:rsidR="00085F55" w:rsidRDefault="00085F55" w:rsidP="00085F55">
      <w:pPr>
        <w:numPr>
          <w:ilvl w:val="0"/>
          <w:numId w:val="0"/>
        </w:numPr>
      </w:pPr>
      <w:r>
        <w:t xml:space="preserve">Objednatel je povinen Poskytovateli poskytnout a zajistit nezbytnou spolupráci. </w:t>
      </w:r>
    </w:p>
    <w:p w14:paraId="30546B56" w14:textId="77777777" w:rsidR="00085F55" w:rsidRDefault="00085F55" w:rsidP="00085F55">
      <w:pPr>
        <w:pStyle w:val="Nadpis4"/>
      </w:pPr>
      <w:r>
        <w:t xml:space="preserve">V. Důvěrnost informací  </w:t>
      </w:r>
    </w:p>
    <w:p w14:paraId="31A69F9B" w14:textId="77777777" w:rsidR="00085F55" w:rsidRDefault="00085F55" w:rsidP="00085F55">
      <w:pPr>
        <w:numPr>
          <w:ilvl w:val="0"/>
          <w:numId w:val="0"/>
        </w:numPr>
      </w:pPr>
      <w:r>
        <w:t xml:space="preserve">Poskytovatel se zavazuje během plnění Smlouvy i po uplynutí doby, na kterou je Smlouvy uzavřena, zachovávat mlčenlivost o všech skutečnostech, o kterých se při výkonu právních služeb dozví, a nakládat s nimi jako s důvěrnými (s výjimkou informací, které již byly veřejně publikované).   </w:t>
      </w:r>
    </w:p>
    <w:p w14:paraId="6045BD39" w14:textId="77777777" w:rsidR="00085F55" w:rsidRDefault="00085F55" w:rsidP="00085F55">
      <w:pPr>
        <w:numPr>
          <w:ilvl w:val="0"/>
          <w:numId w:val="0"/>
        </w:numPr>
      </w:pPr>
      <w:r>
        <w:lastRenderedPageBreak/>
        <w:t xml:space="preserve">Poskytovatel se zavazuje, že pokud v souvislosti s realizací této Smlouvy při plnění svých povinností přijdou jeho pověření zaměstnanci do styku s osobními údaji ve smyslu zákona č. 101/2000 Sb., o ochraně osobních údajů ve znění pozdějších předpisů, učiní veškerá opatření, aby nedošlo k neoprávněnému nebo nahodilému přístupu k těmto údajům, jejich změně, zničení či ztrátě, neoprávněným přenosům, k jejich neoprávněnému zpracování, jakož aby i jinak neporušil tento zákon. Poskytovatel nese plnou odpovědnost za případné porušení zákona z jeho strany. </w:t>
      </w:r>
    </w:p>
    <w:p w14:paraId="6E790B39" w14:textId="77777777" w:rsidR="00085F55" w:rsidRDefault="00085F55" w:rsidP="00085F55">
      <w:pPr>
        <w:pStyle w:val="Nadpis4"/>
      </w:pPr>
      <w:r>
        <w:t xml:space="preserve">VII. Odměna Poskytovatele a platební podmínky </w:t>
      </w:r>
    </w:p>
    <w:p w14:paraId="34B0698B" w14:textId="0FFF9A70" w:rsidR="00085F55" w:rsidRDefault="00085F55" w:rsidP="00085F55">
      <w:pPr>
        <w:numPr>
          <w:ilvl w:val="0"/>
          <w:numId w:val="0"/>
        </w:numPr>
      </w:pPr>
      <w:r>
        <w:t xml:space="preserve">Smluvní strany se dohodly na smluvní odměně </w:t>
      </w:r>
      <w:r w:rsidR="00E155B1">
        <w:rPr>
          <w:b/>
        </w:rPr>
        <w:t>9</w:t>
      </w:r>
      <w:r w:rsidR="00085365">
        <w:rPr>
          <w:b/>
        </w:rPr>
        <w:t>5 000</w:t>
      </w:r>
      <w:r w:rsidRPr="00641FED">
        <w:rPr>
          <w:b/>
        </w:rPr>
        <w:t xml:space="preserve"> Kč</w:t>
      </w:r>
      <w:r>
        <w:t xml:space="preserve"> za poskytování služeb. </w:t>
      </w:r>
    </w:p>
    <w:p w14:paraId="6ECDB942" w14:textId="77777777" w:rsidR="00085F55" w:rsidRDefault="00085F55" w:rsidP="00085F55">
      <w:pPr>
        <w:numPr>
          <w:ilvl w:val="0"/>
          <w:numId w:val="0"/>
        </w:numPr>
      </w:pPr>
      <w:r>
        <w:t xml:space="preserve">Objednatel uhradí fakturu bezhotovostně převodem na účet Poskytovatele. Za den zaplacení se považuje den, kdy finanční částka byla odepsána z účtu Objednatele a směřuje na účet určený Poskytovatelem. Při prodlení s platbou je Objednatel povinen zaplatit Poskytovateli zákonný úrok z prodlení, jiné sankce vůči Objednateli jsou nepřípustné. </w:t>
      </w:r>
    </w:p>
    <w:p w14:paraId="654908EB" w14:textId="77777777" w:rsidR="00085F55" w:rsidRDefault="00085F55" w:rsidP="00085F55">
      <w:pPr>
        <w:pStyle w:val="Nadpis4"/>
      </w:pPr>
      <w:r>
        <w:t xml:space="preserve">VIII. Odpovědnost Poskytovatele </w:t>
      </w:r>
    </w:p>
    <w:p w14:paraId="3DE80799" w14:textId="77777777" w:rsidR="00085F55" w:rsidRDefault="00085F55" w:rsidP="00085F55">
      <w:pPr>
        <w:numPr>
          <w:ilvl w:val="0"/>
          <w:numId w:val="0"/>
        </w:numPr>
      </w:pPr>
      <w:r>
        <w:t xml:space="preserve">Poskytovatel odpovídá Objednateli za škodu, kterou mu způsobí výkonem činnosti v souvislosti s poskytováním služby dle této Smlouvy, a to i tehdy, byla-li by škoda způsobena jím zvolenou třetí osobou. </w:t>
      </w:r>
    </w:p>
    <w:p w14:paraId="09784576" w14:textId="77777777" w:rsidR="00085F55" w:rsidRDefault="00085F55" w:rsidP="00085F55">
      <w:pPr>
        <w:numPr>
          <w:ilvl w:val="0"/>
          <w:numId w:val="0"/>
        </w:numPr>
      </w:pPr>
      <w:r>
        <w:t xml:space="preserve">Poskytovatel se této odpovědnosti zprostí jen tehdy, pokud prokáže, že škodě nemohlo být zabráněno ani při vynaložení veškerého úsilí, které bylo možno na něm požadovat. </w:t>
      </w:r>
    </w:p>
    <w:p w14:paraId="660D8147" w14:textId="77777777" w:rsidR="00085F55" w:rsidRDefault="00085F55" w:rsidP="00085F55">
      <w:pPr>
        <w:pStyle w:val="Nadpis4"/>
      </w:pPr>
      <w:r>
        <w:t xml:space="preserve">X. Odstoupení od Smlouvy </w:t>
      </w:r>
    </w:p>
    <w:p w14:paraId="2F257096" w14:textId="77777777" w:rsidR="00085F55" w:rsidRDefault="00085F55" w:rsidP="00085F55">
      <w:pPr>
        <w:numPr>
          <w:ilvl w:val="0"/>
          <w:numId w:val="0"/>
        </w:numPr>
      </w:pPr>
      <w:r>
        <w:t xml:space="preserve">Objednatel je oprávněn odstoupit od Smlouvy, a to i částečně, v případě podstatného porušení smluvní nebo zákonné povinnosti Poskytovatelem. Za podstatné porušení smluvní povinnosti Poskytovatelem se rozumí zejména prodlení s poskytnutím služby z důvodů spočívajících výlučně na straně Poskytovatele. Poskytovatel je oprávněn od Smlouvy odstoupit pouze v případě, že Objednatel bude v prodlení s úhradou svých peněžitých závazků vyplývajících z této Smlouvy po dobu delší než 90 kalendářních dní. Účinky každého odstoupení od Smlouvy nastávají okamžikem doručení písemného projevu vůle odstoupit od této Smlouvy druhé smluvní straně. </w:t>
      </w:r>
    </w:p>
    <w:p w14:paraId="4A5D04A1" w14:textId="77777777" w:rsidR="00085F55" w:rsidRDefault="00085F55" w:rsidP="00085F55">
      <w:pPr>
        <w:pStyle w:val="Nadpis4"/>
      </w:pPr>
      <w:r>
        <w:t xml:space="preserve">Závěrečná ustanovení </w:t>
      </w:r>
    </w:p>
    <w:p w14:paraId="6D878208" w14:textId="77777777" w:rsidR="00085F55" w:rsidRDefault="00085F55" w:rsidP="00085F55">
      <w:pPr>
        <w:numPr>
          <w:ilvl w:val="0"/>
          <w:numId w:val="0"/>
        </w:numPr>
      </w:pPr>
      <w:r>
        <w:t xml:space="preserve">Smlouva nabývá platnosti a účinnosti dnem podpisu posledního z účastníků tohoto smluvního vztahu. </w:t>
      </w:r>
    </w:p>
    <w:p w14:paraId="02945C2E" w14:textId="77777777" w:rsidR="00085F55" w:rsidRDefault="00085F55" w:rsidP="00085F55">
      <w:pPr>
        <w:numPr>
          <w:ilvl w:val="0"/>
          <w:numId w:val="0"/>
        </w:numPr>
      </w:pPr>
      <w:r>
        <w:t xml:space="preserve">Veškeré změny této Smlouvy jsou možné pouze ve formě písemných číslovaných dodatků a po dohodě obou stran. </w:t>
      </w:r>
    </w:p>
    <w:p w14:paraId="10A0FA26" w14:textId="77777777" w:rsidR="00085F55" w:rsidRDefault="00085F55" w:rsidP="00085F55">
      <w:pPr>
        <w:numPr>
          <w:ilvl w:val="0"/>
          <w:numId w:val="0"/>
        </w:numPr>
      </w:pPr>
      <w:r>
        <w:t xml:space="preserve">Tato Smlouva byla vyhotovena v 2 stejnopisech, přičemž 1 </w:t>
      </w:r>
      <w:proofErr w:type="gramStart"/>
      <w:r>
        <w:t>obdrží</w:t>
      </w:r>
      <w:proofErr w:type="gramEnd"/>
      <w:r>
        <w:t xml:space="preserve"> Objednatel a 1 Poskytovatel. </w:t>
      </w:r>
    </w:p>
    <w:p w14:paraId="0AA94872" w14:textId="77777777" w:rsidR="00085F55" w:rsidRDefault="00085F55" w:rsidP="00085F55">
      <w:pPr>
        <w:numPr>
          <w:ilvl w:val="0"/>
          <w:numId w:val="0"/>
        </w:numPr>
      </w:pPr>
      <w:r>
        <w:t xml:space="preserve">Pokud se kterékoli ustanovení této Smlouvy stane nebo bude shledáno neplatným nebo nevymahatelným, nebude tím dotčena platnost a vymahatelnost ostatních ustanovení této Smlouvy. </w:t>
      </w:r>
    </w:p>
    <w:p w14:paraId="1B4CF038" w14:textId="77777777" w:rsidR="00085F55" w:rsidRDefault="00085F55" w:rsidP="00085F55">
      <w:pPr>
        <w:numPr>
          <w:ilvl w:val="0"/>
          <w:numId w:val="0"/>
        </w:numPr>
      </w:pPr>
    </w:p>
    <w:p w14:paraId="71A84DA9" w14:textId="77777777" w:rsidR="00085F55" w:rsidRDefault="00085F55" w:rsidP="00085F55">
      <w:pPr>
        <w:numPr>
          <w:ilvl w:val="0"/>
          <w:numId w:val="0"/>
        </w:numPr>
      </w:pPr>
      <w:r>
        <w:t xml:space="preserve">                                                  </w:t>
      </w:r>
      <w:r>
        <w:tab/>
      </w:r>
    </w:p>
    <w:p w14:paraId="60B84ADF" w14:textId="77777777" w:rsidR="00085F55" w:rsidRDefault="00085F55" w:rsidP="00085F55">
      <w:pPr>
        <w:numPr>
          <w:ilvl w:val="0"/>
          <w:numId w:val="0"/>
        </w:numPr>
      </w:pPr>
      <w:r>
        <w:t xml:space="preserve"> </w:t>
      </w:r>
    </w:p>
    <w:p w14:paraId="191D3E3B" w14:textId="77777777" w:rsidR="00085F55" w:rsidRDefault="00085F55" w:rsidP="00085F55">
      <w:pPr>
        <w:numPr>
          <w:ilvl w:val="0"/>
          <w:numId w:val="0"/>
        </w:numPr>
      </w:pPr>
      <w:r>
        <w:t xml:space="preserve">…………………………………..                            </w:t>
      </w:r>
      <w:r>
        <w:tab/>
      </w:r>
      <w:r>
        <w:tab/>
      </w:r>
      <w:r>
        <w:tab/>
        <w:t xml:space="preserve"> …………………………………..                          </w:t>
      </w:r>
    </w:p>
    <w:p w14:paraId="11E92285" w14:textId="506B4E19" w:rsidR="00085F55" w:rsidRPr="0031302E" w:rsidRDefault="00085F55" w:rsidP="00085F55">
      <w:pPr>
        <w:numPr>
          <w:ilvl w:val="0"/>
          <w:numId w:val="0"/>
        </w:numPr>
      </w:pPr>
      <w:r>
        <w:t xml:space="preserve">Ing. Radek Vystrčil, v Liberci dne </w:t>
      </w:r>
      <w:r w:rsidR="00FD0BDF">
        <w:t>1</w:t>
      </w:r>
      <w:r>
        <w:t xml:space="preserve">. </w:t>
      </w:r>
      <w:r w:rsidR="00FD0BDF">
        <w:t>11</w:t>
      </w:r>
      <w:r>
        <w:t>. 20</w:t>
      </w:r>
      <w:r w:rsidR="00914983">
        <w:t>22</w:t>
      </w:r>
      <w:r>
        <w:tab/>
      </w:r>
      <w:r>
        <w:tab/>
        <w:t>Mgr. Kateřina Šafránková, v Dobříši dne</w:t>
      </w:r>
      <w:r w:rsidR="00FD0BDF">
        <w:t xml:space="preserve"> 1</w:t>
      </w:r>
      <w:r>
        <w:t xml:space="preserve">. </w:t>
      </w:r>
      <w:r w:rsidR="00FD0BDF">
        <w:t>11</w:t>
      </w:r>
      <w:r>
        <w:t>. 20</w:t>
      </w:r>
      <w:r w:rsidR="00914983">
        <w:t>22</w:t>
      </w:r>
    </w:p>
    <w:sectPr w:rsidR="00085F55" w:rsidRPr="0031302E" w:rsidSect="003A031B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7E47" w14:textId="77777777" w:rsidR="003C1D7D" w:rsidRDefault="003C1D7D" w:rsidP="00CD1111">
      <w:pPr>
        <w:spacing w:line="240" w:lineRule="auto"/>
      </w:pPr>
      <w:r>
        <w:separator/>
      </w:r>
    </w:p>
  </w:endnote>
  <w:endnote w:type="continuationSeparator" w:id="0">
    <w:p w14:paraId="2F2024CF" w14:textId="77777777" w:rsidR="003C1D7D" w:rsidRDefault="003C1D7D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82879"/>
      <w:docPartObj>
        <w:docPartGallery w:val="Page Numbers (Bottom of Page)"/>
        <w:docPartUnique/>
      </w:docPartObj>
    </w:sdtPr>
    <w:sdtContent>
      <w:p w14:paraId="4F69C3FD" w14:textId="10F6A3A3" w:rsidR="005E56D1" w:rsidRPr="008E0571" w:rsidRDefault="008E0571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 w:rsidRPr="00027494">
          <w:rPr>
            <w:rFonts w:ascii="Cambria" w:hAnsi="Cambria"/>
            <w:i/>
            <w:spacing w:val="60"/>
          </w:rPr>
          <w:t>„Škola pro spokojené a zdravé dět</w:t>
        </w:r>
        <w:r w:rsidR="00E004ED">
          <w:rPr>
            <w:rFonts w:ascii="Cambria" w:hAnsi="Cambria"/>
            <w:i/>
            <w:spacing w:val="60"/>
          </w:rPr>
          <w:t>i.</w:t>
        </w:r>
        <w:r w:rsidRPr="00027494">
          <w:rPr>
            <w:rFonts w:ascii="Cambria" w:hAnsi="Cambria"/>
            <w:i/>
            <w:spacing w:val="60"/>
          </w:rPr>
          <w:t>“</w:t>
        </w:r>
        <w:r w:rsidR="00E004ED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7FF7" w14:textId="77777777" w:rsidR="003C1D7D" w:rsidRDefault="003C1D7D" w:rsidP="00CD1111">
      <w:pPr>
        <w:spacing w:line="240" w:lineRule="auto"/>
      </w:pPr>
      <w:r>
        <w:separator/>
      </w:r>
    </w:p>
  </w:footnote>
  <w:footnote w:type="continuationSeparator" w:id="0">
    <w:p w14:paraId="413109FC" w14:textId="77777777" w:rsidR="003C1D7D" w:rsidRDefault="003C1D7D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DA31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5C0D75E4" wp14:editId="0B708A17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76E5B29" wp14:editId="5FAC26AF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F5254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3fwIAAF4FAAAOAAAAZHJzL2Uyb0RvYy54bWysVE1v2zAMvQ/YfxB0Xx2nSdMGdYqgRYYB&#10;RVesHXpWZCk2IIsapXzt14+SP9J1xQ7DclAk8fGRfCZ1fXNoDNsp9DXYgudnI86UlVDWdlPw78+r&#10;T5ec+SBsKQxYVfCj8vxm8fHD9d7N1RgqMKVCRiTWz/eu4FUIbp5lXlaqEf4MnLJk1ICNCHTETVai&#10;2BN7Y7LxaHSR7QFLhyCV93R71xr5IvFrrWT4qrVXgZmCU24hrZjWdVyzxbWYb1C4qpZdGuIfsmhE&#10;bSnoQHUngmBbrP+gamqJ4EGHMwlNBlrXUqUaqJp89Kaap0o4lWohcbwbZPL/j1Y+7J7cI5IMe+fn&#10;nraxioPGJv5TfuyQxDoOYqlDYJIu89llfk6SSjLNrqYXk1kUMzs5O/Ths4KGxU3Bkb5Fkkjs7n1o&#10;oT0kxvJg6nJVG5MOuFnfGmQ7Qd9tNT6/m5537L/BjI1gC9GtZYw32amUtAtHoyLO2G9Ks7qk5Mcp&#10;k9RlaogjpFQ25K2pEqVqw09H9Oujx76MHqnSRBiZNcUfuDuCHtmS9Nxtlh0+uqrUpIPz6G+Jtc6D&#10;R4oMNgzOTW0B3yMwVFUXucX3IrXSRJXWUB4fkSG0I+KdXNX03e6FD48CaSboU9Och6+0aAP7gkO3&#10;46wC/PnefcRTq5KVsz3NWMH9j61AxZn5YqmJr/LJJA5lOkymszEd8LVl/dpit80tUDvk9KI4mbYR&#10;H0y/1QjNCz0HyxiVTMJKil1wGbA/3IZ29ulBkWq5TDAaRCfCvX1yMpJHVWNfPh9eBLqueQN1/QP0&#10;8yjmb3q4xUZPC8ttAF2nBj/p2ulNQ5wap3tw4ivx+pxQp2dx8QsAAP//AwBQSwMEFAAGAAgAAAAh&#10;ACpdGPnfAAAACwEAAA8AAABkcnMvZG93bnJldi54bWxMj8FuwjAQRO+V+g/WIvVW7JAqoDQOqmg5&#10;tD2gUj7AxNskIl6H2ED4+y6n9jajfZqdKZaj68QZh9B60pBMFQikytuWag277/XjAkSIhqzpPKGG&#10;KwZYlvd3hcmtv9AXnrexFhxCITcamhj7XMpQNehMmPoeiW8/fnAmsh1qaQdz4XDXyZlSmXSmJf7Q&#10;mB5XDVaH7clpOH6kfvWGWXNdv292s0XIPl/Ho9YPk/HlGUTEMf7BcKvP1aHkTnt/IhtEx14l6ZxZ&#10;DXOecAPUU8JqzypNE5BlIf9vKH8BAAD//wMAUEsBAi0AFAAGAAgAAAAhALaDOJL+AAAA4QEAABMA&#10;AAAAAAAAAAAAAAAAAAAAAFtDb250ZW50X1R5cGVzXS54bWxQSwECLQAUAAYACAAAACEAOP0h/9YA&#10;AACUAQAACwAAAAAAAAAAAAAAAAAvAQAAX3JlbHMvLnJlbHNQSwECLQAUAAYACAAAACEAWL7ON38C&#10;AABeBQAADgAAAAAAAAAAAAAAAAAuAgAAZHJzL2Uyb0RvYy54bWxQSwECLQAUAAYACAAAACEAKl0Y&#10;+d8AAAALAQAADwAAAAAAAAAAAAAAAADZBAAAZHJzL2Rvd25yZXYueG1sUEsFBgAAAAAEAAQA8wAA&#10;AOUFAAAAAA=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57AD5507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2FA3D578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3B4133F6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4F733643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11F596A3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4EBE7" wp14:editId="56EADF13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01C12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MczwEAAO0DAAAOAAAAZHJzL2Uyb0RvYy54bWysU8tu2zAQvBfoPxC815KcQHAEyzkkcC9F&#10;EvR1p6mlRYAvkKwl/32WlKykLXpI0AshcndnZ2ZX29tRK3ICH6Q1La1WJSVguO2kObb0x/f9pw0l&#10;ITLTMWUNtPQMgd7uPn7YDq6Bte2t6sATBDGhGVxL+xhdUxSB96BZWFkHBoPCes0iXv2x6DwbEF2r&#10;Yl2WdTFY3zlvOYSAr/dTkO4yvhDA46MQASJRLUVuMZ8+n4d0Frsta46euV7ymQZ7BwvNpMGmC9Q9&#10;i4z88vIvKC25t8GKuOJWF1YIySFrQDVV+Yeabz1zkLWgOcEtNoX/B8sfTnfmyaMNgwtNcE8+qRiF&#10;10Qo6X7iTLMuZErGbNt5sQ3GSDg+1vW6vr6qKOEYq9abzU2ytZhgEpzzIX4Gq0n6aKmSJqliDTt9&#10;CXFKvaSkZ2XI0NKrTVWWOS1YJbu9VCoFgz8e7pQnJ5YmWt7U+zxE7PYqDW/KIIUXTfkrnhVMDb6C&#10;ILJD7pO6vG6wwDLOwcRqVqEMZqcygRSWwpla2tN/Fc75qRTyKr6leKnIna2JS7GWxvrJmN+7x/FC&#10;WUz5Fwcm3cmCg+3OedrZGtypPKd5/9PSvr7n8pe/dPcMAAD//wMAUEsDBBQABgAIAAAAIQDL8SOU&#10;3AAAAAcBAAAPAAAAZHJzL2Rvd25yZXYueG1sTI9LT8MwEITvSPwHa5G4UTv0IRTiVAjUG6og7YGj&#10;Ey9J1PiheNum/77bE9x2dlYz3xbryQ3ihGPqg9eQzRQI9E2wvW817HebpxcQiYy3ZggeNVwwwbq8&#10;vytMbsPZf+OpolZwiE+50dARxVzK1HToTJqFiJ693zA6QyzHVtrRnDncDfJZqZV0pvfc0JmI7x02&#10;h+roNFD4WlxUVW/poDaf8We/CyF+aP34ML29giCc6O8YbviMDiUz1eHobRKDBn6EeDvPQNxctZgv&#10;QdQ8LTOQZSH/85dXAAAA//8DAFBLAQItABQABgAIAAAAIQC2gziS/gAAAOEBAAATAAAAAAAAAAAA&#10;AAAAAAAAAABbQ29udGVudF9UeXBlc10ueG1sUEsBAi0AFAAGAAgAAAAhADj9If/WAAAAlAEAAAsA&#10;AAAAAAAAAAAAAAAALwEAAF9yZWxzLy5yZWxzUEsBAi0AFAAGAAgAAAAhANAUExzPAQAA7QMAAA4A&#10;AAAAAAAAAAAAAAAALgIAAGRycy9lMm9Eb2MueG1sUEsBAi0AFAAGAAgAAAAhAMvxI5TcAAAABwEA&#10;AA8AAAAAAAAAAAAAAAAAKQQAAGRycy9kb3ducmV2LnhtbFBLBQYAAAAABAAEAPMAAAAyBQAAAAA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orml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86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459285">
    <w:abstractNumId w:val="20"/>
  </w:num>
  <w:num w:numId="2" w16cid:durableId="1167138378">
    <w:abstractNumId w:val="15"/>
  </w:num>
  <w:num w:numId="3" w16cid:durableId="2080444039">
    <w:abstractNumId w:val="5"/>
  </w:num>
  <w:num w:numId="4" w16cid:durableId="778723139">
    <w:abstractNumId w:val="10"/>
  </w:num>
  <w:num w:numId="5" w16cid:durableId="1309169575">
    <w:abstractNumId w:val="16"/>
  </w:num>
  <w:num w:numId="6" w16cid:durableId="926887009">
    <w:abstractNumId w:val="9"/>
  </w:num>
  <w:num w:numId="7" w16cid:durableId="1412309738">
    <w:abstractNumId w:val="7"/>
  </w:num>
  <w:num w:numId="8" w16cid:durableId="1683969926">
    <w:abstractNumId w:val="3"/>
  </w:num>
  <w:num w:numId="9" w16cid:durableId="1956059238">
    <w:abstractNumId w:val="25"/>
  </w:num>
  <w:num w:numId="10" w16cid:durableId="1996835996">
    <w:abstractNumId w:val="4"/>
  </w:num>
  <w:num w:numId="11" w16cid:durableId="1035544690">
    <w:abstractNumId w:val="8"/>
  </w:num>
  <w:num w:numId="12" w16cid:durableId="1169903111">
    <w:abstractNumId w:val="22"/>
  </w:num>
  <w:num w:numId="13" w16cid:durableId="1955861028">
    <w:abstractNumId w:val="9"/>
    <w:lvlOverride w:ilvl="0">
      <w:startOverride w:val="1"/>
    </w:lvlOverride>
  </w:num>
  <w:num w:numId="14" w16cid:durableId="134958646">
    <w:abstractNumId w:val="28"/>
  </w:num>
  <w:num w:numId="15" w16cid:durableId="1900751136">
    <w:abstractNumId w:val="9"/>
    <w:lvlOverride w:ilvl="0">
      <w:startOverride w:val="1"/>
    </w:lvlOverride>
  </w:num>
  <w:num w:numId="16" w16cid:durableId="1878657723">
    <w:abstractNumId w:val="18"/>
  </w:num>
  <w:num w:numId="17" w16cid:durableId="1988633040">
    <w:abstractNumId w:val="6"/>
  </w:num>
  <w:num w:numId="18" w16cid:durableId="1008215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452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7068131">
    <w:abstractNumId w:val="24"/>
  </w:num>
  <w:num w:numId="21" w16cid:durableId="2102681514">
    <w:abstractNumId w:val="24"/>
    <w:lvlOverride w:ilvl="0">
      <w:startOverride w:val="1"/>
    </w:lvlOverride>
  </w:num>
  <w:num w:numId="22" w16cid:durableId="187909292">
    <w:abstractNumId w:val="24"/>
    <w:lvlOverride w:ilvl="0">
      <w:startOverride w:val="1"/>
    </w:lvlOverride>
  </w:num>
  <w:num w:numId="23" w16cid:durableId="878053691">
    <w:abstractNumId w:val="1"/>
  </w:num>
  <w:num w:numId="24" w16cid:durableId="4382608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22942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9857372">
    <w:abstractNumId w:val="2"/>
  </w:num>
  <w:num w:numId="27" w16cid:durableId="449978488">
    <w:abstractNumId w:val="12"/>
  </w:num>
  <w:num w:numId="28" w16cid:durableId="490491013">
    <w:abstractNumId w:val="13"/>
  </w:num>
  <w:num w:numId="29" w16cid:durableId="1790122827">
    <w:abstractNumId w:val="0"/>
  </w:num>
  <w:num w:numId="30" w16cid:durableId="957299655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ormln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8277338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85907830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65996408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96870632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21693467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25108541">
    <w:abstractNumId w:val="2"/>
  </w:num>
  <w:num w:numId="37" w16cid:durableId="1974887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491138166">
    <w:abstractNumId w:val="21"/>
  </w:num>
  <w:num w:numId="39" w16cid:durableId="139581237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ormln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1189833539">
    <w:abstractNumId w:val="26"/>
  </w:num>
  <w:num w:numId="41" w16cid:durableId="1368065366">
    <w:abstractNumId w:val="27"/>
  </w:num>
  <w:num w:numId="42" w16cid:durableId="831338767">
    <w:abstractNumId w:val="14"/>
  </w:num>
  <w:num w:numId="43" w16cid:durableId="262614130">
    <w:abstractNumId w:val="17"/>
  </w:num>
  <w:num w:numId="44" w16cid:durableId="2079396357">
    <w:abstractNumId w:val="29"/>
  </w:num>
  <w:num w:numId="45" w16cid:durableId="2034573600">
    <w:abstractNumId w:val="23"/>
  </w:num>
  <w:num w:numId="46" w16cid:durableId="192962486">
    <w:abstractNumId w:val="19"/>
  </w:num>
  <w:num w:numId="47" w16cid:durableId="59594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55"/>
    <w:rsid w:val="0003076A"/>
    <w:rsid w:val="00036E21"/>
    <w:rsid w:val="0008462E"/>
    <w:rsid w:val="00085365"/>
    <w:rsid w:val="00085F55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3789E"/>
    <w:rsid w:val="0014062E"/>
    <w:rsid w:val="00161AF3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95702"/>
    <w:rsid w:val="003A031B"/>
    <w:rsid w:val="003A1946"/>
    <w:rsid w:val="003C1D7D"/>
    <w:rsid w:val="003D24B1"/>
    <w:rsid w:val="003D692A"/>
    <w:rsid w:val="003E49CE"/>
    <w:rsid w:val="003F0FF1"/>
    <w:rsid w:val="004007EF"/>
    <w:rsid w:val="00400921"/>
    <w:rsid w:val="004237CB"/>
    <w:rsid w:val="00447E4A"/>
    <w:rsid w:val="00461F9C"/>
    <w:rsid w:val="00487F44"/>
    <w:rsid w:val="004B5347"/>
    <w:rsid w:val="004D05E1"/>
    <w:rsid w:val="004E4A73"/>
    <w:rsid w:val="0050090B"/>
    <w:rsid w:val="005361E5"/>
    <w:rsid w:val="0054306D"/>
    <w:rsid w:val="00552BA7"/>
    <w:rsid w:val="0056225B"/>
    <w:rsid w:val="00564B60"/>
    <w:rsid w:val="00566E95"/>
    <w:rsid w:val="00571503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45E87"/>
    <w:rsid w:val="0066049B"/>
    <w:rsid w:val="006605B8"/>
    <w:rsid w:val="00672D76"/>
    <w:rsid w:val="00683240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4510C"/>
    <w:rsid w:val="00770B42"/>
    <w:rsid w:val="007744BB"/>
    <w:rsid w:val="00794A6A"/>
    <w:rsid w:val="007B0378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E9E"/>
    <w:rsid w:val="008C0831"/>
    <w:rsid w:val="008D7A22"/>
    <w:rsid w:val="008E0571"/>
    <w:rsid w:val="008E0D79"/>
    <w:rsid w:val="009057EB"/>
    <w:rsid w:val="0091214C"/>
    <w:rsid w:val="00914983"/>
    <w:rsid w:val="009150FD"/>
    <w:rsid w:val="00925A93"/>
    <w:rsid w:val="00932967"/>
    <w:rsid w:val="00942DC8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834D7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155B1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D0BDF"/>
    <w:rsid w:val="00FD2868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5A3C8"/>
  <w15:docId w15:val="{EFE56CE8-4F8B-4BC3-859E-ECB4C6D0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F55"/>
    <w:pPr>
      <w:numPr>
        <w:ilvl w:val="2"/>
        <w:numId w:val="37"/>
      </w:numPr>
      <w:spacing w:after="0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834D7"/>
    <w:pPr>
      <w:keepNext/>
      <w:keepLines/>
      <w:numPr>
        <w:ilvl w:val="0"/>
        <w:numId w:val="0"/>
      </w:numPr>
      <w:spacing w:before="480"/>
      <w:contextualSpacing w:val="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D834D7"/>
    <w:pPr>
      <w:keepNext/>
      <w:keepLines/>
      <w:numPr>
        <w:ilvl w:val="0"/>
        <w:numId w:val="0"/>
      </w:numPr>
      <w:spacing w:before="240"/>
      <w:contextualSpacing w:val="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34D7"/>
    <w:pPr>
      <w:keepNext/>
      <w:keepLines/>
      <w:numPr>
        <w:ilvl w:val="0"/>
        <w:numId w:val="0"/>
      </w:numPr>
      <w:spacing w:before="200"/>
      <w:contextualSpacing w:val="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34D7"/>
    <w:pPr>
      <w:keepNext/>
      <w:keepLines/>
      <w:numPr>
        <w:ilvl w:val="0"/>
        <w:numId w:val="0"/>
      </w:numPr>
      <w:spacing w:before="200"/>
      <w:contextualSpacing w:val="0"/>
      <w:outlineLvl w:val="3"/>
    </w:pPr>
    <w:rPr>
      <w:rFonts w:asciiTheme="majorHAnsi" w:eastAsiaTheme="majorEastAsia" w:hAnsiTheme="majorHAns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contextualSpacing w:val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contextualSpacing w:val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contextualSpacing w:val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contextualSpacing w:val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contextualSpacing w:val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510C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4510C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834D7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  <w:pPr>
      <w:numPr>
        <w:ilvl w:val="0"/>
        <w:numId w:val="0"/>
      </w:numPr>
      <w:spacing w:before="60"/>
      <w:contextualSpacing w:val="0"/>
    </w:pPr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D834D7"/>
    <w:rPr>
      <w:rFonts w:asciiTheme="majorHAnsi" w:eastAsiaTheme="majorEastAsia" w:hAnsiTheme="majorHAns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numPr>
        <w:ilvl w:val="0"/>
        <w:numId w:val="0"/>
      </w:numPr>
      <w:spacing w:before="60" w:line="240" w:lineRule="auto"/>
      <w:contextualSpacing w:val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834D7"/>
    <w:pPr>
      <w:numPr>
        <w:ilvl w:val="0"/>
        <w:numId w:val="0"/>
      </w:numPr>
      <w:pBdr>
        <w:bottom w:val="single" w:sz="8" w:space="4" w:color="4F81BD" w:themeColor="accent1"/>
      </w:pBdr>
      <w:spacing w:before="60" w:after="300" w:line="240" w:lineRule="auto"/>
      <w:contextualSpacing w:val="0"/>
    </w:pPr>
    <w:rPr>
      <w:rFonts w:eastAsiaTheme="majorEastAsia" w:cstheme="majorBidi"/>
      <w:color w:val="0096F0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4D7"/>
    <w:rPr>
      <w:rFonts w:eastAsiaTheme="majorEastAsia" w:cstheme="majorBidi"/>
      <w:color w:val="0096F0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numPr>
        <w:ilvl w:val="0"/>
        <w:numId w:val="0"/>
      </w:numPr>
      <w:tabs>
        <w:tab w:val="center" w:pos="4536"/>
        <w:tab w:val="right" w:pos="9072"/>
      </w:tabs>
      <w:spacing w:before="60" w:line="240" w:lineRule="auto"/>
      <w:contextualSpacing w:val="0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numPr>
        <w:ilvl w:val="0"/>
        <w:numId w:val="0"/>
      </w:numPr>
      <w:tabs>
        <w:tab w:val="center" w:pos="4536"/>
        <w:tab w:val="right" w:pos="9072"/>
      </w:tabs>
      <w:spacing w:before="60" w:line="240" w:lineRule="auto"/>
      <w:contextualSpacing w:val="0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  <w:numId w:val="0"/>
      </w:numPr>
      <w:spacing w:before="60" w:after="160"/>
      <w:contextualSpacing w:val="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cuments\Loga,%20Hlavi&#269;kov&#253;%20pap&#237;r\hlavi&#269;kov&#253;%20pap&#237;r\hlavickovy_papir_MSZS_v01_bez%20&#269;&#237;slov&#225;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5" ma:contentTypeDescription="Create a new document." ma:contentTypeScope="" ma:versionID="cb6af671cb31786d2b04772f30f99876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49482d746fa0ab6e555d6cff65e918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59af4-0167-479e-942b-594efa85fb86" xsi:nil="true"/>
    <lcf76f155ced4ddcb4097134ff3c332f xmlns="cb6da4ef-b65b-4318-bc21-a6e937be22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0A745-F1B9-4251-8BF6-A75AF55D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35C66-1B82-4EC3-B11E-C02BC82E3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da4ef-b65b-4318-bc21-a6e937be229d"/>
    <ds:schemaRef ds:uri="7cd59af4-0167-479e-942b-594efa85f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  <ds:schemaRef ds:uri="7cd59af4-0167-479e-942b-594efa85fb86"/>
    <ds:schemaRef ds:uri="cb6da4ef-b65b-4318-bc21-a6e937be229d"/>
  </ds:schemaRefs>
</ds:datastoreItem>
</file>

<file path=customXml/itemProps4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hlavickovy_papir_MSZS_v01_bez číslování</Template>
  <TotalTime>54</TotalTime>
  <Pages>2</Pages>
  <Words>774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Romana Čermáková</cp:lastModifiedBy>
  <cp:revision>11</cp:revision>
  <cp:lastPrinted>2020-02-11T06:24:00Z</cp:lastPrinted>
  <dcterms:created xsi:type="dcterms:W3CDTF">2022-10-31T11:43:00Z</dcterms:created>
  <dcterms:modified xsi:type="dcterms:W3CDTF">2022-11-22T08:31:00Z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  <property fmtid="{D5CDD505-2E9C-101B-9397-08002B2CF9AE}" pid="3" name="MediaServiceImageTags">
    <vt:lpwstr/>
  </property>
</Properties>
</file>