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53AC2169" w:rsidR="00081F91" w:rsidRPr="00081F91" w:rsidRDefault="00E570C5" w:rsidP="00081F91">
      <w:pPr>
        <w:spacing w:before="0" w:after="0"/>
        <w:jc w:val="center"/>
        <w:rPr>
          <w:rFonts w:ascii="Arial" w:hAnsi="Arial" w:cs="Arial"/>
          <w:b/>
          <w:color w:val="000000"/>
          <w:sz w:val="24"/>
          <w:lang w:eastAsia="cs-CZ"/>
        </w:rPr>
      </w:pPr>
      <w:r w:rsidRPr="00E570C5">
        <w:rPr>
          <w:b/>
          <w:sz w:val="32"/>
        </w:rPr>
        <w:t xml:space="preserve">DEYMED </w:t>
      </w:r>
      <w:proofErr w:type="spellStart"/>
      <w:r w:rsidRPr="00E570C5">
        <w:rPr>
          <w:b/>
          <w:sz w:val="32"/>
        </w:rPr>
        <w:t>Diagnostic</w:t>
      </w:r>
      <w:proofErr w:type="spellEnd"/>
      <w:r w:rsidRPr="00E570C5">
        <w:rPr>
          <w:b/>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506BBF" w:rsidR="0085645B" w:rsidRPr="00E62745" w:rsidRDefault="0085645B" w:rsidP="00EA574A">
      <w:pPr>
        <w:pStyle w:val="HHTitle2"/>
      </w:pPr>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2022</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8F3458" w:rsidRPr="00E62745">
        <w:rPr>
          <w:sz w:val="26"/>
          <w:szCs w:val="26"/>
        </w:rPr>
        <w:t>2022/</w:t>
      </w:r>
      <w:proofErr w:type="gramStart"/>
      <w:r w:rsidR="008F3458" w:rsidRPr="00E62745">
        <w:rPr>
          <w:sz w:val="26"/>
          <w:szCs w:val="26"/>
        </w:rPr>
        <w:t>03</w:t>
      </w:r>
      <w:r w:rsidR="008B64E2" w:rsidRPr="00E62745">
        <w:rPr>
          <w:sz w:val="26"/>
          <w:szCs w:val="26"/>
        </w:rPr>
        <w:t>8</w:t>
      </w:r>
      <w:r w:rsidR="008F3458" w:rsidRPr="00E62745">
        <w:rPr>
          <w:sz w:val="26"/>
          <w:szCs w:val="26"/>
        </w:rPr>
        <w:t>K</w:t>
      </w:r>
      <w:proofErr w:type="gramEnd"/>
      <w:r w:rsidR="00B64F54" w:rsidRPr="00E62745">
        <w:rPr>
          <w:sz w:val="26"/>
          <w:szCs w:val="26"/>
        </w:rPr>
        <w:t xml:space="preserve">, </w:t>
      </w:r>
      <w:r w:rsidR="008B64E2" w:rsidRPr="00E62745">
        <w:rPr>
          <w:sz w:val="26"/>
          <w:szCs w:val="26"/>
        </w:rPr>
        <w:t>1. - 3. 12. 2022</w:t>
      </w:r>
      <w:r w:rsidRPr="00E62745">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1CC28CF" w:rsidR="00221440" w:rsidRPr="00E570C5" w:rsidRDefault="00E570C5" w:rsidP="00221440">
      <w:pPr>
        <w:numPr>
          <w:ilvl w:val="0"/>
          <w:numId w:val="3"/>
        </w:numPr>
        <w:ind w:left="567" w:hanging="567"/>
        <w:rPr>
          <w:b/>
        </w:rPr>
      </w:pPr>
      <w:r w:rsidRPr="00E570C5">
        <w:rPr>
          <w:b/>
        </w:rPr>
        <w:t xml:space="preserve">DEYMED </w:t>
      </w:r>
      <w:proofErr w:type="spellStart"/>
      <w:r w:rsidRPr="00E570C5">
        <w:rPr>
          <w:b/>
        </w:rPr>
        <w:t>Diagnostic</w:t>
      </w:r>
      <w:proofErr w:type="spellEnd"/>
      <w:r w:rsidRPr="00E570C5">
        <w:rPr>
          <w:b/>
        </w:rPr>
        <w:t xml:space="preserve"> s.r.o.</w:t>
      </w:r>
    </w:p>
    <w:p w14:paraId="1158F68E" w14:textId="43F43A81" w:rsidR="00221440" w:rsidRPr="00E570C5" w:rsidRDefault="00221440" w:rsidP="00B64F54">
      <w:pPr>
        <w:ind w:left="567"/>
        <w:rPr>
          <w:b/>
          <w:szCs w:val="22"/>
        </w:rPr>
      </w:pPr>
      <w:r w:rsidRPr="00E570C5">
        <w:rPr>
          <w:b/>
          <w:szCs w:val="22"/>
        </w:rPr>
        <w:t>Registrační číslo účastníka:</w:t>
      </w:r>
      <w:r w:rsidR="00B64F54" w:rsidRPr="00E570C5">
        <w:rPr>
          <w:b/>
          <w:szCs w:val="22"/>
        </w:rPr>
        <w:t xml:space="preserve"> </w:t>
      </w:r>
      <w:r w:rsidR="00E570C5" w:rsidRPr="00E570C5">
        <w:rPr>
          <w:b/>
          <w:szCs w:val="22"/>
        </w:rPr>
        <w:t>6</w:t>
      </w:r>
      <w:r w:rsidR="00B64F54" w:rsidRPr="00E570C5">
        <w:rPr>
          <w:b/>
          <w:szCs w:val="22"/>
        </w:rPr>
        <w:t>/2022/</w:t>
      </w:r>
      <w:proofErr w:type="gramStart"/>
      <w:r w:rsidR="00B64F54" w:rsidRPr="00E570C5">
        <w:rPr>
          <w:b/>
          <w:szCs w:val="22"/>
        </w:rPr>
        <w:t>0</w:t>
      </w:r>
      <w:r w:rsidR="00E570C5" w:rsidRPr="00E570C5">
        <w:rPr>
          <w:b/>
          <w:szCs w:val="22"/>
        </w:rPr>
        <w:t>38</w:t>
      </w:r>
      <w:r w:rsidR="00B64F54" w:rsidRPr="00E570C5">
        <w:rPr>
          <w:b/>
          <w:szCs w:val="22"/>
        </w:rPr>
        <w:t>K</w:t>
      </w:r>
      <w:proofErr w:type="gramEnd"/>
    </w:p>
    <w:p w14:paraId="3B34EC7C" w14:textId="48B11916" w:rsidR="00EA574A" w:rsidRPr="006C1ABF" w:rsidRDefault="00EA574A" w:rsidP="00B64F54">
      <w:pPr>
        <w:ind w:left="567"/>
        <w:rPr>
          <w:szCs w:val="22"/>
          <w:highlight w:val="yellow"/>
        </w:rPr>
      </w:pPr>
      <w:r w:rsidRPr="00E570C5">
        <w:rPr>
          <w:szCs w:val="22"/>
        </w:rPr>
        <w:t>společnost založená a existující podle právního řádu České republiky,</w:t>
      </w:r>
    </w:p>
    <w:p w14:paraId="7861372C" w14:textId="4B4F7EF5" w:rsidR="00EA574A" w:rsidRPr="00180FEB" w:rsidRDefault="00EA574A" w:rsidP="00180FEB">
      <w:pPr>
        <w:shd w:val="clear" w:color="auto" w:fill="FFFFFF"/>
        <w:spacing w:before="0" w:after="0"/>
        <w:ind w:firstLine="567"/>
        <w:jc w:val="left"/>
        <w:textAlignment w:val="baseline"/>
        <w:rPr>
          <w:szCs w:val="22"/>
        </w:rPr>
      </w:pPr>
      <w:r w:rsidRPr="00180FEB">
        <w:rPr>
          <w:szCs w:val="22"/>
        </w:rPr>
        <w:t xml:space="preserve">se sídlem </w:t>
      </w:r>
      <w:r w:rsidR="00180FEB" w:rsidRPr="00180FEB">
        <w:rPr>
          <w:szCs w:val="22"/>
        </w:rPr>
        <w:t>Kudrnáčova 533, 549 31 Hronov</w:t>
      </w:r>
      <w:r w:rsidR="00180FEB">
        <w:rPr>
          <w:szCs w:val="22"/>
        </w:rPr>
        <w:t xml:space="preserve">, </w:t>
      </w:r>
      <w:r w:rsidRPr="00180FEB">
        <w:rPr>
          <w:szCs w:val="22"/>
        </w:rPr>
        <w:t>IČO</w:t>
      </w:r>
      <w:r w:rsidR="00B64F54" w:rsidRPr="00180FEB">
        <w:rPr>
          <w:szCs w:val="22"/>
        </w:rPr>
        <w:t>:</w:t>
      </w:r>
      <w:r w:rsidR="00CD769A" w:rsidRPr="00180FEB">
        <w:rPr>
          <w:szCs w:val="22"/>
        </w:rPr>
        <w:t> </w:t>
      </w:r>
      <w:r w:rsidR="00180FEB" w:rsidRPr="00180FEB">
        <w:rPr>
          <w:szCs w:val="22"/>
        </w:rPr>
        <w:t>25284584</w:t>
      </w:r>
      <w:r w:rsidRPr="00180FEB">
        <w:rPr>
          <w:szCs w:val="22"/>
        </w:rPr>
        <w:t>,</w:t>
      </w:r>
      <w:r w:rsidR="006A1C30" w:rsidRPr="00180FEB">
        <w:rPr>
          <w:szCs w:val="22"/>
        </w:rPr>
        <w:t xml:space="preserve"> DIČ:</w:t>
      </w:r>
      <w:r w:rsidR="00CD769A" w:rsidRPr="00180FEB">
        <w:rPr>
          <w:szCs w:val="22"/>
        </w:rPr>
        <w:t> </w:t>
      </w:r>
      <w:r w:rsidR="00B64F54" w:rsidRPr="00180FEB">
        <w:rPr>
          <w:szCs w:val="22"/>
        </w:rPr>
        <w:t>CZ</w:t>
      </w:r>
      <w:r w:rsidR="00180FEB" w:rsidRPr="00180FEB">
        <w:rPr>
          <w:szCs w:val="22"/>
        </w:rPr>
        <w:t>25284584</w:t>
      </w:r>
      <w:r w:rsidR="006A1C30" w:rsidRPr="00180FEB">
        <w:rPr>
          <w:szCs w:val="22"/>
        </w:rPr>
        <w:t xml:space="preserve">, </w:t>
      </w:r>
      <w:r w:rsidRPr="00180FEB">
        <w:rPr>
          <w:szCs w:val="22"/>
        </w:rPr>
        <w:t xml:space="preserve"> </w:t>
      </w:r>
    </w:p>
    <w:p w14:paraId="448E82ED" w14:textId="62D22720" w:rsidR="00EA574A" w:rsidRPr="00B64F54" w:rsidRDefault="00EA574A" w:rsidP="00B64F54">
      <w:pPr>
        <w:ind w:left="567"/>
        <w:rPr>
          <w:szCs w:val="22"/>
        </w:rPr>
      </w:pPr>
      <w:r w:rsidRPr="00180FEB">
        <w:rPr>
          <w:szCs w:val="22"/>
        </w:rPr>
        <w:t xml:space="preserve">zapsaná v obchodním rejstříku vedeném </w:t>
      </w:r>
      <w:r w:rsidR="00180FEB" w:rsidRPr="00180FEB">
        <w:rPr>
          <w:szCs w:val="22"/>
        </w:rPr>
        <w:t>u Krajského soudu v Hradci Králové</w:t>
      </w:r>
      <w:r w:rsidR="00B64F54" w:rsidRPr="00180FEB">
        <w:rPr>
          <w:szCs w:val="22"/>
        </w:rPr>
        <w:t xml:space="preserve">, </w:t>
      </w:r>
      <w:r w:rsidRPr="00180FEB">
        <w:rPr>
          <w:szCs w:val="22"/>
        </w:rPr>
        <w:t>oddíl</w:t>
      </w:r>
      <w:r w:rsidR="00182CF1" w:rsidRPr="00180FEB">
        <w:rPr>
          <w:szCs w:val="22"/>
        </w:rPr>
        <w:t xml:space="preserve"> C</w:t>
      </w:r>
      <w:r w:rsidRPr="00180FEB">
        <w:rPr>
          <w:szCs w:val="22"/>
        </w:rPr>
        <w:t>, vložka</w:t>
      </w:r>
      <w:r w:rsidR="00180FEB" w:rsidRPr="00180FEB">
        <w:rPr>
          <w:szCs w:val="22"/>
        </w:rPr>
        <w:t> 12882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04E820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180FEB">
        <w:t>20 000</w:t>
      </w:r>
      <w:r w:rsidR="007F74B5">
        <w:t xml:space="preserve"> Kč (slovy:</w:t>
      </w:r>
      <w:r w:rsidR="00180FEB">
        <w:t xml:space="preserve"> dvacet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D6639A" w:rsidRDefault="00EA574A" w:rsidP="005E4C79">
      <w:pPr>
        <w:pStyle w:val="Text11"/>
        <w:ind w:left="1134"/>
        <w:jc w:val="left"/>
      </w:pPr>
      <w:bookmarkStart w:id="35" w:name="_Ref377928764"/>
      <w:r w:rsidRPr="00D6639A">
        <w:t xml:space="preserve">Doručovací adresa </w:t>
      </w:r>
      <w:bookmarkEnd w:id="35"/>
      <w:r w:rsidRPr="00D6639A">
        <w:t xml:space="preserve">Příjemce podpory: </w:t>
      </w:r>
    </w:p>
    <w:p w14:paraId="49842C4E" w14:textId="4B2AD27E" w:rsidR="00E87C24" w:rsidRPr="00D6639A" w:rsidRDefault="00D6639A" w:rsidP="005E4C79">
      <w:pPr>
        <w:pStyle w:val="Text11"/>
        <w:keepNext w:val="0"/>
        <w:spacing w:before="0" w:after="0"/>
        <w:ind w:left="1134"/>
        <w:jc w:val="left"/>
      </w:pPr>
      <w:r w:rsidRPr="00D6639A">
        <w:rPr>
          <w:b/>
        </w:rPr>
        <w:t xml:space="preserve">DEYMED </w:t>
      </w:r>
      <w:proofErr w:type="spellStart"/>
      <w:r w:rsidRPr="00D6639A">
        <w:rPr>
          <w:b/>
        </w:rPr>
        <w:t>Diagnostic</w:t>
      </w:r>
      <w:proofErr w:type="spellEnd"/>
      <w:r w:rsidRPr="00D6639A">
        <w:rPr>
          <w:b/>
        </w:rPr>
        <w:t xml:space="preserve"> s.r.o.</w:t>
      </w:r>
      <w:r w:rsidR="00EA574A" w:rsidRPr="00D6639A">
        <w:br/>
        <w:t>k rukám:</w:t>
      </w:r>
      <w:r w:rsidR="00EA574A" w:rsidRPr="00D6639A">
        <w:tab/>
      </w:r>
      <w:r w:rsidR="00EA574A" w:rsidRPr="00D6639A">
        <w:tab/>
      </w:r>
      <w:r w:rsidRPr="00D6639A">
        <w:t>Miroslav Falta</w:t>
      </w:r>
      <w:r w:rsidR="00EA574A" w:rsidRPr="00D6639A">
        <w:br/>
        <w:t xml:space="preserve">adresa: </w:t>
      </w:r>
      <w:r w:rsidR="00EA574A" w:rsidRPr="00D6639A">
        <w:tab/>
      </w:r>
      <w:r w:rsidR="00EA574A" w:rsidRPr="00D6639A">
        <w:tab/>
      </w:r>
      <w:r w:rsidRPr="00D6639A">
        <w:t>Kudrnáčova 533, 549 31 Hronov</w:t>
      </w:r>
      <w:r w:rsidR="00EA574A" w:rsidRPr="00D6639A">
        <w:br/>
        <w:t>e-mail:</w:t>
      </w:r>
      <w:r w:rsidR="00EA574A" w:rsidRPr="00D6639A">
        <w:tab/>
      </w:r>
      <w:r w:rsidR="00EA574A" w:rsidRPr="00D6639A">
        <w:tab/>
      </w:r>
      <w:r w:rsidRPr="00D6639A">
        <w:t>miroslav.falta@deymed.com</w:t>
      </w:r>
    </w:p>
    <w:p w14:paraId="2AD0B729" w14:textId="5CA04F7C" w:rsidR="00EA574A" w:rsidRPr="00D6639A" w:rsidRDefault="00EA574A" w:rsidP="005E4C79">
      <w:pPr>
        <w:pStyle w:val="Text11"/>
        <w:keepNext w:val="0"/>
        <w:spacing w:before="0" w:after="0"/>
        <w:ind w:left="1134"/>
        <w:jc w:val="left"/>
      </w:pPr>
      <w:r w:rsidRPr="00D6639A">
        <w:t xml:space="preserve">Datová schránka: </w:t>
      </w:r>
      <w:r w:rsidR="00B85689" w:rsidRPr="00D6639A">
        <w:tab/>
      </w:r>
      <w:proofErr w:type="spellStart"/>
      <w:r w:rsidR="00D6639A" w:rsidRPr="00D6639A">
        <w:t>rnpkpsk</w:t>
      </w:r>
      <w:proofErr w:type="spellEnd"/>
    </w:p>
    <w:p w14:paraId="240F70BF" w14:textId="4D56FE00" w:rsidR="00EA574A" w:rsidRPr="00AA35DC" w:rsidRDefault="00EA574A" w:rsidP="00C46A41">
      <w:pPr>
        <w:pStyle w:val="Clanek11"/>
        <w:ind w:left="1134"/>
      </w:pPr>
      <w:r w:rsidRPr="00D6639A">
        <w:t>Strana oznámí bez zbytečného odkladu</w:t>
      </w:r>
      <w:r w:rsidRPr="00AA35DC">
        <w:t xml:space="preserve">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 xml:space="preserve">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w:t>
      </w:r>
      <w:proofErr w:type="gramStart"/>
      <w:r w:rsidRPr="00AA35DC">
        <w:t>po té</w:t>
      </w:r>
      <w:proofErr w:type="gramEnd"/>
      <w:r w:rsidRPr="00AA35DC">
        <w:t>,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proofErr w:type="gramStart"/>
      <w:r w:rsidR="00BB5733">
        <w:t>1</w:t>
      </w:r>
      <w:r w:rsidRPr="00AA35DC">
        <w:t xml:space="preserve">: </w:t>
      </w:r>
      <w:r w:rsidR="00D94F30">
        <w:t xml:space="preserve"> </w:t>
      </w:r>
      <w:r w:rsidR="00CF1704">
        <w:t>Rozpočet</w:t>
      </w:r>
      <w:proofErr w:type="gramEnd"/>
      <w:r w:rsidR="00CF1704">
        <w:t xml:space="preserve">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D316DF" w:rsidRDefault="00EA574A" w:rsidP="00EA574A">
      <w:pPr>
        <w:rPr>
          <w:b/>
        </w:rPr>
      </w:pPr>
      <w:r w:rsidRPr="00AA35DC">
        <w:rPr>
          <w:b/>
        </w:rPr>
        <w:lastRenderedPageBreak/>
        <w:t>Strany tímto výslovně prohlašuj</w:t>
      </w:r>
      <w:r w:rsidRPr="00D316DF">
        <w:rPr>
          <w:b/>
        </w:rPr>
        <w:t>í, že tato Smlouva vyjadřuje jejich pravou a svobodnou vůli, na důkaz čehož připojují níže své podpisy.</w:t>
      </w:r>
    </w:p>
    <w:p w14:paraId="18D8D5B1" w14:textId="77777777" w:rsidR="00EA574A" w:rsidRPr="00D316DF" w:rsidRDefault="00EA574A" w:rsidP="00EA574A">
      <w:pPr>
        <w:rPr>
          <w:b/>
        </w:rPr>
      </w:pPr>
    </w:p>
    <w:tbl>
      <w:tblPr>
        <w:tblW w:w="9322" w:type="dxa"/>
        <w:tblLook w:val="0000" w:firstRow="0" w:lastRow="0" w:firstColumn="0" w:lastColumn="0" w:noHBand="0" w:noVBand="0"/>
      </w:tblPr>
      <w:tblGrid>
        <w:gridCol w:w="4644"/>
        <w:gridCol w:w="4678"/>
      </w:tblGrid>
      <w:tr w:rsidR="00EA574A" w:rsidRPr="00D316DF" w14:paraId="093ADEAD" w14:textId="77777777" w:rsidTr="006D1BA9">
        <w:tc>
          <w:tcPr>
            <w:tcW w:w="4644" w:type="dxa"/>
          </w:tcPr>
          <w:p w14:paraId="518AA3FE" w14:textId="77777777" w:rsidR="00EA574A" w:rsidRPr="00D316DF" w:rsidRDefault="00EA574A" w:rsidP="006D1BA9">
            <w:pPr>
              <w:jc w:val="left"/>
              <w:rPr>
                <w:b/>
              </w:rPr>
            </w:pPr>
            <w:r w:rsidRPr="00D316DF">
              <w:rPr>
                <w:b/>
                <w:szCs w:val="22"/>
              </w:rPr>
              <w:t>Česká agentura na podporu obchodu/</w:t>
            </w:r>
            <w:proofErr w:type="spellStart"/>
            <w:r w:rsidRPr="00D316DF">
              <w:rPr>
                <w:b/>
                <w:szCs w:val="22"/>
              </w:rPr>
              <w:t>CzechTrade</w:t>
            </w:r>
            <w:proofErr w:type="spellEnd"/>
          </w:p>
        </w:tc>
        <w:tc>
          <w:tcPr>
            <w:tcW w:w="4678" w:type="dxa"/>
          </w:tcPr>
          <w:p w14:paraId="4EC2260F" w14:textId="2375A80B" w:rsidR="00EA574A" w:rsidRPr="00D316DF" w:rsidRDefault="00D316DF" w:rsidP="006D1BA9">
            <w:pPr>
              <w:jc w:val="left"/>
              <w:rPr>
                <w:b/>
              </w:rPr>
            </w:pPr>
            <w:r w:rsidRPr="00D316DF">
              <w:rPr>
                <w:b/>
                <w:szCs w:val="22"/>
              </w:rPr>
              <w:t xml:space="preserve">DEYMED </w:t>
            </w:r>
            <w:proofErr w:type="spellStart"/>
            <w:r w:rsidRPr="00D316DF">
              <w:rPr>
                <w:b/>
                <w:szCs w:val="22"/>
              </w:rPr>
              <w:t>Diagnostic</w:t>
            </w:r>
            <w:proofErr w:type="spellEnd"/>
            <w:r w:rsidRPr="00D316DF">
              <w:rPr>
                <w:b/>
                <w:szCs w:val="22"/>
              </w:rPr>
              <w:t xml:space="preserve"> s.r.o. </w:t>
            </w:r>
          </w:p>
        </w:tc>
      </w:tr>
      <w:tr w:rsidR="00EA574A" w:rsidRPr="00D316DF" w14:paraId="231A5E46" w14:textId="77777777" w:rsidTr="006D1BA9">
        <w:tc>
          <w:tcPr>
            <w:tcW w:w="4644" w:type="dxa"/>
          </w:tcPr>
          <w:p w14:paraId="327D426E" w14:textId="3F7B3AB6" w:rsidR="00EA574A" w:rsidRPr="00D316DF" w:rsidRDefault="00EA574A" w:rsidP="006D1BA9">
            <w:r w:rsidRPr="00D316DF">
              <w:t xml:space="preserve">Místo: </w:t>
            </w:r>
            <w:r w:rsidR="00D23098">
              <w:t>Praha</w:t>
            </w:r>
            <w:bookmarkStart w:id="39" w:name="_GoBack"/>
            <w:bookmarkEnd w:id="39"/>
          </w:p>
          <w:p w14:paraId="0A6A368D" w14:textId="77777777" w:rsidR="00EA574A" w:rsidRPr="00D316DF" w:rsidRDefault="00EA574A" w:rsidP="006D1BA9">
            <w:r w:rsidRPr="00D316DF">
              <w:t xml:space="preserve">Datum: </w:t>
            </w:r>
          </w:p>
        </w:tc>
        <w:tc>
          <w:tcPr>
            <w:tcW w:w="4678" w:type="dxa"/>
          </w:tcPr>
          <w:p w14:paraId="27BB88BB" w14:textId="24081437" w:rsidR="00EA574A" w:rsidRPr="00D316DF" w:rsidRDefault="00EA574A" w:rsidP="006D1BA9">
            <w:pPr>
              <w:jc w:val="left"/>
            </w:pPr>
            <w:r w:rsidRPr="00D316DF">
              <w:t xml:space="preserve">Místo: </w:t>
            </w:r>
            <w:r w:rsidR="00D23098">
              <w:t>Hronov</w:t>
            </w:r>
          </w:p>
          <w:p w14:paraId="607928AD" w14:textId="4236D35D" w:rsidR="00EA574A" w:rsidRPr="00D316DF" w:rsidRDefault="00EA574A" w:rsidP="006D1BA9">
            <w:pPr>
              <w:jc w:val="left"/>
              <w:rPr>
                <w:b/>
              </w:rPr>
            </w:pPr>
            <w:r w:rsidRPr="00D316DF">
              <w:t xml:space="preserve">Datum: </w:t>
            </w:r>
            <w:r w:rsidR="00D23098">
              <w:t>16.11.2022</w:t>
            </w:r>
          </w:p>
        </w:tc>
      </w:tr>
      <w:tr w:rsidR="00EA574A" w:rsidRPr="00D316DF" w14:paraId="2D366A7C" w14:textId="77777777" w:rsidTr="006D1BA9">
        <w:tc>
          <w:tcPr>
            <w:tcW w:w="4644" w:type="dxa"/>
          </w:tcPr>
          <w:p w14:paraId="459F6CB6" w14:textId="77777777" w:rsidR="00EA574A" w:rsidRPr="00D316DF" w:rsidRDefault="00EA574A" w:rsidP="006D1BA9"/>
          <w:p w14:paraId="101A4E53" w14:textId="77777777" w:rsidR="00EA574A" w:rsidRPr="00D316DF" w:rsidRDefault="00EA574A" w:rsidP="006D1BA9">
            <w:r w:rsidRPr="00D316DF">
              <w:t>_______________________________________</w:t>
            </w:r>
          </w:p>
        </w:tc>
        <w:tc>
          <w:tcPr>
            <w:tcW w:w="4678" w:type="dxa"/>
          </w:tcPr>
          <w:p w14:paraId="5C3B6F36" w14:textId="77777777" w:rsidR="00EA574A" w:rsidRPr="00D316DF" w:rsidRDefault="00EA574A" w:rsidP="006D1BA9">
            <w:pPr>
              <w:jc w:val="center"/>
            </w:pPr>
          </w:p>
          <w:p w14:paraId="6F265922" w14:textId="77777777" w:rsidR="00EA574A" w:rsidRPr="00D316DF" w:rsidRDefault="00EA574A" w:rsidP="006D1BA9">
            <w:pPr>
              <w:jc w:val="center"/>
            </w:pPr>
            <w:r w:rsidRPr="00D316DF">
              <w:t>_______________________________________</w:t>
            </w:r>
          </w:p>
        </w:tc>
      </w:tr>
      <w:tr w:rsidR="00EA574A" w:rsidRPr="00AA35DC" w14:paraId="2A98A10B" w14:textId="77777777" w:rsidTr="006D1BA9">
        <w:tc>
          <w:tcPr>
            <w:tcW w:w="4644" w:type="dxa"/>
          </w:tcPr>
          <w:p w14:paraId="5B78F0D9" w14:textId="77777777" w:rsidR="00924088" w:rsidRPr="00D316DF" w:rsidRDefault="00924088" w:rsidP="00924088">
            <w:pPr>
              <w:rPr>
                <w:bCs/>
                <w:szCs w:val="22"/>
              </w:rPr>
            </w:pPr>
            <w:r w:rsidRPr="00D316DF">
              <w:t xml:space="preserve">Jméno: Ing. Lenka Kolman Sokoltová, MBA </w:t>
            </w:r>
          </w:p>
          <w:p w14:paraId="5E233197" w14:textId="49BCAA3F" w:rsidR="00EA574A" w:rsidRPr="00D316DF" w:rsidRDefault="00924088" w:rsidP="00924088">
            <w:r w:rsidRPr="00D316DF">
              <w:t>Funkce: zástupce generálního ředitele</w:t>
            </w:r>
          </w:p>
        </w:tc>
        <w:tc>
          <w:tcPr>
            <w:tcW w:w="4678" w:type="dxa"/>
          </w:tcPr>
          <w:p w14:paraId="07324AD8" w14:textId="4B9977BB" w:rsidR="00EA574A" w:rsidRPr="00D316DF" w:rsidRDefault="00EA574A" w:rsidP="006D1BA9">
            <w:r w:rsidRPr="00D316DF">
              <w:t xml:space="preserve">Jméno: </w:t>
            </w:r>
            <w:r w:rsidR="00D316DF" w:rsidRPr="00D316DF">
              <w:t>Aleš Klimeš</w:t>
            </w:r>
          </w:p>
          <w:p w14:paraId="1A68A7B3" w14:textId="4E44DBCA" w:rsidR="00EA574A" w:rsidRPr="00D316DF" w:rsidRDefault="00EA574A" w:rsidP="006D1BA9">
            <w:r w:rsidRPr="00D316DF">
              <w:t xml:space="preserve">Funkce: </w:t>
            </w:r>
            <w:r w:rsidR="00D316DF" w:rsidRPr="00D316DF">
              <w:t xml:space="preserve">prokura </w:t>
            </w:r>
            <w:r w:rsidR="00924088" w:rsidRPr="00D316DF">
              <w:t>společnosti</w:t>
            </w:r>
          </w:p>
          <w:p w14:paraId="2F6E03E8" w14:textId="32524D35" w:rsidR="00EE2179" w:rsidRPr="00AA35DC"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C0FC2FE" w:rsidR="00CF1704" w:rsidRDefault="00CF1704" w:rsidP="00CF1704">
      <w:pPr>
        <w:pStyle w:val="HHTitle2"/>
      </w:pPr>
      <w:r w:rsidRPr="00AA35DC">
        <w:lastRenderedPageBreak/>
        <w:t xml:space="preserve">PŘÍLOHA </w:t>
      </w:r>
      <w:r w:rsidR="00A576D0">
        <w:t>1</w:t>
      </w:r>
      <w:r>
        <w:t xml:space="preserve"> smlouvy</w:t>
      </w:r>
    </w:p>
    <w:p w14:paraId="73B8666F" w14:textId="57005014" w:rsidR="00D742FA" w:rsidRPr="00AA35DC" w:rsidRDefault="004B7028" w:rsidP="00CF1704">
      <w:pPr>
        <w:pStyle w:val="HHTitle2"/>
      </w:pPr>
      <w:r>
        <w:object w:dxaOrig="27598" w:dyaOrig="8344" w14:anchorId="0BC12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309.75pt" o:ole="">
            <v:imagedata r:id="rId13" o:title=""/>
          </v:shape>
          <o:OLEObject Type="Embed" ProgID="Excel.Sheet.12" ShapeID="_x0000_i1025" DrawAspect="Content" ObjectID="_1730528592" r:id="rId14"/>
        </w:object>
      </w:r>
    </w:p>
    <w:sectPr w:rsidR="00D742FA"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0FEB"/>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05A01"/>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7028"/>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098"/>
    <w:rsid w:val="00D234E6"/>
    <w:rsid w:val="00D23CEF"/>
    <w:rsid w:val="00D24A84"/>
    <w:rsid w:val="00D26408"/>
    <w:rsid w:val="00D278D0"/>
    <w:rsid w:val="00D3014E"/>
    <w:rsid w:val="00D316DF"/>
    <w:rsid w:val="00D41761"/>
    <w:rsid w:val="00D51151"/>
    <w:rsid w:val="00D516CB"/>
    <w:rsid w:val="00D517B4"/>
    <w:rsid w:val="00D53EF8"/>
    <w:rsid w:val="00D53F98"/>
    <w:rsid w:val="00D574B8"/>
    <w:rsid w:val="00D615D6"/>
    <w:rsid w:val="00D61986"/>
    <w:rsid w:val="00D62199"/>
    <w:rsid w:val="00D64075"/>
    <w:rsid w:val="00D661FD"/>
    <w:rsid w:val="00D6639A"/>
    <w:rsid w:val="00D742FA"/>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570C5"/>
    <w:rsid w:val="00E60A1D"/>
    <w:rsid w:val="00E6265E"/>
    <w:rsid w:val="00E62745"/>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3AE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5202">
      <w:bodyDiv w:val="1"/>
      <w:marLeft w:val="0"/>
      <w:marRight w:val="0"/>
      <w:marTop w:val="0"/>
      <w:marBottom w:val="0"/>
      <w:divBdr>
        <w:top w:val="none" w:sz="0" w:space="0" w:color="auto"/>
        <w:left w:val="none" w:sz="0" w:space="0" w:color="auto"/>
        <w:bottom w:val="none" w:sz="0" w:space="0" w:color="auto"/>
        <w:right w:val="none" w:sz="0" w:space="0" w:color="auto"/>
      </w:divBdr>
      <w:divsChild>
        <w:div w:id="679427055">
          <w:marLeft w:val="0"/>
          <w:marRight w:val="0"/>
          <w:marTop w:val="0"/>
          <w:marBottom w:val="0"/>
          <w:divBdr>
            <w:top w:val="none" w:sz="0" w:space="0" w:color="auto"/>
            <w:left w:val="none" w:sz="0" w:space="0" w:color="auto"/>
            <w:bottom w:val="none" w:sz="0" w:space="0" w:color="auto"/>
            <w:right w:val="none" w:sz="0" w:space="0" w:color="auto"/>
          </w:divBdr>
          <w:divsChild>
            <w:div w:id="2146852788">
              <w:marLeft w:val="0"/>
              <w:marRight w:val="0"/>
              <w:marTop w:val="0"/>
              <w:marBottom w:val="0"/>
              <w:divBdr>
                <w:top w:val="none" w:sz="0" w:space="0" w:color="auto"/>
                <w:left w:val="none" w:sz="0" w:space="0" w:color="auto"/>
                <w:bottom w:val="none" w:sz="0" w:space="0" w:color="auto"/>
                <w:right w:val="none" w:sz="0" w:space="0" w:color="auto"/>
              </w:divBdr>
              <w:divsChild>
                <w:div w:id="937493324">
                  <w:marLeft w:val="0"/>
                  <w:marRight w:val="0"/>
                  <w:marTop w:val="0"/>
                  <w:marBottom w:val="0"/>
                  <w:divBdr>
                    <w:top w:val="none" w:sz="0" w:space="0" w:color="auto"/>
                    <w:left w:val="none" w:sz="0" w:space="0" w:color="auto"/>
                    <w:bottom w:val="none" w:sz="0" w:space="0" w:color="auto"/>
                    <w:right w:val="none" w:sz="0" w:space="0" w:color="auto"/>
                  </w:divBdr>
                  <w:divsChild>
                    <w:div w:id="493226643">
                      <w:marLeft w:val="0"/>
                      <w:marRight w:val="0"/>
                      <w:marTop w:val="0"/>
                      <w:marBottom w:val="150"/>
                      <w:divBdr>
                        <w:top w:val="none" w:sz="0" w:space="0" w:color="auto"/>
                        <w:left w:val="none" w:sz="0" w:space="0" w:color="auto"/>
                        <w:bottom w:val="none" w:sz="0" w:space="0" w:color="auto"/>
                        <w:right w:val="none" w:sz="0" w:space="0" w:color="auto"/>
                      </w:divBdr>
                      <w:divsChild>
                        <w:div w:id="156193335">
                          <w:marLeft w:val="0"/>
                          <w:marRight w:val="0"/>
                          <w:marTop w:val="0"/>
                          <w:marBottom w:val="0"/>
                          <w:divBdr>
                            <w:top w:val="none" w:sz="0" w:space="0" w:color="auto"/>
                            <w:left w:val="none" w:sz="0" w:space="0" w:color="auto"/>
                            <w:bottom w:val="none" w:sz="0" w:space="0" w:color="auto"/>
                            <w:right w:val="none" w:sz="0" w:space="0" w:color="auto"/>
                          </w:divBdr>
                          <w:divsChild>
                            <w:div w:id="2083015789">
                              <w:marLeft w:val="0"/>
                              <w:marRight w:val="0"/>
                              <w:marTop w:val="0"/>
                              <w:marBottom w:val="0"/>
                              <w:divBdr>
                                <w:top w:val="none" w:sz="0" w:space="0" w:color="auto"/>
                                <w:left w:val="none" w:sz="0" w:space="0" w:color="auto"/>
                                <w:bottom w:val="none" w:sz="0" w:space="0" w:color="auto"/>
                                <w:right w:val="none" w:sz="0" w:space="0" w:color="auto"/>
                              </w:divBdr>
                              <w:divsChild>
                                <w:div w:id="244650202">
                                  <w:marLeft w:val="0"/>
                                  <w:marRight w:val="0"/>
                                  <w:marTop w:val="0"/>
                                  <w:marBottom w:val="0"/>
                                  <w:divBdr>
                                    <w:top w:val="none" w:sz="0" w:space="0" w:color="auto"/>
                                    <w:left w:val="none" w:sz="0" w:space="0" w:color="auto"/>
                                    <w:bottom w:val="none" w:sz="0" w:space="0" w:color="auto"/>
                                    <w:right w:val="none" w:sz="0" w:space="0" w:color="auto"/>
                                  </w:divBdr>
                                  <w:divsChild>
                                    <w:div w:id="6109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7656078">
      <w:bodyDiv w:val="1"/>
      <w:marLeft w:val="0"/>
      <w:marRight w:val="0"/>
      <w:marTop w:val="0"/>
      <w:marBottom w:val="0"/>
      <w:divBdr>
        <w:top w:val="none" w:sz="0" w:space="0" w:color="auto"/>
        <w:left w:val="none" w:sz="0" w:space="0" w:color="auto"/>
        <w:bottom w:val="none" w:sz="0" w:space="0" w:color="auto"/>
        <w:right w:val="none" w:sz="0" w:space="0" w:color="auto"/>
      </w:divBdr>
      <w:divsChild>
        <w:div w:id="1566842515">
          <w:marLeft w:val="0"/>
          <w:marRight w:val="0"/>
          <w:marTop w:val="0"/>
          <w:marBottom w:val="0"/>
          <w:divBdr>
            <w:top w:val="none" w:sz="0" w:space="0" w:color="auto"/>
            <w:left w:val="none" w:sz="0" w:space="0" w:color="auto"/>
            <w:bottom w:val="none" w:sz="0" w:space="0" w:color="auto"/>
            <w:right w:val="none" w:sz="0" w:space="0" w:color="auto"/>
          </w:divBdr>
          <w:divsChild>
            <w:div w:id="1868136446">
              <w:marLeft w:val="0"/>
              <w:marRight w:val="0"/>
              <w:marTop w:val="0"/>
              <w:marBottom w:val="0"/>
              <w:divBdr>
                <w:top w:val="none" w:sz="0" w:space="0" w:color="auto"/>
                <w:left w:val="none" w:sz="0" w:space="0" w:color="auto"/>
                <w:bottom w:val="none" w:sz="0" w:space="0" w:color="auto"/>
                <w:right w:val="none" w:sz="0" w:space="0" w:color="auto"/>
              </w:divBdr>
              <w:divsChild>
                <w:div w:id="325211949">
                  <w:marLeft w:val="0"/>
                  <w:marRight w:val="0"/>
                  <w:marTop w:val="0"/>
                  <w:marBottom w:val="0"/>
                  <w:divBdr>
                    <w:top w:val="none" w:sz="0" w:space="0" w:color="auto"/>
                    <w:left w:val="none" w:sz="0" w:space="0" w:color="auto"/>
                    <w:bottom w:val="none" w:sz="0" w:space="0" w:color="auto"/>
                    <w:right w:val="none" w:sz="0" w:space="0" w:color="auto"/>
                  </w:divBdr>
                  <w:divsChild>
                    <w:div w:id="2143887299">
                      <w:marLeft w:val="0"/>
                      <w:marRight w:val="0"/>
                      <w:marTop w:val="0"/>
                      <w:marBottom w:val="150"/>
                      <w:divBdr>
                        <w:top w:val="none" w:sz="0" w:space="0" w:color="auto"/>
                        <w:left w:val="none" w:sz="0" w:space="0" w:color="auto"/>
                        <w:bottom w:val="none" w:sz="0" w:space="0" w:color="auto"/>
                        <w:right w:val="none" w:sz="0" w:space="0" w:color="auto"/>
                      </w:divBdr>
                      <w:divsChild>
                        <w:div w:id="975447303">
                          <w:marLeft w:val="0"/>
                          <w:marRight w:val="0"/>
                          <w:marTop w:val="0"/>
                          <w:marBottom w:val="0"/>
                          <w:divBdr>
                            <w:top w:val="none" w:sz="0" w:space="0" w:color="auto"/>
                            <w:left w:val="none" w:sz="0" w:space="0" w:color="auto"/>
                            <w:bottom w:val="none" w:sz="0" w:space="0" w:color="auto"/>
                            <w:right w:val="none" w:sz="0" w:space="0" w:color="auto"/>
                          </w:divBdr>
                          <w:divsChild>
                            <w:div w:id="273173664">
                              <w:marLeft w:val="0"/>
                              <w:marRight w:val="0"/>
                              <w:marTop w:val="0"/>
                              <w:marBottom w:val="0"/>
                              <w:divBdr>
                                <w:top w:val="none" w:sz="0" w:space="0" w:color="auto"/>
                                <w:left w:val="none" w:sz="0" w:space="0" w:color="auto"/>
                                <w:bottom w:val="none" w:sz="0" w:space="0" w:color="auto"/>
                                <w:right w:val="none" w:sz="0" w:space="0" w:color="auto"/>
                              </w:divBdr>
                              <w:divsChild>
                                <w:div w:id="726226727">
                                  <w:marLeft w:val="0"/>
                                  <w:marRight w:val="0"/>
                                  <w:marTop w:val="0"/>
                                  <w:marBottom w:val="0"/>
                                  <w:divBdr>
                                    <w:top w:val="none" w:sz="0" w:space="0" w:color="auto"/>
                                    <w:left w:val="none" w:sz="0" w:space="0" w:color="auto"/>
                                    <w:bottom w:val="none" w:sz="0" w:space="0" w:color="auto"/>
                                    <w:right w:val="none" w:sz="0" w:space="0" w:color="auto"/>
                                  </w:divBdr>
                                  <w:divsChild>
                                    <w:div w:id="20588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A7D8BF5B-66A8-4D03-82BB-A2537FE4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6955</Words>
  <Characters>41041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37</cp:revision>
  <cp:lastPrinted>2018-07-20T08:06:00Z</cp:lastPrinted>
  <dcterms:created xsi:type="dcterms:W3CDTF">2021-08-04T12:19:00Z</dcterms:created>
  <dcterms:modified xsi:type="dcterms:W3CDTF">2022-11-21T08:37:00Z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