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14D" w:rsidRPr="00533A16" w:rsidRDefault="0063032F" w:rsidP="00E8414D">
      <w:pPr>
        <w:spacing w:after="0"/>
        <w:jc w:val="center"/>
        <w:rPr>
          <w:rFonts w:cs="Arial"/>
          <w:b/>
          <w:bCs/>
          <w:sz w:val="32"/>
          <w:szCs w:val="32"/>
        </w:rPr>
      </w:pPr>
      <w:bookmarkStart w:id="0" w:name="_GoBack"/>
      <w:bookmarkEnd w:id="0"/>
      <w:r w:rsidRPr="00533A16">
        <w:rPr>
          <w:rFonts w:cs="Arial"/>
          <w:b/>
          <w:bCs/>
          <w:sz w:val="32"/>
          <w:szCs w:val="32"/>
        </w:rPr>
        <w:t>Smlouva o dílo</w:t>
      </w:r>
    </w:p>
    <w:p w:rsidR="00E8414D" w:rsidRPr="00533A16" w:rsidRDefault="00E8414D" w:rsidP="00E8414D">
      <w:pPr>
        <w:spacing w:after="0"/>
        <w:jc w:val="center"/>
        <w:rPr>
          <w:rFonts w:cs="Arial"/>
        </w:rPr>
      </w:pPr>
    </w:p>
    <w:p w:rsidR="00E8414D" w:rsidRPr="00533A16" w:rsidRDefault="00E8414D" w:rsidP="00E8414D">
      <w:pPr>
        <w:spacing w:after="0"/>
        <w:jc w:val="center"/>
        <w:rPr>
          <w:rFonts w:cs="Arial"/>
        </w:rPr>
      </w:pPr>
      <w:r w:rsidRPr="00533A16">
        <w:rPr>
          <w:rFonts w:cs="Arial"/>
        </w:rPr>
        <w:t>uzavřená dle ustanovení § 2586 a násl. zákona č. 89/2012 Sb., občanského zákoníku, v platném a účinném znění (dále jen „</w:t>
      </w:r>
      <w:r w:rsidRPr="00533A16">
        <w:rPr>
          <w:rFonts w:cs="Arial"/>
          <w:b/>
        </w:rPr>
        <w:t>OZ</w:t>
      </w:r>
      <w:r w:rsidRPr="00533A16">
        <w:rPr>
          <w:rFonts w:cs="Arial"/>
        </w:rPr>
        <w:t>“)</w:t>
      </w:r>
    </w:p>
    <w:p w:rsidR="0063032F" w:rsidRPr="00533A16" w:rsidRDefault="0063032F" w:rsidP="00E8414D">
      <w:pPr>
        <w:spacing w:after="0"/>
        <w:jc w:val="center"/>
        <w:rPr>
          <w:rFonts w:cs="Arial"/>
        </w:rPr>
      </w:pPr>
    </w:p>
    <w:p w:rsidR="0063032F" w:rsidRPr="00533A16" w:rsidRDefault="0063032F" w:rsidP="00E8414D">
      <w:pPr>
        <w:spacing w:after="0"/>
        <w:jc w:val="center"/>
        <w:rPr>
          <w:rFonts w:cs="Arial"/>
        </w:rPr>
      </w:pPr>
      <w:r w:rsidRPr="00533A16">
        <w:rPr>
          <w:rFonts w:cs="Arial"/>
        </w:rPr>
        <w:t xml:space="preserve">Číslo smlouvy </w:t>
      </w:r>
      <w:r w:rsidR="00533A16" w:rsidRPr="00533A16">
        <w:rPr>
          <w:rFonts w:cs="Arial"/>
        </w:rPr>
        <w:t xml:space="preserve">objednavatele: </w:t>
      </w:r>
      <w:r w:rsidR="00F41FAA">
        <w:rPr>
          <w:rFonts w:cs="Arial"/>
        </w:rPr>
        <w:t>62</w:t>
      </w:r>
      <w:r w:rsidRPr="00533A16">
        <w:rPr>
          <w:rFonts w:cs="Arial"/>
        </w:rPr>
        <w:t>/48665860/2022</w:t>
      </w:r>
    </w:p>
    <w:p w:rsidR="00E8414D" w:rsidRPr="00533A16" w:rsidRDefault="00E8414D" w:rsidP="00E8414D">
      <w:pPr>
        <w:spacing w:after="0"/>
        <w:rPr>
          <w:rFonts w:cs="Arial"/>
        </w:rPr>
      </w:pPr>
    </w:p>
    <w:p w:rsidR="00E8414D" w:rsidRPr="00533A16" w:rsidRDefault="00E8414D" w:rsidP="00E8414D">
      <w:pPr>
        <w:spacing w:after="0"/>
        <w:rPr>
          <w:rFonts w:cs="Arial"/>
          <w:b/>
          <w:bCs/>
          <w:sz w:val="28"/>
          <w:szCs w:val="28"/>
        </w:rPr>
      </w:pPr>
    </w:p>
    <w:p w:rsidR="00E8414D" w:rsidRPr="00533A16" w:rsidRDefault="00E8414D" w:rsidP="00E8414D">
      <w:pPr>
        <w:pStyle w:val="Nadpis1"/>
      </w:pPr>
      <w:r w:rsidRPr="00533A16">
        <w:t>Smluvní strany</w:t>
      </w:r>
    </w:p>
    <w:p w:rsidR="00E8414D" w:rsidRPr="00533A16" w:rsidRDefault="00E8414D" w:rsidP="00E8414D">
      <w:pPr>
        <w:widowControl w:val="0"/>
        <w:rPr>
          <w:rFonts w:cs="Arial"/>
          <w:bCs/>
          <w:iCs/>
          <w:sz w:val="20"/>
          <w:szCs w:val="20"/>
        </w:rPr>
      </w:pPr>
      <w:r w:rsidRPr="00533A16">
        <w:rPr>
          <w:rFonts w:cs="Arial"/>
          <w:b/>
          <w:bCs/>
          <w:iCs/>
          <w:sz w:val="20"/>
          <w:szCs w:val="20"/>
        </w:rPr>
        <w:t>Střední průmyslová škola strojírenská a Jazyková škola s právem státní jazykové zkoušky, Kolín IV, Heverova 191</w:t>
      </w:r>
      <w:r w:rsidRPr="00533A16" w:rsidDel="009D1A3D">
        <w:rPr>
          <w:rFonts w:cs="Arial"/>
          <w:b/>
          <w:bCs/>
          <w:iCs/>
          <w:sz w:val="20"/>
          <w:szCs w:val="20"/>
        </w:rPr>
        <w:t xml:space="preserve"> </w:t>
      </w:r>
      <w:r w:rsidRPr="00533A16">
        <w:rPr>
          <w:rFonts w:cs="Arial"/>
          <w:bCs/>
          <w:iCs/>
          <w:sz w:val="20"/>
          <w:szCs w:val="20"/>
        </w:rPr>
        <w:t>(dále jen</w:t>
      </w:r>
      <w:r w:rsidRPr="00533A16">
        <w:rPr>
          <w:rFonts w:cs="Arial"/>
          <w:b/>
          <w:bCs/>
          <w:iCs/>
          <w:sz w:val="20"/>
          <w:szCs w:val="20"/>
        </w:rPr>
        <w:t xml:space="preserve"> </w:t>
      </w:r>
      <w:r w:rsidRPr="00533A16">
        <w:rPr>
          <w:rFonts w:cs="Arial"/>
          <w:sz w:val="20"/>
          <w:szCs w:val="20"/>
        </w:rPr>
        <w:t>"</w:t>
      </w:r>
      <w:r w:rsidRPr="00533A16">
        <w:rPr>
          <w:rFonts w:cs="Arial"/>
          <w:b/>
          <w:bCs/>
          <w:iCs/>
          <w:sz w:val="20"/>
          <w:szCs w:val="20"/>
        </w:rPr>
        <w:t>SPŠS a JŠ Kolín</w:t>
      </w:r>
      <w:r w:rsidRPr="00533A16">
        <w:rPr>
          <w:rFonts w:cs="Arial"/>
          <w:sz w:val="20"/>
          <w:szCs w:val="20"/>
        </w:rPr>
        <w:t>"</w:t>
      </w:r>
      <w:r w:rsidRPr="00533A16">
        <w:rPr>
          <w:rFonts w:cs="Arial"/>
          <w:bCs/>
          <w:iCs/>
          <w:sz w:val="20"/>
          <w:szCs w:val="20"/>
        </w:rPr>
        <w:t>)</w:t>
      </w:r>
    </w:p>
    <w:p w:rsidR="00E8414D" w:rsidRPr="00533A16" w:rsidRDefault="00E8414D" w:rsidP="00E8414D">
      <w:pPr>
        <w:widowControl w:val="0"/>
        <w:rPr>
          <w:rFonts w:cs="Arial"/>
          <w:bCs/>
          <w:iCs/>
          <w:sz w:val="20"/>
          <w:szCs w:val="20"/>
        </w:rPr>
      </w:pPr>
      <w:r w:rsidRPr="00533A16">
        <w:rPr>
          <w:rFonts w:cs="Arial"/>
          <w:bCs/>
          <w:iCs/>
          <w:sz w:val="20"/>
          <w:szCs w:val="20"/>
        </w:rPr>
        <w:t>Se sídlem: Heverova 191, 280 02 Kolín – Kolín IV</w:t>
      </w:r>
    </w:p>
    <w:p w:rsidR="00E8414D" w:rsidRPr="00533A16" w:rsidRDefault="00E8414D" w:rsidP="00E8414D">
      <w:pPr>
        <w:widowControl w:val="0"/>
        <w:rPr>
          <w:rFonts w:cs="Arial"/>
          <w:bCs/>
          <w:iCs/>
          <w:sz w:val="20"/>
          <w:szCs w:val="20"/>
        </w:rPr>
      </w:pPr>
      <w:r w:rsidRPr="00533A16">
        <w:rPr>
          <w:rFonts w:cs="Arial"/>
          <w:bCs/>
          <w:iCs/>
          <w:sz w:val="20"/>
          <w:szCs w:val="20"/>
        </w:rPr>
        <w:t>IČO: 48665860</w:t>
      </w:r>
    </w:p>
    <w:p w:rsidR="00E8414D" w:rsidRPr="00533A16" w:rsidRDefault="00E8414D" w:rsidP="00E8414D">
      <w:pPr>
        <w:widowControl w:val="0"/>
        <w:rPr>
          <w:rFonts w:cs="Arial"/>
          <w:bCs/>
          <w:iCs/>
          <w:sz w:val="20"/>
          <w:szCs w:val="20"/>
        </w:rPr>
      </w:pPr>
      <w:r w:rsidRPr="00533A16">
        <w:rPr>
          <w:rFonts w:cs="Arial"/>
          <w:bCs/>
          <w:iCs/>
          <w:sz w:val="20"/>
          <w:szCs w:val="20"/>
        </w:rPr>
        <w:t>Zastoupený: Ing. František Pražák, Ph.D., ředitel PO</w:t>
      </w:r>
    </w:p>
    <w:p w:rsidR="00E8414D" w:rsidRPr="00533A16" w:rsidRDefault="00E8414D" w:rsidP="00E8414D">
      <w:pPr>
        <w:widowControl w:val="0"/>
        <w:rPr>
          <w:rFonts w:cs="Arial"/>
          <w:sz w:val="20"/>
          <w:szCs w:val="20"/>
        </w:rPr>
      </w:pPr>
      <w:r w:rsidRPr="00533A16">
        <w:rPr>
          <w:rFonts w:cs="Arial"/>
          <w:bCs/>
          <w:iCs/>
          <w:sz w:val="20"/>
          <w:szCs w:val="20"/>
        </w:rPr>
        <w:t xml:space="preserve">Bankovní spojení: Komerční banka, a.s., č. účtu: </w:t>
      </w:r>
      <w:r w:rsidRPr="00533A16">
        <w:rPr>
          <w:rStyle w:val="elementor-icon-list-text"/>
          <w:rFonts w:cs="Arial"/>
        </w:rPr>
        <w:t>9276170247/0100</w:t>
      </w:r>
      <w:r w:rsidRPr="00533A16">
        <w:rPr>
          <w:rFonts w:cs="Arial"/>
          <w:sz w:val="20"/>
          <w:szCs w:val="20"/>
        </w:rPr>
        <w:t xml:space="preserve"> (dále jen "</w:t>
      </w:r>
      <w:r w:rsidRPr="00533A16">
        <w:rPr>
          <w:rFonts w:cs="Arial"/>
          <w:b/>
          <w:sz w:val="20"/>
          <w:szCs w:val="20"/>
        </w:rPr>
        <w:t>Objednatel</w:t>
      </w:r>
      <w:r w:rsidRPr="00533A16">
        <w:rPr>
          <w:rFonts w:cs="Arial"/>
          <w:sz w:val="20"/>
          <w:szCs w:val="20"/>
        </w:rPr>
        <w:t>")</w:t>
      </w:r>
    </w:p>
    <w:p w:rsidR="00E8414D" w:rsidRPr="00533A16" w:rsidRDefault="00E8414D" w:rsidP="00E8414D">
      <w:pPr>
        <w:widowControl w:val="0"/>
        <w:spacing w:before="120" w:after="120"/>
        <w:rPr>
          <w:rFonts w:cs="Arial"/>
          <w:i/>
          <w:sz w:val="20"/>
          <w:szCs w:val="20"/>
        </w:rPr>
      </w:pPr>
    </w:p>
    <w:p w:rsidR="00E8414D" w:rsidRPr="00533A16" w:rsidRDefault="00E8414D" w:rsidP="00E8414D">
      <w:pPr>
        <w:widowControl w:val="0"/>
        <w:spacing w:before="120" w:after="120"/>
        <w:rPr>
          <w:rFonts w:cs="Arial"/>
          <w:i/>
          <w:sz w:val="20"/>
          <w:szCs w:val="20"/>
        </w:rPr>
      </w:pPr>
      <w:r w:rsidRPr="00533A16">
        <w:rPr>
          <w:rFonts w:cs="Arial"/>
          <w:i/>
          <w:sz w:val="20"/>
          <w:szCs w:val="20"/>
        </w:rPr>
        <w:t>a</w:t>
      </w:r>
    </w:p>
    <w:p w:rsidR="00E8414D" w:rsidRPr="00533A16" w:rsidRDefault="00E8414D" w:rsidP="00E8414D">
      <w:pPr>
        <w:widowControl w:val="0"/>
        <w:spacing w:before="120" w:after="120"/>
        <w:rPr>
          <w:rFonts w:cs="Arial"/>
          <w:i/>
          <w:sz w:val="20"/>
          <w:szCs w:val="20"/>
        </w:rPr>
      </w:pPr>
    </w:p>
    <w:p w:rsidR="00533A16" w:rsidRPr="00533A16" w:rsidRDefault="00533A16" w:rsidP="00533A16">
      <w:pPr>
        <w:widowControl w:val="0"/>
        <w:spacing w:before="120" w:after="120"/>
        <w:rPr>
          <w:rFonts w:cs="Arial"/>
          <w:b/>
          <w:sz w:val="20"/>
          <w:szCs w:val="20"/>
        </w:rPr>
      </w:pPr>
      <w:r w:rsidRPr="00533A16">
        <w:rPr>
          <w:rFonts w:cs="Arial"/>
          <w:b/>
          <w:sz w:val="20"/>
          <w:szCs w:val="20"/>
        </w:rPr>
        <w:t xml:space="preserve">Petr </w:t>
      </w:r>
      <w:proofErr w:type="spellStart"/>
      <w:r w:rsidRPr="00533A16">
        <w:rPr>
          <w:rFonts w:cs="Arial"/>
          <w:b/>
          <w:sz w:val="20"/>
          <w:szCs w:val="20"/>
        </w:rPr>
        <w:t>Linart</w:t>
      </w:r>
      <w:proofErr w:type="spellEnd"/>
    </w:p>
    <w:p w:rsidR="00533A16" w:rsidRPr="00533A16" w:rsidRDefault="00533A16" w:rsidP="00533A16">
      <w:pPr>
        <w:widowControl w:val="0"/>
        <w:spacing w:before="120" w:after="120"/>
        <w:rPr>
          <w:rFonts w:cs="Arial"/>
          <w:sz w:val="20"/>
          <w:szCs w:val="20"/>
        </w:rPr>
      </w:pPr>
      <w:r w:rsidRPr="00533A16">
        <w:rPr>
          <w:rFonts w:cs="Arial"/>
          <w:sz w:val="20"/>
          <w:szCs w:val="20"/>
        </w:rPr>
        <w:t xml:space="preserve">se sídlem </w:t>
      </w:r>
      <w:r w:rsidR="00F41FAA">
        <w:rPr>
          <w:rFonts w:cs="Arial"/>
          <w:b/>
          <w:sz w:val="20"/>
          <w:szCs w:val="20"/>
        </w:rPr>
        <w:t>Legerova 20, 280 02 Kolín</w:t>
      </w:r>
    </w:p>
    <w:p w:rsidR="00533A16" w:rsidRPr="00533A16" w:rsidRDefault="00533A16" w:rsidP="00533A16">
      <w:pPr>
        <w:widowControl w:val="0"/>
        <w:spacing w:before="120" w:after="120"/>
        <w:rPr>
          <w:rFonts w:cs="Arial"/>
          <w:sz w:val="20"/>
          <w:szCs w:val="20"/>
        </w:rPr>
      </w:pPr>
      <w:r w:rsidRPr="00533A16">
        <w:rPr>
          <w:rFonts w:cs="Arial"/>
          <w:sz w:val="20"/>
          <w:szCs w:val="20"/>
        </w:rPr>
        <w:t xml:space="preserve">firma je vedená v Živnostenském rejstříku, vedeného MÚ v Kolíně, pod. </w:t>
      </w:r>
      <w:proofErr w:type="spellStart"/>
      <w:r w:rsidRPr="00533A16">
        <w:rPr>
          <w:rFonts w:cs="Arial"/>
          <w:sz w:val="20"/>
          <w:szCs w:val="20"/>
        </w:rPr>
        <w:t>e.č</w:t>
      </w:r>
      <w:proofErr w:type="spellEnd"/>
      <w:r w:rsidRPr="00533A16">
        <w:rPr>
          <w:rFonts w:cs="Arial"/>
          <w:sz w:val="20"/>
          <w:szCs w:val="20"/>
        </w:rPr>
        <w:t>. 320401-124919.</w:t>
      </w:r>
    </w:p>
    <w:p w:rsidR="00533A16" w:rsidRPr="00533A16" w:rsidRDefault="00533A16" w:rsidP="00533A16">
      <w:pPr>
        <w:widowControl w:val="0"/>
        <w:spacing w:before="120" w:after="120"/>
        <w:rPr>
          <w:rFonts w:cs="Arial"/>
          <w:sz w:val="20"/>
          <w:szCs w:val="20"/>
        </w:rPr>
      </w:pPr>
      <w:r w:rsidRPr="00533A16">
        <w:rPr>
          <w:rFonts w:cs="Arial"/>
          <w:sz w:val="20"/>
          <w:szCs w:val="20"/>
        </w:rPr>
        <w:t xml:space="preserve">zastoupená </w:t>
      </w:r>
      <w:r w:rsidRPr="00533A16">
        <w:rPr>
          <w:rFonts w:cs="Arial"/>
          <w:b/>
          <w:sz w:val="20"/>
          <w:szCs w:val="20"/>
        </w:rPr>
        <w:t xml:space="preserve">Petr </w:t>
      </w:r>
      <w:proofErr w:type="spellStart"/>
      <w:r w:rsidRPr="00533A16">
        <w:rPr>
          <w:rFonts w:cs="Arial"/>
          <w:b/>
          <w:sz w:val="20"/>
          <w:szCs w:val="20"/>
        </w:rPr>
        <w:t>Linart</w:t>
      </w:r>
      <w:proofErr w:type="spellEnd"/>
    </w:p>
    <w:p w:rsidR="00533A16" w:rsidRPr="00533A16" w:rsidRDefault="00533A16" w:rsidP="00533A16">
      <w:pPr>
        <w:widowControl w:val="0"/>
        <w:spacing w:before="120" w:after="120"/>
        <w:rPr>
          <w:rFonts w:cs="Arial"/>
          <w:sz w:val="20"/>
          <w:szCs w:val="20"/>
        </w:rPr>
      </w:pPr>
      <w:r w:rsidRPr="00533A16">
        <w:rPr>
          <w:rFonts w:cs="Arial"/>
          <w:sz w:val="20"/>
          <w:szCs w:val="20"/>
        </w:rPr>
        <w:t xml:space="preserve">Bankovní spojení: </w:t>
      </w:r>
      <w:r w:rsidRPr="00533A16">
        <w:rPr>
          <w:rFonts w:cs="Arial"/>
          <w:b/>
          <w:sz w:val="20"/>
          <w:szCs w:val="20"/>
        </w:rPr>
        <w:t>Česká spořitelna a.s.</w:t>
      </w:r>
    </w:p>
    <w:p w:rsidR="00533A16" w:rsidRPr="00533A16" w:rsidRDefault="00533A16" w:rsidP="00533A16">
      <w:pPr>
        <w:widowControl w:val="0"/>
        <w:spacing w:before="120" w:after="120"/>
        <w:rPr>
          <w:rFonts w:cs="Arial"/>
          <w:sz w:val="20"/>
          <w:szCs w:val="20"/>
        </w:rPr>
      </w:pPr>
      <w:r w:rsidRPr="00533A16">
        <w:rPr>
          <w:rFonts w:cs="Arial"/>
          <w:sz w:val="20"/>
          <w:szCs w:val="20"/>
        </w:rPr>
        <w:t>Číslo účtu:</w:t>
      </w:r>
      <w:r w:rsidRPr="00533A16">
        <w:rPr>
          <w:rFonts w:cs="Arial"/>
          <w:b/>
          <w:sz w:val="20"/>
          <w:szCs w:val="20"/>
        </w:rPr>
        <w:t xml:space="preserve"> 0435569319</w:t>
      </w:r>
    </w:p>
    <w:p w:rsidR="00533A16" w:rsidRPr="00533A16" w:rsidRDefault="00533A16" w:rsidP="00533A16">
      <w:pPr>
        <w:widowControl w:val="0"/>
        <w:spacing w:before="120" w:after="120"/>
        <w:rPr>
          <w:rFonts w:cs="Arial"/>
          <w:sz w:val="20"/>
          <w:szCs w:val="20"/>
        </w:rPr>
      </w:pPr>
      <w:r w:rsidRPr="00533A16">
        <w:rPr>
          <w:rFonts w:cs="Arial"/>
          <w:sz w:val="20"/>
          <w:szCs w:val="20"/>
        </w:rPr>
        <w:t xml:space="preserve">IČO: </w:t>
      </w:r>
      <w:r w:rsidRPr="00533A16">
        <w:rPr>
          <w:rFonts w:cs="Arial"/>
          <w:b/>
          <w:sz w:val="20"/>
          <w:szCs w:val="20"/>
        </w:rPr>
        <w:t>74373251</w:t>
      </w:r>
    </w:p>
    <w:p w:rsidR="00533A16" w:rsidRPr="00533A16" w:rsidRDefault="00533A16" w:rsidP="00533A16">
      <w:pPr>
        <w:widowControl w:val="0"/>
        <w:spacing w:before="120" w:after="120"/>
        <w:rPr>
          <w:rFonts w:cs="Arial"/>
          <w:sz w:val="20"/>
          <w:szCs w:val="20"/>
        </w:rPr>
      </w:pPr>
      <w:r w:rsidRPr="00533A16">
        <w:rPr>
          <w:rFonts w:cs="Arial"/>
          <w:sz w:val="20"/>
          <w:szCs w:val="20"/>
        </w:rPr>
        <w:t xml:space="preserve">DIČ: </w:t>
      </w:r>
      <w:r w:rsidRPr="00533A16">
        <w:rPr>
          <w:rFonts w:cs="Arial"/>
          <w:b/>
          <w:sz w:val="20"/>
          <w:szCs w:val="20"/>
        </w:rPr>
        <w:t>CZ7006175242</w:t>
      </w:r>
    </w:p>
    <w:p w:rsidR="00533A16" w:rsidRPr="00533A16" w:rsidRDefault="00533A16" w:rsidP="00533A16">
      <w:pPr>
        <w:widowControl w:val="0"/>
        <w:spacing w:before="120" w:after="120"/>
        <w:rPr>
          <w:rFonts w:cs="Arial"/>
          <w:sz w:val="20"/>
          <w:szCs w:val="20"/>
        </w:rPr>
      </w:pPr>
      <w:r w:rsidRPr="00533A16">
        <w:rPr>
          <w:rFonts w:cs="Arial"/>
          <w:sz w:val="20"/>
          <w:szCs w:val="20"/>
        </w:rPr>
        <w:t>(dále jen "</w:t>
      </w:r>
      <w:r w:rsidRPr="00533A16">
        <w:rPr>
          <w:rFonts w:cs="Arial"/>
          <w:b/>
          <w:sz w:val="20"/>
          <w:szCs w:val="20"/>
        </w:rPr>
        <w:t>Prodávající</w:t>
      </w:r>
      <w:r w:rsidRPr="00533A16">
        <w:rPr>
          <w:rFonts w:cs="Arial"/>
          <w:sz w:val="20"/>
          <w:szCs w:val="20"/>
        </w:rPr>
        <w:t>")</w:t>
      </w:r>
    </w:p>
    <w:p w:rsidR="00E8414D" w:rsidRPr="00533A16" w:rsidRDefault="00E8414D" w:rsidP="00E8414D">
      <w:pPr>
        <w:widowControl w:val="0"/>
        <w:spacing w:before="120" w:after="120"/>
        <w:rPr>
          <w:rFonts w:cs="Arial"/>
          <w:sz w:val="20"/>
          <w:szCs w:val="20"/>
        </w:rPr>
      </w:pPr>
    </w:p>
    <w:p w:rsidR="00E8414D" w:rsidRPr="00533A16" w:rsidRDefault="00E8414D" w:rsidP="006A6B2D">
      <w:pPr>
        <w:widowControl w:val="0"/>
        <w:spacing w:before="120" w:after="120"/>
        <w:jc w:val="both"/>
        <w:rPr>
          <w:rFonts w:cs="Arial"/>
          <w:sz w:val="20"/>
          <w:szCs w:val="20"/>
        </w:rPr>
      </w:pPr>
      <w:r w:rsidRPr="00533A16">
        <w:rPr>
          <w:rFonts w:cs="Arial"/>
          <w:sz w:val="20"/>
          <w:szCs w:val="20"/>
        </w:rPr>
        <w:t xml:space="preserve">(Objednatel a </w:t>
      </w:r>
      <w:r w:rsidR="0029417F" w:rsidRPr="00533A16">
        <w:rPr>
          <w:rFonts w:cs="Arial"/>
          <w:sz w:val="20"/>
          <w:szCs w:val="20"/>
        </w:rPr>
        <w:t>Zhotovitel</w:t>
      </w:r>
      <w:r w:rsidRPr="00533A16">
        <w:rPr>
          <w:rFonts w:cs="Arial"/>
          <w:sz w:val="20"/>
          <w:szCs w:val="20"/>
        </w:rPr>
        <w:t xml:space="preserve"> dále společně jen "</w:t>
      </w:r>
      <w:r w:rsidRPr="00533A16">
        <w:rPr>
          <w:rFonts w:cs="Arial"/>
          <w:b/>
          <w:sz w:val="20"/>
          <w:szCs w:val="20"/>
        </w:rPr>
        <w:t>Smluvní strany</w:t>
      </w:r>
      <w:r w:rsidRPr="00533A16">
        <w:rPr>
          <w:rFonts w:cs="Arial"/>
          <w:sz w:val="20"/>
          <w:szCs w:val="20"/>
        </w:rPr>
        <w:t>" nebo každý z nich samostatně jen "</w:t>
      </w:r>
      <w:r w:rsidRPr="00533A16">
        <w:rPr>
          <w:rFonts w:cs="Arial"/>
          <w:b/>
          <w:sz w:val="20"/>
          <w:szCs w:val="20"/>
        </w:rPr>
        <w:t>Smluvní strana</w:t>
      </w:r>
      <w:r w:rsidRPr="00533A16">
        <w:rPr>
          <w:rFonts w:cs="Arial"/>
          <w:sz w:val="20"/>
          <w:szCs w:val="20"/>
        </w:rPr>
        <w:t>")</w:t>
      </w:r>
    </w:p>
    <w:p w:rsidR="0062765B" w:rsidRPr="00533A16" w:rsidRDefault="00E8414D" w:rsidP="006A6B2D">
      <w:pPr>
        <w:widowControl w:val="0"/>
        <w:spacing w:before="120" w:after="120"/>
        <w:jc w:val="both"/>
        <w:rPr>
          <w:rFonts w:cs="Arial"/>
          <w:sz w:val="20"/>
          <w:szCs w:val="20"/>
        </w:rPr>
      </w:pPr>
      <w:r w:rsidRPr="00533A16">
        <w:rPr>
          <w:rFonts w:cs="Arial"/>
          <w:sz w:val="20"/>
          <w:szCs w:val="20"/>
        </w:rPr>
        <w:t xml:space="preserve">uzavírají dnešního dne, měsíce a roku tuto smlouvu o dodávce </w:t>
      </w:r>
      <w:r w:rsidRPr="00533A16">
        <w:rPr>
          <w:rFonts w:cs="Arial"/>
          <w:b/>
          <w:sz w:val="20"/>
          <w:szCs w:val="20"/>
        </w:rPr>
        <w:t>„</w:t>
      </w:r>
      <w:r w:rsidR="006A6B2D" w:rsidRPr="00533A16">
        <w:rPr>
          <w:rFonts w:cs="Arial"/>
          <w:b/>
          <w:sz w:val="20"/>
          <w:szCs w:val="20"/>
        </w:rPr>
        <w:t>O</w:t>
      </w:r>
      <w:r w:rsidR="006A6B2D" w:rsidRPr="00533A16">
        <w:rPr>
          <w:rStyle w:val="dn"/>
          <w:b/>
          <w:sz w:val="20"/>
          <w:szCs w:val="20"/>
        </w:rPr>
        <w:t xml:space="preserve">pravu </w:t>
      </w:r>
      <w:r w:rsidR="00123314" w:rsidRPr="00533A16">
        <w:rPr>
          <w:rStyle w:val="dn"/>
          <w:b/>
          <w:sz w:val="20"/>
          <w:szCs w:val="20"/>
        </w:rPr>
        <w:t>havarijního stavu střechy</w:t>
      </w:r>
      <w:r w:rsidRPr="00533A16">
        <w:rPr>
          <w:rFonts w:cs="Arial"/>
          <w:b/>
          <w:sz w:val="20"/>
          <w:szCs w:val="20"/>
        </w:rPr>
        <w:t>“</w:t>
      </w:r>
      <w:r w:rsidRPr="00533A16" w:rsidDel="00A71EAE">
        <w:rPr>
          <w:rFonts w:cs="Arial"/>
          <w:b/>
          <w:sz w:val="20"/>
          <w:szCs w:val="20"/>
        </w:rPr>
        <w:t xml:space="preserve"> </w:t>
      </w:r>
      <w:r w:rsidR="006803ED" w:rsidRPr="00533A16">
        <w:rPr>
          <w:rFonts w:cs="Arial"/>
          <w:b/>
          <w:sz w:val="20"/>
          <w:szCs w:val="20"/>
        </w:rPr>
        <w:t xml:space="preserve">– SPŠS a JŠ Kolín </w:t>
      </w:r>
      <w:r w:rsidRPr="00533A16">
        <w:rPr>
          <w:rFonts w:cs="Arial"/>
          <w:sz w:val="20"/>
          <w:szCs w:val="20"/>
        </w:rPr>
        <w:t>(dále jen „</w:t>
      </w:r>
      <w:r w:rsidRPr="00533A16">
        <w:rPr>
          <w:rFonts w:cs="Arial"/>
          <w:b/>
          <w:sz w:val="20"/>
          <w:szCs w:val="20"/>
        </w:rPr>
        <w:t>Smlouva</w:t>
      </w:r>
      <w:r w:rsidRPr="00533A16">
        <w:rPr>
          <w:rFonts w:cs="Arial"/>
          <w:sz w:val="20"/>
          <w:szCs w:val="20"/>
        </w:rPr>
        <w:t>“).</w:t>
      </w:r>
    </w:p>
    <w:p w:rsidR="00E8414D" w:rsidRPr="00533A16" w:rsidRDefault="00E8414D" w:rsidP="00E8414D">
      <w:pPr>
        <w:pStyle w:val="Nadpis1"/>
        <w:spacing w:after="60"/>
      </w:pPr>
      <w:r w:rsidRPr="00533A16">
        <w:t>Základní ustanovení</w:t>
      </w:r>
    </w:p>
    <w:p w:rsidR="00E8414D" w:rsidRPr="00533A16" w:rsidRDefault="00E8414D" w:rsidP="00E8414D">
      <w:pPr>
        <w:pStyle w:val="Nadpis2"/>
        <w:rPr>
          <w:rStyle w:val="dn"/>
        </w:rPr>
      </w:pPr>
      <w:r w:rsidRPr="00533A16">
        <w:rPr>
          <w:rStyle w:val="dn"/>
        </w:rPr>
        <w:t xml:space="preserve">Smluvní strany prohlašují, že údaje uvedené v čl. 1 této Smlouvy jsou v souladu s právní skutečností v době uzavření Smlouvy. Smluvní strany se zavazují, že změny dotčených údajů oznámí bez prodlení písemně druhé smluvní straně. V případě změny účtu </w:t>
      </w:r>
      <w:r w:rsidR="0029417F" w:rsidRPr="00533A16">
        <w:rPr>
          <w:rStyle w:val="dn"/>
        </w:rPr>
        <w:t>Zhotovitel</w:t>
      </w:r>
      <w:r w:rsidR="00710ABC" w:rsidRPr="00533A16">
        <w:rPr>
          <w:rStyle w:val="dn"/>
        </w:rPr>
        <w:t>e</w:t>
      </w:r>
      <w:r w:rsidRPr="00533A16">
        <w:rPr>
          <w:rStyle w:val="dn"/>
        </w:rPr>
        <w:t xml:space="preserve"> je </w:t>
      </w:r>
      <w:r w:rsidR="0029417F" w:rsidRPr="00533A16">
        <w:rPr>
          <w:rStyle w:val="dn"/>
        </w:rPr>
        <w:t>Zhotovitel</w:t>
      </w:r>
      <w:r w:rsidRPr="00533A16">
        <w:rPr>
          <w:rStyle w:val="dn"/>
        </w:rPr>
        <w:t xml:space="preserve"> povinen rovněž doložit vlastnictví k novému účtu, a to kopií příslušné smlouvy nebo potvrzením peněžního ústavu. </w:t>
      </w:r>
    </w:p>
    <w:p w:rsidR="00E8414D" w:rsidRPr="00533A16" w:rsidRDefault="00E8414D" w:rsidP="00E8414D">
      <w:pPr>
        <w:spacing w:after="0"/>
        <w:rPr>
          <w:rFonts w:cs="Arial"/>
        </w:rPr>
      </w:pPr>
    </w:p>
    <w:p w:rsidR="00E8414D" w:rsidRPr="00533A16" w:rsidRDefault="0029417F" w:rsidP="00E8414D">
      <w:pPr>
        <w:pStyle w:val="Nadpis2"/>
        <w:rPr>
          <w:rFonts w:eastAsia="Times New Roman"/>
        </w:rPr>
      </w:pPr>
      <w:r w:rsidRPr="00533A16">
        <w:lastRenderedPageBreak/>
        <w:t>Zhotovitel</w:t>
      </w:r>
      <w:r w:rsidR="00E8414D" w:rsidRPr="00533A16">
        <w:t xml:space="preserve"> se stal vítězem zadávacího řízení na veřejnou zakázku na služby s názvem </w:t>
      </w:r>
      <w:r w:rsidR="006803ED" w:rsidRPr="00533A16">
        <w:rPr>
          <w:b/>
        </w:rPr>
        <w:t>„O</w:t>
      </w:r>
      <w:r w:rsidR="006803ED" w:rsidRPr="00533A16">
        <w:rPr>
          <w:rStyle w:val="dn"/>
          <w:b/>
        </w:rPr>
        <w:t>pravu havarijního stavu střechy</w:t>
      </w:r>
      <w:r w:rsidR="006803ED" w:rsidRPr="00533A16">
        <w:rPr>
          <w:b/>
        </w:rPr>
        <w:t>“</w:t>
      </w:r>
      <w:r w:rsidR="006803ED" w:rsidRPr="00533A16" w:rsidDel="00A71EAE">
        <w:rPr>
          <w:b/>
        </w:rPr>
        <w:t xml:space="preserve"> </w:t>
      </w:r>
      <w:r w:rsidR="006803ED" w:rsidRPr="00533A16">
        <w:rPr>
          <w:b/>
        </w:rPr>
        <w:t xml:space="preserve">– SPŠS a JŠ Kolín </w:t>
      </w:r>
      <w:r w:rsidR="00E8414D" w:rsidRPr="00533A16">
        <w:t xml:space="preserve">vyhlášené </w:t>
      </w:r>
      <w:r w:rsidR="00710ABC" w:rsidRPr="00533A16">
        <w:t>Objednavatele</w:t>
      </w:r>
      <w:r w:rsidR="00E8414D" w:rsidRPr="00533A16">
        <w:t xml:space="preserve">m </w:t>
      </w:r>
      <w:r w:rsidR="00E8414D" w:rsidRPr="00533A16">
        <w:rPr>
          <w:rFonts w:eastAsia="Times New Roman"/>
        </w:rPr>
        <w:t>(dále jen „</w:t>
      </w:r>
      <w:r w:rsidR="00E8414D" w:rsidRPr="00533A16">
        <w:rPr>
          <w:rFonts w:eastAsia="Times New Roman"/>
          <w:b/>
          <w:bCs/>
        </w:rPr>
        <w:t>veřejná zakázka</w:t>
      </w:r>
      <w:r w:rsidR="00E8414D" w:rsidRPr="00533A16">
        <w:rPr>
          <w:rFonts w:eastAsia="Times New Roman"/>
        </w:rPr>
        <w:t>“).</w:t>
      </w:r>
    </w:p>
    <w:p w:rsidR="00E8414D" w:rsidRPr="00533A16" w:rsidRDefault="00E8414D" w:rsidP="00943EFA">
      <w:pPr>
        <w:spacing w:after="0"/>
        <w:rPr>
          <w:rStyle w:val="dn"/>
          <w:rFonts w:cs="Arial"/>
        </w:rPr>
      </w:pPr>
    </w:p>
    <w:p w:rsidR="00E8414D" w:rsidRPr="00533A16" w:rsidRDefault="0029417F" w:rsidP="00E8414D">
      <w:pPr>
        <w:pStyle w:val="Nadpis2"/>
        <w:rPr>
          <w:rStyle w:val="dn"/>
        </w:rPr>
      </w:pPr>
      <w:r w:rsidRPr="00533A16">
        <w:rPr>
          <w:rStyle w:val="dn"/>
        </w:rPr>
        <w:t>Zhotovitel</w:t>
      </w:r>
      <w:r w:rsidR="00E8414D" w:rsidRPr="00533A16">
        <w:rPr>
          <w:rStyle w:val="dn"/>
        </w:rPr>
        <w:t xml:space="preserve"> bere na vědomí, že Objednatel není ve vztahu k předmětu této Smlouvy podnikatelem a ani se předmět této Smlouvy netýká podnikatelské činnosti Objednatele.</w:t>
      </w:r>
    </w:p>
    <w:p w:rsidR="00E8414D" w:rsidRPr="00533A16" w:rsidRDefault="00E8414D" w:rsidP="00E8414D">
      <w:pPr>
        <w:pStyle w:val="Odstavecseseznamem"/>
        <w:numPr>
          <w:ilvl w:val="0"/>
          <w:numId w:val="0"/>
        </w:numPr>
        <w:ind w:left="360"/>
        <w:rPr>
          <w:rStyle w:val="dn"/>
        </w:rPr>
      </w:pPr>
    </w:p>
    <w:p w:rsidR="00E8414D" w:rsidRPr="00533A16" w:rsidRDefault="00E8414D" w:rsidP="00E8414D">
      <w:pPr>
        <w:pStyle w:val="Nadpis2"/>
        <w:rPr>
          <w:rStyle w:val="dn"/>
        </w:rPr>
      </w:pPr>
      <w:r w:rsidRPr="00533A16">
        <w:rPr>
          <w:rStyle w:val="dn"/>
        </w:rPr>
        <w:t xml:space="preserve">Smluvní strany prohlašují, že osoby podepisující tuto Smlouvu jsou k tomuto právnímu jednání oprávněny. </w:t>
      </w:r>
    </w:p>
    <w:p w:rsidR="00E8414D" w:rsidRPr="00533A16" w:rsidRDefault="00E8414D" w:rsidP="00E8414D">
      <w:pPr>
        <w:spacing w:after="0"/>
        <w:rPr>
          <w:rFonts w:cs="Arial"/>
        </w:rPr>
      </w:pPr>
    </w:p>
    <w:p w:rsidR="00E8414D" w:rsidRPr="00533A16" w:rsidRDefault="00E8414D" w:rsidP="00E8414D">
      <w:pPr>
        <w:pStyle w:val="Nadpis2"/>
      </w:pPr>
      <w:r w:rsidRPr="00533A16">
        <w:t>Výchozími podklady pro dodání předmětu plnění dle této Smlouvy jsou:</w:t>
      </w:r>
    </w:p>
    <w:p w:rsidR="006803ED" w:rsidRPr="00533A16" w:rsidRDefault="00E8414D" w:rsidP="006803ED">
      <w:pPr>
        <w:pStyle w:val="Odstavecseseznamem"/>
        <w:numPr>
          <w:ilvl w:val="0"/>
          <w:numId w:val="13"/>
        </w:numPr>
      </w:pPr>
      <w:r w:rsidRPr="00533A16">
        <w:t>Podmínky Zadávacího řízení;</w:t>
      </w:r>
    </w:p>
    <w:p w:rsidR="006803ED" w:rsidRPr="00533A16" w:rsidRDefault="006803ED" w:rsidP="006803ED">
      <w:pPr>
        <w:pStyle w:val="Odstavecseseznamem"/>
        <w:numPr>
          <w:ilvl w:val="0"/>
          <w:numId w:val="13"/>
        </w:numPr>
      </w:pPr>
      <w:r w:rsidRPr="00533A16">
        <w:t>Technická specifikace plnění, která byla součástí zadávací dokumentace k Zadávacímu řízení jako příloha č. 5 a tvoří Přílohu č. 1 této Smlouvy (dále jen „</w:t>
      </w:r>
      <w:r w:rsidRPr="00533A16">
        <w:rPr>
          <w:b/>
        </w:rPr>
        <w:t>Technická specifikace plnění</w:t>
      </w:r>
      <w:r w:rsidRPr="00533A16">
        <w:t>“) a je její nedílnou součástí;</w:t>
      </w:r>
    </w:p>
    <w:p w:rsidR="00E8414D" w:rsidRPr="00533A16" w:rsidRDefault="00710ABC" w:rsidP="00943EFA">
      <w:pPr>
        <w:pStyle w:val="Odstavecseseznamem"/>
        <w:numPr>
          <w:ilvl w:val="0"/>
          <w:numId w:val="13"/>
        </w:numPr>
      </w:pPr>
      <w:r w:rsidRPr="00533A16">
        <w:t>N</w:t>
      </w:r>
      <w:r w:rsidR="00E8414D" w:rsidRPr="00533A16">
        <w:t xml:space="preserve">abídka </w:t>
      </w:r>
      <w:r w:rsidR="0029417F" w:rsidRPr="00533A16">
        <w:t>Zhotovitel</w:t>
      </w:r>
      <w:r w:rsidRPr="00533A16">
        <w:t>e</w:t>
      </w:r>
      <w:r w:rsidR="00E8414D" w:rsidRPr="00533A16">
        <w:t xml:space="preserve"> podaná v rámci Výzvy k podání nabídky, v části, ve které předmět plnění technicky popisuje (dále jen „</w:t>
      </w:r>
      <w:r w:rsidR="00E8414D" w:rsidRPr="00533A16">
        <w:rPr>
          <w:b/>
        </w:rPr>
        <w:t>Nabídka</w:t>
      </w:r>
      <w:r w:rsidR="00E8414D" w:rsidRPr="00533A16">
        <w:t>“).</w:t>
      </w:r>
    </w:p>
    <w:p w:rsidR="00E8414D" w:rsidRPr="00533A16" w:rsidRDefault="00E8414D" w:rsidP="00DC44D4">
      <w:pPr>
        <w:ind w:firstLine="708"/>
      </w:pPr>
      <w:r w:rsidRPr="00533A16">
        <w:rPr>
          <w:sz w:val="20"/>
          <w:szCs w:val="20"/>
        </w:rPr>
        <w:t xml:space="preserve">(dále jen </w:t>
      </w:r>
      <w:r w:rsidRPr="00533A16">
        <w:rPr>
          <w:b/>
          <w:sz w:val="20"/>
          <w:szCs w:val="20"/>
        </w:rPr>
        <w:t>„Výchozí podklady“).</w:t>
      </w:r>
    </w:p>
    <w:p w:rsidR="00E8414D" w:rsidRPr="00533A16" w:rsidRDefault="0029417F" w:rsidP="00E8414D">
      <w:pPr>
        <w:pStyle w:val="Nadpis2"/>
      </w:pPr>
      <w:r w:rsidRPr="00533A16">
        <w:t>Zhotovitel</w:t>
      </w:r>
      <w:r w:rsidR="00E8414D" w:rsidRPr="00533A16">
        <w:t xml:space="preserve"> prohlašuje, že disponuje veškerými odbornými předpoklady potřebnými pro dodání předmětu plnění dle Smlouvy, je k jeho plnění / dodání oprávněn a na jeho straně neexistují žádné překážky, které by mu bránily předmět plnění </w:t>
      </w:r>
      <w:r w:rsidR="00710ABC" w:rsidRPr="00533A16">
        <w:t>Objednavateli</w:t>
      </w:r>
      <w:r w:rsidR="00E8414D" w:rsidRPr="00533A16">
        <w:t xml:space="preserve"> dodat.</w:t>
      </w:r>
    </w:p>
    <w:p w:rsidR="00E8414D" w:rsidRPr="00533A16" w:rsidRDefault="00E8414D" w:rsidP="00E8414D">
      <w:pPr>
        <w:spacing w:after="0"/>
        <w:rPr>
          <w:rFonts w:cs="Arial"/>
        </w:rPr>
      </w:pPr>
    </w:p>
    <w:p w:rsidR="00E8414D" w:rsidRPr="00533A16" w:rsidRDefault="0029417F" w:rsidP="00E8414D">
      <w:pPr>
        <w:pStyle w:val="Nadpis2"/>
      </w:pPr>
      <w:r w:rsidRPr="00533A16">
        <w:t>Zhotovitel</w:t>
      </w:r>
      <w:r w:rsidR="00E8414D" w:rsidRPr="00533A16">
        <w:t xml:space="preserve"> prohlašuje, že přejímá na sebe nebezpečí změny okolností ve smyslu ustanovení § 1765 odst. 2 OZ.</w:t>
      </w:r>
    </w:p>
    <w:p w:rsidR="00E8414D" w:rsidRPr="00533A16" w:rsidRDefault="00E8414D" w:rsidP="00E8414D">
      <w:pPr>
        <w:spacing w:after="0"/>
        <w:rPr>
          <w:rFonts w:cs="Arial"/>
        </w:rPr>
      </w:pPr>
    </w:p>
    <w:p w:rsidR="00E8414D" w:rsidRPr="00533A16" w:rsidRDefault="00E8414D" w:rsidP="00E8414D">
      <w:pPr>
        <w:pStyle w:val="Nadpis2"/>
      </w:pPr>
      <w:r w:rsidRPr="00533A16">
        <w:t xml:space="preserve">Smluvní strany prohlašují, že zachovají mlčenlivost o skutečnostech, které se dozvědí v souvislosti s touto Smlouvou a při jejím plnění a jejichž vyzrazení by jim mohlo způsobit újmu. Tímto nejsou dotčeny povinnosti </w:t>
      </w:r>
      <w:r w:rsidR="00710ABC" w:rsidRPr="00533A16">
        <w:t>Objednavatele</w:t>
      </w:r>
      <w:r w:rsidRPr="00533A16">
        <w:t xml:space="preserve"> vyplývající z právních předpisů.</w:t>
      </w:r>
    </w:p>
    <w:p w:rsidR="00E8414D" w:rsidRPr="00533A16" w:rsidRDefault="00E8414D" w:rsidP="00E8414D">
      <w:pPr>
        <w:pStyle w:val="Odstavecseseznamem"/>
        <w:numPr>
          <w:ilvl w:val="0"/>
          <w:numId w:val="0"/>
        </w:numPr>
        <w:ind w:left="360"/>
        <w:rPr>
          <w:rStyle w:val="dn"/>
        </w:rPr>
      </w:pPr>
    </w:p>
    <w:p w:rsidR="00E8414D" w:rsidRPr="00533A16" w:rsidRDefault="00E8414D" w:rsidP="00943EFA">
      <w:pPr>
        <w:pStyle w:val="Nadpis2"/>
        <w:rPr>
          <w:rStyle w:val="dn"/>
        </w:rPr>
      </w:pPr>
      <w:r w:rsidRPr="00533A16">
        <w:rPr>
          <w:rStyle w:val="dn"/>
        </w:rPr>
        <w:t>Účelem Smlouvy je</w:t>
      </w:r>
      <w:r w:rsidRPr="00533A16">
        <w:t xml:space="preserve"> </w:t>
      </w:r>
      <w:r w:rsidR="006803ED" w:rsidRPr="00533A16">
        <w:rPr>
          <w:b/>
        </w:rPr>
        <w:t>„O</w:t>
      </w:r>
      <w:r w:rsidR="006803ED" w:rsidRPr="00533A16">
        <w:rPr>
          <w:rStyle w:val="dn"/>
          <w:b/>
        </w:rPr>
        <w:t>pravu havarijního stavu střechy</w:t>
      </w:r>
      <w:r w:rsidR="006803ED" w:rsidRPr="00533A16">
        <w:rPr>
          <w:b/>
        </w:rPr>
        <w:t>“</w:t>
      </w:r>
      <w:r w:rsidR="006803ED" w:rsidRPr="00533A16" w:rsidDel="00A71EAE">
        <w:rPr>
          <w:b/>
        </w:rPr>
        <w:t xml:space="preserve"> </w:t>
      </w:r>
      <w:r w:rsidR="006803ED" w:rsidRPr="00533A16">
        <w:rPr>
          <w:b/>
        </w:rPr>
        <w:t xml:space="preserve">– SPŠS a JŠ Kolín </w:t>
      </w:r>
      <w:r w:rsidRPr="00533A16">
        <w:t xml:space="preserve">pro </w:t>
      </w:r>
      <w:r w:rsidRPr="00533A16">
        <w:rPr>
          <w:rStyle w:val="dn"/>
        </w:rPr>
        <w:t>Střední průmyslovou školu strojírenskou a Jazykovou školu s právem státní jazykové zkoušky Kolín IV, Heverova 191 se sídlem Heverova 191, 280 02 Kolín IV.</w:t>
      </w:r>
    </w:p>
    <w:p w:rsidR="00E8414D" w:rsidRPr="00533A16" w:rsidRDefault="00E8414D" w:rsidP="00E8414D">
      <w:pPr>
        <w:spacing w:after="0" w:line="240" w:lineRule="auto"/>
        <w:rPr>
          <w:rFonts w:cs="Arial"/>
          <w:sz w:val="20"/>
          <w:szCs w:val="20"/>
        </w:rPr>
      </w:pPr>
    </w:p>
    <w:p w:rsidR="00E8414D" w:rsidRPr="00533A16" w:rsidRDefault="0029417F" w:rsidP="00E8414D">
      <w:pPr>
        <w:pStyle w:val="Nadpis2"/>
        <w:rPr>
          <w:rStyle w:val="dn"/>
        </w:rPr>
      </w:pPr>
      <w:r w:rsidRPr="00533A16">
        <w:rPr>
          <w:rStyle w:val="dn"/>
        </w:rPr>
        <w:t>Zhotovitel</w:t>
      </w:r>
      <w:r w:rsidR="00E8414D" w:rsidRPr="00533A16">
        <w:rPr>
          <w:rStyle w:val="dn"/>
        </w:rPr>
        <w:t xml:space="preserve"> se zavazuje dodržovat při plnění předmětu této Smlouvy obecně závazné právní předpisy ČR, technické specifikace a normy</w:t>
      </w:r>
      <w:r w:rsidR="009511E0" w:rsidRPr="00533A16">
        <w:rPr>
          <w:rStyle w:val="dn"/>
        </w:rPr>
        <w:t>.</w:t>
      </w:r>
      <w:r w:rsidR="00E8414D" w:rsidRPr="00533A16">
        <w:rPr>
          <w:rStyle w:val="dn"/>
        </w:rPr>
        <w:t xml:space="preserve"> </w:t>
      </w:r>
    </w:p>
    <w:p w:rsidR="00E8414D" w:rsidRPr="00533A16" w:rsidRDefault="00E8414D" w:rsidP="00943EFA">
      <w:pPr>
        <w:spacing w:after="0"/>
        <w:rPr>
          <w:rStyle w:val="dn"/>
          <w:rFonts w:cs="Arial"/>
        </w:rPr>
      </w:pPr>
    </w:p>
    <w:p w:rsidR="00E8414D" w:rsidRPr="00533A16" w:rsidRDefault="0029417F" w:rsidP="00E8414D">
      <w:pPr>
        <w:pStyle w:val="Nadpis2"/>
        <w:rPr>
          <w:rStyle w:val="dn"/>
        </w:rPr>
      </w:pPr>
      <w:r w:rsidRPr="00533A16">
        <w:rPr>
          <w:rStyle w:val="dn"/>
        </w:rPr>
        <w:t>Zhotovitel</w:t>
      </w:r>
      <w:r w:rsidR="00E8414D" w:rsidRPr="00533A16">
        <w:rPr>
          <w:rStyle w:val="dn"/>
        </w:rPr>
        <w:t xml:space="preserve"> si je zároveň vědom skutečnosti, že Objednatel má zájem o plnění této Smlouvy v souladu se zásadami sociálně odpovědného zadávání veřejných zakázek. </w:t>
      </w:r>
      <w:r w:rsidRPr="00533A16">
        <w:rPr>
          <w:rStyle w:val="dn"/>
        </w:rPr>
        <w:t>Zhotovitel</w:t>
      </w:r>
      <w:r w:rsidR="00E8414D" w:rsidRPr="00533A16">
        <w:rPr>
          <w:rStyle w:val="dn"/>
        </w:rPr>
        <w:t xml:space="preserve">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w:t>
      </w:r>
      <w:r w:rsidRPr="00533A16">
        <w:rPr>
          <w:rStyle w:val="dn"/>
        </w:rPr>
        <w:t>Zhotovitel</w:t>
      </w:r>
      <w:r w:rsidR="00D6015C" w:rsidRPr="00533A16">
        <w:rPr>
          <w:rStyle w:val="dn"/>
        </w:rPr>
        <w:t>e</w:t>
      </w:r>
      <w:r w:rsidR="00E8414D" w:rsidRPr="00533A16">
        <w:rPr>
          <w:rStyle w:val="dn"/>
        </w:rPr>
        <w:t xml:space="preserve"> či jeho poddodavatele.</w:t>
      </w:r>
    </w:p>
    <w:p w:rsidR="00E8414D" w:rsidRPr="00533A16" w:rsidRDefault="00E8414D" w:rsidP="00E8414D">
      <w:pPr>
        <w:pStyle w:val="Nadpis1"/>
        <w:rPr>
          <w:rStyle w:val="dn"/>
          <w:rFonts w:eastAsiaTheme="majorEastAsia"/>
        </w:rPr>
      </w:pPr>
      <w:r w:rsidRPr="00533A16">
        <w:t>Předmět Smlouvy</w:t>
      </w:r>
    </w:p>
    <w:p w:rsidR="00DC44D4" w:rsidRPr="00533A16" w:rsidRDefault="0029417F" w:rsidP="00E8414D">
      <w:pPr>
        <w:pStyle w:val="Nadpis2"/>
        <w:rPr>
          <w:rStyle w:val="dn"/>
        </w:rPr>
      </w:pPr>
      <w:r w:rsidRPr="00533A16">
        <w:rPr>
          <w:rStyle w:val="dn"/>
        </w:rPr>
        <w:t>Zhotovitel</w:t>
      </w:r>
      <w:r w:rsidR="00E8414D" w:rsidRPr="00533A16">
        <w:rPr>
          <w:rStyle w:val="dn"/>
        </w:rPr>
        <w:t xml:space="preserve"> se zavazuje </w:t>
      </w:r>
      <w:r w:rsidR="00782BF9" w:rsidRPr="00533A16">
        <w:rPr>
          <w:rStyle w:val="dn"/>
        </w:rPr>
        <w:t xml:space="preserve">realizovat </w:t>
      </w:r>
      <w:r w:rsidR="00DC44D4" w:rsidRPr="00533A16">
        <w:rPr>
          <w:rStyle w:val="dn"/>
        </w:rPr>
        <w:t>opravu havarijního stavu střechy</w:t>
      </w:r>
      <w:r w:rsidR="009511E0" w:rsidRPr="00533A16">
        <w:rPr>
          <w:rStyle w:val="dn"/>
        </w:rPr>
        <w:t xml:space="preserve"> </w:t>
      </w:r>
      <w:r w:rsidR="00E8414D" w:rsidRPr="00533A16">
        <w:rPr>
          <w:rStyle w:val="dn"/>
        </w:rPr>
        <w:t xml:space="preserve">(dále jen jako </w:t>
      </w:r>
      <w:r w:rsidR="00E8414D" w:rsidRPr="00533A16">
        <w:rPr>
          <w:rStyle w:val="dn"/>
          <w:b/>
          <w:bCs/>
        </w:rPr>
        <w:t>„</w:t>
      </w:r>
      <w:r w:rsidR="00D96231" w:rsidRPr="00533A16">
        <w:rPr>
          <w:rStyle w:val="dn"/>
          <w:b/>
          <w:bCs/>
        </w:rPr>
        <w:t>Dílo</w:t>
      </w:r>
      <w:r w:rsidR="00E8414D" w:rsidRPr="00533A16">
        <w:rPr>
          <w:rStyle w:val="dn"/>
          <w:b/>
          <w:bCs/>
        </w:rPr>
        <w:t>“</w:t>
      </w:r>
      <w:r w:rsidR="00E8414D" w:rsidRPr="00533A16">
        <w:rPr>
          <w:rStyle w:val="dn"/>
        </w:rPr>
        <w:t xml:space="preserve">) </w:t>
      </w:r>
      <w:r w:rsidR="00DC44D4" w:rsidRPr="00533A16">
        <w:rPr>
          <w:rStyle w:val="dn"/>
        </w:rPr>
        <w:t>jejíž podrobný popis a technické parametry jsou specifikovány v Technické specifikaci plnění, která tvoří Přílohu č. 1 této smlouvy.</w:t>
      </w:r>
    </w:p>
    <w:p w:rsidR="00DC44D4" w:rsidRPr="00533A16" w:rsidRDefault="00DC44D4" w:rsidP="00DC44D4"/>
    <w:p w:rsidR="00E8414D" w:rsidRPr="00533A16" w:rsidRDefault="00E8414D" w:rsidP="00DC44D4">
      <w:pPr>
        <w:pStyle w:val="Nadpis2"/>
      </w:pPr>
      <w:r w:rsidRPr="00533A16">
        <w:lastRenderedPageBreak/>
        <w:t xml:space="preserve">Součástí plnění </w:t>
      </w:r>
      <w:r w:rsidR="0029417F" w:rsidRPr="00533A16">
        <w:t>Zhotovitel</w:t>
      </w:r>
      <w:r w:rsidR="00D6015C" w:rsidRPr="00533A16">
        <w:t>e</w:t>
      </w:r>
      <w:r w:rsidRPr="00533A16">
        <w:t xml:space="preserve"> je také:</w:t>
      </w:r>
    </w:p>
    <w:p w:rsidR="009511E0" w:rsidRPr="00533A16" w:rsidRDefault="009511E0" w:rsidP="00943EFA">
      <w:pPr>
        <w:pStyle w:val="Odstavecseseznamem"/>
        <w:widowControl/>
        <w:numPr>
          <w:ilvl w:val="0"/>
          <w:numId w:val="11"/>
        </w:numPr>
        <w:spacing w:after="200"/>
        <w:ind w:left="993"/>
      </w:pPr>
      <w:r w:rsidRPr="00533A16">
        <w:t>Zajištění předprojektové přípravy – stavebně technický průzkum stávajícího stavu (prohlídka a posouzení stavební dispozice objektu).</w:t>
      </w:r>
    </w:p>
    <w:p w:rsidR="009511E0" w:rsidRPr="00533A16" w:rsidRDefault="00782BF9" w:rsidP="00943EFA">
      <w:pPr>
        <w:pStyle w:val="Odstavecseseznamem"/>
        <w:widowControl/>
        <w:numPr>
          <w:ilvl w:val="0"/>
          <w:numId w:val="11"/>
        </w:numPr>
        <w:spacing w:after="200"/>
        <w:ind w:left="993"/>
      </w:pPr>
      <w:r w:rsidRPr="00533A16">
        <w:t xml:space="preserve">Realizace </w:t>
      </w:r>
      <w:r w:rsidR="00DC44D4" w:rsidRPr="00533A16">
        <w:t>opravy střechy dle technické specifikace plnění (viz Příloha č. 1 této smlouvy).</w:t>
      </w:r>
    </w:p>
    <w:p w:rsidR="00DC44D4" w:rsidRPr="00533A16" w:rsidRDefault="00DC44D4" w:rsidP="00943EFA">
      <w:pPr>
        <w:pStyle w:val="Odstavecseseznamem"/>
        <w:widowControl/>
        <w:numPr>
          <w:ilvl w:val="0"/>
          <w:numId w:val="11"/>
        </w:numPr>
        <w:spacing w:after="200"/>
        <w:ind w:left="993"/>
      </w:pPr>
      <w:r w:rsidRPr="00533A16">
        <w:t>Vypracování seznamu provedených prací pro účely kontroly.</w:t>
      </w:r>
    </w:p>
    <w:p w:rsidR="00DC44D4" w:rsidRPr="00533A16" w:rsidRDefault="00DC44D4" w:rsidP="00943EFA">
      <w:pPr>
        <w:pStyle w:val="Odstavecseseznamem"/>
        <w:widowControl/>
        <w:numPr>
          <w:ilvl w:val="0"/>
          <w:numId w:val="11"/>
        </w:numPr>
        <w:spacing w:after="200"/>
        <w:ind w:left="993"/>
      </w:pPr>
      <w:r w:rsidRPr="00533A16">
        <w:t xml:space="preserve">Záruční servis </w:t>
      </w:r>
      <w:r w:rsidR="0029417F" w:rsidRPr="00533A16">
        <w:t>Zhotovitel</w:t>
      </w:r>
      <w:r w:rsidR="00D6015C" w:rsidRPr="00533A16">
        <w:t>e</w:t>
      </w:r>
      <w:r w:rsidRPr="00533A16">
        <w:t xml:space="preserve">m s ukončeným zásahem ve stanovené lhůtě v místě plnění. </w:t>
      </w:r>
    </w:p>
    <w:p w:rsidR="00E8414D" w:rsidRPr="00533A16" w:rsidRDefault="00782BF9" w:rsidP="00943EFA">
      <w:pPr>
        <w:pStyle w:val="Odstavecseseznamem"/>
        <w:numPr>
          <w:ilvl w:val="0"/>
          <w:numId w:val="11"/>
        </w:numPr>
        <w:ind w:left="993"/>
      </w:pPr>
      <w:r w:rsidRPr="00533A16">
        <w:t>Dodržování BOZP při práci a dodržování bezpečnosti chodců a vozidel.</w:t>
      </w:r>
    </w:p>
    <w:p w:rsidR="00E8414D" w:rsidRPr="00533A16" w:rsidRDefault="009511E0" w:rsidP="00943EFA">
      <w:pPr>
        <w:pStyle w:val="Odstavecseseznamem"/>
        <w:numPr>
          <w:ilvl w:val="0"/>
          <w:numId w:val="11"/>
        </w:numPr>
        <w:ind w:left="993"/>
      </w:pPr>
      <w:r w:rsidRPr="00533A16">
        <w:t>S</w:t>
      </w:r>
      <w:r w:rsidR="00E8414D" w:rsidRPr="00533A16">
        <w:t>polupráce s </w:t>
      </w:r>
      <w:r w:rsidR="00710ABC" w:rsidRPr="00533A16">
        <w:t>Objednavatel</w:t>
      </w:r>
      <w:r w:rsidR="00D6015C" w:rsidRPr="00533A16">
        <w:t>e</w:t>
      </w:r>
      <w:r w:rsidR="00E8414D" w:rsidRPr="00533A16">
        <w:t xml:space="preserve">m v průběhu realizace </w:t>
      </w:r>
      <w:r w:rsidR="005E1CA9" w:rsidRPr="00533A16">
        <w:t>služby</w:t>
      </w:r>
      <w:r w:rsidR="00E8414D" w:rsidRPr="00533A16">
        <w:t>.</w:t>
      </w:r>
    </w:p>
    <w:p w:rsidR="00DC44D4" w:rsidRPr="00533A16" w:rsidRDefault="00DC44D4" w:rsidP="00DC44D4">
      <w:pPr>
        <w:pStyle w:val="Odstavecseseznamem"/>
        <w:numPr>
          <w:ilvl w:val="0"/>
          <w:numId w:val="0"/>
        </w:numPr>
        <w:ind w:left="993"/>
      </w:pPr>
    </w:p>
    <w:p w:rsidR="00DC44D4" w:rsidRPr="00533A16" w:rsidRDefault="00710ABC" w:rsidP="00DC44D4">
      <w:pPr>
        <w:pStyle w:val="Nadpis2"/>
      </w:pPr>
      <w:r w:rsidRPr="00533A16">
        <w:t>Objednavatel</w:t>
      </w:r>
      <w:r w:rsidR="00DC44D4" w:rsidRPr="00533A16">
        <w:t xml:space="preserve"> se zavazuje řádně a včas realizovan</w:t>
      </w:r>
      <w:r w:rsidR="00D96231" w:rsidRPr="00533A16">
        <w:t>é</w:t>
      </w:r>
      <w:r w:rsidR="00DC44D4" w:rsidRPr="00533A16">
        <w:t xml:space="preserve"> </w:t>
      </w:r>
      <w:r w:rsidR="00D96231" w:rsidRPr="00533A16">
        <w:t>Dílo</w:t>
      </w:r>
      <w:r w:rsidR="00DC44D4" w:rsidRPr="00533A16">
        <w:t xml:space="preserve"> převzít a zaplatit za ně </w:t>
      </w:r>
      <w:r w:rsidR="0029417F" w:rsidRPr="00533A16">
        <w:t>Zhotovitel</w:t>
      </w:r>
      <w:r w:rsidR="00D6015C" w:rsidRPr="00533A16">
        <w:t>i</w:t>
      </w:r>
      <w:r w:rsidR="00DC44D4" w:rsidRPr="00533A16">
        <w:t xml:space="preserve"> </w:t>
      </w:r>
      <w:r w:rsidR="00D6015C" w:rsidRPr="00533A16">
        <w:t>cenu za dílo</w:t>
      </w:r>
      <w:r w:rsidR="00DC44D4" w:rsidRPr="00533A16">
        <w:t xml:space="preserve"> uvedenou v článku 4 této Smlouvy.</w:t>
      </w:r>
    </w:p>
    <w:p w:rsidR="00E8414D" w:rsidRPr="00533A16" w:rsidRDefault="00E8414D" w:rsidP="00E8414D">
      <w:pPr>
        <w:pStyle w:val="Odrazka2"/>
        <w:widowControl w:val="0"/>
        <w:numPr>
          <w:ilvl w:val="0"/>
          <w:numId w:val="0"/>
        </w:numPr>
        <w:tabs>
          <w:tab w:val="clear" w:pos="397"/>
        </w:tabs>
        <w:spacing w:before="60" w:after="60"/>
        <w:ind w:left="794"/>
        <w:jc w:val="both"/>
        <w:outlineLvl w:val="9"/>
        <w:rPr>
          <w:rFonts w:cs="Arial"/>
          <w:szCs w:val="20"/>
        </w:rPr>
      </w:pPr>
    </w:p>
    <w:p w:rsidR="00E8414D" w:rsidRPr="00533A16" w:rsidRDefault="0029417F" w:rsidP="00E8414D">
      <w:pPr>
        <w:pStyle w:val="Nadpis2"/>
      </w:pPr>
      <w:r w:rsidRPr="00533A16">
        <w:t>Zhotovitel</w:t>
      </w:r>
      <w:r w:rsidR="00E8414D" w:rsidRPr="00533A16">
        <w:t xml:space="preserve"> výslovně souhlasí a zavazuje se </w:t>
      </w:r>
      <w:r w:rsidR="00710ABC" w:rsidRPr="00533A16">
        <w:t>Objednavatel</w:t>
      </w:r>
      <w:r w:rsidR="00D6015C" w:rsidRPr="00533A16">
        <w:t>i</w:t>
      </w:r>
      <w:r w:rsidR="00E8414D" w:rsidRPr="00533A16">
        <w:t xml:space="preserve"> pro případ, že pokud ke splnění požadavků </w:t>
      </w:r>
      <w:r w:rsidR="00710ABC" w:rsidRPr="00533A16">
        <w:t>Objednavatel</w:t>
      </w:r>
      <w:r w:rsidR="00D6015C" w:rsidRPr="00533A16">
        <w:t>e</w:t>
      </w:r>
      <w:r w:rsidR="00E8414D" w:rsidRPr="00533A16">
        <w:t xml:space="preserve"> vyplývajících z této Smlouvy včetně jejích příloh a k řádnému dodání </w:t>
      </w:r>
      <w:r w:rsidR="00D96231" w:rsidRPr="00533A16">
        <w:t>Díla</w:t>
      </w:r>
      <w:r w:rsidR="00DC44D4" w:rsidRPr="00533A16">
        <w:t xml:space="preserve"> </w:t>
      </w:r>
      <w:r w:rsidR="00E8414D" w:rsidRPr="00533A16">
        <w:t xml:space="preserve">budou potřebné i další dodávky a práce výslovně neuvedené v této Smlouvě, tyto dodávky a práce na své náklady obstarat či provést a do svého plnění zahrnout bez dopadu na </w:t>
      </w:r>
      <w:r w:rsidR="00D6015C" w:rsidRPr="00533A16">
        <w:t>cenu za dílo</w:t>
      </w:r>
      <w:r w:rsidR="00E8414D" w:rsidRPr="00533A16">
        <w:t xml:space="preserve"> podle této Smlouvy.</w:t>
      </w:r>
    </w:p>
    <w:p w:rsidR="00E8414D" w:rsidRPr="00533A16" w:rsidRDefault="00E8414D" w:rsidP="00E8414D">
      <w:pPr>
        <w:spacing w:after="0"/>
        <w:rPr>
          <w:rFonts w:cs="Arial"/>
        </w:rPr>
      </w:pPr>
    </w:p>
    <w:p w:rsidR="00E8414D" w:rsidRPr="00533A16" w:rsidRDefault="0029417F" w:rsidP="00E8414D">
      <w:pPr>
        <w:pStyle w:val="Nadpis2"/>
      </w:pPr>
      <w:r w:rsidRPr="00533A16">
        <w:t>Zhotovitel</w:t>
      </w:r>
      <w:r w:rsidR="00E8414D" w:rsidRPr="00533A16">
        <w:t xml:space="preserve"> se zavazuje za podmínek stanovených touto Smlouvou řádně a včas provést služby a práce specifikované v odst. 3.2 tohoto článku Smlouvy. </w:t>
      </w:r>
      <w:r w:rsidRPr="00533A16">
        <w:t>Zhotovitel</w:t>
      </w:r>
      <w:r w:rsidR="00E8414D" w:rsidRPr="00533A16">
        <w:t xml:space="preserve"> odpovídá za to, že </w:t>
      </w:r>
      <w:r w:rsidR="00D96231" w:rsidRPr="00533A16">
        <w:t>Dílo</w:t>
      </w:r>
      <w:r w:rsidR="00E8414D" w:rsidRPr="00533A16">
        <w:t xml:space="preserve"> bude v souladu s touto Smlouvou a Výchozími podklady, platnými právními, technickými a kvalitativními normami.</w:t>
      </w:r>
    </w:p>
    <w:p w:rsidR="00E8414D" w:rsidRPr="00533A16" w:rsidRDefault="00E8414D" w:rsidP="00943EFA">
      <w:pPr>
        <w:spacing w:after="0"/>
        <w:rPr>
          <w:rStyle w:val="dn"/>
          <w:rFonts w:cs="Arial"/>
        </w:rPr>
      </w:pPr>
    </w:p>
    <w:p w:rsidR="00E8414D" w:rsidRPr="00533A16" w:rsidRDefault="00E8414D" w:rsidP="00E8414D">
      <w:pPr>
        <w:pStyle w:val="Nadpis2"/>
        <w:rPr>
          <w:rStyle w:val="dn"/>
        </w:rPr>
      </w:pPr>
      <w:r w:rsidRPr="00533A16">
        <w:rPr>
          <w:rStyle w:val="dn"/>
        </w:rPr>
        <w:t xml:space="preserve">Smluvní strany prohlašují, že předmět Smlouvy není plněním nemožným a že Smlouvu </w:t>
      </w:r>
      <w:r w:rsidR="00782BF9" w:rsidRPr="00533A16">
        <w:rPr>
          <w:rStyle w:val="dn"/>
        </w:rPr>
        <w:t>u</w:t>
      </w:r>
      <w:r w:rsidRPr="00533A16">
        <w:rPr>
          <w:rStyle w:val="dn"/>
        </w:rPr>
        <w:t xml:space="preserve">zavřely po pečlivém zvážení všech možných důsledků. </w:t>
      </w:r>
    </w:p>
    <w:p w:rsidR="00226625" w:rsidRPr="00533A16" w:rsidRDefault="00226625" w:rsidP="00226625">
      <w:pPr>
        <w:pStyle w:val="Nadpis1"/>
      </w:pPr>
      <w:r w:rsidRPr="00533A16">
        <w:t>Vlastnické právo</w:t>
      </w:r>
    </w:p>
    <w:p w:rsidR="00226625" w:rsidRPr="00533A16" w:rsidRDefault="00226625" w:rsidP="00226625">
      <w:pPr>
        <w:pStyle w:val="Nadpis2"/>
      </w:pPr>
      <w:r w:rsidRPr="00533A16">
        <w:t xml:space="preserve">Vlastnické právo přechází na Objednavatele dokončením </w:t>
      </w:r>
      <w:r w:rsidR="00D96231" w:rsidRPr="00533A16">
        <w:t>Díla</w:t>
      </w:r>
      <w:r w:rsidRPr="00533A16">
        <w:t>. Ukončením díla se rozumí podpis předávacího protokolu oběma Smluvními stranami, kterým zároveň přechází na Objednavatele i nebezpečí škody na střeše budovy.</w:t>
      </w:r>
    </w:p>
    <w:p w:rsidR="00226625" w:rsidRPr="00533A16" w:rsidRDefault="00226625" w:rsidP="00226625">
      <w:pPr>
        <w:spacing w:after="0"/>
        <w:rPr>
          <w:rFonts w:cs="Arial"/>
        </w:rPr>
      </w:pPr>
    </w:p>
    <w:p w:rsidR="00226625" w:rsidRPr="00533A16" w:rsidRDefault="00226625" w:rsidP="00226625">
      <w:pPr>
        <w:pStyle w:val="Nadpis2"/>
      </w:pPr>
      <w:r w:rsidRPr="00533A16">
        <w:t>Zhotovitel se zavazuje, že v okamžiku převodu vlastnického práva k dílu, nebudou na něm váznout žádná práva třetích osob.</w:t>
      </w:r>
    </w:p>
    <w:p w:rsidR="00E8414D" w:rsidRPr="00533A16" w:rsidRDefault="00D6015C" w:rsidP="00E8414D">
      <w:pPr>
        <w:pStyle w:val="Nadpis1"/>
      </w:pPr>
      <w:r w:rsidRPr="00533A16">
        <w:t>Cena za dílo</w:t>
      </w:r>
      <w:r w:rsidR="008D60AD" w:rsidRPr="00533A16">
        <w:t xml:space="preserve"> a platební podmínky</w:t>
      </w:r>
    </w:p>
    <w:p w:rsidR="008D60AD" w:rsidRPr="00533A16" w:rsidRDefault="008D60AD" w:rsidP="008D60AD">
      <w:pPr>
        <w:pStyle w:val="Nadpis2"/>
        <w:tabs>
          <w:tab w:val="num" w:pos="709"/>
        </w:tabs>
        <w:spacing w:before="240" w:after="60"/>
        <w:ind w:left="709" w:hanging="709"/>
        <w:contextualSpacing w:val="0"/>
      </w:pPr>
      <w:r w:rsidRPr="00533A16">
        <w:t xml:space="preserve">Cena za dílo za předmět plnění dle této Smlouvy uvedený v článku 3 odst. 3.1.a 3.2. byla stanovena na základě Nabídky jako cena maximální a nepřekročitelná, a to ve výši </w:t>
      </w:r>
      <w:r w:rsidR="00533A16" w:rsidRPr="00533A16">
        <w:rPr>
          <w:b/>
        </w:rPr>
        <w:t>141.000</w:t>
      </w:r>
      <w:r w:rsidRPr="00533A16">
        <w:t xml:space="preserve"> Kč bez DPH (dále jen „</w:t>
      </w:r>
      <w:r w:rsidRPr="00533A16">
        <w:rPr>
          <w:b/>
        </w:rPr>
        <w:t>Cena za dílo</w:t>
      </w:r>
      <w:r w:rsidRPr="00533A16">
        <w:t xml:space="preserve">“), plus </w:t>
      </w:r>
      <w:r w:rsidR="00533A16" w:rsidRPr="00533A16">
        <w:t xml:space="preserve">21 % </w:t>
      </w:r>
      <w:r w:rsidRPr="00533A16">
        <w:t xml:space="preserve">DPH ve výši </w:t>
      </w:r>
      <w:r w:rsidR="00533A16" w:rsidRPr="00533A16">
        <w:t xml:space="preserve">29.610 </w:t>
      </w:r>
      <w:r w:rsidRPr="00533A16">
        <w:t xml:space="preserve">Kč, tj. celkem ve výši </w:t>
      </w:r>
      <w:r w:rsidR="00533A16" w:rsidRPr="00533A16">
        <w:rPr>
          <w:b/>
        </w:rPr>
        <w:t>170.610 </w:t>
      </w:r>
      <w:r w:rsidRPr="00533A16">
        <w:rPr>
          <w:b/>
        </w:rPr>
        <w:t>Kč s DPH</w:t>
      </w:r>
      <w:r w:rsidRPr="00533A16">
        <w:t>. Cena jednotlivých částí vybavení je uvedena v položkovém rozpočtu, který tvoří součást přílohy č. 1 a rovněž tyto jsou cenami maximálními a nepřekročitelnými.</w:t>
      </w:r>
    </w:p>
    <w:p w:rsidR="008D60AD" w:rsidRPr="00533A16" w:rsidRDefault="008D60AD" w:rsidP="008D60AD">
      <w:pPr>
        <w:pStyle w:val="Nadpis2"/>
        <w:tabs>
          <w:tab w:val="num" w:pos="709"/>
        </w:tabs>
        <w:spacing w:before="240" w:after="60"/>
        <w:ind w:left="709" w:hanging="709"/>
        <w:contextualSpacing w:val="0"/>
      </w:pPr>
      <w:r w:rsidRPr="00533A16">
        <w:t xml:space="preserve">Cena za dílo zahrnuje veškeré náklady spojené s plněním předmětu této Smlouvy, včetně nákladů na pojištění </w:t>
      </w:r>
      <w:r w:rsidR="00D96231" w:rsidRPr="00533A16">
        <w:t>Díla</w:t>
      </w:r>
      <w:r w:rsidRPr="00533A16">
        <w:t xml:space="preserve"> do doby jeho předání a převzetí. Cena za dílo je nezávislá na vývoji cen a kursových změnách.</w:t>
      </w:r>
    </w:p>
    <w:p w:rsidR="008D60AD" w:rsidRPr="00533A16" w:rsidRDefault="008D60AD" w:rsidP="008D60AD">
      <w:pPr>
        <w:pStyle w:val="Nadpis2"/>
        <w:tabs>
          <w:tab w:val="num" w:pos="709"/>
        </w:tabs>
        <w:spacing w:before="240" w:after="60"/>
        <w:ind w:left="709" w:hanging="709"/>
        <w:contextualSpacing w:val="0"/>
      </w:pPr>
      <w:r w:rsidRPr="00533A16">
        <w:t xml:space="preserve">Cena za dílo je za předmět plnění cenou nejvyšší přípustnou. Cena za dílo muže být měněna pouze písemným dodatkem k této Smlouvě, a to pouze v případě, že po uzavření Smlouvy a před termínem předání a převzetí </w:t>
      </w:r>
      <w:r w:rsidR="00D96231" w:rsidRPr="00533A16">
        <w:t>Díla</w:t>
      </w:r>
      <w:r w:rsidRPr="00533A16">
        <w:t xml:space="preserve"> dojde ke změně sazeb DPH (je možná výhradně změna výše DPH).</w:t>
      </w:r>
    </w:p>
    <w:p w:rsidR="008D60AD" w:rsidRPr="00533A16" w:rsidRDefault="008D60AD" w:rsidP="008D60AD">
      <w:pPr>
        <w:pStyle w:val="Nadpis2"/>
        <w:tabs>
          <w:tab w:val="num" w:pos="709"/>
        </w:tabs>
        <w:spacing w:before="240" w:after="60"/>
        <w:ind w:left="709" w:hanging="709"/>
        <w:contextualSpacing w:val="0"/>
      </w:pPr>
      <w:r w:rsidRPr="00533A16">
        <w:lastRenderedPageBreak/>
        <w:t>Objednavatel se zavazuje uhradit Zhotoviteli 100 % Ceny za dílo dle článku 5.1 po převzetí díla, o kterém bude mezi Smluvními stranami sepsán předávací protokol, a to na základě faktury vystavené Zhotovitelem.</w:t>
      </w:r>
    </w:p>
    <w:p w:rsidR="008D60AD" w:rsidRPr="00533A16" w:rsidRDefault="008D60AD" w:rsidP="008D60AD">
      <w:pPr>
        <w:pStyle w:val="Nadpis2"/>
        <w:tabs>
          <w:tab w:val="num" w:pos="709"/>
        </w:tabs>
        <w:spacing w:before="240" w:after="60"/>
        <w:ind w:left="709" w:hanging="709"/>
        <w:contextualSpacing w:val="0"/>
      </w:pPr>
      <w:r w:rsidRPr="00533A16">
        <w:t xml:space="preserve">Lhůta splatnosti faktury je třicet (30) dnů od data jejího doručení Objednavateli. Zaplacením účtované částky se rozumí den jejího odeslání na účet Zhotovitele. Daňové </w:t>
      </w:r>
      <w:r w:rsidR="00533A16" w:rsidRPr="00533A16">
        <w:t>doklady – faktury</w:t>
      </w:r>
      <w:r w:rsidRPr="00533A16">
        <w:t xml:space="preserve"> vystavené Zhotovitelem podle této Smlouvy budou v souladu s příslušnými právními předpisy České republiky obsahovat zejména tyto údaje:</w:t>
      </w:r>
    </w:p>
    <w:p w:rsidR="008D60AD" w:rsidRPr="00533A16" w:rsidRDefault="008D60AD" w:rsidP="00D96231">
      <w:pPr>
        <w:pStyle w:val="Odrazka2"/>
        <w:widowControl w:val="0"/>
        <w:numPr>
          <w:ilvl w:val="1"/>
          <w:numId w:val="20"/>
        </w:numPr>
        <w:tabs>
          <w:tab w:val="clear" w:pos="397"/>
          <w:tab w:val="clear" w:pos="1361"/>
        </w:tabs>
        <w:spacing w:before="60" w:after="60"/>
        <w:ind w:left="1134"/>
        <w:jc w:val="both"/>
        <w:outlineLvl w:val="9"/>
        <w:rPr>
          <w:rFonts w:cs="Arial"/>
          <w:szCs w:val="20"/>
        </w:rPr>
      </w:pPr>
      <w:r w:rsidRPr="00533A16">
        <w:rPr>
          <w:rFonts w:cs="Arial"/>
          <w:szCs w:val="20"/>
        </w:rPr>
        <w:t>obchodní firmu/název a sídlo Objednavatele,</w:t>
      </w:r>
    </w:p>
    <w:p w:rsidR="008D60AD" w:rsidRPr="00533A16" w:rsidRDefault="008D60AD" w:rsidP="00D96231">
      <w:pPr>
        <w:pStyle w:val="Odrazka2"/>
        <w:widowControl w:val="0"/>
        <w:numPr>
          <w:ilvl w:val="1"/>
          <w:numId w:val="20"/>
        </w:numPr>
        <w:tabs>
          <w:tab w:val="clear" w:pos="397"/>
          <w:tab w:val="clear" w:pos="1361"/>
        </w:tabs>
        <w:spacing w:before="60" w:after="60"/>
        <w:ind w:left="1134"/>
        <w:jc w:val="both"/>
        <w:outlineLvl w:val="9"/>
        <w:rPr>
          <w:rFonts w:cs="Arial"/>
          <w:szCs w:val="20"/>
        </w:rPr>
      </w:pPr>
      <w:r w:rsidRPr="00533A16">
        <w:rPr>
          <w:rFonts w:cs="Arial"/>
          <w:szCs w:val="20"/>
        </w:rPr>
        <w:t>daňové identifikační číslo Objednavatele,</w:t>
      </w:r>
    </w:p>
    <w:p w:rsidR="008D60AD" w:rsidRPr="00533A16" w:rsidRDefault="008D60AD" w:rsidP="00D96231">
      <w:pPr>
        <w:pStyle w:val="Odrazka2"/>
        <w:widowControl w:val="0"/>
        <w:numPr>
          <w:ilvl w:val="1"/>
          <w:numId w:val="20"/>
        </w:numPr>
        <w:tabs>
          <w:tab w:val="clear" w:pos="397"/>
          <w:tab w:val="clear" w:pos="1361"/>
        </w:tabs>
        <w:spacing w:before="60" w:after="60"/>
        <w:ind w:left="1134"/>
        <w:jc w:val="both"/>
        <w:outlineLvl w:val="9"/>
        <w:rPr>
          <w:rFonts w:cs="Arial"/>
          <w:szCs w:val="20"/>
        </w:rPr>
      </w:pPr>
      <w:r w:rsidRPr="00533A16">
        <w:rPr>
          <w:rFonts w:cs="Arial"/>
          <w:szCs w:val="20"/>
        </w:rPr>
        <w:t>obchodní firmu/název a sídlo Zhotovitele,</w:t>
      </w:r>
    </w:p>
    <w:p w:rsidR="008D60AD" w:rsidRPr="00533A16" w:rsidRDefault="008D60AD" w:rsidP="00D96231">
      <w:pPr>
        <w:pStyle w:val="Odrazka2"/>
        <w:widowControl w:val="0"/>
        <w:numPr>
          <w:ilvl w:val="1"/>
          <w:numId w:val="20"/>
        </w:numPr>
        <w:tabs>
          <w:tab w:val="clear" w:pos="397"/>
          <w:tab w:val="clear" w:pos="1361"/>
        </w:tabs>
        <w:spacing w:before="60" w:after="60"/>
        <w:ind w:left="1134"/>
        <w:jc w:val="both"/>
        <w:outlineLvl w:val="9"/>
        <w:rPr>
          <w:rFonts w:cs="Arial"/>
          <w:szCs w:val="20"/>
        </w:rPr>
      </w:pPr>
      <w:r w:rsidRPr="00533A16">
        <w:rPr>
          <w:rFonts w:cs="Arial"/>
          <w:szCs w:val="20"/>
        </w:rPr>
        <w:t>daňové identifikační číslo Zhotovitele,</w:t>
      </w:r>
    </w:p>
    <w:p w:rsidR="008D60AD" w:rsidRPr="00533A16" w:rsidRDefault="008D60AD" w:rsidP="00D96231">
      <w:pPr>
        <w:pStyle w:val="Odrazka2"/>
        <w:widowControl w:val="0"/>
        <w:numPr>
          <w:ilvl w:val="1"/>
          <w:numId w:val="20"/>
        </w:numPr>
        <w:tabs>
          <w:tab w:val="clear" w:pos="397"/>
          <w:tab w:val="clear" w:pos="1361"/>
        </w:tabs>
        <w:spacing w:before="60" w:after="60"/>
        <w:ind w:left="1134"/>
        <w:jc w:val="both"/>
        <w:outlineLvl w:val="9"/>
        <w:rPr>
          <w:rFonts w:cs="Arial"/>
          <w:szCs w:val="20"/>
        </w:rPr>
      </w:pPr>
      <w:r w:rsidRPr="00533A16">
        <w:rPr>
          <w:rFonts w:cs="Arial"/>
          <w:szCs w:val="20"/>
        </w:rPr>
        <w:t>evidenční číslo daňového dokladu,</w:t>
      </w:r>
    </w:p>
    <w:p w:rsidR="008D60AD" w:rsidRPr="00533A16" w:rsidRDefault="008D60AD" w:rsidP="00D96231">
      <w:pPr>
        <w:pStyle w:val="Odrazka2"/>
        <w:widowControl w:val="0"/>
        <w:numPr>
          <w:ilvl w:val="1"/>
          <w:numId w:val="20"/>
        </w:numPr>
        <w:tabs>
          <w:tab w:val="clear" w:pos="397"/>
          <w:tab w:val="clear" w:pos="1361"/>
        </w:tabs>
        <w:spacing w:before="60" w:after="60"/>
        <w:ind w:left="1134"/>
        <w:jc w:val="both"/>
        <w:outlineLvl w:val="9"/>
        <w:rPr>
          <w:rFonts w:cs="Arial"/>
          <w:szCs w:val="20"/>
        </w:rPr>
      </w:pPr>
      <w:r w:rsidRPr="00533A16">
        <w:rPr>
          <w:rFonts w:cs="Arial"/>
          <w:szCs w:val="20"/>
        </w:rPr>
        <w:t>rozsah a předmět plnění (</w:t>
      </w:r>
      <w:r w:rsidR="00D96231" w:rsidRPr="00533A16">
        <w:rPr>
          <w:rFonts w:cs="Arial"/>
          <w:szCs w:val="20"/>
        </w:rPr>
        <w:t>Díla</w:t>
      </w:r>
      <w:r w:rsidRPr="00533A16">
        <w:rPr>
          <w:rFonts w:cs="Arial"/>
          <w:szCs w:val="20"/>
        </w:rPr>
        <w:t>),</w:t>
      </w:r>
    </w:p>
    <w:p w:rsidR="008D60AD" w:rsidRPr="00533A16" w:rsidRDefault="008D60AD" w:rsidP="00D96231">
      <w:pPr>
        <w:pStyle w:val="Odrazka2"/>
        <w:widowControl w:val="0"/>
        <w:numPr>
          <w:ilvl w:val="1"/>
          <w:numId w:val="20"/>
        </w:numPr>
        <w:tabs>
          <w:tab w:val="clear" w:pos="397"/>
          <w:tab w:val="clear" w:pos="1361"/>
        </w:tabs>
        <w:spacing w:before="60" w:after="60"/>
        <w:ind w:left="1134"/>
        <w:jc w:val="both"/>
        <w:outlineLvl w:val="9"/>
        <w:rPr>
          <w:rFonts w:cs="Arial"/>
          <w:szCs w:val="20"/>
        </w:rPr>
      </w:pPr>
      <w:r w:rsidRPr="00533A16">
        <w:rPr>
          <w:rFonts w:cs="Arial"/>
          <w:szCs w:val="20"/>
        </w:rPr>
        <w:t>datum vystavení daňového dokladu,</w:t>
      </w:r>
    </w:p>
    <w:p w:rsidR="008D60AD" w:rsidRPr="00533A16" w:rsidRDefault="008D60AD" w:rsidP="00D96231">
      <w:pPr>
        <w:pStyle w:val="Odrazka2"/>
        <w:widowControl w:val="0"/>
        <w:numPr>
          <w:ilvl w:val="1"/>
          <w:numId w:val="20"/>
        </w:numPr>
        <w:tabs>
          <w:tab w:val="clear" w:pos="397"/>
          <w:tab w:val="clear" w:pos="1361"/>
        </w:tabs>
        <w:spacing w:before="60" w:after="60"/>
        <w:ind w:left="1134"/>
        <w:jc w:val="both"/>
        <w:outlineLvl w:val="9"/>
        <w:rPr>
          <w:rFonts w:cs="Arial"/>
          <w:szCs w:val="20"/>
        </w:rPr>
      </w:pPr>
      <w:r w:rsidRPr="00533A16">
        <w:rPr>
          <w:rFonts w:cs="Arial"/>
          <w:szCs w:val="20"/>
        </w:rPr>
        <w:t>datum uskutečnění plnění nebo datum přijetí úplaty, a to ten den, který nastane dříve, pokud se liší od data vystavení daňového dokladu,</w:t>
      </w:r>
    </w:p>
    <w:p w:rsidR="008D60AD" w:rsidRPr="00533A16" w:rsidRDefault="008D60AD" w:rsidP="00D96231">
      <w:pPr>
        <w:pStyle w:val="Odrazka2"/>
        <w:widowControl w:val="0"/>
        <w:numPr>
          <w:ilvl w:val="1"/>
          <w:numId w:val="20"/>
        </w:numPr>
        <w:tabs>
          <w:tab w:val="clear" w:pos="397"/>
          <w:tab w:val="clear" w:pos="1361"/>
        </w:tabs>
        <w:spacing w:before="60" w:after="60"/>
        <w:ind w:left="1134"/>
        <w:jc w:val="both"/>
        <w:outlineLvl w:val="9"/>
        <w:rPr>
          <w:rFonts w:cs="Arial"/>
          <w:szCs w:val="20"/>
        </w:rPr>
      </w:pPr>
      <w:r w:rsidRPr="00533A16">
        <w:rPr>
          <w:rFonts w:cs="Arial"/>
          <w:szCs w:val="20"/>
        </w:rPr>
        <w:t>Cena za dílo,</w:t>
      </w:r>
    </w:p>
    <w:p w:rsidR="008D60AD" w:rsidRPr="00533A16" w:rsidRDefault="008D60AD" w:rsidP="008D60AD">
      <w:pPr>
        <w:pStyle w:val="Nadpis2"/>
        <w:tabs>
          <w:tab w:val="num" w:pos="709"/>
        </w:tabs>
        <w:spacing w:before="240" w:after="60"/>
        <w:ind w:left="709" w:hanging="709"/>
        <w:contextualSpacing w:val="0"/>
      </w:pPr>
      <w:r w:rsidRPr="00533A16">
        <w:t xml:space="preserve">Daňové </w:t>
      </w:r>
      <w:r w:rsidR="00533A16" w:rsidRPr="00533A16">
        <w:t>doklady – faktury</w:t>
      </w:r>
      <w:r w:rsidRPr="00533A16">
        <w:t xml:space="preserve"> musejí být v souladu s dohodami o zamezení dvojího zdanění, budou-li se na konkrétní případ vztahovat.</w:t>
      </w:r>
    </w:p>
    <w:p w:rsidR="008D60AD" w:rsidRPr="00533A16" w:rsidRDefault="008D60AD" w:rsidP="008D60AD">
      <w:pPr>
        <w:pStyle w:val="Nadpis2"/>
        <w:tabs>
          <w:tab w:val="num" w:pos="709"/>
        </w:tabs>
        <w:spacing w:before="240" w:after="60"/>
        <w:ind w:left="709" w:hanging="709"/>
        <w:contextualSpacing w:val="0"/>
      </w:pPr>
      <w:r w:rsidRPr="00533A16">
        <w:t xml:space="preserve">Pokud daňový doklad – faktura nebude vystaven v souladu s platebními podmínkami stanovenými Smlouvou nebo nebude splňovat požadované zákonné náležitosti, je Objednavatel oprávněn daňový </w:t>
      </w:r>
      <w:r w:rsidR="00533A16" w:rsidRPr="00533A16">
        <w:t>doklad – fakturu</w:t>
      </w:r>
      <w:r w:rsidRPr="00533A16">
        <w:t xml:space="preserve"> Zhotoviteli vrátit jako neúplnou, resp. nesprávně vystavenou, k doplnění, resp. novému vystavení ve lhůtě pěti (5) pracovních dnů od data jejího doručení Objednavateli. V takovém případě Objednavatel není v prodlení s úhradou Ceny za dílo nebo její části a Zhotovitel vystaví opravenou fakturu s novou, shodnou lhůtou splatnosti, která začne plynout dnem doručení opraveného nebo nově vyhotoveného daňového </w:t>
      </w:r>
      <w:r w:rsidR="00533A16" w:rsidRPr="00533A16">
        <w:t>dokladu – faktury</w:t>
      </w:r>
      <w:r w:rsidRPr="00533A16">
        <w:t xml:space="preserve"> Objednavateli.</w:t>
      </w:r>
    </w:p>
    <w:p w:rsidR="00E8414D" w:rsidRPr="00533A16" w:rsidRDefault="00E8414D" w:rsidP="00E8414D">
      <w:pPr>
        <w:spacing w:after="0"/>
        <w:rPr>
          <w:rFonts w:cs="Arial"/>
        </w:rPr>
      </w:pPr>
    </w:p>
    <w:p w:rsidR="00E8414D" w:rsidRPr="00533A16" w:rsidRDefault="0029417F" w:rsidP="00E8414D">
      <w:pPr>
        <w:pStyle w:val="Nadpis2"/>
        <w:rPr>
          <w:rStyle w:val="dn"/>
        </w:rPr>
      </w:pPr>
      <w:r w:rsidRPr="00533A16">
        <w:rPr>
          <w:rStyle w:val="dn"/>
        </w:rPr>
        <w:t>Zhotovitel</w:t>
      </w:r>
      <w:r w:rsidR="00E8414D" w:rsidRPr="00533A16">
        <w:rPr>
          <w:rStyle w:val="dn"/>
        </w:rPr>
        <w:t xml:space="preserve"> odpovídá za to, že sazba daně z přidané hodnoty bude stanovena v souladu s platnými právními předpisy. V případě, že dojde ke změně zákonné sazby DPH, je </w:t>
      </w:r>
      <w:r w:rsidRPr="00533A16">
        <w:rPr>
          <w:rStyle w:val="dn"/>
        </w:rPr>
        <w:t>Zhotovitel</w:t>
      </w:r>
      <w:r w:rsidR="00E8414D" w:rsidRPr="00533A16">
        <w:rPr>
          <w:rStyle w:val="dn"/>
        </w:rPr>
        <w:t xml:space="preserve"> k ceně bez DPH povinen účtovat DPH v platné výši. V případě změny ceny v důsledku změny sazby DPH bude k této Smlouvě uzavřen dodatek, jenž tuto skutečnost zohlední.</w:t>
      </w:r>
    </w:p>
    <w:p w:rsidR="00E8414D" w:rsidRPr="00533A16" w:rsidRDefault="00E8414D" w:rsidP="00E8414D">
      <w:pPr>
        <w:spacing w:after="0"/>
        <w:rPr>
          <w:rFonts w:cs="Arial"/>
        </w:rPr>
      </w:pPr>
    </w:p>
    <w:p w:rsidR="00E8414D" w:rsidRPr="00533A16" w:rsidRDefault="00E8414D" w:rsidP="00E8414D">
      <w:pPr>
        <w:pStyle w:val="Nadpis2"/>
      </w:pPr>
      <w:r w:rsidRPr="00533A16">
        <w:t xml:space="preserve">Právo </w:t>
      </w:r>
      <w:r w:rsidR="0029417F" w:rsidRPr="00533A16">
        <w:t>Zhotovitel</w:t>
      </w:r>
      <w:r w:rsidR="00D6015C" w:rsidRPr="00533A16">
        <w:t>e</w:t>
      </w:r>
      <w:r w:rsidRPr="00533A16">
        <w:t xml:space="preserve"> na zaplacení </w:t>
      </w:r>
      <w:r w:rsidR="00D6015C" w:rsidRPr="00533A16">
        <w:t>Ceny za dílo</w:t>
      </w:r>
      <w:r w:rsidRPr="00533A16">
        <w:t xml:space="preserve"> vzniká okamžikem odevzdání Předmětu plnění </w:t>
      </w:r>
      <w:r w:rsidR="00710ABC" w:rsidRPr="00533A16">
        <w:t>Objednavate</w:t>
      </w:r>
      <w:r w:rsidR="00D6015C" w:rsidRPr="00533A16">
        <w:t>li</w:t>
      </w:r>
      <w:r w:rsidRPr="00533A16">
        <w:t>.</w:t>
      </w:r>
    </w:p>
    <w:p w:rsidR="00E8414D" w:rsidRPr="00533A16" w:rsidRDefault="008D60AD" w:rsidP="00E8414D">
      <w:pPr>
        <w:pStyle w:val="Nadpis1"/>
      </w:pPr>
      <w:r w:rsidRPr="00533A16">
        <w:t>Termíny plnění předmětu Smlouvy</w:t>
      </w:r>
    </w:p>
    <w:p w:rsidR="008D60AD" w:rsidRPr="00533A16" w:rsidRDefault="008D60AD" w:rsidP="008D60AD">
      <w:pPr>
        <w:pStyle w:val="Nadpis2"/>
        <w:tabs>
          <w:tab w:val="num" w:pos="709"/>
        </w:tabs>
        <w:spacing w:before="240" w:after="60"/>
        <w:ind w:left="709" w:hanging="709"/>
        <w:contextualSpacing w:val="0"/>
      </w:pPr>
      <w:r w:rsidRPr="00533A16">
        <w:t xml:space="preserve">Zhotovitel se zavazuje řádně dokončit a předat Objednavateli </w:t>
      </w:r>
      <w:r w:rsidR="00D96231" w:rsidRPr="00533A16">
        <w:t>Dílo</w:t>
      </w:r>
      <w:r w:rsidRPr="00533A16">
        <w:t xml:space="preserve"> uvedené v článku 3 odst. 3.1 této Smlouvy, a to do 1</w:t>
      </w:r>
      <w:r w:rsidR="00277CB2" w:rsidRPr="00533A16">
        <w:t>6</w:t>
      </w:r>
      <w:r w:rsidRPr="00533A16">
        <w:t>.12.2022.</w:t>
      </w:r>
    </w:p>
    <w:p w:rsidR="008D60AD" w:rsidRPr="00533A16" w:rsidRDefault="008D60AD" w:rsidP="008D60AD">
      <w:pPr>
        <w:pStyle w:val="Nadpis2"/>
        <w:tabs>
          <w:tab w:val="num" w:pos="709"/>
        </w:tabs>
        <w:spacing w:before="240" w:after="60"/>
        <w:ind w:left="709" w:hanging="709"/>
        <w:contextualSpacing w:val="0"/>
      </w:pPr>
      <w:r w:rsidRPr="00533A16">
        <w:t xml:space="preserve">Objednavatel se zavazuje řádně a včas dodané Vybavení od </w:t>
      </w:r>
      <w:r w:rsidR="0026124C" w:rsidRPr="00533A16">
        <w:t>Zhotovitel</w:t>
      </w:r>
      <w:r w:rsidR="00D96231" w:rsidRPr="00533A16">
        <w:t>e</w:t>
      </w:r>
      <w:r w:rsidRPr="00533A16">
        <w:t xml:space="preserve"> převzít, kdy o předání a převzetí bude mezi Smluvními stranami sepsán předávací protokol, jak je uvedeno v článku 9. této Smlouvy.</w:t>
      </w:r>
    </w:p>
    <w:p w:rsidR="00533A16" w:rsidRPr="00533A16" w:rsidRDefault="00533A16" w:rsidP="00533A16"/>
    <w:p w:rsidR="008D60AD" w:rsidRPr="00533A16" w:rsidRDefault="008D60AD" w:rsidP="008D60AD">
      <w:pPr>
        <w:pStyle w:val="Nadpis1"/>
      </w:pPr>
      <w:r w:rsidRPr="00533A16">
        <w:lastRenderedPageBreak/>
        <w:t>Místo plnění</w:t>
      </w:r>
    </w:p>
    <w:p w:rsidR="00E8414D" w:rsidRPr="00533A16" w:rsidRDefault="00E8414D" w:rsidP="00943EFA">
      <w:pPr>
        <w:pStyle w:val="Nadpis2"/>
      </w:pPr>
      <w:r w:rsidRPr="00533A16">
        <w:t>Místem plnění je Střední průmyslová škola strojírenská a Jazyková škola s právem státní jazykové zkoušky Kolín IV, Heverova 191</w:t>
      </w:r>
      <w:r w:rsidR="00DC44D4" w:rsidRPr="00533A16">
        <w:t>, Komenského 185,</w:t>
      </w:r>
      <w:r w:rsidR="005E1CA9" w:rsidRPr="00533A16">
        <w:t xml:space="preserve"> 280 02 Kolín IV</w:t>
      </w:r>
      <w:r w:rsidRPr="00533A16">
        <w:t xml:space="preserve"> (dále jen „</w:t>
      </w:r>
      <w:r w:rsidRPr="00533A16">
        <w:rPr>
          <w:b/>
        </w:rPr>
        <w:t>Místo plnění</w:t>
      </w:r>
      <w:r w:rsidRPr="00533A16">
        <w:t xml:space="preserve">“). </w:t>
      </w:r>
    </w:p>
    <w:p w:rsidR="0026124C" w:rsidRPr="00533A16" w:rsidRDefault="0026124C" w:rsidP="0026124C">
      <w:pPr>
        <w:pStyle w:val="Nadpis1"/>
      </w:pPr>
      <w:r w:rsidRPr="00533A16">
        <w:t>Dodací podmínky</w:t>
      </w:r>
    </w:p>
    <w:p w:rsidR="0026124C" w:rsidRPr="00533A16" w:rsidRDefault="0026124C" w:rsidP="0026124C">
      <w:pPr>
        <w:pStyle w:val="Nadpis2"/>
        <w:tabs>
          <w:tab w:val="num" w:pos="709"/>
        </w:tabs>
        <w:spacing w:before="240" w:after="60"/>
        <w:ind w:left="709" w:hanging="709"/>
        <w:contextualSpacing w:val="0"/>
      </w:pPr>
      <w:r w:rsidRPr="00533A16">
        <w:t xml:space="preserve">Zhotovitel předá dílo dle této Smlouvy Objednavateli nejpozději v termínu uvedeném v článku 6, odstavci 6.1. této Smlouvy do Místa plnění dle článku 7 Smlouvy. Předáním díla přechází na Objednatele nebezpečí vzniklé škody na předaném díle, přičemž tato skutečnost nezbavuje Zhotovitele odpovědnosti za škody vzniklé v důsledku vad tohoto díla. Do doby předání díla nese nebezpečí škody na díle Zhotovitel. </w:t>
      </w:r>
    </w:p>
    <w:p w:rsidR="0026124C" w:rsidRPr="00533A16" w:rsidRDefault="0026124C" w:rsidP="0026124C">
      <w:pPr>
        <w:pStyle w:val="Nadpis2"/>
        <w:tabs>
          <w:tab w:val="num" w:pos="709"/>
        </w:tabs>
        <w:spacing w:before="240" w:after="60"/>
        <w:ind w:left="709" w:hanging="709"/>
        <w:contextualSpacing w:val="0"/>
      </w:pPr>
      <w:r w:rsidRPr="00533A16">
        <w:t xml:space="preserve">Součástí předání a převzetí Opravy střechy na základě této Smlouvy je ověření správné funkčnosti díla za účasti zástupců Objednavatele a Zhotovitele. </w:t>
      </w:r>
    </w:p>
    <w:p w:rsidR="0026124C" w:rsidRPr="00533A16" w:rsidRDefault="0026124C" w:rsidP="0026124C">
      <w:pPr>
        <w:pStyle w:val="Nadpis2"/>
        <w:tabs>
          <w:tab w:val="num" w:pos="709"/>
        </w:tabs>
        <w:spacing w:before="240" w:after="60"/>
        <w:ind w:left="709" w:hanging="709"/>
        <w:contextualSpacing w:val="0"/>
      </w:pPr>
      <w:r w:rsidRPr="00533A16">
        <w:t>Za účasti zástupce Objednatele při předání a převzetí Zhotovitel ověří, že dílo dosahuje parametrů specifikovaných požadovaných Objednavatelem v Technické specifikaci plnění.</w:t>
      </w:r>
    </w:p>
    <w:p w:rsidR="0026124C" w:rsidRPr="00533A16" w:rsidRDefault="0026124C" w:rsidP="0026124C">
      <w:pPr>
        <w:pStyle w:val="Nadpis2"/>
        <w:tabs>
          <w:tab w:val="num" w:pos="709"/>
        </w:tabs>
        <w:spacing w:before="240" w:after="60"/>
        <w:ind w:left="709" w:hanging="709"/>
        <w:contextualSpacing w:val="0"/>
      </w:pPr>
      <w:r w:rsidRPr="00533A16">
        <w:t>Pro účely předávacího řízení musí Zhotovitel předložit Objednavateli:</w:t>
      </w:r>
    </w:p>
    <w:p w:rsidR="0026124C" w:rsidRPr="00533A16" w:rsidRDefault="0026124C" w:rsidP="0026124C">
      <w:pPr>
        <w:pStyle w:val="Odrazka2"/>
        <w:widowControl w:val="0"/>
        <w:numPr>
          <w:ilvl w:val="1"/>
          <w:numId w:val="17"/>
        </w:numPr>
        <w:tabs>
          <w:tab w:val="clear" w:pos="397"/>
          <w:tab w:val="clear" w:pos="1361"/>
        </w:tabs>
        <w:spacing w:before="60" w:after="60"/>
        <w:ind w:left="1134"/>
        <w:jc w:val="both"/>
        <w:outlineLvl w:val="9"/>
        <w:rPr>
          <w:rFonts w:cs="Arial"/>
          <w:szCs w:val="20"/>
        </w:rPr>
      </w:pPr>
      <w:r w:rsidRPr="00533A16">
        <w:rPr>
          <w:rFonts w:cs="Arial"/>
          <w:szCs w:val="20"/>
        </w:rPr>
        <w:t>Seznam provedených prací a dodaného materiálu.</w:t>
      </w:r>
    </w:p>
    <w:p w:rsidR="0026124C" w:rsidRPr="00533A16" w:rsidRDefault="0026124C" w:rsidP="0026124C">
      <w:pPr>
        <w:pStyle w:val="Odrazka2"/>
        <w:widowControl w:val="0"/>
        <w:numPr>
          <w:ilvl w:val="1"/>
          <w:numId w:val="17"/>
        </w:numPr>
        <w:tabs>
          <w:tab w:val="clear" w:pos="397"/>
          <w:tab w:val="clear" w:pos="1361"/>
        </w:tabs>
        <w:spacing w:before="60" w:after="60"/>
        <w:ind w:left="1134"/>
        <w:jc w:val="both"/>
        <w:outlineLvl w:val="9"/>
        <w:rPr>
          <w:rFonts w:cs="Arial"/>
          <w:szCs w:val="20"/>
        </w:rPr>
      </w:pPr>
      <w:r w:rsidRPr="00533A16">
        <w:rPr>
          <w:rFonts w:cs="Arial"/>
          <w:szCs w:val="20"/>
        </w:rPr>
        <w:t>Prohlášení Zhotovitele, že Vybavení je v souladu s platnými právními předpisy, technickými normami a v souladu s Technickou specifikací plnění a obchodními podmínkami stanovenými v této Smlouvě.</w:t>
      </w:r>
    </w:p>
    <w:p w:rsidR="0026124C" w:rsidRPr="00533A16" w:rsidRDefault="0026124C" w:rsidP="0026124C">
      <w:pPr>
        <w:pStyle w:val="Nadpis2"/>
        <w:tabs>
          <w:tab w:val="num" w:pos="709"/>
        </w:tabs>
        <w:spacing w:before="240" w:after="60"/>
        <w:ind w:left="709" w:hanging="709"/>
        <w:contextualSpacing w:val="0"/>
      </w:pPr>
      <w:r w:rsidRPr="00533A16">
        <w:t>Nepředloží-li Zhotovitel Objednavateli všechny výše uvedené dokumenty, nepokládá se předmět plnění podle této Smlouvy za řádně dodaný a splňující podmínky k předání.</w:t>
      </w:r>
    </w:p>
    <w:p w:rsidR="0026124C" w:rsidRPr="00533A16" w:rsidRDefault="0026124C" w:rsidP="0026124C">
      <w:pPr>
        <w:pStyle w:val="Nadpis2"/>
        <w:tabs>
          <w:tab w:val="num" w:pos="709"/>
        </w:tabs>
        <w:spacing w:before="240" w:after="60"/>
        <w:ind w:left="709" w:hanging="709"/>
        <w:contextualSpacing w:val="0"/>
      </w:pPr>
      <w:r w:rsidRPr="00533A16">
        <w:t>O průběhu předávacího a přejímacího řízení bude mezi Smluvními stranami sepsán předávací protokol, který bude obsahovat tyto povinné náležitosti:</w:t>
      </w:r>
    </w:p>
    <w:p w:rsidR="0026124C" w:rsidRPr="00533A16" w:rsidRDefault="0026124C" w:rsidP="0026124C">
      <w:pPr>
        <w:pStyle w:val="Odrazka2"/>
        <w:widowControl w:val="0"/>
        <w:numPr>
          <w:ilvl w:val="1"/>
          <w:numId w:val="18"/>
        </w:numPr>
        <w:tabs>
          <w:tab w:val="clear" w:pos="397"/>
          <w:tab w:val="clear" w:pos="1361"/>
        </w:tabs>
        <w:spacing w:before="60" w:after="60"/>
        <w:ind w:left="1134"/>
        <w:jc w:val="both"/>
        <w:outlineLvl w:val="9"/>
        <w:rPr>
          <w:rFonts w:cs="Arial"/>
          <w:szCs w:val="20"/>
        </w:rPr>
      </w:pPr>
      <w:r w:rsidRPr="00533A16">
        <w:rPr>
          <w:rFonts w:cs="Arial"/>
          <w:szCs w:val="20"/>
        </w:rPr>
        <w:t>Údaje o Zhotoviteli, Objednavateli.</w:t>
      </w:r>
    </w:p>
    <w:p w:rsidR="0026124C" w:rsidRPr="00533A16" w:rsidRDefault="0026124C" w:rsidP="0026124C">
      <w:pPr>
        <w:pStyle w:val="Odrazka2"/>
        <w:widowControl w:val="0"/>
        <w:numPr>
          <w:ilvl w:val="1"/>
          <w:numId w:val="18"/>
        </w:numPr>
        <w:tabs>
          <w:tab w:val="clear" w:pos="397"/>
          <w:tab w:val="clear" w:pos="1361"/>
        </w:tabs>
        <w:spacing w:before="60" w:after="60"/>
        <w:ind w:left="1134"/>
        <w:jc w:val="both"/>
        <w:outlineLvl w:val="9"/>
        <w:rPr>
          <w:rFonts w:cs="Arial"/>
          <w:szCs w:val="20"/>
        </w:rPr>
      </w:pPr>
      <w:r w:rsidRPr="00533A16">
        <w:rPr>
          <w:rFonts w:cs="Arial"/>
          <w:szCs w:val="20"/>
        </w:rPr>
        <w:t>Popis díla, které je předmětem předání a převzetí.</w:t>
      </w:r>
    </w:p>
    <w:p w:rsidR="0026124C" w:rsidRPr="00533A16" w:rsidRDefault="0026124C" w:rsidP="0026124C">
      <w:pPr>
        <w:pStyle w:val="Odrazka2"/>
        <w:widowControl w:val="0"/>
        <w:numPr>
          <w:ilvl w:val="1"/>
          <w:numId w:val="18"/>
        </w:numPr>
        <w:tabs>
          <w:tab w:val="clear" w:pos="397"/>
          <w:tab w:val="clear" w:pos="1361"/>
        </w:tabs>
        <w:spacing w:before="60" w:after="60"/>
        <w:ind w:left="1134"/>
        <w:jc w:val="both"/>
        <w:outlineLvl w:val="9"/>
        <w:rPr>
          <w:rFonts w:cs="Arial"/>
          <w:szCs w:val="20"/>
        </w:rPr>
      </w:pPr>
      <w:r w:rsidRPr="00533A16">
        <w:rPr>
          <w:rFonts w:cs="Arial"/>
          <w:szCs w:val="20"/>
        </w:rPr>
        <w:t>Termín, od kterého začíná běžet záruční lhůta.</w:t>
      </w:r>
    </w:p>
    <w:p w:rsidR="0026124C" w:rsidRPr="00533A16" w:rsidRDefault="0026124C" w:rsidP="0026124C">
      <w:pPr>
        <w:pStyle w:val="Odrazka2"/>
        <w:widowControl w:val="0"/>
        <w:numPr>
          <w:ilvl w:val="1"/>
          <w:numId w:val="18"/>
        </w:numPr>
        <w:tabs>
          <w:tab w:val="clear" w:pos="397"/>
          <w:tab w:val="clear" w:pos="1361"/>
        </w:tabs>
        <w:spacing w:before="60" w:after="60"/>
        <w:ind w:left="1134"/>
        <w:jc w:val="both"/>
        <w:outlineLvl w:val="9"/>
        <w:rPr>
          <w:rFonts w:cs="Arial"/>
          <w:szCs w:val="20"/>
        </w:rPr>
      </w:pPr>
      <w:r w:rsidRPr="00533A16">
        <w:rPr>
          <w:rFonts w:cs="Arial"/>
          <w:szCs w:val="20"/>
        </w:rPr>
        <w:t>Prohlášení Objednavatele, zda dílo přebírá nebo nepřebírá.</w:t>
      </w:r>
    </w:p>
    <w:p w:rsidR="0026124C" w:rsidRPr="00533A16" w:rsidRDefault="0026124C" w:rsidP="0026124C">
      <w:pPr>
        <w:pStyle w:val="Odrazka2"/>
        <w:widowControl w:val="0"/>
        <w:numPr>
          <w:ilvl w:val="1"/>
          <w:numId w:val="18"/>
        </w:numPr>
        <w:tabs>
          <w:tab w:val="clear" w:pos="397"/>
          <w:tab w:val="clear" w:pos="1361"/>
        </w:tabs>
        <w:spacing w:before="60" w:after="60"/>
        <w:ind w:left="1134"/>
        <w:jc w:val="both"/>
        <w:outlineLvl w:val="9"/>
        <w:rPr>
          <w:rFonts w:cs="Arial"/>
          <w:szCs w:val="20"/>
        </w:rPr>
      </w:pPr>
      <w:r w:rsidRPr="00533A16">
        <w:rPr>
          <w:rFonts w:cs="Arial"/>
          <w:szCs w:val="20"/>
        </w:rPr>
        <w:t>Uvedení zjištěných vad a termín pro jejich odstranění.</w:t>
      </w:r>
    </w:p>
    <w:p w:rsidR="0026124C" w:rsidRPr="00533A16" w:rsidRDefault="0026124C" w:rsidP="0026124C">
      <w:pPr>
        <w:pStyle w:val="Odrazka2"/>
        <w:widowControl w:val="0"/>
        <w:numPr>
          <w:ilvl w:val="1"/>
          <w:numId w:val="18"/>
        </w:numPr>
        <w:tabs>
          <w:tab w:val="clear" w:pos="397"/>
          <w:tab w:val="clear" w:pos="1361"/>
        </w:tabs>
        <w:spacing w:before="60" w:after="60"/>
        <w:ind w:left="1134"/>
        <w:jc w:val="both"/>
        <w:outlineLvl w:val="9"/>
        <w:rPr>
          <w:rFonts w:cs="Arial"/>
          <w:szCs w:val="20"/>
        </w:rPr>
      </w:pPr>
      <w:r w:rsidRPr="00533A16">
        <w:rPr>
          <w:rFonts w:cs="Arial"/>
          <w:szCs w:val="20"/>
        </w:rPr>
        <w:t>Datum podpisu protokolu o předání a převzetí Díla.</w:t>
      </w:r>
    </w:p>
    <w:p w:rsidR="0026124C" w:rsidRPr="00533A16" w:rsidRDefault="0026124C" w:rsidP="0026124C">
      <w:pPr>
        <w:pStyle w:val="Odrazka2"/>
        <w:widowControl w:val="0"/>
        <w:numPr>
          <w:ilvl w:val="1"/>
          <w:numId w:val="18"/>
        </w:numPr>
        <w:tabs>
          <w:tab w:val="clear" w:pos="397"/>
          <w:tab w:val="clear" w:pos="1361"/>
        </w:tabs>
        <w:spacing w:before="60" w:after="60"/>
        <w:ind w:left="1134"/>
        <w:jc w:val="both"/>
        <w:outlineLvl w:val="9"/>
        <w:rPr>
          <w:rFonts w:cs="Arial"/>
          <w:szCs w:val="20"/>
        </w:rPr>
      </w:pPr>
      <w:r w:rsidRPr="00533A16">
        <w:rPr>
          <w:rFonts w:cs="Arial"/>
          <w:szCs w:val="20"/>
        </w:rPr>
        <w:t>Podpis Zhotovitele a Objednavatele.</w:t>
      </w:r>
    </w:p>
    <w:p w:rsidR="0026124C" w:rsidRPr="00533A16" w:rsidRDefault="0026124C" w:rsidP="0026124C">
      <w:pPr>
        <w:widowControl w:val="0"/>
        <w:rPr>
          <w:rFonts w:cs="Arial"/>
          <w:sz w:val="20"/>
          <w:szCs w:val="20"/>
        </w:rPr>
      </w:pPr>
      <w:r w:rsidRPr="00533A16">
        <w:rPr>
          <w:rFonts w:cs="Arial"/>
          <w:sz w:val="20"/>
          <w:szCs w:val="20"/>
        </w:rPr>
        <w:t>(dále jen „</w:t>
      </w:r>
      <w:r w:rsidRPr="00533A16">
        <w:rPr>
          <w:rFonts w:cs="Arial"/>
          <w:b/>
          <w:i/>
          <w:sz w:val="20"/>
          <w:szCs w:val="20"/>
        </w:rPr>
        <w:t>Předávací protokol</w:t>
      </w:r>
      <w:r w:rsidRPr="00533A16">
        <w:rPr>
          <w:rFonts w:cs="Arial"/>
          <w:sz w:val="20"/>
          <w:szCs w:val="20"/>
        </w:rPr>
        <w:t>“).</w:t>
      </w:r>
    </w:p>
    <w:p w:rsidR="0026124C" w:rsidRPr="00533A16" w:rsidRDefault="0026124C" w:rsidP="0026124C">
      <w:pPr>
        <w:pStyle w:val="Nadpis2"/>
        <w:tabs>
          <w:tab w:val="num" w:pos="709"/>
        </w:tabs>
        <w:spacing w:before="240" w:after="60"/>
        <w:ind w:left="709" w:hanging="709"/>
        <w:contextualSpacing w:val="0"/>
      </w:pPr>
      <w:r w:rsidRPr="00533A16">
        <w:t>Objednavatel není povinen převzít dílo, které by vykazovalo vady a nedodělky, byť by samy o sobě ani ve spojení s jinými nebránily řádnému užívání samotného díla. Nevyužije-li Objednavatel svého práva nepřevzít dílo vykazující vady a nedodělky, uvedou Zhotovitel a Objednavatel v Předávacím protokolu soupis zjištěných vad a nedodělků, včetně způsobu a termínu jejich odstranění. Nedojde-li v Předávacím protokolu k dohodě mezi Smluvními stranami o termínu odstranění vad, platí, že tyto vady mají být odstraněny ve lhůtě 72 hodin ode dne předání a převzetí díla.</w:t>
      </w:r>
    </w:p>
    <w:p w:rsidR="0026124C" w:rsidRPr="00533A16" w:rsidRDefault="0026124C" w:rsidP="0026124C">
      <w:pPr>
        <w:rPr>
          <w:lang w:eastAsia="cs-CZ"/>
        </w:rPr>
      </w:pPr>
    </w:p>
    <w:p w:rsidR="00E8414D" w:rsidRPr="00533A16" w:rsidRDefault="00E8414D" w:rsidP="00E8414D">
      <w:pPr>
        <w:pStyle w:val="Nadpis1"/>
      </w:pPr>
      <w:r w:rsidRPr="00533A16">
        <w:rPr>
          <w:rStyle w:val="dn"/>
          <w:rFonts w:eastAsiaTheme="majorEastAsia"/>
        </w:rPr>
        <w:lastRenderedPageBreak/>
        <w:t>Záruční doba a servisní podmínky</w:t>
      </w:r>
    </w:p>
    <w:p w:rsidR="0026124C" w:rsidRPr="00533A16" w:rsidRDefault="0026124C" w:rsidP="0026124C">
      <w:pPr>
        <w:pStyle w:val="Nadpis2"/>
        <w:tabs>
          <w:tab w:val="num" w:pos="709"/>
        </w:tabs>
        <w:spacing w:before="240" w:after="60"/>
        <w:ind w:left="709" w:hanging="709"/>
        <w:contextualSpacing w:val="0"/>
      </w:pPr>
      <w:r w:rsidRPr="00533A16">
        <w:t>Záruční doba na Díla je 24 měsíců.</w:t>
      </w:r>
    </w:p>
    <w:p w:rsidR="0026124C" w:rsidRPr="00533A16" w:rsidRDefault="0026124C" w:rsidP="0026124C">
      <w:pPr>
        <w:pStyle w:val="Nadpis2"/>
        <w:tabs>
          <w:tab w:val="num" w:pos="709"/>
        </w:tabs>
        <w:spacing w:before="240" w:after="60"/>
        <w:ind w:left="709" w:hanging="709"/>
        <w:contextualSpacing w:val="0"/>
      </w:pPr>
      <w:r w:rsidRPr="00533A16">
        <w:t>Záruční doba začíná běžet dnem podpisu Předávacího protokolu o předání a převzetí Díla Objednavatelem. Je-li Dílo, byť i jen s jednou vadou nebo nedodělkem, počíná běžet záruční doba ode dne odstranění poslední vady Zhotovitelem.</w:t>
      </w:r>
    </w:p>
    <w:p w:rsidR="0026124C" w:rsidRPr="00533A16" w:rsidRDefault="0026124C" w:rsidP="0026124C">
      <w:pPr>
        <w:pStyle w:val="Nadpis2"/>
        <w:tabs>
          <w:tab w:val="num" w:pos="709"/>
        </w:tabs>
        <w:spacing w:before="240" w:after="60"/>
        <w:ind w:left="709" w:hanging="709"/>
        <w:contextualSpacing w:val="0"/>
      </w:pPr>
      <w:r w:rsidRPr="00533A16">
        <w:t>Požadavek na odstranění vady Díla uplatní Objednavatel u Zhotovitele bez zbytečného odkladu po jejím zjištění, nejpozději však poslední den záruční lhůty, není-li jinde v této Smlouvě stanoveno výslovně jinak, a to písemným oznámením (reklamace)</w:t>
      </w:r>
      <w:r w:rsidR="00D96231" w:rsidRPr="00533A16">
        <w:t xml:space="preserve">. </w:t>
      </w:r>
      <w:r w:rsidRPr="00533A16">
        <w:t>I reklamace odeslaná Objednavatelem v poslední den záruční lhůty se má za včas uplatněnou.</w:t>
      </w:r>
    </w:p>
    <w:p w:rsidR="0026124C" w:rsidRPr="00533A16" w:rsidRDefault="0026124C" w:rsidP="0026124C">
      <w:pPr>
        <w:pStyle w:val="Nadpis2"/>
        <w:tabs>
          <w:tab w:val="num" w:pos="709"/>
        </w:tabs>
        <w:spacing w:before="240" w:after="60"/>
        <w:ind w:left="709" w:hanging="709"/>
        <w:contextualSpacing w:val="0"/>
      </w:pPr>
      <w:r w:rsidRPr="00533A16">
        <w:t>V písemné reklamaci Objednavatel uvede popis vady a způsob, jakým vadu požaduje odstranit. Objednavatel je oprávněn:</w:t>
      </w:r>
    </w:p>
    <w:p w:rsidR="0026124C" w:rsidRPr="00533A16" w:rsidRDefault="0026124C" w:rsidP="0026124C">
      <w:pPr>
        <w:pStyle w:val="Odrazka2"/>
        <w:widowControl w:val="0"/>
        <w:numPr>
          <w:ilvl w:val="1"/>
          <w:numId w:val="19"/>
        </w:numPr>
        <w:tabs>
          <w:tab w:val="clear" w:pos="397"/>
          <w:tab w:val="clear" w:pos="1361"/>
        </w:tabs>
        <w:spacing w:before="60" w:after="60"/>
        <w:ind w:left="1134"/>
        <w:jc w:val="both"/>
        <w:outlineLvl w:val="9"/>
        <w:rPr>
          <w:rFonts w:cs="Arial"/>
          <w:szCs w:val="20"/>
        </w:rPr>
      </w:pPr>
      <w:r w:rsidRPr="00533A16">
        <w:rPr>
          <w:rFonts w:cs="Arial"/>
          <w:szCs w:val="20"/>
        </w:rPr>
        <w:t>Požadovat odstranění vad dodáním náhradního Díla za vadné Dílo, nebo</w:t>
      </w:r>
    </w:p>
    <w:p w:rsidR="0026124C" w:rsidRPr="00533A16" w:rsidRDefault="0026124C" w:rsidP="0026124C">
      <w:pPr>
        <w:pStyle w:val="Odrazka2"/>
        <w:widowControl w:val="0"/>
        <w:numPr>
          <w:ilvl w:val="1"/>
          <w:numId w:val="19"/>
        </w:numPr>
        <w:tabs>
          <w:tab w:val="clear" w:pos="397"/>
          <w:tab w:val="clear" w:pos="1361"/>
        </w:tabs>
        <w:spacing w:before="60" w:after="60"/>
        <w:ind w:left="1134"/>
        <w:jc w:val="both"/>
        <w:outlineLvl w:val="9"/>
        <w:rPr>
          <w:rFonts w:cs="Arial"/>
          <w:szCs w:val="20"/>
        </w:rPr>
      </w:pPr>
      <w:r w:rsidRPr="00533A16">
        <w:rPr>
          <w:rFonts w:cs="Arial"/>
          <w:szCs w:val="20"/>
        </w:rPr>
        <w:t>požadovat odstranění vad opravou, jsou-li vady opravitelné, nebo</w:t>
      </w:r>
    </w:p>
    <w:p w:rsidR="0026124C" w:rsidRPr="00533A16" w:rsidRDefault="0026124C" w:rsidP="0026124C">
      <w:pPr>
        <w:pStyle w:val="Odrazka2"/>
        <w:widowControl w:val="0"/>
        <w:numPr>
          <w:ilvl w:val="1"/>
          <w:numId w:val="19"/>
        </w:numPr>
        <w:tabs>
          <w:tab w:val="clear" w:pos="397"/>
          <w:tab w:val="clear" w:pos="1361"/>
        </w:tabs>
        <w:spacing w:before="60" w:after="60"/>
        <w:ind w:left="1134"/>
        <w:jc w:val="both"/>
        <w:outlineLvl w:val="9"/>
        <w:rPr>
          <w:rFonts w:cs="Arial"/>
          <w:szCs w:val="20"/>
        </w:rPr>
      </w:pPr>
      <w:r w:rsidRPr="00533A16">
        <w:rPr>
          <w:rFonts w:cs="Arial"/>
          <w:szCs w:val="20"/>
        </w:rPr>
        <w:t>požadovat přiměřenou slevu z Kupní ceny.</w:t>
      </w:r>
    </w:p>
    <w:p w:rsidR="0026124C" w:rsidRPr="00533A16" w:rsidRDefault="0026124C" w:rsidP="0026124C">
      <w:pPr>
        <w:pStyle w:val="Nadpis2"/>
        <w:tabs>
          <w:tab w:val="num" w:pos="709"/>
        </w:tabs>
        <w:spacing w:before="240" w:after="60"/>
        <w:ind w:left="709" w:hanging="709"/>
        <w:contextualSpacing w:val="0"/>
      </w:pPr>
      <w:r w:rsidRPr="00533A16">
        <w:t>Volba mezi výše uvedenými nároky z vad náleží Objednavateli. Objednavatel je dále oprávněn odstoupit od Smlouvy, je-li dodáním Díla s vadami Smlouva porušena podstatným způsobem. Za podstatné porušení se považuje vždy situace, kdy Dílo (nebo jeho část) nedosahuje nebo v záruční době přestane dosahovat minimálních parametrů požadovaných Objednavatelem a uvedených ve Výchozích podkladech nebo této Smlouvě.</w:t>
      </w:r>
    </w:p>
    <w:p w:rsidR="0026124C" w:rsidRPr="00533A16" w:rsidRDefault="0026124C" w:rsidP="0026124C">
      <w:pPr>
        <w:pStyle w:val="Nadpis2"/>
        <w:tabs>
          <w:tab w:val="num" w:pos="709"/>
        </w:tabs>
        <w:spacing w:before="240" w:after="60"/>
        <w:ind w:left="709" w:hanging="709"/>
        <w:contextualSpacing w:val="0"/>
      </w:pPr>
      <w:r w:rsidRPr="00533A16">
        <w:t>Zhotovitel se zavazuje reklamované vady Díla bezplatně odstranit.</w:t>
      </w:r>
    </w:p>
    <w:p w:rsidR="0026124C" w:rsidRPr="00533A16" w:rsidRDefault="0026124C" w:rsidP="0026124C">
      <w:pPr>
        <w:pStyle w:val="Nadpis2"/>
        <w:tabs>
          <w:tab w:val="num" w:pos="709"/>
        </w:tabs>
        <w:spacing w:before="240" w:after="60"/>
        <w:ind w:left="709" w:hanging="709"/>
        <w:contextualSpacing w:val="0"/>
      </w:pPr>
      <w:r w:rsidRPr="00533A16">
        <w:t xml:space="preserve">Zhotovitel je povinen v průběhu záruční doby provádět bezplatně veškeré servisní úkony Díla, jejichž provedením podmiňuje platnost záruky. Takový servisní úkon je Zhotovitel povinen dokončit nejpozději do sedmdesáti dvou (72) hod od doručení žádosti Objednavatele o provedení servisního úkonu odpovědnému zástupci Zhotovitele. Zhotovitel je povinen písemně upozornit Objednavatele minimálně </w:t>
      </w:r>
      <w:r w:rsidR="00D96231" w:rsidRPr="00533A16">
        <w:t>deset (</w:t>
      </w:r>
      <w:r w:rsidRPr="00533A16">
        <w:t>10</w:t>
      </w:r>
      <w:r w:rsidR="00D96231" w:rsidRPr="00533A16">
        <w:t>)</w:t>
      </w:r>
      <w:r w:rsidRPr="00533A16">
        <w:t xml:space="preserve"> dnů předem o povinnosti provedení bezplatného servisního úkonu, jehož provedením podmiňuje platnost záruky. Zhotovitel je dále povinen před koncem záruční doby na písemnou žádost Objednavatele provést bezplatnou servisní prohlídku díla.</w:t>
      </w:r>
    </w:p>
    <w:p w:rsidR="0026124C" w:rsidRPr="00533A16" w:rsidRDefault="0026124C" w:rsidP="0026124C">
      <w:pPr>
        <w:pStyle w:val="Nadpis2"/>
        <w:tabs>
          <w:tab w:val="num" w:pos="709"/>
        </w:tabs>
        <w:spacing w:before="240" w:after="60"/>
        <w:ind w:left="709" w:hanging="709"/>
        <w:contextualSpacing w:val="0"/>
      </w:pPr>
      <w:r w:rsidRPr="00533A16">
        <w:t>Zhotovitel se zavazuje zahájit a zároveň i dokončit úkony směřující k odstranění vady nejpozději do sedmdesát dvou (72) hodin od doručení reklamace Objednavatelem Zhotoviteli. Zhotovitel se zavazuje v uvedené lhůtě reklamaci prověřit, diagnostikovat vadu, oznámit Objednavateli a vadu odstranit, případně sdělit, zda reklamaci uznává. Doba sobot, nedělí a svátků se do lhůty dle věty první tohoto odstavce Smlouvy nezapočítává.</w:t>
      </w:r>
    </w:p>
    <w:p w:rsidR="0026124C" w:rsidRPr="00533A16" w:rsidRDefault="0026124C" w:rsidP="0026124C">
      <w:pPr>
        <w:pStyle w:val="Nadpis2"/>
        <w:tabs>
          <w:tab w:val="num" w:pos="709"/>
        </w:tabs>
        <w:spacing w:before="240" w:after="60"/>
        <w:ind w:left="709" w:hanging="709"/>
        <w:contextualSpacing w:val="0"/>
      </w:pPr>
      <w:r w:rsidRPr="00533A16">
        <w:t>Je-li k odstranění vady Díla nutné zajistit náhradní díly, pak je Zhotovitel povinen vadu odstranit do dvou (2) týdnů ode dne obdržení reklamace, nedohodnou-li se Smluvní strany následně jinak.</w:t>
      </w:r>
    </w:p>
    <w:p w:rsidR="0026124C" w:rsidRPr="00533A16" w:rsidRDefault="0026124C" w:rsidP="0026124C">
      <w:pPr>
        <w:pStyle w:val="Nadpis2"/>
        <w:tabs>
          <w:tab w:val="num" w:pos="709"/>
        </w:tabs>
        <w:spacing w:before="240" w:after="60"/>
        <w:ind w:left="709" w:hanging="709"/>
        <w:contextualSpacing w:val="0"/>
      </w:pPr>
      <w:r w:rsidRPr="00533A16">
        <w:t xml:space="preserve"> Zhotovitel je povinen vadu odstranit v Místě plnění; není-li to možné, nese Zhotovitel veškeré účelně vynaložené náklady související s přepravou Díla za účelem odstranění vad.</w:t>
      </w:r>
    </w:p>
    <w:p w:rsidR="0026124C" w:rsidRPr="00533A16" w:rsidRDefault="0026124C" w:rsidP="0026124C">
      <w:pPr>
        <w:pStyle w:val="Nadpis2"/>
        <w:tabs>
          <w:tab w:val="num" w:pos="709"/>
        </w:tabs>
        <w:spacing w:before="240" w:after="60"/>
        <w:ind w:left="709" w:hanging="709"/>
        <w:contextualSpacing w:val="0"/>
      </w:pPr>
      <w:r w:rsidRPr="00533A16">
        <w:t xml:space="preserve">I v případě, že Zhotovitel vadu neuzná, je povinen vadu odstranit, a to ve lhůtách uvedených v odst. 9.8 tohoto článku Smlouvy, případně způsobem stanoveným v odst. 9.9, nedohodnou-li </w:t>
      </w:r>
      <w:r w:rsidRPr="00533A16">
        <w:lastRenderedPageBreak/>
        <w:t>se Smluvní strany následně jinak. V případě, že Zhotovitel vadu neuzná, bude oprávněnost reklamace ověřena znaleckým posudkem, který nechá zpracovat Objednavatel. V případě, že bude reklamace označena znalcem za oprávněnou, ponese Zhotovitel i náklady na vyhotovení znaleckého posudku. Prokáže-li se, že Objednavatel reklamoval vadu neoprávněně, je Objednavatel povinen uhradit Zhotoviteli účelně a prokazatelně vynaložené náklady na odstranění vady.</w:t>
      </w:r>
    </w:p>
    <w:p w:rsidR="0026124C" w:rsidRPr="00533A16" w:rsidRDefault="0026124C" w:rsidP="0026124C">
      <w:pPr>
        <w:pStyle w:val="Nadpis2"/>
        <w:tabs>
          <w:tab w:val="num" w:pos="709"/>
        </w:tabs>
        <w:spacing w:before="240" w:after="60"/>
        <w:ind w:left="709" w:hanging="709"/>
        <w:contextualSpacing w:val="0"/>
      </w:pPr>
      <w:r w:rsidRPr="00533A16">
        <w:t>O odstranění reklamované vady sepíší Smluvní strany protokol, ve kterém potvrdí odstranění vady. O dobu, která uplyne ode dne uplatnění reklamace do odstranění vady, se prodlužuje záruční lhůta.</w:t>
      </w:r>
    </w:p>
    <w:p w:rsidR="0026124C" w:rsidRPr="00533A16" w:rsidRDefault="0026124C" w:rsidP="0026124C">
      <w:pPr>
        <w:pStyle w:val="Nadpis2"/>
        <w:tabs>
          <w:tab w:val="num" w:pos="709"/>
        </w:tabs>
        <w:spacing w:before="240" w:after="60"/>
        <w:ind w:left="709" w:hanging="709"/>
        <w:contextualSpacing w:val="0"/>
      </w:pPr>
      <w:r w:rsidRPr="00533A16">
        <w:t>V případě, že Zhotovitel neodstraní vadu ve lhůtách uvedených v odst. 9.8 či odst. 9.9 tohoto článku Smlouvy, případně ve lhůtě sjednané Smluvními stranami, nebo pokud Zhotovitel odmítne vadu odstranit, je Objednavatel oprávněn nechat vadu odstranit na své náklady a Zhotovitel je povinen uhradit Objednavateli náklady na odstranění vady, a to do 10dnů poté, co jej k tomu Objednavatel vyzve. Tento postup Objednavatele však nezbavuje Zhotovitele odpovědnosti za vady a jeho záruka trvá ve sjednaném rozsahu.</w:t>
      </w:r>
    </w:p>
    <w:p w:rsidR="0026124C" w:rsidRPr="00533A16" w:rsidRDefault="0026124C" w:rsidP="0026124C">
      <w:pPr>
        <w:pStyle w:val="Nadpis2"/>
        <w:tabs>
          <w:tab w:val="num" w:pos="709"/>
        </w:tabs>
        <w:spacing w:before="240" w:after="60"/>
        <w:ind w:left="709" w:hanging="709"/>
        <w:contextualSpacing w:val="0"/>
      </w:pPr>
      <w:r w:rsidRPr="00533A16">
        <w:t>Poskytnutí záruky se nevztahuje na vady způsobené neodborným zacházením, nesprávnou nebo nevhodnou údržbou, nedodržováním předpisů výrobců pro provoz a údržbu zařízení, které Objednavatel od Zhotovitele převzal při předání nebo o kterých Zhotovitel Objednavatele písemně poučil. Záruka se rovněž nevztahuje na vady způsobené hrubou nedbalostí nebo úmyslným jednáním.</w:t>
      </w:r>
    </w:p>
    <w:p w:rsidR="0026124C" w:rsidRPr="00533A16" w:rsidRDefault="0026124C" w:rsidP="0026124C">
      <w:pPr>
        <w:pStyle w:val="Nadpis2"/>
        <w:spacing w:before="240" w:after="60"/>
      </w:pPr>
      <w:r w:rsidRPr="00533A16">
        <w:t xml:space="preserve">Smluvní strany vylučují použití </w:t>
      </w:r>
      <w:proofErr w:type="spellStart"/>
      <w:r w:rsidRPr="00533A16">
        <w:t>ust</w:t>
      </w:r>
      <w:proofErr w:type="spellEnd"/>
      <w:r w:rsidRPr="00533A16">
        <w:t>. § 1925 OZ</w:t>
      </w:r>
      <w:r w:rsidR="00D96231" w:rsidRPr="00533A16">
        <w:t>.</w:t>
      </w:r>
    </w:p>
    <w:p w:rsidR="00E8414D" w:rsidRPr="00533A16" w:rsidRDefault="00E8414D" w:rsidP="0026124C">
      <w:pPr>
        <w:pStyle w:val="Nadpis1"/>
        <w:rPr>
          <w:rStyle w:val="dn"/>
          <w:rFonts w:eastAsiaTheme="majorEastAsia"/>
        </w:rPr>
      </w:pPr>
      <w:r w:rsidRPr="00533A16">
        <w:t>Smluvní pokuty</w:t>
      </w:r>
    </w:p>
    <w:p w:rsidR="00E8414D" w:rsidRPr="00533A16" w:rsidRDefault="00E8414D" w:rsidP="00E8414D">
      <w:pPr>
        <w:pStyle w:val="Nadpis2"/>
        <w:rPr>
          <w:rStyle w:val="dn"/>
        </w:rPr>
      </w:pPr>
      <w:r w:rsidRPr="00533A16">
        <w:rPr>
          <w:rStyle w:val="dn"/>
        </w:rPr>
        <w:t xml:space="preserve">Bude-li </w:t>
      </w:r>
      <w:r w:rsidR="0029417F" w:rsidRPr="00533A16">
        <w:rPr>
          <w:rStyle w:val="dn"/>
        </w:rPr>
        <w:t>Zhotovitel</w:t>
      </w:r>
      <w:r w:rsidRPr="00533A16">
        <w:rPr>
          <w:rStyle w:val="dn"/>
        </w:rPr>
        <w:t xml:space="preserve"> v prodlení poskytování služeb v souladu s touto Smlouvou, je povinen zaplatit Objednateli smluvní pokutu ve výši 0,2 % z ceny služby (či její části) bez DPH s jejímž poskytnutím je v prodlení, a to za každý den takového prodlení.</w:t>
      </w:r>
    </w:p>
    <w:p w:rsidR="0026124C" w:rsidRPr="00533A16" w:rsidRDefault="0026124C" w:rsidP="0026124C">
      <w:pPr>
        <w:pStyle w:val="Nadpis2"/>
        <w:tabs>
          <w:tab w:val="num" w:pos="709"/>
        </w:tabs>
        <w:spacing w:before="240" w:after="60"/>
        <w:ind w:left="709" w:hanging="709"/>
        <w:contextualSpacing w:val="0"/>
      </w:pPr>
      <w:r w:rsidRPr="00533A16">
        <w:t>V případě, že Zhotovitel neodstraní řádně reklamovanou vadu Díla ve lhůtě uvedené v článku 9. odst. 9.8, odst. 9.9 či ve sjednané době, je Objednavatel oprávněn účtovat Zhotoviteli smluvní pokutu ve výši 2.000,- Kč za každou reklamovanou vadu, u níž je Zhotovitel v prodlení s odstraněním, za každý započatý den prodlení. Pokud Zhotovitel neposkytne Objednavateli záruční servis ve lhůtě uvedené v článku 9. odst. 9.7, je Objednavatel oprávněn účtovat Zhotoviteli smluvní pokutu ve výši 2.000,- Kč za každý započatý den prodlení s poskytnutím záručního servisu, maximálně však do výše Ceny za dílo plnění dle této Smlouvy.</w:t>
      </w:r>
    </w:p>
    <w:p w:rsidR="00E8414D" w:rsidRPr="00533A16" w:rsidRDefault="00E8414D" w:rsidP="00E8414D">
      <w:pPr>
        <w:spacing w:after="0"/>
        <w:rPr>
          <w:rFonts w:cs="Arial"/>
        </w:rPr>
      </w:pPr>
    </w:p>
    <w:p w:rsidR="00E8414D" w:rsidRPr="00533A16" w:rsidRDefault="00E8414D" w:rsidP="00E8414D">
      <w:pPr>
        <w:pStyle w:val="Nadpis2"/>
      </w:pPr>
      <w:r w:rsidRPr="00533A16">
        <w:t xml:space="preserve">Pokud </w:t>
      </w:r>
      <w:r w:rsidR="00710ABC" w:rsidRPr="00533A16">
        <w:t>Objednavatel</w:t>
      </w:r>
      <w:r w:rsidRPr="00533A16">
        <w:t xml:space="preserve"> neuhradí v termínech uvedených v této Smlouvě </w:t>
      </w:r>
      <w:r w:rsidR="0029417F" w:rsidRPr="00533A16">
        <w:t>Cenu za dílo</w:t>
      </w:r>
      <w:r w:rsidRPr="00533A16">
        <w:t xml:space="preserve">, je povinen uhradit </w:t>
      </w:r>
      <w:r w:rsidR="0029417F" w:rsidRPr="00533A16">
        <w:t>Zhotovitel</w:t>
      </w:r>
      <w:r w:rsidR="00D6015C" w:rsidRPr="00533A16">
        <w:t>i</w:t>
      </w:r>
      <w:r w:rsidRPr="00533A16">
        <w:t xml:space="preserve"> úrok z prodlení v zákonné výši.</w:t>
      </w:r>
    </w:p>
    <w:p w:rsidR="00E8414D" w:rsidRPr="00533A16" w:rsidRDefault="00E8414D" w:rsidP="00E8414D">
      <w:pPr>
        <w:spacing w:after="0"/>
        <w:rPr>
          <w:rFonts w:cs="Arial"/>
        </w:rPr>
      </w:pPr>
    </w:p>
    <w:p w:rsidR="00E8414D" w:rsidRPr="00533A16" w:rsidRDefault="00E8414D" w:rsidP="00E8414D">
      <w:pPr>
        <w:pStyle w:val="Nadpis2"/>
      </w:pPr>
      <w:r w:rsidRPr="00533A16">
        <w:t>Povinná Smluvní strana musí uhradit oprávněné Smluvní straně smluvní sankce nejpozději do 15 kalendářních dnů ode dne obdržení příslušného vyúčtování od druhé Smluvní strany.</w:t>
      </w:r>
    </w:p>
    <w:p w:rsidR="00E8414D" w:rsidRPr="00533A16" w:rsidRDefault="00E8414D" w:rsidP="00E8414D">
      <w:pPr>
        <w:spacing w:after="0"/>
        <w:rPr>
          <w:rFonts w:cs="Arial"/>
        </w:rPr>
      </w:pPr>
    </w:p>
    <w:p w:rsidR="00E8414D" w:rsidRPr="00533A16" w:rsidRDefault="00E8414D" w:rsidP="00E8414D">
      <w:pPr>
        <w:pStyle w:val="Nadpis2"/>
      </w:pPr>
      <w:r w:rsidRPr="00533A16">
        <w:t xml:space="preserve">Smluvní strany vylučují použití ustanovení § 2050 OZ. Nárok na náhradu škody má </w:t>
      </w:r>
      <w:r w:rsidR="00710ABC" w:rsidRPr="00533A16">
        <w:t>Objednavatel</w:t>
      </w:r>
      <w:r w:rsidRPr="00533A16">
        <w:t xml:space="preserve"> vždy zachován</w:t>
      </w:r>
    </w:p>
    <w:p w:rsidR="00E8414D" w:rsidRPr="00533A16" w:rsidRDefault="00E8414D" w:rsidP="00E8414D">
      <w:pPr>
        <w:pStyle w:val="Nadpis1"/>
        <w:rPr>
          <w:rStyle w:val="dn"/>
          <w:rFonts w:eastAsiaTheme="majorEastAsia"/>
        </w:rPr>
      </w:pPr>
      <w:r w:rsidRPr="00533A16">
        <w:t>Ukončení Smlouvy</w:t>
      </w:r>
    </w:p>
    <w:p w:rsidR="00E8414D" w:rsidRPr="00533A16" w:rsidRDefault="00E8414D" w:rsidP="00E8414D">
      <w:pPr>
        <w:pStyle w:val="Nadpis2"/>
        <w:rPr>
          <w:rStyle w:val="dn"/>
        </w:rPr>
      </w:pPr>
      <w:r w:rsidRPr="00533A16">
        <w:t>Tuto Smlouvu lze ukončit splněním, dohodou Smluvních stran nebo odstoupením od Smlouvy z důvodů stanovených v zákoně nebo ve Smlouvě.</w:t>
      </w:r>
      <w:r w:rsidRPr="00533A16">
        <w:rPr>
          <w:rStyle w:val="dn"/>
        </w:rPr>
        <w:t xml:space="preserve"> </w:t>
      </w:r>
    </w:p>
    <w:p w:rsidR="00E8414D" w:rsidRPr="00533A16" w:rsidRDefault="00E8414D" w:rsidP="00E8414D">
      <w:pPr>
        <w:pStyle w:val="Odstavecseseznamem"/>
        <w:numPr>
          <w:ilvl w:val="0"/>
          <w:numId w:val="0"/>
        </w:numPr>
        <w:ind w:left="360"/>
        <w:rPr>
          <w:rStyle w:val="dn"/>
        </w:rPr>
      </w:pPr>
    </w:p>
    <w:p w:rsidR="00E8414D" w:rsidRPr="00533A16" w:rsidRDefault="00E8414D" w:rsidP="00E8414D">
      <w:pPr>
        <w:pStyle w:val="Nadpis2"/>
        <w:rPr>
          <w:rStyle w:val="dn"/>
        </w:rPr>
      </w:pPr>
      <w:r w:rsidRPr="00533A16">
        <w:rPr>
          <w:rStyle w:val="dn"/>
        </w:rPr>
        <w:t>Smluvní strany se dohodly, že tato Smlouvy zaniká jednostranným odstoupením od Smlouvy pro její podstatné porušení druhou smluvní stranou, s tím, že podstatným porušením smlouvy je zejména:</w:t>
      </w:r>
    </w:p>
    <w:p w:rsidR="00E8414D" w:rsidRPr="00533A16" w:rsidRDefault="0029417F" w:rsidP="00943EFA">
      <w:pPr>
        <w:pStyle w:val="Odstavecseseznamem"/>
        <w:numPr>
          <w:ilvl w:val="0"/>
          <w:numId w:val="16"/>
        </w:numPr>
        <w:ind w:left="993"/>
        <w:rPr>
          <w:rStyle w:val="dn"/>
        </w:rPr>
      </w:pPr>
      <w:r w:rsidRPr="00533A16">
        <w:rPr>
          <w:rStyle w:val="dn"/>
        </w:rPr>
        <w:t>Nedodání díla</w:t>
      </w:r>
      <w:r w:rsidR="0063032F" w:rsidRPr="00533A16">
        <w:rPr>
          <w:rStyle w:val="dn"/>
          <w:rFonts w:eastAsiaTheme="majorEastAsia"/>
        </w:rPr>
        <w:t xml:space="preserve"> </w:t>
      </w:r>
      <w:r w:rsidR="00E8414D" w:rsidRPr="00533A16">
        <w:rPr>
          <w:rStyle w:val="dn"/>
        </w:rPr>
        <w:t>ve stanoveném termínu</w:t>
      </w:r>
      <w:r w:rsidRPr="00533A16">
        <w:rPr>
          <w:rStyle w:val="dn"/>
        </w:rPr>
        <w:t>.</w:t>
      </w:r>
    </w:p>
    <w:p w:rsidR="00E8414D" w:rsidRPr="00533A16" w:rsidRDefault="0029417F" w:rsidP="00943EFA">
      <w:pPr>
        <w:pStyle w:val="Odstavecseseznamem"/>
        <w:numPr>
          <w:ilvl w:val="0"/>
          <w:numId w:val="16"/>
        </w:numPr>
        <w:ind w:left="993"/>
        <w:rPr>
          <w:rStyle w:val="dn"/>
        </w:rPr>
      </w:pPr>
      <w:r w:rsidRPr="00533A16">
        <w:rPr>
          <w:rStyle w:val="dn"/>
        </w:rPr>
        <w:t>Nedodání díla</w:t>
      </w:r>
      <w:r w:rsidR="00E8414D" w:rsidRPr="00533A16">
        <w:rPr>
          <w:rStyle w:val="dn"/>
        </w:rPr>
        <w:t xml:space="preserve"> v dohodnutém rozsahu a kvalitě</w:t>
      </w:r>
      <w:r w:rsidRPr="00533A16">
        <w:rPr>
          <w:rStyle w:val="dn"/>
        </w:rPr>
        <w:t>.</w:t>
      </w:r>
    </w:p>
    <w:p w:rsidR="00E8414D" w:rsidRPr="00533A16" w:rsidRDefault="0029417F" w:rsidP="00943EFA">
      <w:pPr>
        <w:pStyle w:val="Odstavecseseznamem"/>
        <w:numPr>
          <w:ilvl w:val="0"/>
          <w:numId w:val="16"/>
        </w:numPr>
        <w:ind w:left="993"/>
        <w:rPr>
          <w:rStyle w:val="dn"/>
        </w:rPr>
      </w:pPr>
      <w:r w:rsidRPr="00533A16">
        <w:rPr>
          <w:rStyle w:val="dn"/>
        </w:rPr>
        <w:t>N</w:t>
      </w:r>
      <w:r w:rsidR="00E8414D" w:rsidRPr="00533A16">
        <w:rPr>
          <w:rStyle w:val="dn"/>
        </w:rPr>
        <w:t xml:space="preserve">euhrazení </w:t>
      </w:r>
      <w:r w:rsidR="00D6015C" w:rsidRPr="00533A16">
        <w:rPr>
          <w:rStyle w:val="dn"/>
        </w:rPr>
        <w:t>C</w:t>
      </w:r>
      <w:r w:rsidR="00E8414D" w:rsidRPr="00533A16">
        <w:rPr>
          <w:rStyle w:val="dn"/>
        </w:rPr>
        <w:t xml:space="preserve">eny </w:t>
      </w:r>
      <w:r w:rsidRPr="00533A16">
        <w:rPr>
          <w:rStyle w:val="dn"/>
          <w:rFonts w:eastAsiaTheme="majorEastAsia"/>
        </w:rPr>
        <w:t>za dílo</w:t>
      </w:r>
      <w:r w:rsidR="00E8414D" w:rsidRPr="00533A16">
        <w:rPr>
          <w:rStyle w:val="dn"/>
        </w:rPr>
        <w:t xml:space="preserve"> Objednatelem po druhé výzvě </w:t>
      </w:r>
      <w:r w:rsidRPr="00533A16">
        <w:rPr>
          <w:rStyle w:val="dn"/>
        </w:rPr>
        <w:t>Zhotovitel</w:t>
      </w:r>
      <w:r w:rsidR="00D6015C" w:rsidRPr="00533A16">
        <w:rPr>
          <w:rStyle w:val="dn"/>
        </w:rPr>
        <w:t>e</w:t>
      </w:r>
      <w:r w:rsidR="00E8414D" w:rsidRPr="00533A16">
        <w:rPr>
          <w:rStyle w:val="dn"/>
        </w:rPr>
        <w:t xml:space="preserve"> k uhrazení dlužné částky, přičemž druhá výzva nesmí následovat dříve než 30 dnů po doručení první výzvy</w:t>
      </w:r>
      <w:r w:rsidRPr="00533A16">
        <w:rPr>
          <w:rStyle w:val="dn"/>
        </w:rPr>
        <w:t>.</w:t>
      </w:r>
    </w:p>
    <w:p w:rsidR="00E8414D" w:rsidRPr="00533A16" w:rsidRDefault="0029417F" w:rsidP="00943EFA">
      <w:pPr>
        <w:pStyle w:val="Odstavecseseznamem"/>
        <w:numPr>
          <w:ilvl w:val="0"/>
          <w:numId w:val="16"/>
        </w:numPr>
        <w:ind w:left="993"/>
        <w:rPr>
          <w:rStyle w:val="dn"/>
        </w:rPr>
      </w:pPr>
      <w:r w:rsidRPr="00533A16">
        <w:rPr>
          <w:rStyle w:val="dn"/>
        </w:rPr>
        <w:t>Zhotovitel</w:t>
      </w:r>
      <w:r w:rsidR="00E8414D" w:rsidRPr="00533A16">
        <w:rPr>
          <w:rStyle w:val="dn"/>
        </w:rPr>
        <w:t xml:space="preserve"> vstoupí do likvidace</w:t>
      </w:r>
      <w:r w:rsidRPr="00533A16">
        <w:rPr>
          <w:rStyle w:val="dn"/>
        </w:rPr>
        <w:t>.</w:t>
      </w:r>
    </w:p>
    <w:p w:rsidR="00E8414D" w:rsidRPr="00533A16" w:rsidRDefault="0029417F" w:rsidP="00943EFA">
      <w:pPr>
        <w:pStyle w:val="Odstavecseseznamem"/>
        <w:numPr>
          <w:ilvl w:val="0"/>
          <w:numId w:val="16"/>
        </w:numPr>
        <w:ind w:left="993"/>
        <w:rPr>
          <w:rStyle w:val="dn"/>
        </w:rPr>
      </w:pPr>
      <w:r w:rsidRPr="00533A16">
        <w:rPr>
          <w:rStyle w:val="dn"/>
        </w:rPr>
        <w:t>V</w:t>
      </w:r>
      <w:r w:rsidR="00E8414D" w:rsidRPr="00533A16">
        <w:rPr>
          <w:rStyle w:val="dn"/>
        </w:rPr>
        <w:t xml:space="preserve">ůči majetku </w:t>
      </w:r>
      <w:r w:rsidRPr="00533A16">
        <w:rPr>
          <w:rStyle w:val="dn"/>
        </w:rPr>
        <w:t>Zhotovitel</w:t>
      </w:r>
      <w:r w:rsidR="00D6015C" w:rsidRPr="00533A16">
        <w:rPr>
          <w:rStyle w:val="dn"/>
        </w:rPr>
        <w:t>e</w:t>
      </w:r>
      <w:r w:rsidR="00E8414D" w:rsidRPr="00533A16">
        <w:rPr>
          <w:rStyle w:val="dn"/>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sidRPr="00533A16">
        <w:rPr>
          <w:rStyle w:val="dn"/>
        </w:rPr>
        <w:t>.</w:t>
      </w:r>
    </w:p>
    <w:p w:rsidR="00E8414D" w:rsidRPr="00533A16" w:rsidRDefault="0029417F" w:rsidP="00943EFA">
      <w:pPr>
        <w:pStyle w:val="Odstavecseseznamem"/>
        <w:numPr>
          <w:ilvl w:val="0"/>
          <w:numId w:val="16"/>
        </w:numPr>
        <w:ind w:left="993"/>
        <w:rPr>
          <w:rStyle w:val="dn"/>
        </w:rPr>
      </w:pPr>
      <w:r w:rsidRPr="00533A16">
        <w:rPr>
          <w:rStyle w:val="dn"/>
        </w:rPr>
        <w:t>P</w:t>
      </w:r>
      <w:r w:rsidR="00E8414D" w:rsidRPr="00533A16">
        <w:rPr>
          <w:rStyle w:val="dn"/>
        </w:rPr>
        <w:t>říslušný orgán veřejné moci (Státní úřad inspekce práce či oblastní inspektorát práce, Krajská hygienická stanice atd.) zjistí svým pravomocným rozhodnutím v souvislosti s realizací této Smlouvy porušení obecně závazných právních předpisů</w:t>
      </w:r>
      <w:r w:rsidRPr="00533A16">
        <w:rPr>
          <w:rStyle w:val="dn"/>
        </w:rPr>
        <w:t>.</w:t>
      </w:r>
    </w:p>
    <w:p w:rsidR="00E8414D" w:rsidRPr="00533A16" w:rsidRDefault="0029417F" w:rsidP="00943EFA">
      <w:pPr>
        <w:pStyle w:val="Odstavecseseznamem"/>
        <w:numPr>
          <w:ilvl w:val="0"/>
          <w:numId w:val="16"/>
        </w:numPr>
        <w:ind w:left="993"/>
        <w:rPr>
          <w:rStyle w:val="dn"/>
        </w:rPr>
      </w:pPr>
      <w:r w:rsidRPr="00533A16">
        <w:rPr>
          <w:rStyle w:val="dn"/>
        </w:rPr>
        <w:t>V</w:t>
      </w:r>
      <w:r w:rsidR="00E8414D" w:rsidRPr="00533A16">
        <w:rPr>
          <w:rStyle w:val="dn"/>
        </w:rPr>
        <w:t xml:space="preserve">yjde-li najevo, že </w:t>
      </w:r>
      <w:r w:rsidRPr="00533A16">
        <w:rPr>
          <w:rStyle w:val="dn"/>
        </w:rPr>
        <w:t>Zhotovitel</w:t>
      </w:r>
      <w:r w:rsidR="00E8414D" w:rsidRPr="00533A16">
        <w:rPr>
          <w:rStyle w:val="dn"/>
        </w:rPr>
        <w:t xml:space="preserve"> uvedl v Nabídce informace nebo doklady, které neodpovídají skutečnosti a které měly nebo mohly mít vliv na výsledek zadávacího řízení, které vedlo k uzavření této Smlouvy (analogicky dle § 223 odst. 2 ZVZ)</w:t>
      </w:r>
      <w:r w:rsidRPr="00533A16">
        <w:rPr>
          <w:rStyle w:val="dn"/>
        </w:rPr>
        <w:t>.</w:t>
      </w:r>
    </w:p>
    <w:p w:rsidR="00E8414D" w:rsidRPr="00533A16" w:rsidRDefault="0029417F" w:rsidP="00943EFA">
      <w:pPr>
        <w:pStyle w:val="Odstavecseseznamem"/>
        <w:numPr>
          <w:ilvl w:val="0"/>
          <w:numId w:val="16"/>
        </w:numPr>
        <w:ind w:left="993"/>
        <w:rPr>
          <w:rStyle w:val="dn"/>
        </w:rPr>
      </w:pPr>
      <w:r w:rsidRPr="00533A16">
        <w:rPr>
          <w:rStyle w:val="dn"/>
        </w:rPr>
        <w:t>P</w:t>
      </w:r>
      <w:r w:rsidR="00E8414D" w:rsidRPr="00533A16">
        <w:rPr>
          <w:rStyle w:val="dn"/>
        </w:rPr>
        <w:t xml:space="preserve">řenechání/převod/přechod práv a povinností </w:t>
      </w:r>
      <w:r w:rsidRPr="00533A16">
        <w:rPr>
          <w:rStyle w:val="dn"/>
        </w:rPr>
        <w:t>Zhotovitel</w:t>
      </w:r>
      <w:r w:rsidR="00D6015C" w:rsidRPr="00533A16">
        <w:rPr>
          <w:rStyle w:val="dn"/>
        </w:rPr>
        <w:t>e</w:t>
      </w:r>
      <w:r w:rsidR="00E8414D" w:rsidRPr="00533A16">
        <w:rPr>
          <w:rStyle w:val="dn"/>
        </w:rPr>
        <w:t xml:space="preserve"> z této Smlouvy na třetí osobu bez písemného souhlasu Objednatele</w:t>
      </w:r>
      <w:r w:rsidRPr="00533A16">
        <w:rPr>
          <w:rStyle w:val="dn"/>
        </w:rPr>
        <w:t>.</w:t>
      </w:r>
    </w:p>
    <w:p w:rsidR="00E8414D" w:rsidRPr="00533A16" w:rsidRDefault="00E8414D" w:rsidP="00E8414D">
      <w:pPr>
        <w:pStyle w:val="Nadpis1"/>
      </w:pPr>
      <w:r w:rsidRPr="00533A16">
        <w:t>Doložka o rozhodném právu</w:t>
      </w:r>
    </w:p>
    <w:p w:rsidR="00E8414D" w:rsidRPr="00533A16" w:rsidRDefault="00E8414D" w:rsidP="00E8414D">
      <w:pPr>
        <w:pStyle w:val="Nadpis2"/>
      </w:pPr>
      <w:r w:rsidRPr="00533A16">
        <w:t>Tato Smlouva a veškeré právní vztahy z ní vzniklé se řídí výlučně právním řádem České republiky, přičemž Smluvní strany berou na vědomí a uznávají, že v oblastech výslovně neupravených touto Smlouvou platí ustanovení OZ.</w:t>
      </w:r>
    </w:p>
    <w:p w:rsidR="00E8414D" w:rsidRPr="00533A16" w:rsidRDefault="00E8414D" w:rsidP="00E8414D">
      <w:pPr>
        <w:spacing w:after="0"/>
        <w:rPr>
          <w:rFonts w:cs="Arial"/>
        </w:rPr>
      </w:pPr>
    </w:p>
    <w:p w:rsidR="0062765B" w:rsidRPr="00533A16" w:rsidRDefault="00E8414D" w:rsidP="0062765B">
      <w:pPr>
        <w:pStyle w:val="Nadpis2"/>
      </w:pPr>
      <w:r w:rsidRPr="00533A16">
        <w:t xml:space="preserve">Veškeré spory vzniklé z této Smlouvy či z právních vztahů s ní souvisejících budou Smluvní strany řešit jednáním. </w:t>
      </w:r>
    </w:p>
    <w:p w:rsidR="00E8414D" w:rsidRPr="00533A16" w:rsidRDefault="00E8414D" w:rsidP="00E8414D">
      <w:pPr>
        <w:pStyle w:val="Nadpis1"/>
      </w:pPr>
      <w:r w:rsidRPr="00533A16">
        <w:t>Závěrečná ustanovení</w:t>
      </w:r>
    </w:p>
    <w:p w:rsidR="00E8414D" w:rsidRPr="00533A16" w:rsidRDefault="00E8414D" w:rsidP="00E8414D">
      <w:pPr>
        <w:pStyle w:val="Nadpis2"/>
      </w:pPr>
      <w:r w:rsidRPr="00533A16">
        <w:t>Tato Smlouva, včetně příloh, představuje úplnou a ucelenou smlouvu mezi Objednatelem a </w:t>
      </w:r>
      <w:r w:rsidR="0029417F" w:rsidRPr="00533A16">
        <w:t>Zhotovitele</w:t>
      </w:r>
      <w:r w:rsidRPr="00533A16">
        <w:t>m.</w:t>
      </w:r>
    </w:p>
    <w:p w:rsidR="00E8414D" w:rsidRPr="00533A16" w:rsidRDefault="00E8414D" w:rsidP="00E8414D">
      <w:pPr>
        <w:spacing w:after="0"/>
        <w:rPr>
          <w:rFonts w:cs="Arial"/>
        </w:rPr>
      </w:pPr>
    </w:p>
    <w:p w:rsidR="00E8414D" w:rsidRPr="00533A16" w:rsidRDefault="0029417F" w:rsidP="00E8414D">
      <w:pPr>
        <w:pStyle w:val="Nadpis2"/>
      </w:pPr>
      <w:r w:rsidRPr="00533A16">
        <w:t>Zhotovitel</w:t>
      </w:r>
      <w:r w:rsidR="00E8414D" w:rsidRPr="00533A16">
        <w:t xml:space="preserve"> bere na vědomí tu skutečnost, že </w:t>
      </w:r>
      <w:r w:rsidR="00710ABC" w:rsidRPr="00533A16">
        <w:t>Objednavatel</w:t>
      </w:r>
      <w:r w:rsidR="00E8414D" w:rsidRPr="00533A16">
        <w:t xml:space="preserve"> ve smyslu § 5 odst. 2 písm. b) zákona č. 101/2000 Sb., o ochraně osobních údajů a změně některých zákonů, v platném znění zpracovává a shromažďuje osobní údaje </w:t>
      </w:r>
      <w:r w:rsidRPr="00533A16">
        <w:t>Zhotovitele</w:t>
      </w:r>
      <w:r w:rsidR="00E8414D" w:rsidRPr="00533A16">
        <w:t xml:space="preserve"> za účelem vyhotovení této smlouvy. </w:t>
      </w:r>
      <w:r w:rsidRPr="00533A16">
        <w:t>Zhotovitel</w:t>
      </w:r>
      <w:r w:rsidR="00E8414D" w:rsidRPr="00533A16">
        <w:t xml:space="preserve"> výslovně prohlašuje, že souhlasí s tím, aby Objednavatel ve smyslu § 11 zákona č. 101/2000 Sb., shromáždil a zpracoval údaje, týkající se jména, obchodní firmy, identifikačního čísla a sídla, a to za účelem jejich případného použití při realizaci práv a povinností smluvních stran v souvislosti s touto smlouvou a v souvislosti s činnostmi, které následně bude </w:t>
      </w:r>
      <w:r w:rsidRPr="00533A16">
        <w:t>Zhotovitel</w:t>
      </w:r>
      <w:r w:rsidR="00E8414D" w:rsidRPr="00533A16">
        <w:t xml:space="preserve"> realizovat.</w:t>
      </w:r>
    </w:p>
    <w:p w:rsidR="00943EFA" w:rsidRPr="00533A16" w:rsidRDefault="00943EFA" w:rsidP="00943EFA">
      <w:pPr>
        <w:spacing w:after="0"/>
      </w:pPr>
    </w:p>
    <w:p w:rsidR="00E8414D" w:rsidRPr="00533A16" w:rsidRDefault="0029417F" w:rsidP="00E8414D">
      <w:pPr>
        <w:pStyle w:val="Nadpis2"/>
      </w:pPr>
      <w:r w:rsidRPr="00533A16">
        <w:t>Zhotovitel</w:t>
      </w:r>
      <w:r w:rsidR="00E8414D" w:rsidRPr="00533A16">
        <w:t xml:space="preserve"> není oprávněn postoupit pohledávku, která mu vznikne na základě této Smlouvy nebo v souvislosti s ní, na třetí osobu. </w:t>
      </w:r>
      <w:r w:rsidRPr="00533A16">
        <w:t>Zhotovitel</w:t>
      </w:r>
      <w:r w:rsidR="00E8414D" w:rsidRPr="00533A16">
        <w:t xml:space="preserve"> není oprávněn postoupit práva a povinnosti z této Smlouvy ani z její části třetí osobě.</w:t>
      </w:r>
    </w:p>
    <w:p w:rsidR="00E8414D" w:rsidRPr="00533A16" w:rsidRDefault="00E8414D" w:rsidP="00E8414D">
      <w:pPr>
        <w:spacing w:after="0"/>
        <w:rPr>
          <w:rFonts w:cs="Arial"/>
        </w:rPr>
      </w:pPr>
    </w:p>
    <w:p w:rsidR="00E8414D" w:rsidRPr="00533A16" w:rsidRDefault="0029417F" w:rsidP="00E8414D">
      <w:pPr>
        <w:pStyle w:val="Nadpis2"/>
      </w:pPr>
      <w:r w:rsidRPr="00533A16">
        <w:t>Zhotovitel</w:t>
      </w:r>
      <w:r w:rsidR="00E8414D" w:rsidRPr="00533A16">
        <w:t xml:space="preserve"> se zavazuje mít po celou dobu platnosti této Smlouvy sjednáno pojištění odpovědnosti za škodu způsobenou v souvislosti s výkonem podnikatelské činnosti, a to s limitem pojistného plnění minimálně ve výši </w:t>
      </w:r>
      <w:r w:rsidR="00D6015C" w:rsidRPr="00533A16">
        <w:t>Ceny za dílo</w:t>
      </w:r>
      <w:r w:rsidR="00E8414D" w:rsidRPr="00533A16">
        <w:t xml:space="preserve"> za předmět této Smlouvy.</w:t>
      </w:r>
    </w:p>
    <w:p w:rsidR="00E8414D" w:rsidRPr="00533A16" w:rsidRDefault="00E8414D" w:rsidP="00E8414D">
      <w:pPr>
        <w:spacing w:after="0"/>
        <w:rPr>
          <w:rFonts w:cs="Arial"/>
        </w:rPr>
      </w:pPr>
    </w:p>
    <w:p w:rsidR="00E8414D" w:rsidRPr="00533A16" w:rsidRDefault="00E8414D" w:rsidP="00E8414D">
      <w:pPr>
        <w:pStyle w:val="Nadpis2"/>
      </w:pPr>
      <w:r w:rsidRPr="00533A16">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rsidR="00E8414D" w:rsidRPr="00533A16" w:rsidRDefault="00E8414D" w:rsidP="00943EFA">
      <w:pPr>
        <w:spacing w:after="0"/>
      </w:pPr>
    </w:p>
    <w:p w:rsidR="00E8414D" w:rsidRPr="00533A16" w:rsidRDefault="00E8414D" w:rsidP="00E8414D">
      <w:pPr>
        <w:pStyle w:val="Nadpis2"/>
      </w:pPr>
      <w:r w:rsidRPr="00533A16">
        <w:t>Tato Smlouva nabývá platnosti dnem jejího podpisu oprávněnými osobami obou Smluvních stran. Účinnosti tato Smlouva nabývá jejím uveřejněním v registru smluv. Smluvní strany tak berou na vědomí, že tato smlouva včetně jejich dodatků bude uveřejněna v registru smluv podle zákona č. 340/2015 Sb., o zvláštních podmínkách účinnosti některých smluv, uveřejňování těchto smluv a o registru smluv (zákon o registru smluv), ve znění pozdějších předpisů.</w:t>
      </w:r>
    </w:p>
    <w:p w:rsidR="00E8414D" w:rsidRPr="00533A16" w:rsidRDefault="00E8414D" w:rsidP="00943EFA">
      <w:pPr>
        <w:spacing w:after="0"/>
      </w:pPr>
    </w:p>
    <w:p w:rsidR="00E8414D" w:rsidRPr="00533A16" w:rsidRDefault="00E8414D" w:rsidP="00E8414D">
      <w:pPr>
        <w:pStyle w:val="Nadpis2"/>
      </w:pPr>
      <w:r w:rsidRPr="00533A16">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rsidR="00E8414D" w:rsidRPr="00533A16" w:rsidRDefault="00E8414D" w:rsidP="00E8414D">
      <w:pPr>
        <w:spacing w:after="0"/>
        <w:rPr>
          <w:rFonts w:cs="Arial"/>
        </w:rPr>
      </w:pPr>
    </w:p>
    <w:p w:rsidR="00E8414D" w:rsidRPr="00533A16" w:rsidRDefault="00E8414D" w:rsidP="00E8414D">
      <w:pPr>
        <w:pStyle w:val="Nadpis2"/>
      </w:pPr>
      <w:r w:rsidRPr="00533A16">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00E8414D" w:rsidRPr="00533A16" w:rsidRDefault="00E8414D" w:rsidP="00E8414D">
      <w:pPr>
        <w:spacing w:after="0"/>
        <w:rPr>
          <w:rFonts w:cs="Arial"/>
        </w:rPr>
      </w:pPr>
    </w:p>
    <w:p w:rsidR="00E8414D" w:rsidRPr="00533A16" w:rsidRDefault="0029417F" w:rsidP="00E8414D">
      <w:pPr>
        <w:pStyle w:val="Nadpis2"/>
      </w:pPr>
      <w:r w:rsidRPr="00533A16">
        <w:t>Zhotovitel</w:t>
      </w:r>
      <w:r w:rsidR="00E8414D" w:rsidRPr="00533A16">
        <w:t xml:space="preserve"> se za podmínek stanovených touto Smlouvou zavazuje:</w:t>
      </w:r>
    </w:p>
    <w:p w:rsidR="00E8414D" w:rsidRPr="00533A16" w:rsidRDefault="00E8414D" w:rsidP="00E8414D">
      <w:pPr>
        <w:pStyle w:val="Odrazka1"/>
        <w:numPr>
          <w:ilvl w:val="0"/>
          <w:numId w:val="6"/>
        </w:numPr>
        <w:rPr>
          <w:rFonts w:cs="Arial"/>
        </w:rPr>
      </w:pPr>
      <w:r w:rsidRPr="00533A16">
        <w:rPr>
          <w:rFonts w:cs="Arial"/>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roku 203</w:t>
      </w:r>
      <w:r w:rsidR="0063032F" w:rsidRPr="00533A16">
        <w:rPr>
          <w:rFonts w:cs="Arial"/>
        </w:rPr>
        <w:t>2</w:t>
      </w:r>
      <w:r w:rsidRPr="00533A16">
        <w:rPr>
          <w:rFonts w:cs="Arial"/>
        </w:rPr>
        <w:t xml:space="preserve">. Objednatel je oprávněn po uplynutí 10 let od ukončení plnění podle této Smlouvy od </w:t>
      </w:r>
      <w:r w:rsidR="0029417F" w:rsidRPr="00533A16">
        <w:rPr>
          <w:rFonts w:cs="Arial"/>
        </w:rPr>
        <w:t>Zhotovitele</w:t>
      </w:r>
      <w:r w:rsidRPr="00533A16">
        <w:rPr>
          <w:rFonts w:cs="Arial"/>
        </w:rPr>
        <w:t xml:space="preserve"> výše uvedené dokumenty bezplatně převzít;</w:t>
      </w:r>
    </w:p>
    <w:p w:rsidR="00E8414D" w:rsidRPr="00533A16" w:rsidRDefault="00E8414D" w:rsidP="00E8414D">
      <w:pPr>
        <w:pStyle w:val="Odrazka1"/>
        <w:rPr>
          <w:rFonts w:cs="Arial"/>
        </w:rPr>
      </w:pPr>
      <w:r w:rsidRPr="00533A16">
        <w:rPr>
          <w:rFonts w:cs="Arial"/>
        </w:rPr>
        <w:t xml:space="preserve">jako osoba povinná dle ustanovení § 2 písm. e) zákona č. 320/2001 Sb., o finanční kontrole ve veřejné správě, v platném znění, spolupůsobit při výkonu finanční kontroly, mj. umožnit všem subjektům oprávněným k výkonu kontroly projektu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w:t>
      </w:r>
      <w:r w:rsidR="0029417F" w:rsidRPr="00533A16">
        <w:rPr>
          <w:rFonts w:cs="Arial"/>
        </w:rPr>
        <w:t>Zhotovitel</w:t>
      </w:r>
      <w:r w:rsidRPr="00533A16">
        <w:rPr>
          <w:rFonts w:cs="Arial"/>
        </w:rPr>
        <w:t xml:space="preserve"> u případných poddodavatelů </w:t>
      </w:r>
      <w:r w:rsidR="0029417F" w:rsidRPr="00533A16">
        <w:rPr>
          <w:rFonts w:cs="Arial"/>
        </w:rPr>
        <w:t>Zhotovitele</w:t>
      </w:r>
      <w:r w:rsidRPr="00533A16">
        <w:rPr>
          <w:rFonts w:cs="Arial"/>
        </w:rPr>
        <w:t>.</w:t>
      </w:r>
    </w:p>
    <w:p w:rsidR="00E8414D" w:rsidRPr="00533A16" w:rsidRDefault="00E8414D" w:rsidP="00943EFA">
      <w:pPr>
        <w:spacing w:after="0"/>
      </w:pPr>
    </w:p>
    <w:p w:rsidR="00E8414D" w:rsidRPr="00533A16" w:rsidRDefault="00E8414D" w:rsidP="00E8414D">
      <w:pPr>
        <w:pStyle w:val="Nadpis2"/>
      </w:pPr>
      <w:r w:rsidRPr="00533A16">
        <w:t xml:space="preserve">Tato Smlouva je sepsána v českém jazyce ve </w:t>
      </w:r>
      <w:r w:rsidR="0029417F" w:rsidRPr="00533A16">
        <w:t>dvou</w:t>
      </w:r>
      <w:r w:rsidRPr="00533A16">
        <w:t xml:space="preserve"> (</w:t>
      </w:r>
      <w:r w:rsidR="0029417F" w:rsidRPr="00533A16">
        <w:t>2</w:t>
      </w:r>
      <w:r w:rsidRPr="00533A16">
        <w:t xml:space="preserve">) vyhotoveních, z nichž každé vyhotovení má povahu originálu. Každá ze Smluvních stran obdrží po </w:t>
      </w:r>
      <w:r w:rsidR="0029417F" w:rsidRPr="00533A16">
        <w:t>jednom</w:t>
      </w:r>
      <w:r w:rsidRPr="00533A16">
        <w:t xml:space="preserve"> (</w:t>
      </w:r>
      <w:r w:rsidR="0029417F" w:rsidRPr="00533A16">
        <w:t>1</w:t>
      </w:r>
      <w:r w:rsidRPr="00533A16">
        <w:t>) vyhotovení. Nedílnou součástí Smlouvy jsou tyto přílohy:</w:t>
      </w:r>
    </w:p>
    <w:p w:rsidR="00E8414D" w:rsidRPr="00533A16" w:rsidRDefault="00E8414D" w:rsidP="00E8414D">
      <w:pPr>
        <w:spacing w:after="0"/>
        <w:rPr>
          <w:rFonts w:cs="Arial"/>
        </w:rPr>
      </w:pPr>
    </w:p>
    <w:p w:rsidR="00EE6581" w:rsidRPr="00533A16" w:rsidRDefault="00EE6581" w:rsidP="00EE6581">
      <w:pPr>
        <w:widowControl w:val="0"/>
        <w:rPr>
          <w:rFonts w:cs="Arial"/>
          <w:i/>
          <w:sz w:val="20"/>
          <w:szCs w:val="20"/>
        </w:rPr>
      </w:pPr>
      <w:r w:rsidRPr="00533A16">
        <w:rPr>
          <w:rFonts w:cs="Arial"/>
          <w:i/>
          <w:sz w:val="20"/>
          <w:szCs w:val="20"/>
        </w:rPr>
        <w:t>Příloha č. 1: Technická specifikace a položkový rozpočet, která tvořila Přílohu č. 5 Zadávací dokumentace,</w:t>
      </w:r>
    </w:p>
    <w:p w:rsidR="00EE6581" w:rsidRPr="00533A16" w:rsidRDefault="00EE6581" w:rsidP="00EE6581">
      <w:pPr>
        <w:widowControl w:val="0"/>
        <w:rPr>
          <w:rFonts w:cs="Arial"/>
          <w:i/>
          <w:sz w:val="20"/>
          <w:szCs w:val="20"/>
        </w:rPr>
      </w:pPr>
      <w:r w:rsidRPr="00533A16">
        <w:rPr>
          <w:rFonts w:cs="Arial"/>
          <w:i/>
          <w:sz w:val="20"/>
          <w:szCs w:val="20"/>
        </w:rPr>
        <w:t>Příloha č. 2: Nabídka Zhotovitele předložená v rámci zadávacího řízení v části, která předmět plnění technicky popisuje.</w:t>
      </w:r>
    </w:p>
    <w:p w:rsidR="00200251" w:rsidRPr="00533A16" w:rsidRDefault="00200251" w:rsidP="00EE6581">
      <w:pPr>
        <w:widowControl w:val="0"/>
        <w:rPr>
          <w:rFonts w:cs="Arial"/>
          <w:i/>
          <w:sz w:val="20"/>
          <w:szCs w:val="20"/>
        </w:rPr>
      </w:pPr>
    </w:p>
    <w:p w:rsidR="00E8414D" w:rsidRPr="00533A16" w:rsidRDefault="00E8414D" w:rsidP="00E8414D">
      <w:pPr>
        <w:spacing w:after="0"/>
        <w:rPr>
          <w:rFonts w:cs="Arial"/>
          <w:i/>
          <w:iCs/>
          <w:sz w:val="20"/>
          <w:szCs w:val="20"/>
        </w:rPr>
      </w:pPr>
    </w:p>
    <w:p w:rsidR="00E8414D" w:rsidRPr="00533A16" w:rsidRDefault="00710ABC" w:rsidP="00E8414D">
      <w:pPr>
        <w:pStyle w:val="Nadpis2"/>
      </w:pPr>
      <w:r w:rsidRPr="00533A16">
        <w:t>Smluvní strany prohlašují, že si Smlouvu přečetly, s obsahem souhlasí a na důkaz jejich svobodné, pravé a vážné vůle připojují své podpisy.</w:t>
      </w:r>
    </w:p>
    <w:p w:rsidR="00E8414D" w:rsidRPr="00533A16" w:rsidRDefault="00E8414D" w:rsidP="00E8414D">
      <w:pPr>
        <w:ind w:left="360" w:hanging="360"/>
        <w:rPr>
          <w:rStyle w:val="dn"/>
          <w:rFonts w:cs="Arial"/>
        </w:rPr>
      </w:pPr>
    </w:p>
    <w:p w:rsidR="00E8414D" w:rsidRPr="00533A16" w:rsidRDefault="00E8414D" w:rsidP="00E8414D">
      <w:pPr>
        <w:ind w:left="360" w:hanging="360"/>
        <w:rPr>
          <w:rStyle w:val="dn"/>
          <w:rFonts w:cs="Arial"/>
        </w:rPr>
      </w:pPr>
    </w:p>
    <w:p w:rsidR="00E8414D" w:rsidRPr="00533A16" w:rsidRDefault="00E8414D" w:rsidP="00E8414D">
      <w:pPr>
        <w:widowControl w:val="0"/>
        <w:spacing w:after="0" w:line="276" w:lineRule="auto"/>
        <w:jc w:val="both"/>
        <w:rPr>
          <w:rStyle w:val="dn"/>
          <w:rFonts w:cs="Arial"/>
        </w:rPr>
      </w:pPr>
      <w:r w:rsidRPr="00533A16">
        <w:rPr>
          <w:rStyle w:val="dn"/>
          <w:rFonts w:cs="Arial"/>
        </w:rPr>
        <w:t>V Kolíně dne</w:t>
      </w:r>
      <w:r w:rsidR="00533A16" w:rsidRPr="00533A16">
        <w:rPr>
          <w:rStyle w:val="dn"/>
          <w:rFonts w:cs="Arial"/>
        </w:rPr>
        <w:tab/>
      </w:r>
      <w:r w:rsidR="00533A16" w:rsidRPr="00533A16">
        <w:rPr>
          <w:rStyle w:val="dn"/>
          <w:rFonts w:cs="Arial"/>
        </w:rPr>
        <w:tab/>
      </w:r>
      <w:r w:rsidRPr="00533A16">
        <w:rPr>
          <w:rStyle w:val="dn"/>
          <w:rFonts w:cs="Arial"/>
        </w:rPr>
        <w:tab/>
      </w:r>
      <w:r w:rsidRPr="00533A16">
        <w:rPr>
          <w:rStyle w:val="dn"/>
          <w:rFonts w:cs="Arial"/>
        </w:rPr>
        <w:tab/>
      </w:r>
      <w:r w:rsidRPr="00533A16">
        <w:rPr>
          <w:rStyle w:val="dn"/>
          <w:rFonts w:cs="Arial"/>
        </w:rPr>
        <w:tab/>
      </w:r>
      <w:r w:rsidRPr="00533A16">
        <w:rPr>
          <w:rStyle w:val="dn"/>
          <w:rFonts w:cs="Arial"/>
        </w:rPr>
        <w:tab/>
        <w:t>V</w:t>
      </w:r>
      <w:r w:rsidR="00533A16" w:rsidRPr="00533A16">
        <w:rPr>
          <w:rStyle w:val="dn"/>
          <w:rFonts w:cs="Arial"/>
        </w:rPr>
        <w:t> </w:t>
      </w:r>
      <w:r w:rsidR="00533A16" w:rsidRPr="00533A16">
        <w:rPr>
          <w:rFonts w:cs="Arial"/>
        </w:rPr>
        <w:t>Kolíně dne</w:t>
      </w:r>
      <w:r w:rsidRPr="00533A16">
        <w:rPr>
          <w:rStyle w:val="dn"/>
          <w:rFonts w:cs="Arial"/>
        </w:rPr>
        <w:t xml:space="preserve"> </w:t>
      </w:r>
    </w:p>
    <w:p w:rsidR="00E8414D" w:rsidRPr="00533A16" w:rsidRDefault="00E8414D" w:rsidP="00E8414D">
      <w:pPr>
        <w:widowControl w:val="0"/>
        <w:spacing w:after="0" w:line="276" w:lineRule="auto"/>
        <w:jc w:val="both"/>
        <w:rPr>
          <w:rStyle w:val="dn"/>
          <w:rFonts w:cs="Arial"/>
        </w:rPr>
      </w:pPr>
    </w:p>
    <w:p w:rsidR="00E8414D" w:rsidRPr="00533A16" w:rsidRDefault="00E8414D" w:rsidP="00E8414D">
      <w:pPr>
        <w:widowControl w:val="0"/>
        <w:spacing w:after="0" w:line="276" w:lineRule="auto"/>
        <w:jc w:val="both"/>
        <w:rPr>
          <w:rStyle w:val="dn"/>
          <w:rFonts w:cs="Arial"/>
        </w:rPr>
      </w:pPr>
    </w:p>
    <w:p w:rsidR="00E8414D" w:rsidRPr="00533A16" w:rsidRDefault="00E8414D" w:rsidP="00E8414D">
      <w:pPr>
        <w:widowControl w:val="0"/>
        <w:spacing w:after="0" w:line="276" w:lineRule="auto"/>
        <w:jc w:val="both"/>
        <w:rPr>
          <w:rStyle w:val="dn"/>
          <w:rFonts w:cs="Arial"/>
        </w:rPr>
      </w:pPr>
    </w:p>
    <w:p w:rsidR="00E8414D" w:rsidRPr="00533A16" w:rsidRDefault="00E8414D" w:rsidP="00E8414D">
      <w:pPr>
        <w:widowControl w:val="0"/>
        <w:spacing w:after="0" w:line="276" w:lineRule="auto"/>
        <w:jc w:val="both"/>
        <w:rPr>
          <w:rStyle w:val="dn"/>
          <w:rFonts w:cs="Arial"/>
        </w:rPr>
      </w:pPr>
    </w:p>
    <w:p w:rsidR="00E8414D" w:rsidRPr="00533A16" w:rsidRDefault="00E8414D" w:rsidP="00E8414D">
      <w:pPr>
        <w:widowControl w:val="0"/>
        <w:spacing w:after="0" w:line="276" w:lineRule="auto"/>
        <w:jc w:val="both"/>
        <w:rPr>
          <w:rStyle w:val="dn"/>
          <w:rFonts w:cs="Arial"/>
        </w:rPr>
      </w:pPr>
    </w:p>
    <w:p w:rsidR="00E8414D" w:rsidRPr="00533A16" w:rsidRDefault="00E8414D" w:rsidP="00E8414D">
      <w:pPr>
        <w:widowControl w:val="0"/>
        <w:spacing w:after="0" w:line="276" w:lineRule="auto"/>
        <w:jc w:val="both"/>
        <w:rPr>
          <w:rStyle w:val="dn"/>
          <w:rFonts w:cs="Arial"/>
        </w:rPr>
      </w:pPr>
    </w:p>
    <w:p w:rsidR="00E8414D" w:rsidRPr="00533A16" w:rsidRDefault="00E8414D" w:rsidP="00E8414D">
      <w:pPr>
        <w:widowControl w:val="0"/>
        <w:rPr>
          <w:rFonts w:cs="Arial"/>
          <w:sz w:val="20"/>
          <w:szCs w:val="20"/>
        </w:rPr>
      </w:pPr>
      <w:r w:rsidRPr="00533A16">
        <w:rPr>
          <w:rFonts w:cs="Arial"/>
          <w:sz w:val="20"/>
          <w:szCs w:val="20"/>
        </w:rPr>
        <w:t>_______________________________</w:t>
      </w:r>
      <w:r w:rsidRPr="00533A16">
        <w:rPr>
          <w:rFonts w:cs="Arial"/>
          <w:sz w:val="20"/>
          <w:szCs w:val="20"/>
        </w:rPr>
        <w:tab/>
      </w:r>
      <w:r w:rsidRPr="00533A16">
        <w:rPr>
          <w:rFonts w:cs="Arial"/>
          <w:sz w:val="20"/>
          <w:szCs w:val="20"/>
        </w:rPr>
        <w:tab/>
      </w:r>
      <w:r w:rsidRPr="00533A16">
        <w:rPr>
          <w:rFonts w:cs="Arial"/>
          <w:sz w:val="20"/>
          <w:szCs w:val="20"/>
        </w:rPr>
        <w:tab/>
        <w:t>________________________________</w:t>
      </w:r>
    </w:p>
    <w:p w:rsidR="00E8414D" w:rsidRPr="00533A16" w:rsidRDefault="00E8414D" w:rsidP="00E8414D">
      <w:pPr>
        <w:widowControl w:val="0"/>
        <w:rPr>
          <w:rFonts w:cs="Arial"/>
          <w:sz w:val="20"/>
          <w:szCs w:val="20"/>
        </w:rPr>
      </w:pPr>
      <w:r w:rsidRPr="00533A16">
        <w:rPr>
          <w:rFonts w:cs="Arial"/>
          <w:b/>
          <w:sz w:val="20"/>
          <w:szCs w:val="20"/>
        </w:rPr>
        <w:t xml:space="preserve">Ing. </w:t>
      </w:r>
      <w:r w:rsidR="0062765B" w:rsidRPr="00533A16">
        <w:rPr>
          <w:rFonts w:cs="Arial"/>
          <w:b/>
          <w:sz w:val="20"/>
          <w:szCs w:val="20"/>
        </w:rPr>
        <w:t>František Pražák, Ph.D.</w:t>
      </w:r>
      <w:r w:rsidRPr="00533A16">
        <w:rPr>
          <w:rFonts w:cs="Arial"/>
          <w:b/>
          <w:sz w:val="20"/>
          <w:szCs w:val="20"/>
        </w:rPr>
        <w:t xml:space="preserve"> </w:t>
      </w:r>
      <w:r w:rsidRPr="00533A16">
        <w:rPr>
          <w:rFonts w:cs="Arial"/>
          <w:b/>
          <w:sz w:val="20"/>
          <w:szCs w:val="20"/>
        </w:rPr>
        <w:tab/>
      </w:r>
      <w:r w:rsidRPr="00533A16">
        <w:rPr>
          <w:rFonts w:cs="Arial"/>
          <w:b/>
          <w:sz w:val="20"/>
          <w:szCs w:val="20"/>
        </w:rPr>
        <w:tab/>
      </w:r>
      <w:r w:rsidRPr="00533A16">
        <w:rPr>
          <w:rFonts w:cs="Arial"/>
          <w:b/>
          <w:sz w:val="20"/>
          <w:szCs w:val="20"/>
        </w:rPr>
        <w:tab/>
      </w:r>
      <w:r w:rsidRPr="00533A16">
        <w:rPr>
          <w:rFonts w:cs="Arial"/>
          <w:b/>
          <w:sz w:val="20"/>
          <w:szCs w:val="20"/>
        </w:rPr>
        <w:tab/>
      </w:r>
      <w:r w:rsidR="00533A16" w:rsidRPr="00533A16">
        <w:rPr>
          <w:rFonts w:cs="Arial"/>
          <w:b/>
          <w:sz w:val="20"/>
          <w:szCs w:val="20"/>
        </w:rPr>
        <w:t xml:space="preserve">Petr </w:t>
      </w:r>
      <w:proofErr w:type="spellStart"/>
      <w:r w:rsidR="00533A16" w:rsidRPr="00533A16">
        <w:rPr>
          <w:rFonts w:cs="Arial"/>
          <w:b/>
          <w:sz w:val="20"/>
          <w:szCs w:val="20"/>
        </w:rPr>
        <w:t>Linart</w:t>
      </w:r>
      <w:proofErr w:type="spellEnd"/>
    </w:p>
    <w:p w:rsidR="00E8414D" w:rsidRPr="00E8414D" w:rsidRDefault="00E8414D" w:rsidP="00E8414D">
      <w:pPr>
        <w:widowControl w:val="0"/>
        <w:rPr>
          <w:rFonts w:cs="Arial"/>
          <w:sz w:val="20"/>
          <w:szCs w:val="20"/>
        </w:rPr>
      </w:pPr>
      <w:r w:rsidRPr="00533A16">
        <w:rPr>
          <w:rFonts w:cs="Arial"/>
          <w:sz w:val="20"/>
          <w:szCs w:val="20"/>
        </w:rPr>
        <w:t>ředitel příspěvkové organizace</w:t>
      </w:r>
      <w:r w:rsidRPr="00533A16">
        <w:rPr>
          <w:rFonts w:cs="Arial"/>
          <w:sz w:val="20"/>
          <w:szCs w:val="20"/>
        </w:rPr>
        <w:tab/>
      </w:r>
      <w:r w:rsidRPr="00533A16">
        <w:rPr>
          <w:rFonts w:cs="Arial"/>
          <w:sz w:val="20"/>
          <w:szCs w:val="20"/>
        </w:rPr>
        <w:tab/>
      </w:r>
      <w:r w:rsidRPr="00533A16">
        <w:rPr>
          <w:rFonts w:cs="Arial"/>
          <w:sz w:val="20"/>
          <w:szCs w:val="20"/>
        </w:rPr>
        <w:tab/>
      </w:r>
      <w:r w:rsidRPr="00533A16">
        <w:rPr>
          <w:rFonts w:cs="Arial"/>
          <w:sz w:val="20"/>
          <w:szCs w:val="20"/>
        </w:rPr>
        <w:tab/>
      </w:r>
      <w:r w:rsidR="00533A16" w:rsidRPr="00533A16">
        <w:rPr>
          <w:rFonts w:cs="Arial"/>
          <w:sz w:val="20"/>
          <w:szCs w:val="20"/>
        </w:rPr>
        <w:t>Majitel</w:t>
      </w:r>
    </w:p>
    <w:p w:rsidR="00D1634D" w:rsidRPr="00E8414D" w:rsidRDefault="00D1634D">
      <w:pPr>
        <w:rPr>
          <w:rFonts w:cs="Arial"/>
        </w:rPr>
      </w:pPr>
    </w:p>
    <w:sectPr w:rsidR="00D1634D" w:rsidRPr="00E8414D" w:rsidSect="00E8414D">
      <w:headerReference w:type="default" r:id="rId8"/>
      <w:footerReference w:type="default" r:id="rId9"/>
      <w:pgSz w:w="11906" w:h="16838"/>
      <w:pgMar w:top="1163"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1ED" w:rsidRDefault="00D451ED" w:rsidP="00E8414D">
      <w:pPr>
        <w:spacing w:after="0" w:line="240" w:lineRule="auto"/>
      </w:pPr>
      <w:r>
        <w:separator/>
      </w:r>
    </w:p>
  </w:endnote>
  <w:endnote w:type="continuationSeparator" w:id="0">
    <w:p w:rsidR="00D451ED" w:rsidRDefault="00D451ED" w:rsidP="00E8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045767"/>
      <w:docPartObj>
        <w:docPartGallery w:val="Page Numbers (Bottom of Page)"/>
        <w:docPartUnique/>
      </w:docPartObj>
    </w:sdtPr>
    <w:sdtEndPr/>
    <w:sdtContent>
      <w:p w:rsidR="00ED7B56" w:rsidRDefault="00EB1BD3">
        <w:pPr>
          <w:pStyle w:val="Zpat"/>
          <w:jc w:val="center"/>
        </w:pPr>
        <w:r>
          <w:fldChar w:fldCharType="begin"/>
        </w:r>
        <w:r>
          <w:instrText>PAGE   \* MERGEFORMAT</w:instrText>
        </w:r>
        <w:r>
          <w:fldChar w:fldCharType="separate"/>
        </w:r>
        <w:r>
          <w:rPr>
            <w:noProof/>
          </w:rPr>
          <w:t>9</w:t>
        </w:r>
        <w:r>
          <w:fldChar w:fldCharType="end"/>
        </w:r>
      </w:p>
    </w:sdtContent>
  </w:sdt>
  <w:p w:rsidR="00A34BC2" w:rsidRDefault="003B04F4">
    <w:pPr>
      <w:pStyle w:val="Zpat"/>
    </w:pPr>
  </w:p>
  <w:p w:rsidR="00396DA7" w:rsidRDefault="003B04F4"/>
  <w:p w:rsidR="00396DA7" w:rsidRDefault="003B04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1ED" w:rsidRDefault="00D451ED" w:rsidP="00E8414D">
      <w:pPr>
        <w:spacing w:after="0" w:line="240" w:lineRule="auto"/>
      </w:pPr>
      <w:r>
        <w:separator/>
      </w:r>
    </w:p>
  </w:footnote>
  <w:footnote w:type="continuationSeparator" w:id="0">
    <w:p w:rsidR="00D451ED" w:rsidRDefault="00D451ED" w:rsidP="00E84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103" w:rsidRDefault="00EB1BD3" w:rsidP="002A3103">
    <w:pPr>
      <w:pStyle w:val="Zhlav"/>
      <w:tabs>
        <w:tab w:val="clear" w:pos="4536"/>
        <w:tab w:val="clear" w:pos="9072"/>
        <w:tab w:val="left" w:pos="4050"/>
      </w:tabs>
      <w:jc w:val="center"/>
    </w:pPr>
    <w:r>
      <w:tab/>
    </w:r>
  </w:p>
  <w:p w:rsidR="002A3103" w:rsidRDefault="003B04F4" w:rsidP="002A3103">
    <w:pPr>
      <w:pStyle w:val="Zhlav"/>
      <w:tabs>
        <w:tab w:val="clear" w:pos="4536"/>
        <w:tab w:val="clear" w:pos="9072"/>
        <w:tab w:val="left" w:pos="4050"/>
      </w:tabs>
      <w:jc w:val="center"/>
    </w:pPr>
  </w:p>
  <w:p w:rsidR="00396DA7" w:rsidRDefault="003B04F4" w:rsidP="002A3103">
    <w:pPr>
      <w:pStyle w:val="Zhlav"/>
      <w:tabs>
        <w:tab w:val="clear" w:pos="4536"/>
        <w:tab w:val="clear" w:pos="9072"/>
        <w:tab w:val="left" w:pos="405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417F"/>
    <w:multiLevelType w:val="hybridMultilevel"/>
    <w:tmpl w:val="F440F73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933B74"/>
    <w:multiLevelType w:val="hybridMultilevel"/>
    <w:tmpl w:val="3CF4E91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FE5010"/>
    <w:multiLevelType w:val="hybridMultilevel"/>
    <w:tmpl w:val="6792EB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2D6E63"/>
    <w:multiLevelType w:val="multilevel"/>
    <w:tmpl w:val="4DDA1CA4"/>
    <w:lvl w:ilvl="0">
      <w:start w:val="1"/>
      <w:numFmt w:val="lowerLetter"/>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bullet"/>
      <w:lvlText w:val=""/>
      <w:lvlJc w:val="left"/>
      <w:pPr>
        <w:tabs>
          <w:tab w:val="num" w:pos="1871"/>
        </w:tabs>
        <w:ind w:left="1871" w:hanging="510"/>
      </w:pPr>
      <w:rPr>
        <w:rFonts w:ascii="Wingdings" w:hAnsi="Wingding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4" w15:restartNumberingAfterBreak="0">
    <w:nsid w:val="27214D37"/>
    <w:multiLevelType w:val="multilevel"/>
    <w:tmpl w:val="FC947630"/>
    <w:lvl w:ilvl="0">
      <w:start w:val="1"/>
      <w:numFmt w:val="lowerLetter"/>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bullet"/>
      <w:lvlText w:val=""/>
      <w:lvlJc w:val="left"/>
      <w:pPr>
        <w:tabs>
          <w:tab w:val="num" w:pos="1871"/>
        </w:tabs>
        <w:ind w:left="1871" w:hanging="510"/>
      </w:pPr>
      <w:rPr>
        <w:rFonts w:ascii="Wingdings" w:hAnsi="Wingding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5" w15:restartNumberingAfterBreak="0">
    <w:nsid w:val="2E204CE0"/>
    <w:multiLevelType w:val="hybridMultilevel"/>
    <w:tmpl w:val="C31A43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F34B8D"/>
    <w:multiLevelType w:val="multilevel"/>
    <w:tmpl w:val="2D0ED488"/>
    <w:lvl w:ilvl="0">
      <w:start w:val="1"/>
      <w:numFmt w:val="lowerLetter"/>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bullet"/>
      <w:lvlText w:val=""/>
      <w:lvlJc w:val="left"/>
      <w:pPr>
        <w:tabs>
          <w:tab w:val="num" w:pos="1871"/>
        </w:tabs>
        <w:ind w:left="1871" w:hanging="510"/>
      </w:pPr>
      <w:rPr>
        <w:rFonts w:ascii="Wingdings" w:hAnsi="Wingding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7" w15:restartNumberingAfterBreak="0">
    <w:nsid w:val="31FA0ECB"/>
    <w:multiLevelType w:val="multilevel"/>
    <w:tmpl w:val="1AEC36C6"/>
    <w:lvl w:ilvl="0">
      <w:start w:val="5"/>
      <w:numFmt w:val="decimal"/>
      <w:lvlText w:val="%1"/>
      <w:lvlJc w:val="left"/>
      <w:pPr>
        <w:ind w:left="360" w:hanging="360"/>
      </w:pPr>
      <w:rPr>
        <w:rFonts w:hint="default"/>
      </w:rPr>
    </w:lvl>
    <w:lvl w:ilvl="1">
      <w:start w:val="1"/>
      <w:numFmt w:val="decimal"/>
      <w:lvlRestart w:val="0"/>
      <w:pStyle w:val="Odstavecseseznamem"/>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DD1596"/>
    <w:multiLevelType w:val="multilevel"/>
    <w:tmpl w:val="7B003A8C"/>
    <w:lvl w:ilvl="0">
      <w:start w:val="1"/>
      <w:numFmt w:val="lowerLetter"/>
      <w:pStyle w:val="Odrazka1"/>
      <w:lvlText w:val="%1)"/>
      <w:lvlJc w:val="left"/>
      <w:pPr>
        <w:tabs>
          <w:tab w:val="num" w:pos="964"/>
        </w:tabs>
        <w:ind w:left="964" w:hanging="397"/>
      </w:pPr>
      <w:rPr>
        <w:rFonts w:hint="default"/>
      </w:rPr>
    </w:lvl>
    <w:lvl w:ilvl="1">
      <w:start w:val="1"/>
      <w:numFmt w:val="lowerRoman"/>
      <w:pStyle w:val="Odrazka2"/>
      <w:lvlText w:val="(%2)"/>
      <w:lvlJc w:val="left"/>
      <w:pPr>
        <w:tabs>
          <w:tab w:val="num" w:pos="1361"/>
        </w:tabs>
        <w:ind w:left="1361" w:hanging="397"/>
      </w:pPr>
      <w:rPr>
        <w:rFonts w:hint="default"/>
      </w:rPr>
    </w:lvl>
    <w:lvl w:ilvl="2">
      <w:start w:val="1"/>
      <w:numFmt w:val="bullet"/>
      <w:pStyle w:val="Odrazka3"/>
      <w:lvlText w:val=""/>
      <w:lvlJc w:val="left"/>
      <w:pPr>
        <w:tabs>
          <w:tab w:val="num" w:pos="1871"/>
        </w:tabs>
        <w:ind w:left="1871" w:hanging="510"/>
      </w:pPr>
      <w:rPr>
        <w:rFonts w:ascii="Wingdings" w:hAnsi="Wingding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9" w15:restartNumberingAfterBreak="0">
    <w:nsid w:val="41FA4BBA"/>
    <w:multiLevelType w:val="multilevel"/>
    <w:tmpl w:val="B5122C68"/>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b w:val="0"/>
        <w:sz w:val="20"/>
      </w:rPr>
    </w:lvl>
    <w:lvl w:ilvl="2">
      <w:start w:val="1"/>
      <w:numFmt w:val="upperRoman"/>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4275DAA"/>
    <w:multiLevelType w:val="hybridMultilevel"/>
    <w:tmpl w:val="0E4CF8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97716F"/>
    <w:multiLevelType w:val="multilevel"/>
    <w:tmpl w:val="4D72988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sz w:val="20"/>
      </w:rPr>
    </w:lvl>
    <w:lvl w:ilvl="2">
      <w:start w:val="1"/>
      <w:numFmt w:val="upperRoman"/>
      <w:pStyle w:val="Nadpis3"/>
      <w:lvlText w:val="%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5B2A2282"/>
    <w:multiLevelType w:val="multilevel"/>
    <w:tmpl w:val="21065654"/>
    <w:lvl w:ilvl="0">
      <w:start w:val="1"/>
      <w:numFmt w:val="lowerLetter"/>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bullet"/>
      <w:lvlText w:val=""/>
      <w:lvlJc w:val="left"/>
      <w:pPr>
        <w:tabs>
          <w:tab w:val="num" w:pos="1871"/>
        </w:tabs>
        <w:ind w:left="1871" w:hanging="510"/>
      </w:pPr>
      <w:rPr>
        <w:rFonts w:ascii="Wingdings" w:hAnsi="Wingding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13" w15:restartNumberingAfterBreak="0">
    <w:nsid w:val="611E1A4C"/>
    <w:multiLevelType w:val="hybridMultilevel"/>
    <w:tmpl w:val="131A2B9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8E4E50"/>
    <w:multiLevelType w:val="hybridMultilevel"/>
    <w:tmpl w:val="4F12C0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DFC045B"/>
    <w:multiLevelType w:val="hybridMultilevel"/>
    <w:tmpl w:val="C474091A"/>
    <w:lvl w:ilvl="0" w:tplc="04050017">
      <w:start w:val="1"/>
      <w:numFmt w:val="lowerLetter"/>
      <w:lvlText w:val="%1)"/>
      <w:lvlJc w:val="left"/>
      <w:pPr>
        <w:ind w:left="720" w:hanging="360"/>
      </w:pPr>
    </w:lvl>
    <w:lvl w:ilvl="1" w:tplc="04050013">
      <w:start w:val="1"/>
      <w:numFmt w:val="upperRoman"/>
      <w:lvlText w:val="%2."/>
      <w:lvlJc w:val="righ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8"/>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
  </w:num>
  <w:num w:numId="10">
    <w:abstractNumId w:val="5"/>
  </w:num>
  <w:num w:numId="11">
    <w:abstractNumId w:val="15"/>
  </w:num>
  <w:num w:numId="12">
    <w:abstractNumId w:val="10"/>
  </w:num>
  <w:num w:numId="13">
    <w:abstractNumId w:val="0"/>
  </w:num>
  <w:num w:numId="14">
    <w:abstractNumId w:val="2"/>
  </w:num>
  <w:num w:numId="15">
    <w:abstractNumId w:val="9"/>
  </w:num>
  <w:num w:numId="16">
    <w:abstractNumId w:val="14"/>
  </w:num>
  <w:num w:numId="17">
    <w:abstractNumId w:val="4"/>
  </w:num>
  <w:num w:numId="18">
    <w:abstractNumId w:val="6"/>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4D"/>
    <w:rsid w:val="00123314"/>
    <w:rsid w:val="00200251"/>
    <w:rsid w:val="00226625"/>
    <w:rsid w:val="0026124C"/>
    <w:rsid w:val="00277CB2"/>
    <w:rsid w:val="0029417F"/>
    <w:rsid w:val="00297ABE"/>
    <w:rsid w:val="003B04F4"/>
    <w:rsid w:val="00533A16"/>
    <w:rsid w:val="005C7741"/>
    <w:rsid w:val="005E1CA9"/>
    <w:rsid w:val="005F6DA0"/>
    <w:rsid w:val="0062765B"/>
    <w:rsid w:val="0063032F"/>
    <w:rsid w:val="00666846"/>
    <w:rsid w:val="00674DC2"/>
    <w:rsid w:val="006803ED"/>
    <w:rsid w:val="006A6B2D"/>
    <w:rsid w:val="00710ABC"/>
    <w:rsid w:val="00737BB4"/>
    <w:rsid w:val="00782BF9"/>
    <w:rsid w:val="008D60AD"/>
    <w:rsid w:val="00943EFA"/>
    <w:rsid w:val="009511E0"/>
    <w:rsid w:val="00A85891"/>
    <w:rsid w:val="00B218BC"/>
    <w:rsid w:val="00BC4EAE"/>
    <w:rsid w:val="00C376B3"/>
    <w:rsid w:val="00D1634D"/>
    <w:rsid w:val="00D32D3A"/>
    <w:rsid w:val="00D451ED"/>
    <w:rsid w:val="00D6015C"/>
    <w:rsid w:val="00D96231"/>
    <w:rsid w:val="00DC44D4"/>
    <w:rsid w:val="00E8414D"/>
    <w:rsid w:val="00EB1BD3"/>
    <w:rsid w:val="00ED19FE"/>
    <w:rsid w:val="00EE6581"/>
    <w:rsid w:val="00EF47DA"/>
    <w:rsid w:val="00F06A3B"/>
    <w:rsid w:val="00F41F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2F383-E225-4D46-8D04-48D801D3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43EFA"/>
    <w:rPr>
      <w:rFonts w:ascii="Arial" w:hAnsi="Arial"/>
    </w:rPr>
  </w:style>
  <w:style w:type="paragraph" w:styleId="Nadpis1">
    <w:name w:val="heading 1"/>
    <w:basedOn w:val="Normln"/>
    <w:next w:val="Normln"/>
    <w:link w:val="Nadpis1Char"/>
    <w:qFormat/>
    <w:rsid w:val="00E8414D"/>
    <w:pPr>
      <w:widowControl w:val="0"/>
      <w:numPr>
        <w:numId w:val="1"/>
      </w:numPr>
      <w:spacing w:before="240" w:after="120" w:line="276" w:lineRule="auto"/>
      <w:jc w:val="both"/>
      <w:outlineLvl w:val="0"/>
    </w:pPr>
    <w:rPr>
      <w:rFonts w:eastAsia="Times New Roman" w:cs="Arial"/>
      <w:b/>
      <w:sz w:val="24"/>
      <w:lang w:eastAsia="cs-CZ"/>
    </w:rPr>
  </w:style>
  <w:style w:type="paragraph" w:styleId="Nadpis2">
    <w:name w:val="heading 2"/>
    <w:basedOn w:val="Odstavecseseznamem"/>
    <w:next w:val="Normln"/>
    <w:link w:val="Nadpis2Char"/>
    <w:qFormat/>
    <w:rsid w:val="00E8414D"/>
    <w:pPr>
      <w:numPr>
        <w:numId w:val="1"/>
      </w:numPr>
      <w:outlineLvl w:val="1"/>
    </w:pPr>
  </w:style>
  <w:style w:type="paragraph" w:styleId="Nadpis3">
    <w:name w:val="heading 3"/>
    <w:basedOn w:val="Nadpis2"/>
    <w:next w:val="Normln"/>
    <w:link w:val="Nadpis3Char"/>
    <w:uiPriority w:val="9"/>
    <w:qFormat/>
    <w:rsid w:val="00E8414D"/>
    <w:pPr>
      <w:numPr>
        <w:ilvl w:val="2"/>
      </w:numPr>
      <w:outlineLvl w:val="2"/>
    </w:pPr>
    <w:rPr>
      <w:bCs/>
      <w:szCs w:val="26"/>
    </w:rPr>
  </w:style>
  <w:style w:type="paragraph" w:styleId="Nadpis4">
    <w:name w:val="heading 4"/>
    <w:basedOn w:val="Normln"/>
    <w:next w:val="Normln"/>
    <w:link w:val="Nadpis4Char"/>
    <w:uiPriority w:val="9"/>
    <w:semiHidden/>
    <w:unhideWhenUsed/>
    <w:qFormat/>
    <w:rsid w:val="00E8414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E8414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E8414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E8414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E8414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8414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8414D"/>
    <w:rPr>
      <w:rFonts w:ascii="Arial" w:eastAsia="Times New Roman" w:hAnsi="Arial" w:cs="Arial"/>
      <w:b/>
      <w:sz w:val="24"/>
      <w:lang w:eastAsia="cs-CZ"/>
    </w:rPr>
  </w:style>
  <w:style w:type="character" w:customStyle="1" w:styleId="Nadpis2Char">
    <w:name w:val="Nadpis 2 Char"/>
    <w:basedOn w:val="Standardnpsmoodstavce"/>
    <w:link w:val="Nadpis2"/>
    <w:rsid w:val="00E8414D"/>
    <w:rPr>
      <w:rFonts w:ascii="Arial" w:hAnsi="Arial" w:cs="Arial"/>
      <w:sz w:val="20"/>
      <w:szCs w:val="20"/>
    </w:rPr>
  </w:style>
  <w:style w:type="character" w:customStyle="1" w:styleId="Nadpis3Char">
    <w:name w:val="Nadpis 3 Char"/>
    <w:basedOn w:val="Standardnpsmoodstavce"/>
    <w:link w:val="Nadpis3"/>
    <w:uiPriority w:val="9"/>
    <w:rsid w:val="00E8414D"/>
    <w:rPr>
      <w:rFonts w:ascii="Arial" w:hAnsi="Arial" w:cs="Arial"/>
      <w:bCs/>
      <w:sz w:val="20"/>
      <w:szCs w:val="26"/>
    </w:rPr>
  </w:style>
  <w:style w:type="character" w:customStyle="1" w:styleId="Nadpis4Char">
    <w:name w:val="Nadpis 4 Char"/>
    <w:basedOn w:val="Standardnpsmoodstavce"/>
    <w:link w:val="Nadpis4"/>
    <w:uiPriority w:val="9"/>
    <w:semiHidden/>
    <w:rsid w:val="00E8414D"/>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E8414D"/>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E8414D"/>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E8414D"/>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E8414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8414D"/>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link w:val="OdstavecseseznamemChar"/>
    <w:uiPriority w:val="34"/>
    <w:qFormat/>
    <w:rsid w:val="00E8414D"/>
    <w:pPr>
      <w:widowControl w:val="0"/>
      <w:numPr>
        <w:ilvl w:val="1"/>
        <w:numId w:val="3"/>
      </w:numPr>
      <w:spacing w:after="0" w:line="276" w:lineRule="auto"/>
      <w:contextualSpacing/>
      <w:jc w:val="both"/>
    </w:pPr>
    <w:rPr>
      <w:rFonts w:cs="Arial"/>
      <w:sz w:val="20"/>
      <w:szCs w:val="20"/>
    </w:rPr>
  </w:style>
  <w:style w:type="character" w:customStyle="1" w:styleId="dn">
    <w:name w:val="Žádný"/>
    <w:rsid w:val="00E8414D"/>
  </w:style>
  <w:style w:type="paragraph" w:styleId="Zhlav">
    <w:name w:val="header"/>
    <w:basedOn w:val="Normln"/>
    <w:link w:val="ZhlavChar"/>
    <w:uiPriority w:val="99"/>
    <w:unhideWhenUsed/>
    <w:rsid w:val="00E841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414D"/>
  </w:style>
  <w:style w:type="paragraph" w:styleId="Zpat">
    <w:name w:val="footer"/>
    <w:basedOn w:val="Normln"/>
    <w:link w:val="ZpatChar"/>
    <w:uiPriority w:val="99"/>
    <w:unhideWhenUsed/>
    <w:rsid w:val="00E8414D"/>
    <w:pPr>
      <w:tabs>
        <w:tab w:val="center" w:pos="4536"/>
        <w:tab w:val="right" w:pos="9072"/>
      </w:tabs>
      <w:spacing w:after="0" w:line="240" w:lineRule="auto"/>
    </w:pPr>
  </w:style>
  <w:style w:type="character" w:customStyle="1" w:styleId="ZpatChar">
    <w:name w:val="Zápatí Char"/>
    <w:basedOn w:val="Standardnpsmoodstavce"/>
    <w:link w:val="Zpat"/>
    <w:uiPriority w:val="99"/>
    <w:rsid w:val="00E8414D"/>
  </w:style>
  <w:style w:type="paragraph" w:customStyle="1" w:styleId="Odrazka1">
    <w:name w:val="Odrazka 1"/>
    <w:basedOn w:val="Normln"/>
    <w:qFormat/>
    <w:rsid w:val="00E8414D"/>
    <w:pPr>
      <w:numPr>
        <w:numId w:val="2"/>
      </w:numPr>
      <w:tabs>
        <w:tab w:val="left" w:pos="397"/>
      </w:tabs>
      <w:spacing w:after="0" w:line="276" w:lineRule="auto"/>
      <w:outlineLvl w:val="2"/>
    </w:pPr>
    <w:rPr>
      <w:rFonts w:eastAsia="Times New Roman" w:cs="Times New Roman"/>
      <w:sz w:val="20"/>
      <w:szCs w:val="24"/>
      <w:lang w:eastAsia="cs-CZ"/>
    </w:rPr>
  </w:style>
  <w:style w:type="paragraph" w:customStyle="1" w:styleId="Odrazka2">
    <w:name w:val="Odrazka 2"/>
    <w:basedOn w:val="Odrazka1"/>
    <w:link w:val="Odrazka2Char"/>
    <w:qFormat/>
    <w:rsid w:val="00E8414D"/>
    <w:pPr>
      <w:numPr>
        <w:ilvl w:val="1"/>
      </w:numPr>
    </w:pPr>
  </w:style>
  <w:style w:type="paragraph" w:customStyle="1" w:styleId="Odrazka3">
    <w:name w:val="Odrazka 3"/>
    <w:basedOn w:val="Odrazka2"/>
    <w:qFormat/>
    <w:rsid w:val="00E8414D"/>
    <w:pPr>
      <w:numPr>
        <w:ilvl w:val="2"/>
      </w:numPr>
      <w:tabs>
        <w:tab w:val="clear" w:pos="1871"/>
        <w:tab w:val="num" w:pos="360"/>
      </w:tabs>
    </w:pPr>
  </w:style>
  <w:style w:type="character" w:customStyle="1" w:styleId="Odrazka2Char">
    <w:name w:val="Odrazka 2 Char"/>
    <w:link w:val="Odrazka2"/>
    <w:rsid w:val="00E8414D"/>
    <w:rPr>
      <w:rFonts w:ascii="Arial" w:eastAsia="Times New Roman" w:hAnsi="Arial" w:cs="Times New Roman"/>
      <w:sz w:val="20"/>
      <w:szCs w:val="24"/>
      <w:lang w:eastAsia="cs-CZ"/>
    </w:rPr>
  </w:style>
  <w:style w:type="character" w:customStyle="1" w:styleId="elementor-icon-list-text">
    <w:name w:val="elementor-icon-list-text"/>
    <w:basedOn w:val="Standardnpsmoodstavce"/>
    <w:rsid w:val="00E8414D"/>
  </w:style>
  <w:style w:type="character" w:customStyle="1" w:styleId="OdstavecseseznamemChar">
    <w:name w:val="Odstavec se seznamem Char"/>
    <w:link w:val="Odstavecseseznamem"/>
    <w:uiPriority w:val="34"/>
    <w:locked/>
    <w:rsid w:val="009511E0"/>
    <w:rPr>
      <w:rFonts w:ascii="Arial" w:hAnsi="Arial" w:cs="Arial"/>
      <w:sz w:val="20"/>
      <w:szCs w:val="20"/>
    </w:rPr>
  </w:style>
  <w:style w:type="character" w:styleId="Zdraznnjemn">
    <w:name w:val="Subtle Emphasis"/>
    <w:basedOn w:val="Standardnpsmoodstavce"/>
    <w:uiPriority w:val="19"/>
    <w:qFormat/>
    <w:rsid w:val="00943EF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47EC5-3808-48DD-A3C6-333A13F6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3592</Words>
  <Characters>21195</Characters>
  <Application>Microsoft Office Word</Application>
  <DocSecurity>4</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Novak</dc:creator>
  <cp:keywords/>
  <dc:description/>
  <cp:lastModifiedBy>Eva Hlavickova</cp:lastModifiedBy>
  <cp:revision>2</cp:revision>
  <dcterms:created xsi:type="dcterms:W3CDTF">2022-11-21T09:53:00Z</dcterms:created>
  <dcterms:modified xsi:type="dcterms:W3CDTF">2022-11-21T09:53:00Z</dcterms:modified>
</cp:coreProperties>
</file>