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DF8C6" w14:textId="77777777" w:rsidR="00445E9B" w:rsidRDefault="008C3CFE">
      <w:pPr>
        <w:spacing w:line="259" w:lineRule="auto"/>
        <w:ind w:left="0" w:right="143" w:firstLine="0"/>
        <w:jc w:val="center"/>
      </w:pPr>
      <w:r>
        <w:rPr>
          <w:b/>
          <w:sz w:val="28"/>
        </w:rPr>
        <w:t xml:space="preserve">SMLOUVA   </w:t>
      </w:r>
    </w:p>
    <w:p w14:paraId="3D4D7E00" w14:textId="77777777" w:rsidR="00445E9B" w:rsidRDefault="008C3CFE">
      <w:pPr>
        <w:tabs>
          <w:tab w:val="center" w:pos="4649"/>
        </w:tabs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b/>
          <w:sz w:val="28"/>
        </w:rPr>
        <w:t xml:space="preserve">O POSKYTOVÁNÍ SLUŽEB ICT </w:t>
      </w:r>
    </w:p>
    <w:p w14:paraId="60E79712" w14:textId="77777777" w:rsidR="00445E9B" w:rsidRDefault="008C3CFE">
      <w:pPr>
        <w:spacing w:after="0" w:line="259" w:lineRule="auto"/>
        <w:ind w:left="0" w:firstLine="0"/>
        <w:jc w:val="center"/>
      </w:pPr>
      <w:r>
        <w:t xml:space="preserve">mezi uvedenými smluvními stranami </w:t>
      </w:r>
    </w:p>
    <w:p w14:paraId="2F9B7BE9" w14:textId="77777777" w:rsidR="00445E9B" w:rsidRDefault="008C3CF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ED6279" w14:textId="77777777" w:rsidR="00445E9B" w:rsidRDefault="008C3CFE">
      <w:pPr>
        <w:spacing w:after="1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E7AB12" w14:textId="77777777" w:rsidR="00445E9B" w:rsidRPr="00A6382E" w:rsidRDefault="00FD30DD">
      <w:pPr>
        <w:spacing w:line="259" w:lineRule="auto"/>
        <w:ind w:left="-5" w:right="0" w:hanging="10"/>
        <w:jc w:val="left"/>
        <w:rPr>
          <w:sz w:val="22"/>
        </w:rPr>
      </w:pPr>
      <w:r w:rsidRPr="00A6382E">
        <w:rPr>
          <w:b/>
          <w:sz w:val="22"/>
        </w:rPr>
        <w:t>Domov Na zámku, příspěvková organizace</w:t>
      </w:r>
      <w:r w:rsidR="008C3CFE" w:rsidRPr="00A6382E">
        <w:rPr>
          <w:rFonts w:eastAsia="Times New Roman"/>
          <w:sz w:val="22"/>
        </w:rPr>
        <w:t xml:space="preserve"> </w:t>
      </w:r>
    </w:p>
    <w:p w14:paraId="759AE020" w14:textId="77777777" w:rsidR="00445E9B" w:rsidRPr="00A6382E" w:rsidRDefault="00FD30DD">
      <w:pPr>
        <w:ind w:left="-5" w:right="0" w:firstLine="0"/>
        <w:rPr>
          <w:sz w:val="22"/>
        </w:rPr>
      </w:pPr>
      <w:r w:rsidRPr="00A6382E">
        <w:rPr>
          <w:sz w:val="22"/>
        </w:rPr>
        <w:t>Kyjovice čp. 1,</w:t>
      </w:r>
      <w:r w:rsidR="008C3CFE" w:rsidRPr="00A6382E">
        <w:rPr>
          <w:sz w:val="22"/>
        </w:rPr>
        <w:t xml:space="preserve"> </w:t>
      </w:r>
      <w:proofErr w:type="gramStart"/>
      <w:r w:rsidR="008C3CFE" w:rsidRPr="00A6382E">
        <w:rPr>
          <w:sz w:val="22"/>
        </w:rPr>
        <w:t>74</w:t>
      </w:r>
      <w:r w:rsidRPr="00A6382E">
        <w:rPr>
          <w:sz w:val="22"/>
        </w:rPr>
        <w:t>7 68  Kyjovice</w:t>
      </w:r>
      <w:proofErr w:type="gramEnd"/>
      <w:r w:rsidR="008C3CFE" w:rsidRPr="00A6382E">
        <w:rPr>
          <w:sz w:val="22"/>
        </w:rPr>
        <w:t xml:space="preserve">  </w:t>
      </w:r>
    </w:p>
    <w:p w14:paraId="51951EF0" w14:textId="77777777" w:rsidR="00445E9B" w:rsidRPr="00A6382E" w:rsidRDefault="008C3CFE">
      <w:pPr>
        <w:ind w:left="-5" w:right="0" w:firstLine="0"/>
        <w:rPr>
          <w:sz w:val="22"/>
        </w:rPr>
      </w:pPr>
      <w:r w:rsidRPr="00A6382E">
        <w:rPr>
          <w:sz w:val="22"/>
        </w:rPr>
        <w:t xml:space="preserve">IČ: </w:t>
      </w:r>
      <w:r w:rsidR="00FD30DD" w:rsidRPr="00A6382E">
        <w:rPr>
          <w:sz w:val="22"/>
        </w:rPr>
        <w:t>71197001</w:t>
      </w:r>
      <w:r w:rsidRPr="00A6382E">
        <w:rPr>
          <w:sz w:val="22"/>
        </w:rPr>
        <w:t xml:space="preserve">, neplátce DPH </w:t>
      </w:r>
    </w:p>
    <w:p w14:paraId="60D0CC01" w14:textId="3ECACBFA" w:rsidR="00445E9B" w:rsidRPr="00A6382E" w:rsidRDefault="008C3CFE" w:rsidP="0025245F">
      <w:pPr>
        <w:spacing w:after="0" w:line="267" w:lineRule="auto"/>
        <w:ind w:left="0" w:right="2635" w:firstLine="0"/>
        <w:jc w:val="left"/>
        <w:rPr>
          <w:sz w:val="22"/>
        </w:rPr>
      </w:pPr>
      <w:r w:rsidRPr="00A6382E">
        <w:rPr>
          <w:sz w:val="22"/>
        </w:rPr>
        <w:t>Spisová značka:</w:t>
      </w:r>
      <w:r w:rsidRPr="00A6382E">
        <w:rPr>
          <w:rFonts w:eastAsia="Calibri"/>
          <w:sz w:val="22"/>
        </w:rPr>
        <w:t xml:space="preserve"> </w:t>
      </w:r>
      <w:proofErr w:type="spellStart"/>
      <w:r w:rsidRPr="00A6382E">
        <w:rPr>
          <w:sz w:val="22"/>
        </w:rPr>
        <w:t>Pr</w:t>
      </w:r>
      <w:proofErr w:type="spellEnd"/>
      <w:r w:rsidRPr="00A6382E">
        <w:rPr>
          <w:sz w:val="22"/>
        </w:rPr>
        <w:t xml:space="preserve"> </w:t>
      </w:r>
      <w:r w:rsidR="00FD30DD" w:rsidRPr="00A6382E">
        <w:rPr>
          <w:sz w:val="22"/>
        </w:rPr>
        <w:t>970</w:t>
      </w:r>
      <w:r w:rsidRPr="00A6382E">
        <w:rPr>
          <w:sz w:val="22"/>
        </w:rPr>
        <w:t xml:space="preserve"> vedená u Krajského soudu v </w:t>
      </w:r>
      <w:proofErr w:type="gramStart"/>
      <w:r w:rsidRPr="00A6382E">
        <w:rPr>
          <w:sz w:val="22"/>
        </w:rPr>
        <w:t xml:space="preserve">Ostravě </w:t>
      </w:r>
      <w:r w:rsidRPr="00A6382E">
        <w:rPr>
          <w:rFonts w:eastAsia="Times New Roman"/>
          <w:sz w:val="22"/>
        </w:rPr>
        <w:t xml:space="preserve"> </w:t>
      </w:r>
      <w:r w:rsidRPr="00A6382E">
        <w:rPr>
          <w:b/>
          <w:sz w:val="22"/>
        </w:rPr>
        <w:t>Pověřený</w:t>
      </w:r>
      <w:proofErr w:type="gramEnd"/>
      <w:r w:rsidRPr="00A6382E">
        <w:rPr>
          <w:b/>
          <w:sz w:val="22"/>
        </w:rPr>
        <w:t xml:space="preserve"> statutár:</w:t>
      </w:r>
      <w:r w:rsidRPr="00A6382E">
        <w:rPr>
          <w:rFonts w:eastAsia="Times New Roman"/>
          <w:sz w:val="22"/>
        </w:rPr>
        <w:t xml:space="preserve"> </w:t>
      </w:r>
      <w:r w:rsidR="00FD30DD" w:rsidRPr="00A6382E">
        <w:rPr>
          <w:rFonts w:eastAsia="Times New Roman"/>
          <w:sz w:val="22"/>
        </w:rPr>
        <w:t>Ing. Ivana Martiníková</w:t>
      </w:r>
      <w:r w:rsidRPr="00A6382E">
        <w:rPr>
          <w:sz w:val="22"/>
        </w:rPr>
        <w:t>, ředitel</w:t>
      </w:r>
      <w:r w:rsidR="00FD30DD" w:rsidRPr="00A6382E">
        <w:rPr>
          <w:sz w:val="22"/>
        </w:rPr>
        <w:t>ka</w:t>
      </w:r>
      <w:r w:rsidRPr="00A6382E">
        <w:rPr>
          <w:sz w:val="22"/>
        </w:rPr>
        <w:t xml:space="preserve"> </w:t>
      </w:r>
      <w:r w:rsidR="0025245F">
        <w:rPr>
          <w:sz w:val="22"/>
        </w:rPr>
        <w:t>o</w:t>
      </w:r>
      <w:r w:rsidRPr="00A6382E">
        <w:rPr>
          <w:sz w:val="22"/>
        </w:rPr>
        <w:t>rganizace bankovní spojení:</w:t>
      </w:r>
      <w:r w:rsidR="00FD30DD" w:rsidRPr="00A6382E">
        <w:rPr>
          <w:sz w:val="22"/>
        </w:rPr>
        <w:t xml:space="preserve"> </w:t>
      </w:r>
      <w:r w:rsidR="001D74A9">
        <w:rPr>
          <w:sz w:val="22"/>
        </w:rPr>
        <w:t>XXXXXXXXX</w:t>
      </w:r>
      <w:r w:rsidR="00FD30DD" w:rsidRPr="00A6382E">
        <w:rPr>
          <w:sz w:val="22"/>
        </w:rPr>
        <w:t xml:space="preserve">, </w:t>
      </w:r>
      <w:r w:rsidRPr="00A6382E">
        <w:rPr>
          <w:sz w:val="22"/>
        </w:rPr>
        <w:t xml:space="preserve"> </w:t>
      </w:r>
    </w:p>
    <w:p w14:paraId="452F3501" w14:textId="77777777" w:rsidR="00445E9B" w:rsidRPr="00A6382E" w:rsidRDefault="008C3CFE">
      <w:pPr>
        <w:ind w:left="-5" w:right="0" w:firstLine="0"/>
        <w:rPr>
          <w:sz w:val="22"/>
        </w:rPr>
      </w:pPr>
      <w:r w:rsidRPr="00A6382E">
        <w:rPr>
          <w:sz w:val="22"/>
        </w:rPr>
        <w:t xml:space="preserve">(dále jen objednatel) </w:t>
      </w:r>
    </w:p>
    <w:p w14:paraId="3F113DC2" w14:textId="77777777" w:rsidR="00445E9B" w:rsidRPr="00A6382E" w:rsidRDefault="008C3CFE">
      <w:pPr>
        <w:spacing w:after="0" w:line="259" w:lineRule="auto"/>
        <w:ind w:left="0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137AFF84" w14:textId="77777777" w:rsidR="00445E9B" w:rsidRPr="00A6382E" w:rsidRDefault="008C3CFE">
      <w:pPr>
        <w:ind w:left="-5" w:right="0" w:firstLine="0"/>
        <w:rPr>
          <w:sz w:val="22"/>
        </w:rPr>
      </w:pPr>
      <w:r w:rsidRPr="00A6382E">
        <w:rPr>
          <w:sz w:val="22"/>
        </w:rPr>
        <w:t xml:space="preserve">a </w:t>
      </w:r>
    </w:p>
    <w:p w14:paraId="70A91BBB" w14:textId="77777777" w:rsidR="00445E9B" w:rsidRPr="00A6382E" w:rsidRDefault="008C3CFE">
      <w:pPr>
        <w:spacing w:after="0" w:line="259" w:lineRule="auto"/>
        <w:ind w:left="0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2299B84A" w14:textId="39163CCC" w:rsidR="00445E9B" w:rsidRPr="00A6382E" w:rsidRDefault="00FD30DD">
      <w:pPr>
        <w:spacing w:line="259" w:lineRule="auto"/>
        <w:ind w:left="-5" w:right="0" w:hanging="10"/>
        <w:jc w:val="left"/>
        <w:rPr>
          <w:b/>
          <w:sz w:val="22"/>
        </w:rPr>
      </w:pPr>
      <w:r w:rsidRPr="00A6382E">
        <w:rPr>
          <w:b/>
          <w:sz w:val="22"/>
        </w:rPr>
        <w:t xml:space="preserve">Název: </w:t>
      </w:r>
      <w:proofErr w:type="spellStart"/>
      <w:r w:rsidR="00485351">
        <w:rPr>
          <w:b/>
          <w:sz w:val="22"/>
        </w:rPr>
        <w:t>Jiř</w:t>
      </w:r>
      <w:proofErr w:type="spellEnd"/>
      <w:r w:rsidR="00485351">
        <w:rPr>
          <w:b/>
          <w:sz w:val="22"/>
        </w:rPr>
        <w:t xml:space="preserve"> Buchta</w:t>
      </w:r>
    </w:p>
    <w:p w14:paraId="7E3FC353" w14:textId="23D532BB" w:rsidR="00FD30DD" w:rsidRPr="00A6382E" w:rsidRDefault="00FD30DD">
      <w:pPr>
        <w:spacing w:line="259" w:lineRule="auto"/>
        <w:ind w:left="-5" w:right="0" w:hanging="10"/>
        <w:jc w:val="left"/>
        <w:rPr>
          <w:sz w:val="22"/>
        </w:rPr>
      </w:pPr>
      <w:r w:rsidRPr="00A6382E">
        <w:rPr>
          <w:b/>
          <w:sz w:val="22"/>
        </w:rPr>
        <w:t xml:space="preserve">Adresa: </w:t>
      </w:r>
      <w:r w:rsidR="00485351">
        <w:rPr>
          <w:b/>
          <w:sz w:val="22"/>
        </w:rPr>
        <w:t>Julia Fučíka 169, 747 91 Štítina</w:t>
      </w:r>
    </w:p>
    <w:p w14:paraId="6F353C30" w14:textId="022F2859" w:rsidR="00445E9B" w:rsidRPr="00A6382E" w:rsidRDefault="008C3CFE">
      <w:pPr>
        <w:ind w:left="-5" w:right="0" w:firstLine="0"/>
        <w:rPr>
          <w:sz w:val="22"/>
        </w:rPr>
      </w:pPr>
      <w:r w:rsidRPr="00A6382E">
        <w:rPr>
          <w:sz w:val="22"/>
        </w:rPr>
        <w:t xml:space="preserve">IČ: </w:t>
      </w:r>
      <w:r w:rsidR="00485351">
        <w:rPr>
          <w:sz w:val="22"/>
        </w:rPr>
        <w:t>46116478</w:t>
      </w:r>
      <w:r w:rsidR="00FD30DD" w:rsidRPr="00A6382E">
        <w:rPr>
          <w:sz w:val="22"/>
        </w:rPr>
        <w:t xml:space="preserve">, </w:t>
      </w:r>
      <w:r w:rsidR="00994B74">
        <w:rPr>
          <w:sz w:val="22"/>
        </w:rPr>
        <w:t xml:space="preserve">DIČ: </w:t>
      </w:r>
      <w:r w:rsidR="00485351">
        <w:rPr>
          <w:sz w:val="22"/>
        </w:rPr>
        <w:t>CZ7403165462</w:t>
      </w:r>
    </w:p>
    <w:p w14:paraId="6852F326" w14:textId="5980FB9A" w:rsidR="00445E9B" w:rsidRPr="00A6382E" w:rsidRDefault="008C3CFE">
      <w:pPr>
        <w:ind w:left="-5" w:right="0" w:firstLine="0"/>
        <w:rPr>
          <w:sz w:val="22"/>
        </w:rPr>
      </w:pPr>
      <w:r w:rsidRPr="00A6382E">
        <w:rPr>
          <w:sz w:val="22"/>
        </w:rPr>
        <w:t xml:space="preserve">Bankovní spojení: </w:t>
      </w:r>
      <w:r w:rsidR="001D74A9">
        <w:rPr>
          <w:sz w:val="22"/>
        </w:rPr>
        <w:t>XXXXXXXXX</w:t>
      </w:r>
    </w:p>
    <w:p w14:paraId="5146E06E" w14:textId="3D736602" w:rsidR="00445E9B" w:rsidRPr="00A6382E" w:rsidRDefault="008C3CFE" w:rsidP="0025245F">
      <w:pPr>
        <w:ind w:left="-5" w:right="3485" w:firstLine="0"/>
        <w:rPr>
          <w:sz w:val="22"/>
        </w:rPr>
      </w:pPr>
      <w:r w:rsidRPr="00A6382E">
        <w:rPr>
          <w:sz w:val="22"/>
        </w:rPr>
        <w:t xml:space="preserve">Tel: </w:t>
      </w:r>
      <w:r w:rsidR="001D74A9">
        <w:rPr>
          <w:sz w:val="22"/>
        </w:rPr>
        <w:t>XXXXXXX</w:t>
      </w:r>
      <w:r w:rsidRPr="00A6382E">
        <w:rPr>
          <w:sz w:val="22"/>
        </w:rPr>
        <w:t xml:space="preserve">       e-mail: </w:t>
      </w:r>
      <w:r w:rsidR="0025245F">
        <w:rPr>
          <w:sz w:val="22"/>
        </w:rPr>
        <w:t xml:space="preserve"> </w:t>
      </w:r>
      <w:r w:rsidR="001D74A9">
        <w:rPr>
          <w:sz w:val="22"/>
        </w:rPr>
        <w:t>XXXXXXXXX</w:t>
      </w:r>
      <w:bookmarkStart w:id="0" w:name="_GoBack"/>
      <w:bookmarkEnd w:id="0"/>
    </w:p>
    <w:p w14:paraId="271CBDD2" w14:textId="77777777" w:rsidR="00445E9B" w:rsidRPr="00A6382E" w:rsidRDefault="008C3CFE">
      <w:pPr>
        <w:ind w:left="-5" w:right="0" w:firstLine="0"/>
        <w:rPr>
          <w:sz w:val="22"/>
        </w:rPr>
      </w:pPr>
      <w:r w:rsidRPr="00A6382E">
        <w:rPr>
          <w:sz w:val="22"/>
        </w:rPr>
        <w:t xml:space="preserve">(dále jen zhotovitel) </w:t>
      </w:r>
    </w:p>
    <w:p w14:paraId="14AADD4F" w14:textId="77777777" w:rsidR="00445E9B" w:rsidRPr="00A6382E" w:rsidRDefault="008C3CFE">
      <w:pPr>
        <w:spacing w:after="0" w:line="217" w:lineRule="auto"/>
        <w:ind w:left="0" w:right="9376" w:firstLine="0"/>
        <w:jc w:val="left"/>
        <w:rPr>
          <w:sz w:val="22"/>
        </w:rPr>
      </w:pPr>
      <w:r w:rsidRPr="00A6382E">
        <w:rPr>
          <w:sz w:val="22"/>
        </w:rPr>
        <w:t xml:space="preserve">  </w:t>
      </w:r>
      <w:r w:rsidRPr="00A6382E">
        <w:rPr>
          <w:rFonts w:eastAsia="Times New Roman"/>
          <w:sz w:val="22"/>
        </w:rPr>
        <w:t xml:space="preserve"> </w:t>
      </w:r>
    </w:p>
    <w:p w14:paraId="79F8E621" w14:textId="77777777" w:rsidR="00445E9B" w:rsidRPr="00A6382E" w:rsidRDefault="008C3CFE">
      <w:pPr>
        <w:ind w:left="-5" w:right="0" w:firstLine="0"/>
        <w:rPr>
          <w:sz w:val="22"/>
        </w:rPr>
      </w:pPr>
      <w:r w:rsidRPr="00A6382E">
        <w:rPr>
          <w:sz w:val="22"/>
        </w:rPr>
        <w:t xml:space="preserve">uzavírají níže uvedeného dne, měsíce a roku ve smyslu ustanovení § 1746 odst. 2 a v souladu s ustanovením 2586 a násl. zákona. </w:t>
      </w:r>
      <w:proofErr w:type="gramStart"/>
      <w:r w:rsidRPr="00A6382E">
        <w:rPr>
          <w:sz w:val="22"/>
        </w:rPr>
        <w:t>č.</w:t>
      </w:r>
      <w:proofErr w:type="gramEnd"/>
      <w:r w:rsidRPr="00A6382E">
        <w:rPr>
          <w:sz w:val="22"/>
        </w:rPr>
        <w:t xml:space="preserve"> 89/2012 Sb., občanský zákoník, ve znění pozdějších předpisů (dále jen „občanský zákoník“), tuto smlouvu. </w:t>
      </w:r>
    </w:p>
    <w:p w14:paraId="5CA1764C" w14:textId="77777777" w:rsidR="00445E9B" w:rsidRDefault="008C3CFE">
      <w:pPr>
        <w:spacing w:after="0" w:line="259" w:lineRule="auto"/>
        <w:ind w:left="0" w:right="0" w:firstLine="0"/>
        <w:jc w:val="left"/>
        <w:rPr>
          <w:rFonts w:eastAsia="Times New Roman"/>
          <w:sz w:val="22"/>
        </w:rPr>
      </w:pPr>
      <w:r w:rsidRPr="00A6382E">
        <w:rPr>
          <w:rFonts w:eastAsia="Times New Roman"/>
          <w:sz w:val="22"/>
        </w:rPr>
        <w:t xml:space="preserve"> </w:t>
      </w:r>
    </w:p>
    <w:p w14:paraId="39443A9F" w14:textId="77777777" w:rsidR="000D55B8" w:rsidRPr="00A6382E" w:rsidRDefault="000D55B8">
      <w:pPr>
        <w:spacing w:after="0" w:line="259" w:lineRule="auto"/>
        <w:ind w:left="0" w:right="0" w:firstLine="0"/>
        <w:jc w:val="left"/>
        <w:rPr>
          <w:sz w:val="22"/>
        </w:rPr>
      </w:pPr>
    </w:p>
    <w:p w14:paraId="0989A6A7" w14:textId="77777777" w:rsidR="00445E9B" w:rsidRPr="00A6382E" w:rsidRDefault="008C3CFE">
      <w:pPr>
        <w:spacing w:after="0" w:line="259" w:lineRule="auto"/>
        <w:ind w:left="0" w:right="0" w:firstLine="0"/>
        <w:jc w:val="left"/>
        <w:rPr>
          <w:sz w:val="22"/>
        </w:rPr>
      </w:pPr>
      <w:r w:rsidRPr="00A6382E">
        <w:rPr>
          <w:rFonts w:eastAsia="Times New Roman"/>
          <w:sz w:val="22"/>
        </w:rPr>
        <w:t xml:space="preserve"> </w:t>
      </w:r>
    </w:p>
    <w:p w14:paraId="00CB13B0" w14:textId="77777777" w:rsidR="00445E9B" w:rsidRPr="00A6382E" w:rsidRDefault="008C3CFE">
      <w:pPr>
        <w:tabs>
          <w:tab w:val="center" w:pos="4646"/>
        </w:tabs>
        <w:spacing w:line="259" w:lineRule="auto"/>
        <w:ind w:left="-15" w:right="0" w:firstLine="0"/>
        <w:jc w:val="left"/>
        <w:rPr>
          <w:b/>
          <w:sz w:val="22"/>
        </w:rPr>
      </w:pPr>
      <w:r w:rsidRPr="00A6382E">
        <w:rPr>
          <w:rFonts w:eastAsia="Times New Roman"/>
          <w:b/>
          <w:sz w:val="22"/>
        </w:rPr>
        <w:t xml:space="preserve"> </w:t>
      </w:r>
      <w:r w:rsidRPr="00A6382E">
        <w:rPr>
          <w:rFonts w:eastAsia="Times New Roman"/>
          <w:b/>
          <w:sz w:val="22"/>
        </w:rPr>
        <w:tab/>
      </w:r>
      <w:r w:rsidRPr="00A6382E">
        <w:rPr>
          <w:b/>
          <w:sz w:val="22"/>
        </w:rPr>
        <w:t xml:space="preserve">Článek I. </w:t>
      </w:r>
    </w:p>
    <w:p w14:paraId="09BEF133" w14:textId="77777777" w:rsidR="00445E9B" w:rsidRDefault="008C3CFE">
      <w:pPr>
        <w:pStyle w:val="Nadpis1"/>
        <w:ind w:left="78" w:right="213"/>
        <w:rPr>
          <w:sz w:val="22"/>
        </w:rPr>
      </w:pPr>
      <w:r w:rsidRPr="00A6382E">
        <w:rPr>
          <w:sz w:val="22"/>
        </w:rPr>
        <w:t xml:space="preserve">Předmět smlouvy </w:t>
      </w:r>
    </w:p>
    <w:p w14:paraId="7D37F616" w14:textId="77777777" w:rsidR="00A6382E" w:rsidRPr="00A6382E" w:rsidRDefault="00A6382E" w:rsidP="00A6382E"/>
    <w:p w14:paraId="66E8970C" w14:textId="77777777" w:rsidR="00FD30DD" w:rsidRPr="00A6382E" w:rsidRDefault="00CF4D61" w:rsidP="00A6382E">
      <w:pPr>
        <w:pStyle w:val="Odstavecseseznamem"/>
        <w:numPr>
          <w:ilvl w:val="0"/>
          <w:numId w:val="14"/>
        </w:numPr>
        <w:ind w:right="0"/>
        <w:rPr>
          <w:rFonts w:eastAsia="Arial"/>
          <w:sz w:val="22"/>
        </w:rPr>
      </w:pPr>
      <w:r w:rsidRPr="00A6382E">
        <w:rPr>
          <w:rFonts w:eastAsia="Arial"/>
          <w:b/>
          <w:sz w:val="22"/>
        </w:rPr>
        <w:t>Servisní IT práce v rozsahu instalace aplikací na stanicích</w:t>
      </w:r>
      <w:r w:rsidRPr="00A6382E">
        <w:rPr>
          <w:rFonts w:eastAsia="Arial"/>
          <w:sz w:val="22"/>
        </w:rPr>
        <w:t xml:space="preserve">, instalace hardware, běžná údržba PC klientských stanic zaměstnanců je rovněž </w:t>
      </w:r>
      <w:r w:rsidR="004E21A2" w:rsidRPr="00A6382E">
        <w:rPr>
          <w:rFonts w:eastAsia="Arial"/>
          <w:sz w:val="22"/>
        </w:rPr>
        <w:t>údržba výpočetní techniky a programového vybavení dodavatelem pro potřeby objednatele. Tato údržba zahrnuje běžnou údržbu počítačové sítě, včetně instalací HW a SW dle aktuálních pokynů a havarijní zásahy. Veškeré tyto činnosti provádí dodavatel pro potřeby objednatele.</w:t>
      </w:r>
    </w:p>
    <w:p w14:paraId="03F7A2EC" w14:textId="77777777" w:rsidR="00FD30DD" w:rsidRPr="00A6382E" w:rsidRDefault="00FD30DD" w:rsidP="00FD30DD">
      <w:pPr>
        <w:ind w:right="0"/>
        <w:rPr>
          <w:rFonts w:eastAsia="Arial"/>
          <w:sz w:val="22"/>
        </w:rPr>
      </w:pPr>
    </w:p>
    <w:p w14:paraId="4E31D901" w14:textId="77777777" w:rsidR="00445E9B" w:rsidRPr="00A6382E" w:rsidRDefault="00CF4D61" w:rsidP="00A6382E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rPr>
          <w:sz w:val="22"/>
        </w:rPr>
      </w:pPr>
      <w:r w:rsidRPr="00CF4D61">
        <w:rPr>
          <w:rFonts w:eastAsia="Times New Roman"/>
          <w:b/>
          <w:sz w:val="22"/>
        </w:rPr>
        <w:t>Servisní IT práce spojené s konfigurací a údržbou serveru</w:t>
      </w:r>
      <w:r w:rsidRPr="00A6382E">
        <w:rPr>
          <w:rFonts w:eastAsia="Times New Roman"/>
          <w:sz w:val="22"/>
        </w:rPr>
        <w:t xml:space="preserve">. </w:t>
      </w:r>
      <w:r w:rsidR="008C3CFE" w:rsidRPr="00A6382E">
        <w:rPr>
          <w:sz w:val="22"/>
        </w:rPr>
        <w:t xml:space="preserve">Zhotovitel se na základě této smlouvy zavazuje objednateli na vlastní náklady a odpovědnost poskytovat služby (předmět smlouvy) v rámci správy a servisu serveru a sítí formou outsourcingu. </w:t>
      </w:r>
    </w:p>
    <w:p w14:paraId="695EC7B7" w14:textId="77777777" w:rsidR="00445E9B" w:rsidRPr="00A6382E" w:rsidRDefault="008C3CFE">
      <w:pPr>
        <w:spacing w:after="0" w:line="259" w:lineRule="auto"/>
        <w:ind w:left="74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742094D7" w14:textId="77777777" w:rsidR="00445E9B" w:rsidRPr="00A6382E" w:rsidRDefault="008C3CFE">
      <w:pPr>
        <w:ind w:left="427" w:right="0" w:firstLine="0"/>
        <w:rPr>
          <w:sz w:val="22"/>
        </w:rPr>
      </w:pPr>
      <w:r w:rsidRPr="00A6382E">
        <w:rPr>
          <w:sz w:val="22"/>
        </w:rPr>
        <w:t xml:space="preserve">Účelem této smlouvy a očekávaným výsledkem činnosti zhotovitele je nezávadný chod software (dále SW) objednatele, jejich rozvoj, optimalizace a adaptace na nové podmínky a operativní odstraňování případných poruch a závad tak, aby nebyla narušena hlavní činnost objednatele, jakož i činnosti obslužné a související, kterými jsou zejména: </w:t>
      </w:r>
    </w:p>
    <w:p w14:paraId="20FAE263" w14:textId="77777777" w:rsidR="00445E9B" w:rsidRPr="00A6382E" w:rsidRDefault="008C3CFE">
      <w:pPr>
        <w:spacing w:after="19" w:line="259" w:lineRule="auto"/>
        <w:ind w:left="427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53CBA131" w14:textId="4B6824C5" w:rsidR="00A6382E" w:rsidRDefault="00A6382E">
      <w:pPr>
        <w:spacing w:after="36"/>
        <w:ind w:left="1440" w:right="0" w:firstLine="0"/>
        <w:rPr>
          <w:sz w:val="22"/>
        </w:rPr>
      </w:pPr>
    </w:p>
    <w:p w14:paraId="75577B92" w14:textId="77777777" w:rsidR="0025245F" w:rsidRDefault="0025245F">
      <w:pPr>
        <w:spacing w:after="36"/>
        <w:ind w:left="1440" w:right="0" w:firstLine="0"/>
        <w:rPr>
          <w:sz w:val="22"/>
        </w:rPr>
      </w:pPr>
    </w:p>
    <w:p w14:paraId="45F3BB9A" w14:textId="77777777" w:rsidR="00445E9B" w:rsidRPr="00A6382E" w:rsidRDefault="008C3CFE" w:rsidP="00AB074C">
      <w:pPr>
        <w:spacing w:after="36"/>
        <w:ind w:left="142" w:right="0" w:firstLine="566"/>
        <w:rPr>
          <w:sz w:val="22"/>
        </w:rPr>
      </w:pPr>
      <w:r w:rsidRPr="00A6382E">
        <w:rPr>
          <w:sz w:val="22"/>
        </w:rPr>
        <w:lastRenderedPageBreak/>
        <w:t xml:space="preserve">MONITORING </w:t>
      </w:r>
    </w:p>
    <w:p w14:paraId="3270E4E1" w14:textId="77777777" w:rsidR="00445E9B" w:rsidRPr="00A6382E" w:rsidRDefault="008C3CFE">
      <w:pPr>
        <w:numPr>
          <w:ilvl w:val="0"/>
          <w:numId w:val="1"/>
        </w:numPr>
        <w:spacing w:after="33"/>
        <w:ind w:right="0"/>
        <w:rPr>
          <w:sz w:val="22"/>
        </w:rPr>
      </w:pPr>
      <w:r w:rsidRPr="00A6382E">
        <w:rPr>
          <w:sz w:val="22"/>
        </w:rPr>
        <w:t xml:space="preserve">sledování stavu počítačové sítě a v ní poskytovaných služeb a v případě výskytu problému okamžité kontaktování vedení organizace a nástup na opravu dle požadovaných SLA, </w:t>
      </w:r>
    </w:p>
    <w:p w14:paraId="30094EBA" w14:textId="77777777" w:rsidR="00445E9B" w:rsidRPr="00A6382E" w:rsidRDefault="008C3CFE">
      <w:pPr>
        <w:numPr>
          <w:ilvl w:val="0"/>
          <w:numId w:val="1"/>
        </w:numPr>
        <w:spacing w:after="33"/>
        <w:ind w:right="0"/>
        <w:rPr>
          <w:sz w:val="22"/>
        </w:rPr>
      </w:pPr>
      <w:r w:rsidRPr="00A6382E">
        <w:rPr>
          <w:sz w:val="22"/>
        </w:rPr>
        <w:t xml:space="preserve">nepřetržité sledování a řízení dostupnosti a výkonu jednotlivých prvků systémové a síťové infrastruktury, </w:t>
      </w:r>
    </w:p>
    <w:p w14:paraId="701DF7E1" w14:textId="77777777" w:rsidR="00445E9B" w:rsidRPr="00A6382E" w:rsidRDefault="008C3CFE">
      <w:pPr>
        <w:numPr>
          <w:ilvl w:val="0"/>
          <w:numId w:val="1"/>
        </w:numPr>
        <w:spacing w:after="34"/>
        <w:ind w:right="0"/>
        <w:rPr>
          <w:sz w:val="22"/>
        </w:rPr>
      </w:pPr>
      <w:r w:rsidRPr="00A6382E">
        <w:rPr>
          <w:sz w:val="22"/>
        </w:rPr>
        <w:t xml:space="preserve">kontrola specifikovaných koncových uzlů a služeb, </w:t>
      </w:r>
    </w:p>
    <w:p w14:paraId="48BB696D" w14:textId="77777777" w:rsidR="00445E9B" w:rsidRPr="00A6382E" w:rsidRDefault="008C3CFE">
      <w:pPr>
        <w:numPr>
          <w:ilvl w:val="0"/>
          <w:numId w:val="1"/>
        </w:numPr>
        <w:spacing w:after="160"/>
        <w:ind w:right="0"/>
        <w:rPr>
          <w:sz w:val="22"/>
        </w:rPr>
      </w:pPr>
      <w:r w:rsidRPr="00A6382E">
        <w:rPr>
          <w:sz w:val="22"/>
        </w:rPr>
        <w:t xml:space="preserve">požadovaná dostupnost služby: nepřetržitě (non-stop). </w:t>
      </w:r>
    </w:p>
    <w:p w14:paraId="58C849A5" w14:textId="77777777" w:rsidR="00445E9B" w:rsidRPr="00A6382E" w:rsidRDefault="008C3CFE" w:rsidP="00AB074C">
      <w:pPr>
        <w:spacing w:after="52" w:line="259" w:lineRule="auto"/>
        <w:ind w:left="0" w:right="0" w:firstLine="0"/>
        <w:jc w:val="left"/>
        <w:rPr>
          <w:sz w:val="22"/>
        </w:rPr>
      </w:pPr>
      <w:r w:rsidRPr="00A6382E">
        <w:rPr>
          <w:rFonts w:eastAsia="Calibri"/>
          <w:sz w:val="22"/>
        </w:rPr>
        <w:tab/>
      </w:r>
      <w:r w:rsidRPr="00A6382E">
        <w:rPr>
          <w:sz w:val="22"/>
        </w:rPr>
        <w:t xml:space="preserve">  SERVIS ZAŘÍZENÍ (HW): </w:t>
      </w:r>
    </w:p>
    <w:p w14:paraId="16BE30FC" w14:textId="77777777" w:rsidR="00445E9B" w:rsidRPr="00A6382E" w:rsidRDefault="008C3CFE">
      <w:pPr>
        <w:numPr>
          <w:ilvl w:val="0"/>
          <w:numId w:val="1"/>
        </w:numPr>
        <w:spacing w:after="34"/>
        <w:ind w:right="0"/>
        <w:rPr>
          <w:sz w:val="22"/>
        </w:rPr>
      </w:pPr>
      <w:r w:rsidRPr="00A6382E">
        <w:rPr>
          <w:sz w:val="22"/>
        </w:rPr>
        <w:t xml:space="preserve">v případě poruchy zajistit opravu či výměnu vadného dílu hardware nebo poskytnout náhradní zařízení,  </w:t>
      </w:r>
    </w:p>
    <w:p w14:paraId="1969F88F" w14:textId="77777777" w:rsidR="00445E9B" w:rsidRPr="00A6382E" w:rsidRDefault="008C3CFE">
      <w:pPr>
        <w:numPr>
          <w:ilvl w:val="0"/>
          <w:numId w:val="1"/>
        </w:numPr>
        <w:spacing w:after="170"/>
        <w:ind w:right="0"/>
        <w:rPr>
          <w:sz w:val="22"/>
        </w:rPr>
      </w:pPr>
      <w:r w:rsidRPr="00A6382E">
        <w:rPr>
          <w:sz w:val="22"/>
        </w:rPr>
        <w:t xml:space="preserve">pravidelná a preventivní údržba spojená s předcházením možných poruch zařízení. </w:t>
      </w:r>
    </w:p>
    <w:p w14:paraId="11714498" w14:textId="77777777" w:rsidR="00445E9B" w:rsidRPr="00A6382E" w:rsidRDefault="008C3CFE" w:rsidP="00AB074C">
      <w:pPr>
        <w:spacing w:after="35"/>
        <w:ind w:left="425" w:right="0" w:firstLine="348"/>
        <w:rPr>
          <w:sz w:val="22"/>
        </w:rPr>
      </w:pPr>
      <w:r w:rsidRPr="00A6382E">
        <w:rPr>
          <w:sz w:val="22"/>
        </w:rPr>
        <w:t xml:space="preserve">DALŠÍ POŽADOVANÉ SLUŽBY: </w:t>
      </w:r>
    </w:p>
    <w:p w14:paraId="41612900" w14:textId="77777777" w:rsidR="00445E9B" w:rsidRPr="00A6382E" w:rsidRDefault="008C3CFE">
      <w:pPr>
        <w:numPr>
          <w:ilvl w:val="0"/>
          <w:numId w:val="1"/>
        </w:numPr>
        <w:spacing w:after="34"/>
        <w:ind w:right="0"/>
        <w:rPr>
          <w:sz w:val="22"/>
        </w:rPr>
      </w:pPr>
      <w:proofErr w:type="gramStart"/>
      <w:r w:rsidRPr="00A6382E">
        <w:rPr>
          <w:sz w:val="22"/>
        </w:rPr>
        <w:t>hot</w:t>
      </w:r>
      <w:proofErr w:type="gramEnd"/>
      <w:r w:rsidRPr="00A6382E">
        <w:rPr>
          <w:sz w:val="22"/>
        </w:rPr>
        <w:t xml:space="preserve"> –</w:t>
      </w:r>
      <w:proofErr w:type="gramStart"/>
      <w:r w:rsidRPr="00A6382E">
        <w:rPr>
          <w:sz w:val="22"/>
        </w:rPr>
        <w:t>line</w:t>
      </w:r>
      <w:proofErr w:type="gramEnd"/>
      <w:r w:rsidRPr="00A6382E">
        <w:rPr>
          <w:sz w:val="22"/>
        </w:rPr>
        <w:t xml:space="preserve"> (7-21hod) </w:t>
      </w:r>
    </w:p>
    <w:p w14:paraId="476EBE2A" w14:textId="77777777" w:rsidR="00445E9B" w:rsidRPr="00A6382E" w:rsidRDefault="008C3CFE">
      <w:pPr>
        <w:numPr>
          <w:ilvl w:val="0"/>
          <w:numId w:val="1"/>
        </w:numPr>
        <w:spacing w:after="37"/>
        <w:ind w:right="0"/>
        <w:rPr>
          <w:sz w:val="22"/>
        </w:rPr>
      </w:pPr>
      <w:r w:rsidRPr="00A6382E">
        <w:rPr>
          <w:sz w:val="22"/>
        </w:rPr>
        <w:t xml:space="preserve">vzdálený přístup, </w:t>
      </w:r>
    </w:p>
    <w:p w14:paraId="7E8230F0" w14:textId="77777777" w:rsidR="00445E9B" w:rsidRPr="00A6382E" w:rsidRDefault="008C3CFE">
      <w:pPr>
        <w:numPr>
          <w:ilvl w:val="0"/>
          <w:numId w:val="1"/>
        </w:numPr>
        <w:ind w:right="0"/>
        <w:rPr>
          <w:sz w:val="22"/>
        </w:rPr>
      </w:pPr>
      <w:r w:rsidRPr="00A6382E">
        <w:rPr>
          <w:sz w:val="22"/>
        </w:rPr>
        <w:t xml:space="preserve">servisní zásah – v případě, že nebude problém vyřešen pomocí hot-line, či vzdáleného loginu, je zájemce povinen se na místo dopravit a provést servisní zásah, </w:t>
      </w:r>
    </w:p>
    <w:p w14:paraId="639C65AA" w14:textId="77777777" w:rsidR="00445E9B" w:rsidRPr="00A6382E" w:rsidRDefault="008C3CFE">
      <w:pPr>
        <w:numPr>
          <w:ilvl w:val="0"/>
          <w:numId w:val="1"/>
        </w:numPr>
        <w:spacing w:after="36"/>
        <w:ind w:right="0"/>
        <w:rPr>
          <w:sz w:val="22"/>
        </w:rPr>
      </w:pPr>
      <w:r w:rsidRPr="00A6382E">
        <w:rPr>
          <w:sz w:val="22"/>
        </w:rPr>
        <w:t xml:space="preserve">pravidelná a preventivní údržba obsahuje aktualizaci softwaru, aktualizaci zabezpečení a preventivní úkony spojené s předcházením možných poruch na zařízení, </w:t>
      </w:r>
    </w:p>
    <w:p w14:paraId="01F51BFB" w14:textId="77777777" w:rsidR="00445E9B" w:rsidRPr="00A6382E" w:rsidRDefault="008C3CFE">
      <w:pPr>
        <w:numPr>
          <w:ilvl w:val="0"/>
          <w:numId w:val="1"/>
        </w:numPr>
        <w:spacing w:after="36"/>
        <w:ind w:right="0"/>
        <w:rPr>
          <w:sz w:val="22"/>
        </w:rPr>
      </w:pPr>
      <w:r w:rsidRPr="00A6382E">
        <w:rPr>
          <w:sz w:val="22"/>
        </w:rPr>
        <w:t xml:space="preserve">správa fyzických serverů (Pravidelná profylaxe, pravidelný upgrade firmware, monitoring), virtualizační platforma serverů (Pravidelná aktualizace, údržba atd.), </w:t>
      </w:r>
    </w:p>
    <w:p w14:paraId="333F0AE8" w14:textId="77777777" w:rsidR="00445E9B" w:rsidRPr="00A6382E" w:rsidRDefault="008C3CFE">
      <w:pPr>
        <w:numPr>
          <w:ilvl w:val="0"/>
          <w:numId w:val="1"/>
        </w:numPr>
        <w:spacing w:after="34"/>
        <w:ind w:right="0"/>
        <w:rPr>
          <w:sz w:val="22"/>
        </w:rPr>
      </w:pPr>
      <w:r w:rsidRPr="00A6382E">
        <w:rPr>
          <w:sz w:val="22"/>
        </w:rPr>
        <w:t xml:space="preserve">správa virtuálních serverů (Pravidelná aktualizace), </w:t>
      </w:r>
    </w:p>
    <w:p w14:paraId="14922BE5" w14:textId="77777777" w:rsidR="00445E9B" w:rsidRPr="00A6382E" w:rsidRDefault="008C3CFE">
      <w:pPr>
        <w:numPr>
          <w:ilvl w:val="0"/>
          <w:numId w:val="1"/>
        </w:numPr>
        <w:spacing w:after="37"/>
        <w:ind w:right="0"/>
        <w:rPr>
          <w:sz w:val="22"/>
        </w:rPr>
      </w:pPr>
      <w:r w:rsidRPr="00A6382E">
        <w:rPr>
          <w:sz w:val="22"/>
        </w:rPr>
        <w:t xml:space="preserve">pravidelná údržba a aktualizace, správa dle požadavků MS SQL, </w:t>
      </w:r>
    </w:p>
    <w:p w14:paraId="46AAB0DB" w14:textId="77777777" w:rsidR="00445E9B" w:rsidRPr="00A6382E" w:rsidRDefault="008C3CFE">
      <w:pPr>
        <w:numPr>
          <w:ilvl w:val="0"/>
          <w:numId w:val="1"/>
        </w:numPr>
        <w:spacing w:after="34"/>
        <w:ind w:right="0"/>
        <w:rPr>
          <w:sz w:val="22"/>
        </w:rPr>
      </w:pPr>
      <w:r w:rsidRPr="00A6382E">
        <w:rPr>
          <w:sz w:val="22"/>
        </w:rPr>
        <w:t xml:space="preserve">pravidelná aktualizace zálohovacího SW a </w:t>
      </w:r>
      <w:proofErr w:type="spellStart"/>
      <w:r w:rsidRPr="00A6382E">
        <w:rPr>
          <w:sz w:val="22"/>
        </w:rPr>
        <w:t>backup</w:t>
      </w:r>
      <w:proofErr w:type="spellEnd"/>
      <w:r w:rsidRPr="00A6382E">
        <w:rPr>
          <w:sz w:val="22"/>
        </w:rPr>
        <w:t xml:space="preserve"> služeb, správa zálohování dle požadavků  </w:t>
      </w:r>
    </w:p>
    <w:p w14:paraId="1D4F9209" w14:textId="77777777" w:rsidR="00445E9B" w:rsidRPr="00A6382E" w:rsidRDefault="008C3CFE">
      <w:pPr>
        <w:numPr>
          <w:ilvl w:val="0"/>
          <w:numId w:val="1"/>
        </w:numPr>
        <w:spacing w:after="33"/>
        <w:ind w:right="0"/>
        <w:rPr>
          <w:sz w:val="22"/>
        </w:rPr>
      </w:pPr>
      <w:r w:rsidRPr="00A6382E">
        <w:rPr>
          <w:sz w:val="22"/>
        </w:rPr>
        <w:t xml:space="preserve">pravidelný upgrade firmware, kontrola stavu DISKOVÝCH POLÍ, replikace polí, </w:t>
      </w:r>
      <w:proofErr w:type="spellStart"/>
      <w:r w:rsidRPr="00A6382E">
        <w:rPr>
          <w:sz w:val="22"/>
        </w:rPr>
        <w:t>snapshoty</w:t>
      </w:r>
      <w:proofErr w:type="spellEnd"/>
      <w:r w:rsidRPr="00A6382E">
        <w:rPr>
          <w:sz w:val="22"/>
        </w:rPr>
        <w:t xml:space="preserve">, správa dle požadavků, </w:t>
      </w:r>
    </w:p>
    <w:p w14:paraId="10A219E5" w14:textId="77777777" w:rsidR="00445E9B" w:rsidRPr="00A6382E" w:rsidRDefault="008C3CFE">
      <w:pPr>
        <w:numPr>
          <w:ilvl w:val="0"/>
          <w:numId w:val="1"/>
        </w:numPr>
        <w:spacing w:after="34"/>
        <w:ind w:right="0"/>
        <w:rPr>
          <w:sz w:val="22"/>
        </w:rPr>
      </w:pPr>
      <w:r w:rsidRPr="00A6382E">
        <w:rPr>
          <w:sz w:val="22"/>
        </w:rPr>
        <w:t xml:space="preserve">pravidelná údržba a aktualizace Firewall, správa dle požadavků, </w:t>
      </w:r>
    </w:p>
    <w:p w14:paraId="35C829A1" w14:textId="77777777" w:rsidR="00445E9B" w:rsidRPr="00A6382E" w:rsidRDefault="008C3CFE">
      <w:pPr>
        <w:numPr>
          <w:ilvl w:val="0"/>
          <w:numId w:val="1"/>
        </w:numPr>
        <w:spacing w:after="170"/>
        <w:ind w:right="0"/>
        <w:rPr>
          <w:sz w:val="22"/>
        </w:rPr>
      </w:pPr>
      <w:r w:rsidRPr="00A6382E">
        <w:rPr>
          <w:sz w:val="22"/>
        </w:rPr>
        <w:t xml:space="preserve">pravidelná údržba a aktualizace aktivních prvků LAN, správa dle požadavků. </w:t>
      </w:r>
    </w:p>
    <w:p w14:paraId="5AF1CB3F" w14:textId="77777777" w:rsidR="00445E9B" w:rsidRPr="00A6382E" w:rsidRDefault="008C3CFE" w:rsidP="00A6382E">
      <w:pPr>
        <w:spacing w:after="0" w:line="259" w:lineRule="auto"/>
        <w:ind w:left="0" w:right="0" w:firstLine="0"/>
        <w:rPr>
          <w:sz w:val="22"/>
        </w:rPr>
      </w:pPr>
      <w:r w:rsidRPr="00A6382E">
        <w:rPr>
          <w:sz w:val="22"/>
        </w:rPr>
        <w:t xml:space="preserve">Předmět smlouvy se nevztahuje na nutné opravy hardwaru a instalaci programů na lokálních stanicích, které budou v rámci záručních a pozáručních oprav zajištěny na náklad objednatele u dodavatelů počítačů.  </w:t>
      </w:r>
    </w:p>
    <w:p w14:paraId="090F0DDA" w14:textId="77777777" w:rsidR="00445E9B" w:rsidRPr="00A6382E" w:rsidRDefault="008C3CFE">
      <w:pPr>
        <w:spacing w:after="0" w:line="259" w:lineRule="auto"/>
        <w:ind w:left="74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21930F22" w14:textId="77777777" w:rsidR="00445E9B" w:rsidRPr="00A6382E" w:rsidRDefault="008C3CFE">
      <w:pPr>
        <w:spacing w:after="0" w:line="259" w:lineRule="auto"/>
        <w:ind w:left="74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21B841E7" w14:textId="77777777" w:rsidR="00445E9B" w:rsidRPr="00A6382E" w:rsidRDefault="008C3CFE">
      <w:pPr>
        <w:spacing w:line="248" w:lineRule="auto"/>
        <w:ind w:left="78" w:right="0" w:hanging="10"/>
        <w:jc w:val="center"/>
        <w:rPr>
          <w:sz w:val="22"/>
        </w:rPr>
      </w:pPr>
      <w:r w:rsidRPr="00A6382E">
        <w:rPr>
          <w:b/>
          <w:sz w:val="22"/>
        </w:rPr>
        <w:t xml:space="preserve">Článek II. </w:t>
      </w:r>
    </w:p>
    <w:p w14:paraId="34C4F763" w14:textId="77777777" w:rsidR="00445E9B" w:rsidRPr="00A6382E" w:rsidRDefault="008C3CFE">
      <w:pPr>
        <w:pStyle w:val="Nadpis1"/>
        <w:ind w:left="78"/>
        <w:rPr>
          <w:sz w:val="22"/>
        </w:rPr>
      </w:pPr>
      <w:r w:rsidRPr="00A6382E">
        <w:rPr>
          <w:sz w:val="22"/>
        </w:rPr>
        <w:t xml:space="preserve">Doba a místo a způsob plnění </w:t>
      </w:r>
    </w:p>
    <w:p w14:paraId="03535AD9" w14:textId="77777777" w:rsidR="00445E9B" w:rsidRPr="00A6382E" w:rsidRDefault="008C3CFE" w:rsidP="00A6382E">
      <w:pPr>
        <w:spacing w:after="0" w:line="259" w:lineRule="auto"/>
        <w:ind w:left="74" w:right="0" w:firstLine="0"/>
        <w:jc w:val="left"/>
        <w:rPr>
          <w:sz w:val="22"/>
        </w:rPr>
      </w:pPr>
      <w:r w:rsidRPr="00A6382E">
        <w:rPr>
          <w:sz w:val="22"/>
        </w:rPr>
        <w:t xml:space="preserve">  </w:t>
      </w:r>
    </w:p>
    <w:p w14:paraId="2FD0EE0E" w14:textId="77777777" w:rsidR="00445E9B" w:rsidRPr="00A6382E" w:rsidRDefault="008C3CFE">
      <w:pPr>
        <w:numPr>
          <w:ilvl w:val="0"/>
          <w:numId w:val="2"/>
        </w:numPr>
        <w:ind w:right="0" w:hanging="353"/>
        <w:rPr>
          <w:sz w:val="22"/>
        </w:rPr>
      </w:pPr>
      <w:r w:rsidRPr="00A6382E">
        <w:rPr>
          <w:sz w:val="22"/>
        </w:rPr>
        <w:t xml:space="preserve">Zhotovitel se zavazuje, že služby dle čl. I. této smlouvy bude průběžně vykonávat po celou dobu trvání této smlouvy. </w:t>
      </w:r>
    </w:p>
    <w:p w14:paraId="7D4963E7" w14:textId="77777777" w:rsidR="00445E9B" w:rsidRPr="00A6382E" w:rsidRDefault="008C3CFE">
      <w:pPr>
        <w:numPr>
          <w:ilvl w:val="0"/>
          <w:numId w:val="2"/>
        </w:numPr>
        <w:ind w:right="0" w:hanging="353"/>
        <w:rPr>
          <w:sz w:val="22"/>
        </w:rPr>
      </w:pPr>
      <w:r w:rsidRPr="00A6382E">
        <w:rPr>
          <w:sz w:val="22"/>
        </w:rPr>
        <w:t>Místem poskytování sjednaných</w:t>
      </w:r>
      <w:r w:rsidR="00CF4D61" w:rsidRPr="00A6382E">
        <w:rPr>
          <w:sz w:val="22"/>
        </w:rPr>
        <w:t xml:space="preserve"> služeb je sídlo objednatele – Kyjovice čp. 1, 747 68 Kyjovice ve Slezsku</w:t>
      </w:r>
      <w:r w:rsidRPr="00A6382E">
        <w:rPr>
          <w:sz w:val="22"/>
        </w:rPr>
        <w:t>, jakož i jeho provozní středisk</w:t>
      </w:r>
      <w:r w:rsidR="00CF4D61" w:rsidRPr="00A6382E">
        <w:rPr>
          <w:sz w:val="22"/>
        </w:rPr>
        <w:t>a budova čp. 104 a budova čp. 123</w:t>
      </w:r>
      <w:r w:rsidRPr="00A6382E">
        <w:rPr>
          <w:sz w:val="22"/>
        </w:rPr>
        <w:t xml:space="preserve">. Smluvní strany se dále dohodly, že tam, kde je to s ohledem na povahu sjednané služby obvyklé, vhodné a technicky možné, je zhotovitel oprávněn vykonávat služby pomocí vzdáleného přístupu, elektronickými prostředky na dálku. </w:t>
      </w:r>
    </w:p>
    <w:p w14:paraId="038A9D71" w14:textId="77777777" w:rsidR="00445E9B" w:rsidRPr="00A6382E" w:rsidRDefault="008C3CFE">
      <w:pPr>
        <w:numPr>
          <w:ilvl w:val="0"/>
          <w:numId w:val="2"/>
        </w:numPr>
        <w:ind w:right="0" w:hanging="353"/>
        <w:rPr>
          <w:sz w:val="22"/>
        </w:rPr>
      </w:pPr>
      <w:r w:rsidRPr="00A6382E">
        <w:rPr>
          <w:sz w:val="22"/>
        </w:rPr>
        <w:t xml:space="preserve">Smluvní strany se dohodly, že zhotovitel bude poskytovat sjednané služby </w:t>
      </w:r>
      <w:r w:rsidRPr="00A6382E">
        <w:rPr>
          <w:b/>
          <w:sz w:val="22"/>
        </w:rPr>
        <w:t xml:space="preserve">od </w:t>
      </w:r>
      <w:r w:rsidR="00CF4D61" w:rsidRPr="00A6382E">
        <w:rPr>
          <w:b/>
          <w:sz w:val="22"/>
        </w:rPr>
        <w:t>podpisu smlouvy</w:t>
      </w:r>
      <w:r w:rsidR="00B90268">
        <w:rPr>
          <w:b/>
          <w:sz w:val="22"/>
        </w:rPr>
        <w:t xml:space="preserve"> po dobu</w:t>
      </w:r>
      <w:r w:rsidR="00A6382E" w:rsidRPr="00A6382E">
        <w:rPr>
          <w:b/>
          <w:sz w:val="22"/>
        </w:rPr>
        <w:t xml:space="preserve"> 5 let.</w:t>
      </w:r>
      <w:r w:rsidRPr="00A6382E">
        <w:rPr>
          <w:b/>
          <w:sz w:val="22"/>
        </w:rPr>
        <w:t xml:space="preserve"> </w:t>
      </w:r>
    </w:p>
    <w:p w14:paraId="77C6A9BA" w14:textId="77777777" w:rsidR="00445E9B" w:rsidRPr="00A6382E" w:rsidRDefault="00445E9B">
      <w:pPr>
        <w:spacing w:line="259" w:lineRule="auto"/>
        <w:ind w:left="437" w:right="0" w:hanging="10"/>
        <w:jc w:val="left"/>
        <w:rPr>
          <w:sz w:val="22"/>
        </w:rPr>
      </w:pPr>
    </w:p>
    <w:p w14:paraId="1B6A2ED2" w14:textId="77777777" w:rsidR="00445E9B" w:rsidRPr="00A6382E" w:rsidRDefault="008C3CFE" w:rsidP="00B90268">
      <w:pPr>
        <w:spacing w:after="2" w:line="259" w:lineRule="auto"/>
        <w:ind w:left="74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  <w:r w:rsidRPr="00A6382E">
        <w:rPr>
          <w:rFonts w:eastAsia="Times New Roman"/>
          <w:b/>
          <w:sz w:val="22"/>
        </w:rPr>
        <w:t xml:space="preserve"> </w:t>
      </w:r>
    </w:p>
    <w:p w14:paraId="5392F7A5" w14:textId="77777777" w:rsidR="00445E9B" w:rsidRPr="00A6382E" w:rsidRDefault="008C3CFE">
      <w:pPr>
        <w:pStyle w:val="Nadpis1"/>
        <w:ind w:left="3970" w:right="3831"/>
        <w:rPr>
          <w:sz w:val="22"/>
        </w:rPr>
      </w:pPr>
      <w:r w:rsidRPr="00A6382E">
        <w:rPr>
          <w:sz w:val="22"/>
        </w:rPr>
        <w:t xml:space="preserve">Článek III. Cena služby </w:t>
      </w:r>
    </w:p>
    <w:p w14:paraId="4833481D" w14:textId="77777777" w:rsidR="00445E9B" w:rsidRPr="00A6382E" w:rsidRDefault="008C3CFE">
      <w:pPr>
        <w:spacing w:after="0" w:line="259" w:lineRule="auto"/>
        <w:ind w:left="74" w:right="0" w:firstLine="0"/>
        <w:jc w:val="left"/>
        <w:rPr>
          <w:sz w:val="22"/>
        </w:rPr>
      </w:pPr>
      <w:r w:rsidRPr="00A6382E">
        <w:rPr>
          <w:rFonts w:eastAsia="Times New Roman"/>
          <w:b/>
          <w:sz w:val="22"/>
        </w:rPr>
        <w:t xml:space="preserve"> </w:t>
      </w:r>
    </w:p>
    <w:p w14:paraId="72624BD6" w14:textId="55A896F2" w:rsidR="00CF4D61" w:rsidRPr="00A6382E" w:rsidRDefault="00A6382E" w:rsidP="00A6382E">
      <w:pPr>
        <w:numPr>
          <w:ilvl w:val="0"/>
          <w:numId w:val="3"/>
        </w:numPr>
        <w:ind w:right="0"/>
        <w:rPr>
          <w:sz w:val="22"/>
        </w:rPr>
      </w:pPr>
      <w:r w:rsidRPr="00A6382E">
        <w:rPr>
          <w:sz w:val="22"/>
        </w:rPr>
        <w:t xml:space="preserve">Fakturace za služby spočívající v provádění údržby a havarijních zásahů dle článku I. b bod 1 dodavatelem na základě této smlouvy se objednatel </w:t>
      </w:r>
      <w:r w:rsidRPr="00A6382E">
        <w:rPr>
          <w:b/>
          <w:sz w:val="22"/>
        </w:rPr>
        <w:t>zavazuje platit hodinovou sazbu …</w:t>
      </w:r>
      <w:r w:rsidR="00485351">
        <w:rPr>
          <w:b/>
          <w:sz w:val="22"/>
        </w:rPr>
        <w:t>6</w:t>
      </w:r>
      <w:r w:rsidR="00B96E2B">
        <w:rPr>
          <w:b/>
          <w:sz w:val="22"/>
        </w:rPr>
        <w:t xml:space="preserve">00,- </w:t>
      </w:r>
      <w:r w:rsidRPr="00A6382E">
        <w:rPr>
          <w:b/>
          <w:sz w:val="22"/>
        </w:rPr>
        <w:t>Kč</w:t>
      </w:r>
      <w:r w:rsidRPr="00A6382E">
        <w:rPr>
          <w:sz w:val="22"/>
        </w:rPr>
        <w:t xml:space="preserve"> bez DPH/hod., </w:t>
      </w:r>
      <w:r w:rsidRPr="00A6382E">
        <w:rPr>
          <w:b/>
          <w:sz w:val="22"/>
        </w:rPr>
        <w:t>bez DPH ……</w:t>
      </w:r>
      <w:proofErr w:type="gramStart"/>
      <w:r w:rsidRPr="00A6382E">
        <w:rPr>
          <w:b/>
          <w:sz w:val="22"/>
        </w:rPr>
        <w:t>….21%</w:t>
      </w:r>
      <w:proofErr w:type="gramEnd"/>
      <w:r w:rsidRPr="00A6382E">
        <w:rPr>
          <w:b/>
          <w:sz w:val="22"/>
        </w:rPr>
        <w:t>.</w:t>
      </w:r>
      <w:r w:rsidRPr="00A6382E">
        <w:rPr>
          <w:sz w:val="22"/>
        </w:rPr>
        <w:t xml:space="preserve"> Odpovídající částka bude účtována vždy za každou započatou hodinu. Sjednaná odměna je pouze za práci, v případě že je k provedení úkolů nutné zakoupit nebo použít jakýchkoliv doplňků (např.: konektory, kabely, cd, speciální nářadí atd.) je povinen zhotovitel objednatele neprodleně informovat. Objednatel na doporučení zajistí na své náklady potřebné vybavení tak, aby to nebránilo výkonu servisních prací k zajištění smluvené práce.  </w:t>
      </w:r>
    </w:p>
    <w:p w14:paraId="40043FA3" w14:textId="77777777" w:rsidR="00A6382E" w:rsidRPr="00A6382E" w:rsidRDefault="00A6382E" w:rsidP="00A6382E">
      <w:pPr>
        <w:ind w:right="0" w:firstLine="0"/>
        <w:rPr>
          <w:sz w:val="22"/>
        </w:rPr>
      </w:pPr>
    </w:p>
    <w:p w14:paraId="7E0A2375" w14:textId="68A76A11" w:rsidR="00445E9B" w:rsidRPr="00A6382E" w:rsidRDefault="008C3CFE">
      <w:pPr>
        <w:numPr>
          <w:ilvl w:val="0"/>
          <w:numId w:val="3"/>
        </w:numPr>
        <w:ind w:right="0"/>
        <w:rPr>
          <w:sz w:val="22"/>
        </w:rPr>
      </w:pPr>
      <w:r w:rsidRPr="00A6382E">
        <w:rPr>
          <w:sz w:val="22"/>
        </w:rPr>
        <w:t>Fakturace bude prováděna formou měsíční platby za služby</w:t>
      </w:r>
      <w:r w:rsidR="00A6382E" w:rsidRPr="00A6382E">
        <w:rPr>
          <w:sz w:val="22"/>
        </w:rPr>
        <w:t xml:space="preserve"> servisní práce IT spojené</w:t>
      </w:r>
      <w:r w:rsidRPr="00A6382E">
        <w:rPr>
          <w:sz w:val="22"/>
        </w:rPr>
        <w:t xml:space="preserve"> dle článku I</w:t>
      </w:r>
      <w:r w:rsidR="00A6382E" w:rsidRPr="00A6382E">
        <w:rPr>
          <w:sz w:val="22"/>
        </w:rPr>
        <w:t xml:space="preserve"> bod 2)</w:t>
      </w:r>
      <w:r w:rsidRPr="00A6382E">
        <w:rPr>
          <w:sz w:val="22"/>
        </w:rPr>
        <w:t xml:space="preserve">., za tyto úkony je smluvní </w:t>
      </w:r>
      <w:r w:rsidRPr="00A6382E">
        <w:rPr>
          <w:b/>
          <w:sz w:val="22"/>
        </w:rPr>
        <w:t xml:space="preserve">paušál </w:t>
      </w:r>
      <w:r w:rsidR="004E21A2" w:rsidRPr="00A6382E">
        <w:rPr>
          <w:b/>
          <w:sz w:val="22"/>
        </w:rPr>
        <w:t>ve výši …</w:t>
      </w:r>
      <w:r w:rsidR="00485351">
        <w:rPr>
          <w:b/>
          <w:sz w:val="22"/>
        </w:rPr>
        <w:t>8</w:t>
      </w:r>
      <w:r w:rsidR="00B96E2B">
        <w:rPr>
          <w:b/>
          <w:sz w:val="22"/>
        </w:rPr>
        <w:t xml:space="preserve">000,- kč </w:t>
      </w:r>
      <w:r w:rsidR="004E21A2" w:rsidRPr="00A6382E">
        <w:rPr>
          <w:b/>
          <w:sz w:val="22"/>
        </w:rPr>
        <w:t>bez DPH</w:t>
      </w:r>
      <w:r w:rsidRPr="00A6382E">
        <w:rPr>
          <w:b/>
          <w:sz w:val="22"/>
        </w:rPr>
        <w:t>/ kalendářní měsíc</w:t>
      </w:r>
      <w:r w:rsidRPr="00A6382E">
        <w:rPr>
          <w:sz w:val="22"/>
        </w:rPr>
        <w:t xml:space="preserve">. </w:t>
      </w:r>
    </w:p>
    <w:p w14:paraId="65FF3823" w14:textId="77777777" w:rsidR="00445E9B" w:rsidRPr="00A6382E" w:rsidRDefault="008C3CFE">
      <w:pPr>
        <w:spacing w:after="6" w:line="259" w:lineRule="auto"/>
        <w:ind w:left="427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0B1981A4" w14:textId="77777777" w:rsidR="00445E9B" w:rsidRPr="00A6382E" w:rsidRDefault="008C3CFE">
      <w:pPr>
        <w:numPr>
          <w:ilvl w:val="0"/>
          <w:numId w:val="3"/>
        </w:numPr>
        <w:ind w:right="0"/>
        <w:rPr>
          <w:sz w:val="22"/>
        </w:rPr>
      </w:pPr>
      <w:r w:rsidRPr="00A6382E">
        <w:rPr>
          <w:b/>
          <w:sz w:val="22"/>
        </w:rPr>
        <w:t xml:space="preserve">Opravy – </w:t>
      </w:r>
      <w:proofErr w:type="spellStart"/>
      <w:r w:rsidRPr="00A6382E">
        <w:rPr>
          <w:b/>
          <w:sz w:val="22"/>
        </w:rPr>
        <w:t>Service</w:t>
      </w:r>
      <w:proofErr w:type="spellEnd"/>
      <w:r w:rsidRPr="00A6382E">
        <w:rPr>
          <w:b/>
          <w:sz w:val="22"/>
        </w:rPr>
        <w:t xml:space="preserve"> </w:t>
      </w:r>
      <w:proofErr w:type="spellStart"/>
      <w:r w:rsidRPr="00A6382E">
        <w:rPr>
          <w:b/>
          <w:sz w:val="22"/>
        </w:rPr>
        <w:t>Level</w:t>
      </w:r>
      <w:proofErr w:type="spellEnd"/>
      <w:r w:rsidRPr="00A6382E">
        <w:rPr>
          <w:b/>
          <w:sz w:val="22"/>
        </w:rPr>
        <w:t xml:space="preserve"> </w:t>
      </w:r>
      <w:proofErr w:type="spellStart"/>
      <w:r w:rsidRPr="00A6382E">
        <w:rPr>
          <w:b/>
          <w:sz w:val="22"/>
        </w:rPr>
        <w:t>Agreement</w:t>
      </w:r>
      <w:r w:rsidRPr="00A6382E">
        <w:rPr>
          <w:sz w:val="22"/>
        </w:rPr>
        <w:t>s</w:t>
      </w:r>
      <w:proofErr w:type="spellEnd"/>
      <w:r w:rsidRPr="00A6382E">
        <w:rPr>
          <w:sz w:val="22"/>
        </w:rPr>
        <w:t xml:space="preserve"> „SLA“ nad ráme</w:t>
      </w:r>
      <w:r w:rsidR="00A6382E" w:rsidRPr="00A6382E">
        <w:rPr>
          <w:sz w:val="22"/>
        </w:rPr>
        <w:t xml:space="preserve">c činností uvedených v článku I, bod 2 </w:t>
      </w:r>
      <w:r w:rsidRPr="00A6382E">
        <w:rPr>
          <w:sz w:val="22"/>
        </w:rPr>
        <w:t xml:space="preserve">budou prováděny za tyto ceny: </w:t>
      </w:r>
    </w:p>
    <w:p w14:paraId="6C8F2BC5" w14:textId="17B3A2A1" w:rsidR="00445E9B" w:rsidRPr="00A6382E" w:rsidRDefault="008C3CFE" w:rsidP="00B90268">
      <w:pPr>
        <w:numPr>
          <w:ilvl w:val="1"/>
          <w:numId w:val="3"/>
        </w:numPr>
        <w:spacing w:after="32"/>
        <w:ind w:left="284" w:right="461" w:hanging="284"/>
        <w:rPr>
          <w:sz w:val="22"/>
        </w:rPr>
      </w:pPr>
      <w:r w:rsidRPr="00A6382E">
        <w:rPr>
          <w:sz w:val="22"/>
        </w:rPr>
        <w:t xml:space="preserve">SLA garantovaná reakční doba 0,5 hodiny </w:t>
      </w:r>
      <w:r w:rsidR="00B90268">
        <w:rPr>
          <w:sz w:val="22"/>
        </w:rPr>
        <w:tab/>
      </w:r>
      <w:r w:rsidR="00B96E2B">
        <w:rPr>
          <w:b/>
          <w:sz w:val="22"/>
        </w:rPr>
        <w:t>1</w:t>
      </w:r>
      <w:r w:rsidR="00485351">
        <w:rPr>
          <w:b/>
          <w:sz w:val="22"/>
        </w:rPr>
        <w:t>3</w:t>
      </w:r>
      <w:r w:rsidR="00B96E2B">
        <w:rPr>
          <w:b/>
          <w:sz w:val="22"/>
        </w:rPr>
        <w:t>00,-</w:t>
      </w:r>
      <w:r w:rsidR="00B90268">
        <w:rPr>
          <w:b/>
          <w:sz w:val="22"/>
        </w:rPr>
        <w:t xml:space="preserve">     </w:t>
      </w:r>
      <w:r w:rsidRPr="00B90268">
        <w:rPr>
          <w:b/>
          <w:sz w:val="22"/>
        </w:rPr>
        <w:t>Kč bez DPH</w:t>
      </w:r>
      <w:r w:rsidRPr="00A6382E">
        <w:rPr>
          <w:sz w:val="22"/>
        </w:rPr>
        <w:t xml:space="preserve"> / hodina </w:t>
      </w:r>
      <w:r w:rsidRPr="00A6382E">
        <w:rPr>
          <w:rFonts w:eastAsia="Courier New"/>
          <w:sz w:val="22"/>
        </w:rPr>
        <w:t>o</w:t>
      </w:r>
      <w:r w:rsidRPr="00A6382E">
        <w:rPr>
          <w:rFonts w:eastAsia="Arial"/>
          <w:sz w:val="22"/>
        </w:rPr>
        <w:t xml:space="preserve"> </w:t>
      </w:r>
      <w:r w:rsidRPr="00A6382E">
        <w:rPr>
          <w:sz w:val="22"/>
        </w:rPr>
        <w:t xml:space="preserve">dopad na celou infrastrukturu </w:t>
      </w:r>
    </w:p>
    <w:p w14:paraId="4B8F1170" w14:textId="11293B3B" w:rsidR="00445E9B" w:rsidRPr="00A6382E" w:rsidRDefault="008C3CFE" w:rsidP="00B90268">
      <w:pPr>
        <w:numPr>
          <w:ilvl w:val="1"/>
          <w:numId w:val="3"/>
        </w:numPr>
        <w:spacing w:after="32"/>
        <w:ind w:left="284" w:right="461" w:hanging="284"/>
        <w:rPr>
          <w:sz w:val="22"/>
        </w:rPr>
      </w:pPr>
      <w:r w:rsidRPr="00A6382E">
        <w:rPr>
          <w:sz w:val="22"/>
        </w:rPr>
        <w:t xml:space="preserve">SLA garantovaná reakční doba 1 hodina </w:t>
      </w:r>
      <w:r w:rsidRPr="00A6382E">
        <w:rPr>
          <w:sz w:val="22"/>
        </w:rPr>
        <w:tab/>
        <w:t xml:space="preserve">  </w:t>
      </w:r>
      <w:r w:rsidRPr="00A6382E">
        <w:rPr>
          <w:sz w:val="22"/>
        </w:rPr>
        <w:tab/>
      </w:r>
      <w:r w:rsidR="00B96E2B">
        <w:rPr>
          <w:b/>
          <w:sz w:val="22"/>
        </w:rPr>
        <w:t>1</w:t>
      </w:r>
      <w:r w:rsidR="00485351">
        <w:rPr>
          <w:b/>
          <w:sz w:val="22"/>
        </w:rPr>
        <w:t>20</w:t>
      </w:r>
      <w:r w:rsidR="00B96E2B">
        <w:rPr>
          <w:b/>
          <w:sz w:val="22"/>
        </w:rPr>
        <w:t>0,-</w:t>
      </w:r>
      <w:r w:rsidR="00B90268">
        <w:rPr>
          <w:sz w:val="22"/>
        </w:rPr>
        <w:t xml:space="preserve">   </w:t>
      </w:r>
      <w:r w:rsidRPr="00B90268">
        <w:rPr>
          <w:b/>
          <w:sz w:val="22"/>
        </w:rPr>
        <w:t>Kč bez DPH</w:t>
      </w:r>
      <w:r w:rsidRPr="00A6382E">
        <w:rPr>
          <w:sz w:val="22"/>
        </w:rPr>
        <w:t xml:space="preserve"> / hodina </w:t>
      </w:r>
      <w:r w:rsidRPr="00A6382E">
        <w:rPr>
          <w:rFonts w:eastAsia="Courier New"/>
          <w:sz w:val="22"/>
        </w:rPr>
        <w:t>o</w:t>
      </w:r>
      <w:r w:rsidRPr="00A6382E">
        <w:rPr>
          <w:rFonts w:eastAsia="Arial"/>
          <w:sz w:val="22"/>
        </w:rPr>
        <w:t xml:space="preserve"> </w:t>
      </w:r>
      <w:r w:rsidRPr="00A6382E">
        <w:rPr>
          <w:sz w:val="22"/>
        </w:rPr>
        <w:t xml:space="preserve">dopad na nižší poměrnou část infrastruktury </w:t>
      </w:r>
    </w:p>
    <w:p w14:paraId="4A9CCCAE" w14:textId="14C341EE" w:rsidR="00445E9B" w:rsidRPr="00A6382E" w:rsidRDefault="008C3CFE" w:rsidP="00B90268">
      <w:pPr>
        <w:numPr>
          <w:ilvl w:val="1"/>
          <w:numId w:val="3"/>
        </w:numPr>
        <w:ind w:left="284" w:right="461" w:hanging="284"/>
        <w:rPr>
          <w:sz w:val="22"/>
        </w:rPr>
      </w:pPr>
      <w:r w:rsidRPr="00A6382E">
        <w:rPr>
          <w:sz w:val="22"/>
        </w:rPr>
        <w:t xml:space="preserve">SLA garantovaná reakční doba následující pracovní den </w:t>
      </w:r>
      <w:r w:rsidR="00485351">
        <w:rPr>
          <w:b/>
          <w:sz w:val="22"/>
        </w:rPr>
        <w:t>9</w:t>
      </w:r>
      <w:r w:rsidR="00815BF3">
        <w:rPr>
          <w:b/>
          <w:sz w:val="22"/>
        </w:rPr>
        <w:t>0</w:t>
      </w:r>
      <w:r w:rsidR="00B96E2B">
        <w:rPr>
          <w:b/>
          <w:sz w:val="22"/>
        </w:rPr>
        <w:t>0,-</w:t>
      </w:r>
      <w:r w:rsidR="00B90268">
        <w:rPr>
          <w:sz w:val="22"/>
        </w:rPr>
        <w:t xml:space="preserve"> </w:t>
      </w:r>
      <w:r w:rsidRPr="00B90268">
        <w:rPr>
          <w:b/>
          <w:sz w:val="22"/>
        </w:rPr>
        <w:t>Kč bez DPH</w:t>
      </w:r>
      <w:r w:rsidRPr="00A6382E">
        <w:rPr>
          <w:sz w:val="22"/>
        </w:rPr>
        <w:t xml:space="preserve"> / hodina </w:t>
      </w:r>
      <w:r w:rsidRPr="00A6382E">
        <w:rPr>
          <w:rFonts w:eastAsia="Courier New"/>
          <w:sz w:val="22"/>
        </w:rPr>
        <w:t>o</w:t>
      </w:r>
      <w:r w:rsidRPr="00A6382E">
        <w:rPr>
          <w:rFonts w:eastAsia="Arial"/>
          <w:sz w:val="22"/>
        </w:rPr>
        <w:t xml:space="preserve"> </w:t>
      </w:r>
      <w:r w:rsidRPr="00A6382E">
        <w:rPr>
          <w:sz w:val="22"/>
        </w:rPr>
        <w:t xml:space="preserve">nemají dopad na činnost firmy, neohrozí plynulý chod. </w:t>
      </w:r>
    </w:p>
    <w:p w14:paraId="7C6504A0" w14:textId="77777777" w:rsidR="00445E9B" w:rsidRPr="00A6382E" w:rsidRDefault="008C3CFE">
      <w:pPr>
        <w:spacing w:after="8" w:line="259" w:lineRule="auto"/>
        <w:ind w:left="852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4A6F7106" w14:textId="77777777" w:rsidR="00445E9B" w:rsidRPr="00A6382E" w:rsidRDefault="00445E9B">
      <w:pPr>
        <w:spacing w:after="0" w:line="259" w:lineRule="auto"/>
        <w:ind w:left="74" w:right="0" w:firstLine="0"/>
        <w:jc w:val="left"/>
        <w:rPr>
          <w:sz w:val="22"/>
        </w:rPr>
      </w:pPr>
    </w:p>
    <w:p w14:paraId="304FD99C" w14:textId="77777777" w:rsidR="00445E9B" w:rsidRPr="00A6382E" w:rsidRDefault="008C3CFE">
      <w:pPr>
        <w:spacing w:after="0" w:line="259" w:lineRule="auto"/>
        <w:ind w:left="74" w:right="0" w:firstLine="0"/>
        <w:jc w:val="left"/>
        <w:rPr>
          <w:sz w:val="22"/>
        </w:rPr>
      </w:pPr>
      <w:r w:rsidRPr="00A6382E">
        <w:rPr>
          <w:b/>
          <w:sz w:val="22"/>
        </w:rPr>
        <w:t xml:space="preserve"> </w:t>
      </w:r>
    </w:p>
    <w:p w14:paraId="025BF4C4" w14:textId="77777777" w:rsidR="00B90268" w:rsidRDefault="008C3CFE" w:rsidP="00B90268">
      <w:pPr>
        <w:pStyle w:val="Nadpis1"/>
        <w:ind w:left="2832" w:right="3695" w:firstLine="708"/>
        <w:rPr>
          <w:sz w:val="22"/>
        </w:rPr>
      </w:pPr>
      <w:r w:rsidRPr="00A6382E">
        <w:rPr>
          <w:sz w:val="22"/>
        </w:rPr>
        <w:t>Článek IV.</w:t>
      </w:r>
    </w:p>
    <w:p w14:paraId="1CC9B46F" w14:textId="77777777" w:rsidR="00445E9B" w:rsidRPr="00A6382E" w:rsidRDefault="008C3CFE" w:rsidP="00B90268">
      <w:pPr>
        <w:pStyle w:val="Nadpis1"/>
        <w:ind w:left="2832" w:right="3695" w:firstLine="708"/>
        <w:rPr>
          <w:sz w:val="22"/>
        </w:rPr>
      </w:pPr>
      <w:proofErr w:type="gramStart"/>
      <w:r w:rsidRPr="00A6382E">
        <w:rPr>
          <w:sz w:val="22"/>
        </w:rPr>
        <w:t xml:space="preserve">Platební </w:t>
      </w:r>
      <w:r w:rsidR="00B90268">
        <w:rPr>
          <w:sz w:val="22"/>
        </w:rPr>
        <w:t xml:space="preserve"> po</w:t>
      </w:r>
      <w:r w:rsidRPr="00A6382E">
        <w:rPr>
          <w:sz w:val="22"/>
        </w:rPr>
        <w:t>dmínky</w:t>
      </w:r>
      <w:proofErr w:type="gramEnd"/>
    </w:p>
    <w:p w14:paraId="011BC6C5" w14:textId="77777777" w:rsidR="00445E9B" w:rsidRPr="00A6382E" w:rsidRDefault="008C3CFE">
      <w:pPr>
        <w:spacing w:after="28" w:line="259" w:lineRule="auto"/>
        <w:ind w:left="74" w:right="0" w:firstLine="0"/>
        <w:jc w:val="left"/>
        <w:rPr>
          <w:sz w:val="22"/>
        </w:rPr>
      </w:pPr>
      <w:r w:rsidRPr="00A6382E">
        <w:rPr>
          <w:rFonts w:eastAsia="Times New Roman"/>
          <w:sz w:val="22"/>
        </w:rPr>
        <w:t xml:space="preserve"> </w:t>
      </w:r>
    </w:p>
    <w:p w14:paraId="21A51FC7" w14:textId="77777777" w:rsidR="00445E9B" w:rsidRPr="00A6382E" w:rsidRDefault="008C3CFE">
      <w:pPr>
        <w:numPr>
          <w:ilvl w:val="0"/>
          <w:numId w:val="4"/>
        </w:numPr>
        <w:ind w:right="0" w:hanging="353"/>
        <w:rPr>
          <w:sz w:val="22"/>
        </w:rPr>
      </w:pPr>
      <w:r w:rsidRPr="00A6382E">
        <w:rPr>
          <w:sz w:val="22"/>
        </w:rPr>
        <w:t xml:space="preserve">Odměnu za poskytnuté služby zhotovitel objednateli účtuje za uplynulý kalendářní měsíc, a to na základě faktury, která bude mít náležitosti daňového dokladu. Faktura bude splatná do 14 dnů. V případě, že faktura nebude mít odpovídající náležitosti, je objednatel oprávněn zaslat ji ve lhůtě splatnosti zpět zhotoviteli k doplnění, aniž se tak dostane do prodlení se splatností. Lhůta splatnosti počíná běžet znovu od opětovného zaslání náležitě doplněného či opraveného dokladu. Pokud bude zhotovitel účtovat za služby navíc (č. III, </w:t>
      </w:r>
      <w:r w:rsidR="00AB074C">
        <w:rPr>
          <w:sz w:val="22"/>
        </w:rPr>
        <w:t>bod</w:t>
      </w:r>
      <w:r w:rsidRPr="00A6382E">
        <w:rPr>
          <w:sz w:val="22"/>
        </w:rPr>
        <w:t xml:space="preserve">. </w:t>
      </w:r>
      <w:r w:rsidR="00AB074C">
        <w:rPr>
          <w:sz w:val="22"/>
        </w:rPr>
        <w:t>3</w:t>
      </w:r>
      <w:r w:rsidRPr="00A6382E">
        <w:rPr>
          <w:sz w:val="22"/>
        </w:rPr>
        <w:t xml:space="preserve">), požaduje objednatel jako </w:t>
      </w:r>
      <w:r w:rsidRPr="00A6382E">
        <w:rPr>
          <w:b/>
          <w:sz w:val="22"/>
        </w:rPr>
        <w:t>součást faktury přehled provedených prací, s uvedením konkrétního jména pracovníka, případně oddělení, včetně časového rozsahu prací</w:t>
      </w:r>
      <w:r w:rsidRPr="00A6382E">
        <w:rPr>
          <w:sz w:val="22"/>
        </w:rPr>
        <w:t xml:space="preserve">. Bez této informace není faktura úplná a objednatel je oprávněn ji vrátit k doplnění. </w:t>
      </w:r>
    </w:p>
    <w:p w14:paraId="56C0CF36" w14:textId="77777777" w:rsidR="00445E9B" w:rsidRPr="00A6382E" w:rsidRDefault="008C3CFE">
      <w:pPr>
        <w:numPr>
          <w:ilvl w:val="0"/>
          <w:numId w:val="4"/>
        </w:numPr>
        <w:ind w:right="0" w:hanging="353"/>
        <w:rPr>
          <w:sz w:val="22"/>
        </w:rPr>
      </w:pPr>
      <w:r w:rsidRPr="00A6382E">
        <w:rPr>
          <w:sz w:val="22"/>
        </w:rPr>
        <w:t xml:space="preserve">Nebude-li možné z důvodu vyšší moci (vis maior) provádět službu ve sjednaném rozsahu, nepovažuje se toto za porušení smlouvy žádnou ze stran a strany smlouvy se dohodnou na novém termínu poskytnutí služby. </w:t>
      </w:r>
    </w:p>
    <w:p w14:paraId="3DDA3F9E" w14:textId="77777777" w:rsidR="00445E9B" w:rsidRPr="00A6382E" w:rsidRDefault="008C3CFE">
      <w:pPr>
        <w:numPr>
          <w:ilvl w:val="0"/>
          <w:numId w:val="4"/>
        </w:numPr>
        <w:ind w:right="0" w:hanging="353"/>
        <w:rPr>
          <w:sz w:val="22"/>
        </w:rPr>
      </w:pPr>
      <w:r w:rsidRPr="00A6382E">
        <w:rPr>
          <w:sz w:val="22"/>
        </w:rPr>
        <w:t xml:space="preserve">Úhrada ceny služby je provedena bezhotovostní formou převodem na bankovní účet zhotovitele uvedený v záhlaví této smlouvy. Obě smluvní strany se dohodly na tom, že peněžitý závazek je splněn dnem, kdy je částka odepsána z účtu objednatele. </w:t>
      </w:r>
    </w:p>
    <w:p w14:paraId="78C76F41" w14:textId="77777777" w:rsidR="00445E9B" w:rsidRPr="00A6382E" w:rsidRDefault="008C3CFE" w:rsidP="00B90268">
      <w:pPr>
        <w:spacing w:after="0" w:line="259" w:lineRule="auto"/>
        <w:ind w:left="74" w:right="0" w:firstLine="0"/>
        <w:jc w:val="left"/>
        <w:rPr>
          <w:sz w:val="22"/>
        </w:rPr>
      </w:pPr>
      <w:r w:rsidRPr="00A6382E">
        <w:rPr>
          <w:rFonts w:eastAsia="Times New Roman"/>
          <w:sz w:val="22"/>
        </w:rPr>
        <w:t xml:space="preserve"> </w:t>
      </w:r>
    </w:p>
    <w:p w14:paraId="16040F2C" w14:textId="77777777" w:rsidR="00445E9B" w:rsidRPr="00A6382E" w:rsidRDefault="008C3CFE">
      <w:pPr>
        <w:tabs>
          <w:tab w:val="center" w:pos="4716"/>
        </w:tabs>
        <w:spacing w:line="259" w:lineRule="auto"/>
        <w:ind w:left="-15" w:right="0" w:firstLine="0"/>
        <w:jc w:val="left"/>
        <w:rPr>
          <w:sz w:val="22"/>
        </w:rPr>
      </w:pPr>
      <w:r w:rsidRPr="00A6382E">
        <w:rPr>
          <w:rFonts w:eastAsia="Times New Roman"/>
          <w:b/>
          <w:sz w:val="22"/>
        </w:rPr>
        <w:t xml:space="preserve"> </w:t>
      </w:r>
      <w:r w:rsidRPr="00A6382E">
        <w:rPr>
          <w:rFonts w:eastAsia="Times New Roman"/>
          <w:b/>
          <w:sz w:val="22"/>
        </w:rPr>
        <w:tab/>
      </w:r>
      <w:r w:rsidRPr="00A6382E">
        <w:rPr>
          <w:b/>
          <w:sz w:val="22"/>
        </w:rPr>
        <w:t xml:space="preserve">Článek V. </w:t>
      </w:r>
    </w:p>
    <w:p w14:paraId="34C6B685" w14:textId="77777777" w:rsidR="00445E9B" w:rsidRPr="00A6382E" w:rsidRDefault="008C3CFE">
      <w:pPr>
        <w:pStyle w:val="Nadpis1"/>
        <w:ind w:left="78" w:right="75"/>
        <w:rPr>
          <w:sz w:val="22"/>
        </w:rPr>
      </w:pPr>
      <w:r w:rsidRPr="00A6382E">
        <w:rPr>
          <w:sz w:val="22"/>
        </w:rPr>
        <w:t xml:space="preserve">Podmínky poskytování služeb </w:t>
      </w:r>
    </w:p>
    <w:p w14:paraId="4654D43F" w14:textId="77777777" w:rsidR="00CF4D61" w:rsidRPr="00A6382E" w:rsidRDefault="00CF4D61" w:rsidP="00CF4D61">
      <w:pPr>
        <w:rPr>
          <w:sz w:val="22"/>
        </w:rPr>
      </w:pPr>
    </w:p>
    <w:p w14:paraId="3F5F5D1D" w14:textId="77777777" w:rsidR="00CF4D61" w:rsidRPr="00A6382E" w:rsidRDefault="00CF4D61" w:rsidP="00CF4D61">
      <w:pPr>
        <w:rPr>
          <w:b/>
          <w:sz w:val="22"/>
        </w:rPr>
      </w:pPr>
      <w:r w:rsidRPr="00A6382E">
        <w:rPr>
          <w:b/>
          <w:sz w:val="22"/>
        </w:rPr>
        <w:t>Lhůty pro provádění údržby a odstranění poruch</w:t>
      </w:r>
    </w:p>
    <w:p w14:paraId="4883EE69" w14:textId="77777777" w:rsidR="00CF4D61" w:rsidRPr="00A6382E" w:rsidRDefault="00CF4D61" w:rsidP="00A6382E">
      <w:pPr>
        <w:rPr>
          <w:sz w:val="22"/>
        </w:rPr>
      </w:pPr>
      <w:r w:rsidRPr="00A6382E">
        <w:rPr>
          <w:sz w:val="22"/>
        </w:rPr>
        <w:t>Lhůta na provedení údržby je garantována v rozsahu nejdéle do 48 hodin od objednání.</w:t>
      </w:r>
    </w:p>
    <w:p w14:paraId="085E19ED" w14:textId="77777777" w:rsidR="00CF4D61" w:rsidRPr="00A6382E" w:rsidRDefault="00CF4D61" w:rsidP="00A6382E">
      <w:pPr>
        <w:ind w:left="0" w:firstLine="0"/>
        <w:rPr>
          <w:sz w:val="22"/>
        </w:rPr>
      </w:pPr>
      <w:r w:rsidRPr="00A6382E">
        <w:rPr>
          <w:sz w:val="22"/>
        </w:rPr>
        <w:t>Lhůta na odstranění poruchy je garantována v rozsahu nejdéle do 24 hodin od nahlášení poruchy. V závislosti na povaze závady může vzniknout situace, kdy objektivně není možné odstranit poruchu do požadované a garantované lhůty. Přijatelnými objektivními důvody jsou zde především fyzikální limity pro jednotlivé nutné činnosti. V takovém případě je dodavatel povinen reagovat na vyžádání zásahu v požadované lhůtě a nadále postupovat s maximálním úsilím a řešit problém v co nejkratším možném čase.</w:t>
      </w:r>
    </w:p>
    <w:p w14:paraId="1D153C2B" w14:textId="77777777" w:rsidR="00CF4D61" w:rsidRPr="00A6382E" w:rsidRDefault="00CF4D61" w:rsidP="00A6382E">
      <w:pPr>
        <w:rPr>
          <w:sz w:val="22"/>
        </w:rPr>
      </w:pPr>
      <w:r w:rsidRPr="00A6382E">
        <w:rPr>
          <w:sz w:val="22"/>
        </w:rPr>
        <w:t>Provádění údržby a havarijní zásahy jsou zpoplatňovány.</w:t>
      </w:r>
    </w:p>
    <w:p w14:paraId="52B1F165" w14:textId="77777777" w:rsidR="00CF4D61" w:rsidRPr="00A6382E" w:rsidRDefault="00CF4D61" w:rsidP="00A6382E">
      <w:pPr>
        <w:ind w:left="0" w:firstLine="0"/>
        <w:rPr>
          <w:sz w:val="22"/>
        </w:rPr>
      </w:pPr>
      <w:r w:rsidRPr="00A6382E">
        <w:rPr>
          <w:sz w:val="22"/>
        </w:rPr>
        <w:t>Dodavatel je povinen garantovat provádění údržby i havarijních zásahů v pracovní dny nepřetržitě od 9.00-18.00 hodin denně. Do veškerých výše a níže uvedených časových lhůt se nezapočítávají volné dny (státem uznané svátky, dny pracovního volna či klidu).</w:t>
      </w:r>
    </w:p>
    <w:p w14:paraId="0F869D3D" w14:textId="77777777" w:rsidR="00A6382E" w:rsidRDefault="00A6382E">
      <w:pPr>
        <w:spacing w:line="259" w:lineRule="auto"/>
        <w:ind w:left="-5" w:right="0" w:hanging="10"/>
        <w:jc w:val="left"/>
        <w:rPr>
          <w:b/>
          <w:sz w:val="22"/>
        </w:rPr>
      </w:pPr>
    </w:p>
    <w:p w14:paraId="3A4AF611" w14:textId="77777777" w:rsidR="00445E9B" w:rsidRPr="00A6382E" w:rsidRDefault="008C3CFE">
      <w:pPr>
        <w:spacing w:line="259" w:lineRule="auto"/>
        <w:ind w:left="-5" w:right="0" w:hanging="10"/>
        <w:jc w:val="left"/>
        <w:rPr>
          <w:sz w:val="22"/>
        </w:rPr>
      </w:pPr>
      <w:r w:rsidRPr="00A6382E">
        <w:rPr>
          <w:b/>
          <w:sz w:val="22"/>
        </w:rPr>
        <w:t xml:space="preserve">Povinnosti zhotovitele </w:t>
      </w:r>
    </w:p>
    <w:p w14:paraId="68CEB9E6" w14:textId="77777777" w:rsidR="00445E9B" w:rsidRPr="00A6382E" w:rsidRDefault="008C3CFE">
      <w:pPr>
        <w:ind w:left="355" w:right="0"/>
        <w:rPr>
          <w:sz w:val="22"/>
        </w:rPr>
      </w:pPr>
      <w:r w:rsidRPr="00A6382E">
        <w:rPr>
          <w:sz w:val="22"/>
        </w:rPr>
        <w:t>1)</w:t>
      </w:r>
      <w:r w:rsidRPr="00A6382E">
        <w:rPr>
          <w:rFonts w:eastAsia="Arial"/>
          <w:sz w:val="22"/>
        </w:rPr>
        <w:t xml:space="preserve"> </w:t>
      </w:r>
      <w:r w:rsidRPr="00A6382E">
        <w:rPr>
          <w:sz w:val="22"/>
        </w:rPr>
        <w:t>Zhotovitel je povinen zachovávat mlčenlivost o všech skutečnostech, které se v souvislosti s poskytováním sjednané služby dozvěděl, zejména pak údaje o přístupových kódech, heslech a jiných prostředcích zabezpečení, které od objednatele obdržel, nebo svou činností zjistil</w:t>
      </w:r>
      <w:r w:rsidRPr="00A6382E">
        <w:rPr>
          <w:b/>
          <w:sz w:val="22"/>
        </w:rPr>
        <w:t xml:space="preserve">. </w:t>
      </w:r>
    </w:p>
    <w:p w14:paraId="5DBE9095" w14:textId="77777777" w:rsidR="00445E9B" w:rsidRPr="00A6382E" w:rsidRDefault="008C3CFE">
      <w:pPr>
        <w:spacing w:after="0" w:line="259" w:lineRule="auto"/>
        <w:ind w:left="0" w:right="0" w:firstLine="0"/>
        <w:jc w:val="left"/>
        <w:rPr>
          <w:sz w:val="22"/>
        </w:rPr>
      </w:pPr>
      <w:r w:rsidRPr="00A6382E">
        <w:rPr>
          <w:b/>
          <w:sz w:val="22"/>
        </w:rPr>
        <w:t xml:space="preserve"> </w:t>
      </w:r>
    </w:p>
    <w:p w14:paraId="72BD90C6" w14:textId="77777777" w:rsidR="00445E9B" w:rsidRPr="00A6382E" w:rsidRDefault="008C3CFE">
      <w:pPr>
        <w:spacing w:line="259" w:lineRule="auto"/>
        <w:ind w:left="-5" w:right="0" w:hanging="10"/>
        <w:jc w:val="left"/>
        <w:rPr>
          <w:sz w:val="22"/>
        </w:rPr>
      </w:pPr>
      <w:r w:rsidRPr="00A6382E">
        <w:rPr>
          <w:b/>
          <w:sz w:val="22"/>
        </w:rPr>
        <w:t xml:space="preserve">Povinnosti objednatele </w:t>
      </w:r>
    </w:p>
    <w:p w14:paraId="6D67E44D" w14:textId="77777777" w:rsidR="00445E9B" w:rsidRPr="00A6382E" w:rsidRDefault="008C3CFE">
      <w:pPr>
        <w:numPr>
          <w:ilvl w:val="0"/>
          <w:numId w:val="5"/>
        </w:numPr>
        <w:ind w:right="0"/>
        <w:rPr>
          <w:sz w:val="22"/>
        </w:rPr>
      </w:pPr>
      <w:r w:rsidRPr="00A6382E">
        <w:rPr>
          <w:sz w:val="22"/>
        </w:rPr>
        <w:t xml:space="preserve">Umožnit zhotoviteli přístup ke všem počítačům dle potřeby, na základě bezpečnostního hesla nebo pinu.  </w:t>
      </w:r>
    </w:p>
    <w:p w14:paraId="45AE5F39" w14:textId="77777777" w:rsidR="00445E9B" w:rsidRPr="00A6382E" w:rsidRDefault="008C3CFE">
      <w:pPr>
        <w:numPr>
          <w:ilvl w:val="0"/>
          <w:numId w:val="5"/>
        </w:numPr>
        <w:ind w:right="0"/>
        <w:rPr>
          <w:sz w:val="22"/>
        </w:rPr>
      </w:pPr>
      <w:r w:rsidRPr="00A6382E">
        <w:rPr>
          <w:sz w:val="22"/>
        </w:rPr>
        <w:t xml:space="preserve">Poskytnout zhotoviteli potřebnou dokumentaci a instalační média vztahující se k lokálním počítačům a kontakty na osoby na střediscích, které zde poskytnou součinnost. </w:t>
      </w:r>
    </w:p>
    <w:p w14:paraId="4D87F449" w14:textId="77777777" w:rsidR="00445E9B" w:rsidRPr="00A6382E" w:rsidRDefault="008C3CFE">
      <w:pPr>
        <w:numPr>
          <w:ilvl w:val="0"/>
          <w:numId w:val="5"/>
        </w:numPr>
        <w:ind w:right="0"/>
        <w:rPr>
          <w:sz w:val="22"/>
        </w:rPr>
      </w:pPr>
      <w:r w:rsidRPr="00A6382E">
        <w:rPr>
          <w:sz w:val="22"/>
        </w:rPr>
        <w:t xml:space="preserve">Uhradit faktury zhotovitele v terminu splatnosti. </w:t>
      </w:r>
    </w:p>
    <w:p w14:paraId="73B3618B" w14:textId="77777777" w:rsidR="00445E9B" w:rsidRPr="00A6382E" w:rsidRDefault="008C3CFE">
      <w:pPr>
        <w:spacing w:after="0" w:line="259" w:lineRule="auto"/>
        <w:ind w:left="0" w:right="0" w:firstLine="0"/>
        <w:jc w:val="left"/>
        <w:rPr>
          <w:sz w:val="22"/>
        </w:rPr>
      </w:pPr>
      <w:r w:rsidRPr="00A6382E">
        <w:rPr>
          <w:rFonts w:eastAsia="Times New Roman"/>
          <w:sz w:val="22"/>
        </w:rPr>
        <w:t xml:space="preserve"> </w:t>
      </w:r>
    </w:p>
    <w:p w14:paraId="43B20735" w14:textId="77777777" w:rsidR="00445E9B" w:rsidRPr="00A6382E" w:rsidRDefault="008C3CFE">
      <w:pPr>
        <w:spacing w:line="259" w:lineRule="auto"/>
        <w:ind w:left="-5" w:right="0" w:hanging="10"/>
        <w:jc w:val="left"/>
        <w:rPr>
          <w:sz w:val="22"/>
        </w:rPr>
      </w:pPr>
      <w:r w:rsidRPr="00A6382E">
        <w:rPr>
          <w:b/>
          <w:sz w:val="22"/>
        </w:rPr>
        <w:t xml:space="preserve">Další podmínky </w:t>
      </w:r>
    </w:p>
    <w:p w14:paraId="1FCB63E2" w14:textId="77777777" w:rsidR="00445E9B" w:rsidRPr="00A6382E" w:rsidRDefault="008C3CFE">
      <w:pPr>
        <w:numPr>
          <w:ilvl w:val="0"/>
          <w:numId w:val="6"/>
        </w:numPr>
        <w:ind w:right="0" w:hanging="350"/>
        <w:rPr>
          <w:sz w:val="22"/>
        </w:rPr>
      </w:pPr>
      <w:r w:rsidRPr="00A6382E">
        <w:rPr>
          <w:sz w:val="22"/>
        </w:rPr>
        <w:t xml:space="preserve">Smluvní strany jsou si vědomy, že pro řádné provádění smluvené činnosti zhotovitelem je nezbytná součinnost obou smluvních stran. Zejména vyžaduje včasnou a řádnou přípravu a předávání relevantních podkladů a požadavků objednatele a informací a prováděných nebo provedených službách a jejich očekávaných výsledcích od zhotovitele. Smluvní strany jsou k takové součinnosti povinny.  </w:t>
      </w:r>
    </w:p>
    <w:p w14:paraId="58C39098" w14:textId="77777777" w:rsidR="00445E9B" w:rsidRPr="00A6382E" w:rsidRDefault="008C3CFE">
      <w:pPr>
        <w:numPr>
          <w:ilvl w:val="0"/>
          <w:numId w:val="6"/>
        </w:numPr>
        <w:ind w:right="0" w:hanging="350"/>
        <w:rPr>
          <w:sz w:val="22"/>
        </w:rPr>
      </w:pPr>
      <w:r w:rsidRPr="00A6382E">
        <w:rPr>
          <w:sz w:val="22"/>
        </w:rPr>
        <w:t xml:space="preserve">Bude-li výkon sjednané služby vyžadovat omezení nebo dočasné ukončení činnosti výpočetní techniky objednatele, zavazuje se zhotovitel informovat o této skutečnosti objednatele alespoň dva pracovní dny předem. </w:t>
      </w:r>
    </w:p>
    <w:p w14:paraId="618EF999" w14:textId="77777777" w:rsidR="00445E9B" w:rsidRPr="00A6382E" w:rsidRDefault="008C3CFE" w:rsidP="00B90268">
      <w:pPr>
        <w:spacing w:after="0" w:line="259" w:lineRule="auto"/>
        <w:ind w:left="0" w:right="0" w:firstLine="0"/>
        <w:jc w:val="left"/>
        <w:rPr>
          <w:sz w:val="22"/>
        </w:rPr>
      </w:pPr>
      <w:r w:rsidRPr="00A6382E">
        <w:rPr>
          <w:rFonts w:eastAsia="Times New Roman"/>
          <w:sz w:val="22"/>
        </w:rPr>
        <w:t xml:space="preserve">  </w:t>
      </w:r>
    </w:p>
    <w:p w14:paraId="450A4F61" w14:textId="77777777" w:rsidR="00445E9B" w:rsidRPr="00A6382E" w:rsidRDefault="008C3CFE">
      <w:pPr>
        <w:tabs>
          <w:tab w:val="center" w:pos="4717"/>
        </w:tabs>
        <w:spacing w:line="259" w:lineRule="auto"/>
        <w:ind w:left="-15" w:right="0" w:firstLine="0"/>
        <w:jc w:val="left"/>
        <w:rPr>
          <w:sz w:val="22"/>
        </w:rPr>
      </w:pPr>
      <w:r w:rsidRPr="00A6382E">
        <w:rPr>
          <w:rFonts w:eastAsia="Times New Roman"/>
          <w:b/>
          <w:sz w:val="22"/>
        </w:rPr>
        <w:t xml:space="preserve"> </w:t>
      </w:r>
      <w:r w:rsidRPr="00A6382E">
        <w:rPr>
          <w:rFonts w:eastAsia="Times New Roman"/>
          <w:b/>
          <w:sz w:val="22"/>
        </w:rPr>
        <w:tab/>
      </w:r>
      <w:r w:rsidRPr="00A6382E">
        <w:rPr>
          <w:b/>
          <w:sz w:val="22"/>
        </w:rPr>
        <w:t xml:space="preserve">Článek VI. </w:t>
      </w:r>
    </w:p>
    <w:p w14:paraId="37940C30" w14:textId="77777777" w:rsidR="00445E9B" w:rsidRPr="00A6382E" w:rsidRDefault="008C3CFE">
      <w:pPr>
        <w:pStyle w:val="Nadpis1"/>
        <w:ind w:left="78" w:right="76"/>
        <w:rPr>
          <w:sz w:val="22"/>
        </w:rPr>
      </w:pPr>
      <w:r w:rsidRPr="00A6382E">
        <w:rPr>
          <w:sz w:val="22"/>
        </w:rPr>
        <w:t xml:space="preserve">Záruky a reklamace </w:t>
      </w:r>
    </w:p>
    <w:p w14:paraId="45A46002" w14:textId="77777777" w:rsidR="00445E9B" w:rsidRPr="00A6382E" w:rsidRDefault="008C3CFE">
      <w:pPr>
        <w:spacing w:after="26" w:line="259" w:lineRule="auto"/>
        <w:ind w:left="0" w:right="0" w:firstLine="0"/>
        <w:jc w:val="left"/>
        <w:rPr>
          <w:sz w:val="22"/>
        </w:rPr>
      </w:pPr>
      <w:r w:rsidRPr="00A6382E">
        <w:rPr>
          <w:rFonts w:eastAsia="Times New Roman"/>
          <w:sz w:val="22"/>
        </w:rPr>
        <w:t xml:space="preserve"> </w:t>
      </w:r>
    </w:p>
    <w:p w14:paraId="4E040D02" w14:textId="77777777" w:rsidR="00445E9B" w:rsidRPr="00A6382E" w:rsidRDefault="008C3CFE">
      <w:pPr>
        <w:numPr>
          <w:ilvl w:val="0"/>
          <w:numId w:val="7"/>
        </w:numPr>
        <w:ind w:right="0" w:hanging="350"/>
        <w:rPr>
          <w:sz w:val="22"/>
        </w:rPr>
      </w:pPr>
      <w:r w:rsidRPr="00A6382E">
        <w:rPr>
          <w:sz w:val="22"/>
        </w:rPr>
        <w:t xml:space="preserve">Zhotovitel poskytuje na služby záruku v délce trvání 6 měsíců (záruka se nevztahuje na SW a HW třetích stran). </w:t>
      </w:r>
    </w:p>
    <w:p w14:paraId="0C73EF3B" w14:textId="77777777" w:rsidR="00445E9B" w:rsidRPr="00A6382E" w:rsidRDefault="008C3CFE">
      <w:pPr>
        <w:numPr>
          <w:ilvl w:val="0"/>
          <w:numId w:val="7"/>
        </w:numPr>
        <w:ind w:right="0" w:hanging="350"/>
        <w:rPr>
          <w:sz w:val="22"/>
        </w:rPr>
      </w:pPr>
      <w:r w:rsidRPr="00A6382E">
        <w:rPr>
          <w:sz w:val="22"/>
        </w:rPr>
        <w:t xml:space="preserve">Podmínkou pro uplatnění odpovědnosti za vady díla v rámci záruční doby je písemné oznámení objednateli o uplatnění reklamace s výčtem reklamovaných vad v záruční době. Jde-li o reklamaci oprávněnou, odstraní zhotovitel vady bez zbytečného odkladu na své náklady. </w:t>
      </w:r>
    </w:p>
    <w:p w14:paraId="56AD5451" w14:textId="77777777" w:rsidR="00445E9B" w:rsidRPr="00A6382E" w:rsidRDefault="008C3CFE">
      <w:pPr>
        <w:spacing w:after="0" w:line="259" w:lineRule="auto"/>
        <w:ind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528895DF" w14:textId="77777777" w:rsidR="00445E9B" w:rsidRPr="00A6382E" w:rsidRDefault="008C3CFE" w:rsidP="00B90268">
      <w:pPr>
        <w:spacing w:after="0" w:line="259" w:lineRule="auto"/>
        <w:ind w:right="0" w:firstLine="0"/>
        <w:jc w:val="left"/>
        <w:rPr>
          <w:sz w:val="22"/>
        </w:rPr>
      </w:pPr>
      <w:r w:rsidRPr="00A6382E">
        <w:rPr>
          <w:sz w:val="22"/>
        </w:rPr>
        <w:t xml:space="preserve">  </w:t>
      </w:r>
    </w:p>
    <w:p w14:paraId="5CEA5BCF" w14:textId="77777777" w:rsidR="00445E9B" w:rsidRPr="00A6382E" w:rsidRDefault="008C3CFE">
      <w:pPr>
        <w:tabs>
          <w:tab w:val="center" w:pos="4645"/>
        </w:tabs>
        <w:spacing w:line="259" w:lineRule="auto"/>
        <w:ind w:left="-15" w:right="0" w:firstLine="0"/>
        <w:jc w:val="left"/>
        <w:rPr>
          <w:sz w:val="22"/>
        </w:rPr>
      </w:pPr>
      <w:r w:rsidRPr="00A6382E">
        <w:rPr>
          <w:rFonts w:eastAsia="Times New Roman"/>
          <w:b/>
          <w:sz w:val="22"/>
        </w:rPr>
        <w:t xml:space="preserve"> </w:t>
      </w:r>
      <w:r w:rsidRPr="00A6382E">
        <w:rPr>
          <w:rFonts w:eastAsia="Times New Roman"/>
          <w:b/>
          <w:sz w:val="22"/>
        </w:rPr>
        <w:tab/>
      </w:r>
      <w:r w:rsidRPr="00A6382E">
        <w:rPr>
          <w:b/>
          <w:sz w:val="22"/>
        </w:rPr>
        <w:t xml:space="preserve">Článek VII. </w:t>
      </w:r>
    </w:p>
    <w:p w14:paraId="25D0FF33" w14:textId="77777777" w:rsidR="00445E9B" w:rsidRPr="00A6382E" w:rsidRDefault="008C3CFE">
      <w:pPr>
        <w:pStyle w:val="Nadpis1"/>
        <w:ind w:left="78" w:right="143"/>
        <w:rPr>
          <w:sz w:val="22"/>
        </w:rPr>
      </w:pPr>
      <w:r w:rsidRPr="00A6382E">
        <w:rPr>
          <w:sz w:val="22"/>
        </w:rPr>
        <w:t xml:space="preserve">Smluvní sankce </w:t>
      </w:r>
    </w:p>
    <w:p w14:paraId="5DDB09B0" w14:textId="77777777" w:rsidR="00445E9B" w:rsidRPr="00A6382E" w:rsidRDefault="008C3CFE">
      <w:pPr>
        <w:spacing w:after="23" w:line="259" w:lineRule="auto"/>
        <w:ind w:left="0" w:right="0" w:firstLine="0"/>
        <w:jc w:val="left"/>
        <w:rPr>
          <w:sz w:val="22"/>
        </w:rPr>
      </w:pPr>
      <w:r w:rsidRPr="00A6382E">
        <w:rPr>
          <w:rFonts w:eastAsia="Times New Roman"/>
          <w:sz w:val="22"/>
        </w:rPr>
        <w:t xml:space="preserve"> </w:t>
      </w:r>
    </w:p>
    <w:p w14:paraId="370F8DB0" w14:textId="77777777" w:rsidR="00445E9B" w:rsidRPr="00A6382E" w:rsidRDefault="008C3CFE">
      <w:pPr>
        <w:numPr>
          <w:ilvl w:val="0"/>
          <w:numId w:val="8"/>
        </w:numPr>
        <w:ind w:right="0" w:hanging="350"/>
        <w:rPr>
          <w:sz w:val="22"/>
        </w:rPr>
      </w:pPr>
      <w:r w:rsidRPr="00A6382E">
        <w:rPr>
          <w:sz w:val="22"/>
        </w:rPr>
        <w:t xml:space="preserve">Pro případ prodlení s úhradou faktury nebo její části v dohodnutých termínech uhradí objednatel zhotoviteli úrok z prodlení ve výši 0,03 % z dlužné částky, a to za každý i započatý den prodlení. Prodlení s úhradou faktury delší než 30 dnů je klasifikováno jako podstatné porušení smlouvy. </w:t>
      </w:r>
    </w:p>
    <w:p w14:paraId="6ABB703A" w14:textId="77777777" w:rsidR="00445E9B" w:rsidRPr="00A6382E" w:rsidRDefault="008C3CFE">
      <w:pPr>
        <w:numPr>
          <w:ilvl w:val="0"/>
          <w:numId w:val="8"/>
        </w:numPr>
        <w:ind w:right="0" w:hanging="350"/>
        <w:rPr>
          <w:sz w:val="22"/>
        </w:rPr>
      </w:pPr>
      <w:r w:rsidRPr="00A6382E">
        <w:rPr>
          <w:sz w:val="22"/>
        </w:rPr>
        <w:t xml:space="preserve">Zhotovitel se zavazuje uhradit objednateli smluvní pokutu za prodlení s předáním řádně zhotoveného díla ve výši 0,05 % denně z hodnoty celého díla. Prodlení s dodáním díla delší než 30 dnů je považováno za podstatné porušení smlouvy. </w:t>
      </w:r>
    </w:p>
    <w:p w14:paraId="33CD525D" w14:textId="77777777" w:rsidR="00445E9B" w:rsidRPr="00A6382E" w:rsidRDefault="008C3CFE">
      <w:pPr>
        <w:numPr>
          <w:ilvl w:val="0"/>
          <w:numId w:val="8"/>
        </w:numPr>
        <w:ind w:right="0" w:hanging="350"/>
        <w:rPr>
          <w:sz w:val="22"/>
        </w:rPr>
      </w:pPr>
      <w:r w:rsidRPr="00A6382E">
        <w:rPr>
          <w:sz w:val="22"/>
        </w:rPr>
        <w:t xml:space="preserve">Nedohodnou-li strany něco jiného, zaplacením smluvních pokut dohodnutých v této smlouvě se neruší povinnost strany povinné závazek splnit, ani právo strany oprávněné vedle smluvní pokuty požadovat i náhradu škody přesahující uhrazenou smluvní pokutu v plné výši. </w:t>
      </w:r>
    </w:p>
    <w:p w14:paraId="66DD85D6" w14:textId="77777777" w:rsidR="00445E9B" w:rsidRPr="00A6382E" w:rsidRDefault="008C3CFE">
      <w:pPr>
        <w:numPr>
          <w:ilvl w:val="0"/>
          <w:numId w:val="8"/>
        </w:numPr>
        <w:ind w:right="0" w:hanging="350"/>
        <w:rPr>
          <w:sz w:val="22"/>
        </w:rPr>
      </w:pPr>
      <w:r w:rsidRPr="00A6382E">
        <w:rPr>
          <w:sz w:val="22"/>
        </w:rPr>
        <w:t xml:space="preserve">Vypočtenou smluvní pokutu, na kterou vznikne objednateli nárok, je objednatel oprávněn započíst proti doplatku ceny díla fakturované zhotovitelem. </w:t>
      </w:r>
    </w:p>
    <w:p w14:paraId="5B644A97" w14:textId="77777777" w:rsidR="00445E9B" w:rsidRPr="00A6382E" w:rsidRDefault="008C3CFE">
      <w:pPr>
        <w:spacing w:after="0" w:line="259" w:lineRule="auto"/>
        <w:ind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318E799E" w14:textId="77777777" w:rsidR="00445E9B" w:rsidRPr="00A6382E" w:rsidRDefault="008C3CFE" w:rsidP="00B90268">
      <w:pPr>
        <w:spacing w:after="0" w:line="259" w:lineRule="auto"/>
        <w:ind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  <w:r w:rsidRPr="00A6382E">
        <w:rPr>
          <w:rFonts w:eastAsia="Times New Roman"/>
          <w:sz w:val="22"/>
        </w:rPr>
        <w:t xml:space="preserve"> </w:t>
      </w:r>
    </w:p>
    <w:p w14:paraId="41DC786B" w14:textId="77777777" w:rsidR="00445E9B" w:rsidRPr="00A6382E" w:rsidRDefault="008C3CFE">
      <w:pPr>
        <w:tabs>
          <w:tab w:val="center" w:pos="4717"/>
        </w:tabs>
        <w:spacing w:line="259" w:lineRule="auto"/>
        <w:ind w:left="-15" w:right="0" w:firstLine="0"/>
        <w:jc w:val="left"/>
        <w:rPr>
          <w:sz w:val="22"/>
        </w:rPr>
      </w:pPr>
      <w:r w:rsidRPr="00A6382E">
        <w:rPr>
          <w:rFonts w:eastAsia="Times New Roman"/>
          <w:b/>
          <w:sz w:val="22"/>
        </w:rPr>
        <w:t xml:space="preserve"> </w:t>
      </w:r>
      <w:r w:rsidRPr="00A6382E">
        <w:rPr>
          <w:rFonts w:eastAsia="Times New Roman"/>
          <w:b/>
          <w:sz w:val="22"/>
        </w:rPr>
        <w:tab/>
      </w:r>
      <w:r w:rsidRPr="00A6382E">
        <w:rPr>
          <w:b/>
          <w:sz w:val="22"/>
        </w:rPr>
        <w:t xml:space="preserve">Článek VIII. </w:t>
      </w:r>
      <w:r w:rsidRPr="00A6382E">
        <w:rPr>
          <w:b/>
          <w:color w:val="00B0F0"/>
          <w:sz w:val="22"/>
        </w:rPr>
        <w:t xml:space="preserve"> </w:t>
      </w:r>
    </w:p>
    <w:p w14:paraId="4204686E" w14:textId="77777777" w:rsidR="00445E9B" w:rsidRPr="00A6382E" w:rsidRDefault="008C3CFE">
      <w:pPr>
        <w:pStyle w:val="Nadpis1"/>
        <w:ind w:left="78" w:right="74"/>
        <w:rPr>
          <w:sz w:val="22"/>
        </w:rPr>
      </w:pPr>
      <w:r w:rsidRPr="00A6382E">
        <w:rPr>
          <w:sz w:val="22"/>
        </w:rPr>
        <w:t xml:space="preserve">Ukončení smlouvy </w:t>
      </w:r>
    </w:p>
    <w:p w14:paraId="3E270958" w14:textId="77777777" w:rsidR="00445E9B" w:rsidRPr="00A6382E" w:rsidRDefault="008C3CFE">
      <w:pPr>
        <w:spacing w:after="26" w:line="259" w:lineRule="auto"/>
        <w:ind w:left="0" w:right="0" w:firstLine="0"/>
        <w:jc w:val="left"/>
        <w:rPr>
          <w:sz w:val="22"/>
        </w:rPr>
      </w:pPr>
      <w:r w:rsidRPr="00A6382E">
        <w:rPr>
          <w:rFonts w:eastAsia="Times New Roman"/>
          <w:sz w:val="22"/>
        </w:rPr>
        <w:t xml:space="preserve"> </w:t>
      </w:r>
    </w:p>
    <w:p w14:paraId="7A9E5672" w14:textId="77777777" w:rsidR="00445E9B" w:rsidRPr="00A6382E" w:rsidRDefault="008C3CFE">
      <w:pPr>
        <w:numPr>
          <w:ilvl w:val="0"/>
          <w:numId w:val="9"/>
        </w:numPr>
        <w:ind w:right="0" w:hanging="350"/>
        <w:rPr>
          <w:sz w:val="22"/>
        </w:rPr>
      </w:pPr>
      <w:r w:rsidRPr="00A6382E">
        <w:rPr>
          <w:sz w:val="22"/>
        </w:rPr>
        <w:t xml:space="preserve">Tato smlouva se uzavírá na dobu </w:t>
      </w:r>
      <w:r w:rsidR="00B90268">
        <w:rPr>
          <w:sz w:val="22"/>
        </w:rPr>
        <w:t xml:space="preserve">určitou, a to </w:t>
      </w:r>
      <w:r w:rsidR="00B90268" w:rsidRPr="00B90268">
        <w:rPr>
          <w:b/>
          <w:sz w:val="22"/>
        </w:rPr>
        <w:t>od podpisu smlouvy na dobu 5 let</w:t>
      </w:r>
      <w:r w:rsidR="00B90268">
        <w:rPr>
          <w:sz w:val="22"/>
        </w:rPr>
        <w:t xml:space="preserve"> </w:t>
      </w:r>
      <w:r w:rsidRPr="00A6382E">
        <w:rPr>
          <w:sz w:val="22"/>
        </w:rPr>
        <w:t xml:space="preserve">viz čl. II. </w:t>
      </w:r>
    </w:p>
    <w:p w14:paraId="27675FAF" w14:textId="77777777" w:rsidR="00445E9B" w:rsidRPr="00A6382E" w:rsidRDefault="008C3CFE">
      <w:pPr>
        <w:numPr>
          <w:ilvl w:val="0"/>
          <w:numId w:val="9"/>
        </w:numPr>
        <w:ind w:right="0" w:hanging="350"/>
        <w:rPr>
          <w:sz w:val="22"/>
        </w:rPr>
      </w:pPr>
      <w:r w:rsidRPr="00A6382E">
        <w:rPr>
          <w:sz w:val="22"/>
        </w:rPr>
        <w:t xml:space="preserve">Tuto smlouvu je možno ukončit písemnou dohodou podepsanou odpovědnými zástupci smluvních stran, a to s účinností ke dni, jež bude v této dohodě uveden. </w:t>
      </w:r>
    </w:p>
    <w:p w14:paraId="43CE7140" w14:textId="77777777" w:rsidR="00445E9B" w:rsidRPr="00A6382E" w:rsidRDefault="008C3CFE">
      <w:pPr>
        <w:numPr>
          <w:ilvl w:val="0"/>
          <w:numId w:val="9"/>
        </w:numPr>
        <w:ind w:right="0" w:hanging="350"/>
        <w:rPr>
          <w:sz w:val="22"/>
        </w:rPr>
      </w:pPr>
      <w:r w:rsidRPr="00A6382E">
        <w:rPr>
          <w:sz w:val="22"/>
        </w:rPr>
        <w:t xml:space="preserve">Tuto smlouvu je možné ukončit výpovědí kterékoli ze smluvních stran i bez uvedení důvodu s výpovědní dobou tři měsíce, která začíná běžet prvním dnem měsíce následujícího po dni doručení výpovědi druhé smluvní straně. </w:t>
      </w:r>
    </w:p>
    <w:p w14:paraId="61DB7253" w14:textId="77777777" w:rsidR="00445E9B" w:rsidRPr="00A6382E" w:rsidRDefault="008C3CFE">
      <w:pPr>
        <w:numPr>
          <w:ilvl w:val="0"/>
          <w:numId w:val="9"/>
        </w:numPr>
        <w:ind w:right="0" w:hanging="350"/>
        <w:rPr>
          <w:sz w:val="22"/>
        </w:rPr>
      </w:pPr>
      <w:r w:rsidRPr="00A6382E">
        <w:rPr>
          <w:sz w:val="22"/>
        </w:rPr>
        <w:t xml:space="preserve">Tuto smlouvu je možno ukončit i odstoupením od této smlouvy z důvodů podstatného porušení povinnosti vyplývající z této smlouvy, kdy tyto důvody jsou specifikovány v odst. 5 tohoto článku smlouvy. </w:t>
      </w:r>
    </w:p>
    <w:p w14:paraId="3ABDBE55" w14:textId="77777777" w:rsidR="00445E9B" w:rsidRPr="00A6382E" w:rsidRDefault="008C3CFE">
      <w:pPr>
        <w:numPr>
          <w:ilvl w:val="0"/>
          <w:numId w:val="9"/>
        </w:numPr>
        <w:ind w:right="0" w:hanging="350"/>
        <w:rPr>
          <w:sz w:val="22"/>
        </w:rPr>
      </w:pPr>
      <w:r w:rsidRPr="00A6382E">
        <w:rPr>
          <w:sz w:val="22"/>
        </w:rPr>
        <w:t>V případě, že jedna ze stran podstatně poruší povinnosti z této smlouvy vyplývající, může druhá smluvní strana od smlouvy odstoupit. Pro účely této smlouvy se za podstatné porušení rozumí zejména: a)</w:t>
      </w:r>
      <w:r w:rsidRPr="00A6382E">
        <w:rPr>
          <w:rFonts w:eastAsia="Arial"/>
          <w:sz w:val="22"/>
        </w:rPr>
        <w:t xml:space="preserve"> </w:t>
      </w:r>
      <w:r w:rsidRPr="00A6382E">
        <w:rPr>
          <w:sz w:val="22"/>
        </w:rPr>
        <w:t xml:space="preserve">prodlení objednatele s úhradou faktur o více než 30 dnů, </w:t>
      </w:r>
    </w:p>
    <w:p w14:paraId="1C3B971A" w14:textId="77777777" w:rsidR="00445E9B" w:rsidRPr="00A6382E" w:rsidRDefault="008C3CFE">
      <w:pPr>
        <w:numPr>
          <w:ilvl w:val="1"/>
          <w:numId w:val="9"/>
        </w:numPr>
        <w:ind w:right="0" w:hanging="350"/>
        <w:rPr>
          <w:sz w:val="22"/>
        </w:rPr>
      </w:pPr>
      <w:r w:rsidRPr="00A6382E">
        <w:rPr>
          <w:sz w:val="22"/>
        </w:rPr>
        <w:t xml:space="preserve">porušení sjednané povinnosti mlčenlivosti zhotovitelem, </w:t>
      </w:r>
    </w:p>
    <w:p w14:paraId="35207A37" w14:textId="77777777" w:rsidR="00445E9B" w:rsidRPr="00A6382E" w:rsidRDefault="008C3CFE">
      <w:pPr>
        <w:numPr>
          <w:ilvl w:val="1"/>
          <w:numId w:val="9"/>
        </w:numPr>
        <w:ind w:right="0" w:hanging="350"/>
        <w:rPr>
          <w:sz w:val="22"/>
        </w:rPr>
      </w:pPr>
      <w:r w:rsidRPr="00A6382E">
        <w:rPr>
          <w:sz w:val="22"/>
        </w:rPr>
        <w:t xml:space="preserve">neodůvodněné přerušení či omezení poskytování sjednaných služeb na dobu delší než tři dny po sobě jsoucí, nebo tři dny v souhrnu za období 6 měsíců po sobě jsoucích, </w:t>
      </w:r>
    </w:p>
    <w:p w14:paraId="39FD6B8B" w14:textId="77777777" w:rsidR="00445E9B" w:rsidRPr="00A6382E" w:rsidRDefault="008C3CFE">
      <w:pPr>
        <w:numPr>
          <w:ilvl w:val="1"/>
          <w:numId w:val="9"/>
        </w:numPr>
        <w:ind w:right="0" w:hanging="350"/>
        <w:rPr>
          <w:sz w:val="22"/>
        </w:rPr>
      </w:pPr>
      <w:r w:rsidRPr="00A6382E">
        <w:rPr>
          <w:sz w:val="22"/>
        </w:rPr>
        <w:t xml:space="preserve">prodlení zhotovitele s nástupem na odstranění poruchy (čl. V. odst. další podmínky) delší než tři dny. </w:t>
      </w:r>
    </w:p>
    <w:p w14:paraId="4A138BFC" w14:textId="77777777" w:rsidR="00445E9B" w:rsidRPr="00A6382E" w:rsidRDefault="008C3CFE">
      <w:pPr>
        <w:spacing w:after="1" w:line="259" w:lineRule="auto"/>
        <w:ind w:left="0" w:right="0" w:firstLine="0"/>
        <w:jc w:val="left"/>
        <w:rPr>
          <w:sz w:val="22"/>
        </w:rPr>
      </w:pPr>
      <w:r w:rsidRPr="00A6382E">
        <w:rPr>
          <w:rFonts w:eastAsia="Times New Roman"/>
          <w:sz w:val="22"/>
        </w:rPr>
        <w:t xml:space="preserve"> </w:t>
      </w:r>
    </w:p>
    <w:p w14:paraId="6AEE303D" w14:textId="77777777" w:rsidR="00445E9B" w:rsidRPr="00A6382E" w:rsidRDefault="008C3CFE">
      <w:pPr>
        <w:ind w:left="-5" w:right="0" w:firstLine="0"/>
        <w:rPr>
          <w:sz w:val="22"/>
        </w:rPr>
      </w:pPr>
      <w:r w:rsidRPr="00A6382E">
        <w:rPr>
          <w:sz w:val="22"/>
        </w:rPr>
        <w:t xml:space="preserve">Chce-li některá ze stran odstoupit od této smlouvy na základě ujednání z této smlouvy vyplývajících, je povinna svoje odstoupení písemně oznámit druhé straně s uvedením termínu, ke kterému od smlouvy odstupuje. V odstoupení musí být uveden důvod, pro který strana od smlouvy odstupuje a přesná citace toho bodu smlouvy, který ji k odstoupení opravňuje. </w:t>
      </w:r>
    </w:p>
    <w:p w14:paraId="4EBD915D" w14:textId="77777777" w:rsidR="00445E9B" w:rsidRDefault="008C3CFE">
      <w:pPr>
        <w:spacing w:after="0" w:line="259" w:lineRule="auto"/>
        <w:ind w:left="0" w:right="0" w:firstLine="0"/>
        <w:jc w:val="left"/>
        <w:rPr>
          <w:rFonts w:eastAsia="Times New Roman"/>
          <w:sz w:val="22"/>
        </w:rPr>
      </w:pPr>
      <w:r w:rsidRPr="00A6382E">
        <w:rPr>
          <w:rFonts w:eastAsia="Times New Roman"/>
          <w:sz w:val="22"/>
        </w:rPr>
        <w:t xml:space="preserve"> </w:t>
      </w:r>
    </w:p>
    <w:p w14:paraId="597E8AB4" w14:textId="77777777" w:rsidR="00445E9B" w:rsidRPr="00A6382E" w:rsidRDefault="008C3CFE">
      <w:pPr>
        <w:tabs>
          <w:tab w:val="center" w:pos="4716"/>
        </w:tabs>
        <w:spacing w:line="259" w:lineRule="auto"/>
        <w:ind w:left="-15" w:right="0" w:firstLine="0"/>
        <w:jc w:val="left"/>
        <w:rPr>
          <w:sz w:val="22"/>
        </w:rPr>
      </w:pPr>
      <w:r w:rsidRPr="00A6382E">
        <w:rPr>
          <w:rFonts w:eastAsia="Times New Roman"/>
          <w:b/>
          <w:sz w:val="22"/>
        </w:rPr>
        <w:t xml:space="preserve"> </w:t>
      </w:r>
      <w:r w:rsidRPr="00A6382E">
        <w:rPr>
          <w:rFonts w:eastAsia="Times New Roman"/>
          <w:b/>
          <w:sz w:val="22"/>
        </w:rPr>
        <w:tab/>
      </w:r>
      <w:r w:rsidRPr="00A6382E">
        <w:rPr>
          <w:b/>
          <w:sz w:val="22"/>
        </w:rPr>
        <w:t xml:space="preserve">Článek IX. </w:t>
      </w:r>
    </w:p>
    <w:p w14:paraId="669C0723" w14:textId="77777777" w:rsidR="00445E9B" w:rsidRPr="00A6382E" w:rsidRDefault="008C3CFE">
      <w:pPr>
        <w:pStyle w:val="Nadpis1"/>
        <w:ind w:left="78" w:right="76"/>
        <w:rPr>
          <w:sz w:val="22"/>
        </w:rPr>
      </w:pPr>
      <w:r w:rsidRPr="00A6382E">
        <w:rPr>
          <w:sz w:val="22"/>
        </w:rPr>
        <w:t xml:space="preserve">Závěrečná ujednání </w:t>
      </w:r>
    </w:p>
    <w:p w14:paraId="0ACAAB33" w14:textId="77777777" w:rsidR="00445E9B" w:rsidRPr="00A6382E" w:rsidRDefault="008C3CFE">
      <w:pPr>
        <w:spacing w:after="26" w:line="259" w:lineRule="auto"/>
        <w:ind w:left="0" w:right="0" w:firstLine="0"/>
        <w:jc w:val="left"/>
        <w:rPr>
          <w:sz w:val="22"/>
        </w:rPr>
      </w:pPr>
      <w:r w:rsidRPr="00A6382E">
        <w:rPr>
          <w:rFonts w:eastAsia="Times New Roman"/>
          <w:sz w:val="22"/>
        </w:rPr>
        <w:t xml:space="preserve"> </w:t>
      </w:r>
    </w:p>
    <w:p w14:paraId="1C168312" w14:textId="77777777" w:rsidR="00445E9B" w:rsidRPr="00A6382E" w:rsidRDefault="008C3CFE">
      <w:pPr>
        <w:numPr>
          <w:ilvl w:val="0"/>
          <w:numId w:val="10"/>
        </w:numPr>
        <w:ind w:right="0" w:hanging="365"/>
        <w:rPr>
          <w:sz w:val="22"/>
        </w:rPr>
      </w:pPr>
      <w:r w:rsidRPr="00A6382E">
        <w:rPr>
          <w:sz w:val="22"/>
        </w:rPr>
        <w:t xml:space="preserve">Změny této smlouvy mohou být realizovány pouze formou písemných dodatků, které budou platné jen, budou-li potvrzené a podepsané oprávněnými zástupci obou smluvních stran. Výslovně se jednává, že jiná forma změny smlouvy je nepřípustná. Za dodatek ve smyslu tohoto článku se nepovažuje zápis s jednání či jiný písemně zachycený obsah jednání obou stran, byť jsou na něm umístěny podpisy obou účastníků, není-li výslovně označen jako dodatek ke smlouvě. </w:t>
      </w:r>
    </w:p>
    <w:p w14:paraId="26AEFE37" w14:textId="77777777" w:rsidR="00445E9B" w:rsidRPr="00A6382E" w:rsidRDefault="008C3CFE">
      <w:pPr>
        <w:numPr>
          <w:ilvl w:val="0"/>
          <w:numId w:val="11"/>
        </w:numPr>
        <w:ind w:right="0" w:hanging="365"/>
        <w:rPr>
          <w:sz w:val="22"/>
        </w:rPr>
      </w:pPr>
      <w:r w:rsidRPr="00A6382E">
        <w:rPr>
          <w:sz w:val="22"/>
        </w:rPr>
        <w:t xml:space="preserve">Otázky touto smlouvou neupravené se budou řídit příslušnými ustanoveními zákona č. 89/2012 Sb. </w:t>
      </w:r>
    </w:p>
    <w:p w14:paraId="225B520F" w14:textId="77777777" w:rsidR="00445E9B" w:rsidRPr="00A6382E" w:rsidRDefault="008C3CFE">
      <w:pPr>
        <w:numPr>
          <w:ilvl w:val="0"/>
          <w:numId w:val="11"/>
        </w:numPr>
        <w:ind w:right="0" w:hanging="365"/>
        <w:rPr>
          <w:sz w:val="22"/>
        </w:rPr>
      </w:pPr>
      <w:r w:rsidRPr="00A6382E">
        <w:rPr>
          <w:sz w:val="22"/>
        </w:rPr>
        <w:t xml:space="preserve">Tato smlouva je vytvořena ve dvou vyhotoveních s povahou originálu, po dvou pro každou smluvní stranu. </w:t>
      </w:r>
    </w:p>
    <w:p w14:paraId="2467C744" w14:textId="77777777" w:rsidR="00445E9B" w:rsidRPr="00A6382E" w:rsidRDefault="008C3CFE">
      <w:pPr>
        <w:numPr>
          <w:ilvl w:val="0"/>
          <w:numId w:val="11"/>
        </w:numPr>
        <w:ind w:right="0" w:hanging="365"/>
        <w:rPr>
          <w:sz w:val="22"/>
        </w:rPr>
      </w:pPr>
      <w:r w:rsidRPr="00A6382E">
        <w:rPr>
          <w:sz w:val="22"/>
        </w:rPr>
        <w:t xml:space="preserve">Smluvní strany prohlašují, že žádná část smlouvy nenaplňuje znaky obchodního tajemství (§ 504 zákona č. 89/2012 Sb., občanský zákoník) Smluvní strany berou na vědomí, že tato smlouva ke své účinnosti vyžaduje uveřejnění v registru smluv podle zákona č. 340/2015 Sb. o zvláštních podmínkách účinnosti některých smluv, uveřejňování těchto smluv a s tímto uveřejněním souhlasí. Uveřejnění této smlouvy v registru smluv zajistí bez zbytečného odkladu po jejím uzavření Domov Bílá Opava, příspěvková organizace.  </w:t>
      </w:r>
    </w:p>
    <w:p w14:paraId="3C544FEC" w14:textId="77777777" w:rsidR="00445E9B" w:rsidRPr="00A6382E" w:rsidRDefault="008C3CFE">
      <w:pPr>
        <w:spacing w:after="0" w:line="259" w:lineRule="auto"/>
        <w:ind w:left="439" w:right="0" w:firstLine="0"/>
        <w:jc w:val="left"/>
        <w:rPr>
          <w:sz w:val="22"/>
        </w:rPr>
      </w:pPr>
      <w:r w:rsidRPr="00A6382E">
        <w:rPr>
          <w:color w:val="00B0F0"/>
          <w:sz w:val="22"/>
        </w:rPr>
        <w:t xml:space="preserve"> </w:t>
      </w:r>
    </w:p>
    <w:p w14:paraId="098AF0DF" w14:textId="77777777" w:rsidR="00445E9B" w:rsidRPr="00A6382E" w:rsidRDefault="008C3CFE">
      <w:pPr>
        <w:spacing w:after="0" w:line="259" w:lineRule="auto"/>
        <w:ind w:left="0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32475036" w14:textId="77777777" w:rsidR="00445E9B" w:rsidRPr="00A6382E" w:rsidRDefault="008C3CFE">
      <w:pPr>
        <w:spacing w:after="14" w:line="259" w:lineRule="auto"/>
        <w:ind w:left="0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74DD001B" w14:textId="77777777" w:rsidR="00445E9B" w:rsidRPr="00A6382E" w:rsidRDefault="008C3CFE">
      <w:pPr>
        <w:spacing w:after="0" w:line="259" w:lineRule="auto"/>
        <w:ind w:left="0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04448641" w14:textId="77777777" w:rsidR="00F310F6" w:rsidRDefault="008C3CFE">
      <w:pPr>
        <w:ind w:left="-5" w:right="0" w:firstLine="0"/>
        <w:rPr>
          <w:sz w:val="22"/>
        </w:rPr>
      </w:pPr>
      <w:r w:rsidRPr="00A6382E">
        <w:rPr>
          <w:sz w:val="22"/>
        </w:rPr>
        <w:t>V</w:t>
      </w:r>
      <w:r w:rsidR="004E21A2" w:rsidRPr="00A6382E">
        <w:rPr>
          <w:sz w:val="22"/>
        </w:rPr>
        <w:t xml:space="preserve"> Kyjovicích </w:t>
      </w:r>
      <w:r w:rsidRPr="00A6382E">
        <w:rPr>
          <w:sz w:val="22"/>
        </w:rPr>
        <w:t>dne</w:t>
      </w:r>
      <w:r w:rsidR="00F310F6">
        <w:rPr>
          <w:sz w:val="22"/>
        </w:rPr>
        <w:t xml:space="preserve"> 22. 11. 2022</w:t>
      </w:r>
    </w:p>
    <w:p w14:paraId="5D59F981" w14:textId="632457AD" w:rsidR="00445E9B" w:rsidRPr="00A6382E" w:rsidRDefault="008C3CFE">
      <w:pPr>
        <w:ind w:left="-5" w:right="0" w:firstLine="0"/>
        <w:rPr>
          <w:sz w:val="22"/>
        </w:rPr>
      </w:pPr>
      <w:r w:rsidRPr="00A6382E">
        <w:rPr>
          <w:sz w:val="22"/>
        </w:rPr>
        <w:t xml:space="preserve">  </w:t>
      </w:r>
    </w:p>
    <w:p w14:paraId="5FC5A0B4" w14:textId="77777777" w:rsidR="00445E9B" w:rsidRPr="00A6382E" w:rsidRDefault="008C3CFE">
      <w:pPr>
        <w:spacing w:after="0" w:line="259" w:lineRule="auto"/>
        <w:ind w:left="0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3BB3073C" w14:textId="77777777" w:rsidR="00445E9B" w:rsidRPr="00A6382E" w:rsidRDefault="008C3CFE">
      <w:pPr>
        <w:spacing w:after="0" w:line="259" w:lineRule="auto"/>
        <w:ind w:left="0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5E296D93" w14:textId="77777777" w:rsidR="00445E9B" w:rsidRPr="00A6382E" w:rsidRDefault="008C3CFE">
      <w:pPr>
        <w:spacing w:after="0" w:line="259" w:lineRule="auto"/>
        <w:ind w:left="0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  <w:r w:rsidR="00B90268">
        <w:rPr>
          <w:sz w:val="22"/>
        </w:rPr>
        <w:t>Za objednavatele:</w:t>
      </w:r>
      <w:r w:rsidR="00B90268">
        <w:rPr>
          <w:sz w:val="22"/>
        </w:rPr>
        <w:tab/>
      </w:r>
      <w:r w:rsidR="00B90268">
        <w:rPr>
          <w:sz w:val="22"/>
        </w:rPr>
        <w:tab/>
      </w:r>
      <w:r w:rsidR="00B90268">
        <w:rPr>
          <w:sz w:val="22"/>
        </w:rPr>
        <w:tab/>
      </w:r>
      <w:r w:rsidR="00B90268">
        <w:rPr>
          <w:sz w:val="22"/>
        </w:rPr>
        <w:tab/>
      </w:r>
      <w:r w:rsidR="00B90268">
        <w:rPr>
          <w:sz w:val="22"/>
        </w:rPr>
        <w:tab/>
      </w:r>
      <w:r w:rsidR="00B90268">
        <w:rPr>
          <w:sz w:val="22"/>
        </w:rPr>
        <w:tab/>
        <w:t xml:space="preserve">Za zhotovitele: </w:t>
      </w:r>
    </w:p>
    <w:p w14:paraId="765D8601" w14:textId="77777777" w:rsidR="00445E9B" w:rsidRPr="00A6382E" w:rsidRDefault="008C3CFE">
      <w:pPr>
        <w:spacing w:after="0" w:line="259" w:lineRule="auto"/>
        <w:ind w:left="0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7CEAB9E3" w14:textId="77777777" w:rsidR="00445E9B" w:rsidRPr="00A6382E" w:rsidRDefault="008C3CFE">
      <w:pPr>
        <w:spacing w:after="0" w:line="259" w:lineRule="auto"/>
        <w:ind w:left="0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53EA3E76" w14:textId="77777777" w:rsidR="00445E9B" w:rsidRPr="00A6382E" w:rsidRDefault="008C3CFE">
      <w:pPr>
        <w:spacing w:after="0" w:line="259" w:lineRule="auto"/>
        <w:ind w:left="0" w:right="0" w:firstLine="0"/>
        <w:jc w:val="left"/>
        <w:rPr>
          <w:sz w:val="22"/>
        </w:rPr>
      </w:pPr>
      <w:r w:rsidRPr="00A6382E">
        <w:rPr>
          <w:sz w:val="22"/>
        </w:rPr>
        <w:t xml:space="preserve"> </w:t>
      </w:r>
    </w:p>
    <w:p w14:paraId="5C6B1E97" w14:textId="77777777" w:rsidR="00B90268" w:rsidRDefault="008C3CFE">
      <w:pPr>
        <w:ind w:left="715" w:right="1439" w:hanging="720"/>
        <w:rPr>
          <w:sz w:val="22"/>
        </w:rPr>
      </w:pPr>
      <w:r w:rsidRPr="00A6382E">
        <w:rPr>
          <w:sz w:val="22"/>
        </w:rPr>
        <w:t xml:space="preserve"> </w:t>
      </w:r>
      <w:r w:rsidR="00B90268">
        <w:rPr>
          <w:sz w:val="22"/>
        </w:rPr>
        <w:t>……………………………</w:t>
      </w:r>
      <w:r w:rsidR="00B90268">
        <w:rPr>
          <w:sz w:val="22"/>
        </w:rPr>
        <w:tab/>
      </w:r>
      <w:r w:rsidR="00B90268">
        <w:rPr>
          <w:sz w:val="22"/>
        </w:rPr>
        <w:tab/>
      </w:r>
      <w:r w:rsidR="00B90268">
        <w:rPr>
          <w:sz w:val="22"/>
        </w:rPr>
        <w:tab/>
      </w:r>
      <w:r w:rsidR="00B90268">
        <w:rPr>
          <w:sz w:val="22"/>
        </w:rPr>
        <w:tab/>
      </w:r>
      <w:r w:rsidR="00B90268">
        <w:rPr>
          <w:sz w:val="22"/>
        </w:rPr>
        <w:tab/>
      </w:r>
      <w:r w:rsidR="00B90268">
        <w:rPr>
          <w:sz w:val="22"/>
        </w:rPr>
        <w:tab/>
        <w:t>…………………………</w:t>
      </w:r>
    </w:p>
    <w:p w14:paraId="14816C03" w14:textId="52FBD733" w:rsidR="00445E9B" w:rsidRPr="00A6382E" w:rsidRDefault="00B90268">
      <w:pPr>
        <w:ind w:left="715" w:right="1439" w:hanging="720"/>
        <w:rPr>
          <w:sz w:val="22"/>
        </w:rPr>
      </w:pPr>
      <w:r>
        <w:rPr>
          <w:sz w:val="22"/>
        </w:rPr>
        <w:t xml:space="preserve">Ing. Ivana Martiníková </w:t>
      </w:r>
      <w:r w:rsidR="008C3CFE" w:rsidRPr="00A6382E">
        <w:rPr>
          <w:sz w:val="22"/>
        </w:rPr>
        <w:t xml:space="preserve"> </w:t>
      </w:r>
      <w:r w:rsidR="00485351">
        <w:rPr>
          <w:sz w:val="22"/>
        </w:rPr>
        <w:tab/>
      </w:r>
      <w:r w:rsidR="00485351">
        <w:rPr>
          <w:sz w:val="22"/>
        </w:rPr>
        <w:tab/>
      </w:r>
      <w:r w:rsidR="00485351">
        <w:rPr>
          <w:sz w:val="22"/>
        </w:rPr>
        <w:tab/>
      </w:r>
      <w:r w:rsidR="00485351">
        <w:rPr>
          <w:sz w:val="22"/>
        </w:rPr>
        <w:tab/>
      </w:r>
      <w:r w:rsidR="00485351">
        <w:rPr>
          <w:sz w:val="22"/>
        </w:rPr>
        <w:tab/>
        <w:t xml:space="preserve">      Jiří Buchta</w:t>
      </w:r>
      <w:r w:rsidR="00485351">
        <w:rPr>
          <w:sz w:val="22"/>
        </w:rPr>
        <w:tab/>
      </w:r>
    </w:p>
    <w:p w14:paraId="44196ACF" w14:textId="36265649" w:rsidR="00445E9B" w:rsidRDefault="003C38C1" w:rsidP="003C38C1">
      <w:pPr>
        <w:ind w:left="-5" w:right="6836" w:firstLine="0"/>
      </w:pPr>
      <w:r>
        <w:t xml:space="preserve"> </w:t>
      </w:r>
    </w:p>
    <w:sectPr w:rsidR="00445E9B" w:rsidSect="00AB074C">
      <w:footerReference w:type="even" r:id="rId7"/>
      <w:footerReference w:type="default" r:id="rId8"/>
      <w:footerReference w:type="first" r:id="rId9"/>
      <w:pgSz w:w="11899" w:h="16838"/>
      <w:pgMar w:top="1418" w:right="1213" w:bottom="1418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4C299" w14:textId="77777777" w:rsidR="008B7277" w:rsidRDefault="008B7277">
      <w:pPr>
        <w:spacing w:after="0" w:line="240" w:lineRule="auto"/>
      </w:pPr>
      <w:r>
        <w:separator/>
      </w:r>
    </w:p>
  </w:endnote>
  <w:endnote w:type="continuationSeparator" w:id="0">
    <w:p w14:paraId="0EFD353F" w14:textId="77777777" w:rsidR="008B7277" w:rsidRDefault="008B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9FB3C" w14:textId="583A0915" w:rsidR="00445E9B" w:rsidRDefault="008C3CFE">
    <w:pPr>
      <w:spacing w:after="0" w:line="259" w:lineRule="auto"/>
      <w:ind w:left="0" w:right="316" w:firstLine="0"/>
      <w:jc w:val="righ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67E45" w:rsidRPr="00C67E45">
      <w:rPr>
        <w:b/>
        <w:noProof/>
      </w:rPr>
      <w:t>6</w:t>
    </w:r>
    <w:r>
      <w:rPr>
        <w:b/>
      </w:rPr>
      <w:fldChar w:fldCharType="end"/>
    </w:r>
    <w:r>
      <w:t xml:space="preserve"> z </w:t>
    </w:r>
    <w:r w:rsidR="001D74A9">
      <w:fldChar w:fldCharType="begin"/>
    </w:r>
    <w:r w:rsidR="001D74A9">
      <w:instrText xml:space="preserve"> NUMPAGES   \* MERGEFORMAT </w:instrText>
    </w:r>
    <w:r w:rsidR="001D74A9">
      <w:fldChar w:fldCharType="separate"/>
    </w:r>
    <w:r w:rsidR="00C67E45" w:rsidRPr="00C67E45">
      <w:rPr>
        <w:b/>
        <w:noProof/>
      </w:rPr>
      <w:t>6</w:t>
    </w:r>
    <w:r w:rsidR="001D74A9">
      <w:rPr>
        <w:b/>
        <w:noProof/>
      </w:rPr>
      <w:fldChar w:fldCharType="end"/>
    </w:r>
    <w:r>
      <w:t xml:space="preserve"> </w:t>
    </w:r>
  </w:p>
  <w:p w14:paraId="3B180477" w14:textId="77777777" w:rsidR="00445E9B" w:rsidRDefault="008C3CFE">
    <w:pPr>
      <w:spacing w:after="0" w:line="259" w:lineRule="auto"/>
      <w:ind w:left="0" w:right="897" w:firstLine="0"/>
      <w:jc w:val="right"/>
    </w:pPr>
    <w:r>
      <w:rPr>
        <w:color w:val="0F243E"/>
      </w:rPr>
      <w:t xml:space="preserve"> </w:t>
    </w:r>
  </w:p>
  <w:p w14:paraId="237010A4" w14:textId="77777777" w:rsidR="00445E9B" w:rsidRDefault="008C3CF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F243E"/>
        <w:sz w:val="26"/>
      </w:rPr>
      <w:t xml:space="preserve"> </w:t>
    </w:r>
  </w:p>
  <w:p w14:paraId="1D3B1B07" w14:textId="77777777" w:rsidR="00445E9B" w:rsidRDefault="008C3CF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4E912" w14:textId="2862A011" w:rsidR="00445E9B" w:rsidRDefault="008C3CFE">
    <w:pPr>
      <w:spacing w:after="0" w:line="259" w:lineRule="auto"/>
      <w:ind w:left="0" w:right="316" w:firstLine="0"/>
      <w:jc w:val="righ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D74A9" w:rsidRPr="001D74A9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1D74A9">
      <w:fldChar w:fldCharType="begin"/>
    </w:r>
    <w:r w:rsidR="001D74A9">
      <w:instrText xml:space="preserve"> NUMPAGES   \* MERGEFORMAT </w:instrText>
    </w:r>
    <w:r w:rsidR="001D74A9">
      <w:fldChar w:fldCharType="separate"/>
    </w:r>
    <w:r w:rsidR="001D74A9" w:rsidRPr="001D74A9">
      <w:rPr>
        <w:b/>
        <w:noProof/>
      </w:rPr>
      <w:t>6</w:t>
    </w:r>
    <w:r w:rsidR="001D74A9">
      <w:rPr>
        <w:b/>
        <w:noProof/>
      </w:rPr>
      <w:fldChar w:fldCharType="end"/>
    </w:r>
    <w:r>
      <w:t xml:space="preserve"> </w:t>
    </w:r>
  </w:p>
  <w:p w14:paraId="69AE39C5" w14:textId="77777777" w:rsidR="00445E9B" w:rsidRDefault="008C3CFE">
    <w:pPr>
      <w:spacing w:after="0" w:line="259" w:lineRule="auto"/>
      <w:ind w:left="0" w:right="897" w:firstLine="0"/>
      <w:jc w:val="right"/>
    </w:pPr>
    <w:r>
      <w:rPr>
        <w:color w:val="0F243E"/>
      </w:rPr>
      <w:t xml:space="preserve"> </w:t>
    </w:r>
  </w:p>
  <w:p w14:paraId="5BEB196D" w14:textId="77777777" w:rsidR="00445E9B" w:rsidRDefault="008C3CF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F243E"/>
        <w:sz w:val="26"/>
      </w:rPr>
      <w:t xml:space="preserve"> </w:t>
    </w:r>
  </w:p>
  <w:p w14:paraId="653B42C9" w14:textId="77777777" w:rsidR="00445E9B" w:rsidRDefault="008C3CF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6DF37" w14:textId="4E999213" w:rsidR="00445E9B" w:rsidRDefault="008C3CFE">
    <w:pPr>
      <w:spacing w:after="0" w:line="259" w:lineRule="auto"/>
      <w:ind w:left="0" w:right="316" w:firstLine="0"/>
      <w:jc w:val="righ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67E45" w:rsidRPr="00C67E45">
      <w:rPr>
        <w:b/>
        <w:noProof/>
      </w:rPr>
      <w:t>6</w:t>
    </w:r>
    <w:r>
      <w:rPr>
        <w:b/>
      </w:rPr>
      <w:fldChar w:fldCharType="end"/>
    </w:r>
    <w:r>
      <w:t xml:space="preserve"> z </w:t>
    </w:r>
    <w:r w:rsidR="001D74A9">
      <w:fldChar w:fldCharType="begin"/>
    </w:r>
    <w:r w:rsidR="001D74A9">
      <w:instrText xml:space="preserve"> NUMPAGES   \* MERGEFORMAT </w:instrText>
    </w:r>
    <w:r w:rsidR="001D74A9">
      <w:fldChar w:fldCharType="separate"/>
    </w:r>
    <w:r w:rsidR="00C67E45" w:rsidRPr="00C67E45">
      <w:rPr>
        <w:b/>
        <w:noProof/>
      </w:rPr>
      <w:t>6</w:t>
    </w:r>
    <w:r w:rsidR="001D74A9">
      <w:rPr>
        <w:b/>
        <w:noProof/>
      </w:rPr>
      <w:fldChar w:fldCharType="end"/>
    </w:r>
    <w:r>
      <w:t xml:space="preserve"> </w:t>
    </w:r>
  </w:p>
  <w:p w14:paraId="7D8E2D53" w14:textId="77777777" w:rsidR="00445E9B" w:rsidRDefault="008C3CFE">
    <w:pPr>
      <w:spacing w:after="0" w:line="259" w:lineRule="auto"/>
      <w:ind w:left="0" w:right="897" w:firstLine="0"/>
      <w:jc w:val="right"/>
    </w:pPr>
    <w:r>
      <w:rPr>
        <w:color w:val="0F243E"/>
      </w:rPr>
      <w:t xml:space="preserve"> </w:t>
    </w:r>
  </w:p>
  <w:p w14:paraId="526DBC04" w14:textId="77777777" w:rsidR="00445E9B" w:rsidRDefault="008C3CF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F243E"/>
        <w:sz w:val="26"/>
      </w:rPr>
      <w:t xml:space="preserve"> </w:t>
    </w:r>
  </w:p>
  <w:p w14:paraId="56D2D0D3" w14:textId="77777777" w:rsidR="00445E9B" w:rsidRDefault="008C3CF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9A60C" w14:textId="77777777" w:rsidR="008B7277" w:rsidRDefault="008B7277">
      <w:pPr>
        <w:spacing w:after="0" w:line="240" w:lineRule="auto"/>
      </w:pPr>
      <w:r>
        <w:separator/>
      </w:r>
    </w:p>
  </w:footnote>
  <w:footnote w:type="continuationSeparator" w:id="0">
    <w:p w14:paraId="6D0E9CF9" w14:textId="77777777" w:rsidR="008B7277" w:rsidRDefault="008B7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364"/>
    <w:multiLevelType w:val="hybridMultilevel"/>
    <w:tmpl w:val="100042A4"/>
    <w:lvl w:ilvl="0" w:tplc="F3943E5C">
      <w:start w:val="1"/>
      <w:numFmt w:val="decimal"/>
      <w:lvlText w:val="%1)"/>
      <w:lvlJc w:val="left"/>
      <w:pPr>
        <w:ind w:left="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64135A">
      <w:start w:val="1"/>
      <w:numFmt w:val="lowerLetter"/>
      <w:lvlText w:val="%2"/>
      <w:lvlJc w:val="left"/>
      <w:pPr>
        <w:ind w:left="1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AE02C4">
      <w:start w:val="1"/>
      <w:numFmt w:val="lowerRoman"/>
      <w:lvlText w:val="%3"/>
      <w:lvlJc w:val="left"/>
      <w:pPr>
        <w:ind w:left="18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C850E0">
      <w:start w:val="1"/>
      <w:numFmt w:val="decimal"/>
      <w:lvlText w:val="%4"/>
      <w:lvlJc w:val="left"/>
      <w:pPr>
        <w:ind w:left="25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027A9E">
      <w:start w:val="1"/>
      <w:numFmt w:val="lowerLetter"/>
      <w:lvlText w:val="%5"/>
      <w:lvlJc w:val="left"/>
      <w:pPr>
        <w:ind w:left="33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282006">
      <w:start w:val="1"/>
      <w:numFmt w:val="lowerRoman"/>
      <w:lvlText w:val="%6"/>
      <w:lvlJc w:val="left"/>
      <w:pPr>
        <w:ind w:left="40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7C32FE">
      <w:start w:val="1"/>
      <w:numFmt w:val="decimal"/>
      <w:lvlText w:val="%7"/>
      <w:lvlJc w:val="left"/>
      <w:pPr>
        <w:ind w:left="47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ADA1A">
      <w:start w:val="1"/>
      <w:numFmt w:val="lowerLetter"/>
      <w:lvlText w:val="%8"/>
      <w:lvlJc w:val="left"/>
      <w:pPr>
        <w:ind w:left="54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B2018C">
      <w:start w:val="1"/>
      <w:numFmt w:val="lowerRoman"/>
      <w:lvlText w:val="%9"/>
      <w:lvlJc w:val="left"/>
      <w:pPr>
        <w:ind w:left="61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E56BE"/>
    <w:multiLevelType w:val="hybridMultilevel"/>
    <w:tmpl w:val="01DA7214"/>
    <w:lvl w:ilvl="0" w:tplc="E158B180">
      <w:start w:val="1"/>
      <w:numFmt w:val="decimal"/>
      <w:lvlText w:val="%1)"/>
      <w:lvlJc w:val="left"/>
      <w:pPr>
        <w:ind w:left="3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A59C4">
      <w:start w:val="1"/>
      <w:numFmt w:val="lowerLetter"/>
      <w:lvlText w:val="%2"/>
      <w:lvlJc w:val="left"/>
      <w:pPr>
        <w:ind w:left="1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7A94">
      <w:start w:val="1"/>
      <w:numFmt w:val="lowerRoman"/>
      <w:lvlText w:val="%3"/>
      <w:lvlJc w:val="left"/>
      <w:pPr>
        <w:ind w:left="18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4F1D2">
      <w:start w:val="1"/>
      <w:numFmt w:val="decimal"/>
      <w:lvlText w:val="%4"/>
      <w:lvlJc w:val="left"/>
      <w:pPr>
        <w:ind w:left="25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00B34C">
      <w:start w:val="1"/>
      <w:numFmt w:val="lowerLetter"/>
      <w:lvlText w:val="%5"/>
      <w:lvlJc w:val="left"/>
      <w:pPr>
        <w:ind w:left="33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2CC004">
      <w:start w:val="1"/>
      <w:numFmt w:val="lowerRoman"/>
      <w:lvlText w:val="%6"/>
      <w:lvlJc w:val="left"/>
      <w:pPr>
        <w:ind w:left="40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41AB8">
      <w:start w:val="1"/>
      <w:numFmt w:val="decimal"/>
      <w:lvlText w:val="%7"/>
      <w:lvlJc w:val="left"/>
      <w:pPr>
        <w:ind w:left="47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963918">
      <w:start w:val="1"/>
      <w:numFmt w:val="lowerLetter"/>
      <w:lvlText w:val="%8"/>
      <w:lvlJc w:val="left"/>
      <w:pPr>
        <w:ind w:left="54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1E8BCE">
      <w:start w:val="1"/>
      <w:numFmt w:val="lowerRoman"/>
      <w:lvlText w:val="%9"/>
      <w:lvlJc w:val="left"/>
      <w:pPr>
        <w:ind w:left="61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D4560"/>
    <w:multiLevelType w:val="hybridMultilevel"/>
    <w:tmpl w:val="5A9EBD6C"/>
    <w:lvl w:ilvl="0" w:tplc="71ECF058">
      <w:start w:val="1"/>
      <w:numFmt w:val="decimal"/>
      <w:lvlText w:val="%1)"/>
      <w:lvlJc w:val="left"/>
      <w:pPr>
        <w:ind w:left="3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7C4C4C">
      <w:start w:val="1"/>
      <w:numFmt w:val="lowerLetter"/>
      <w:lvlText w:val="%2"/>
      <w:lvlJc w:val="left"/>
      <w:pPr>
        <w:ind w:left="10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42FFC">
      <w:start w:val="1"/>
      <w:numFmt w:val="lowerRoman"/>
      <w:lvlText w:val="%3"/>
      <w:lvlJc w:val="left"/>
      <w:pPr>
        <w:ind w:left="18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C67D4">
      <w:start w:val="1"/>
      <w:numFmt w:val="decimal"/>
      <w:lvlText w:val="%4"/>
      <w:lvlJc w:val="left"/>
      <w:pPr>
        <w:ind w:left="25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3C352C">
      <w:start w:val="1"/>
      <w:numFmt w:val="lowerLetter"/>
      <w:lvlText w:val="%5"/>
      <w:lvlJc w:val="left"/>
      <w:pPr>
        <w:ind w:left="32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7AE16E">
      <w:start w:val="1"/>
      <w:numFmt w:val="lowerRoman"/>
      <w:lvlText w:val="%6"/>
      <w:lvlJc w:val="left"/>
      <w:pPr>
        <w:ind w:left="39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DED2F8">
      <w:start w:val="1"/>
      <w:numFmt w:val="decimal"/>
      <w:lvlText w:val="%7"/>
      <w:lvlJc w:val="left"/>
      <w:pPr>
        <w:ind w:left="46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26211A">
      <w:start w:val="1"/>
      <w:numFmt w:val="lowerLetter"/>
      <w:lvlText w:val="%8"/>
      <w:lvlJc w:val="left"/>
      <w:pPr>
        <w:ind w:left="54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EF6A8">
      <w:start w:val="1"/>
      <w:numFmt w:val="lowerRoman"/>
      <w:lvlText w:val="%9"/>
      <w:lvlJc w:val="left"/>
      <w:pPr>
        <w:ind w:left="6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966390"/>
    <w:multiLevelType w:val="hybridMultilevel"/>
    <w:tmpl w:val="D33A0148"/>
    <w:lvl w:ilvl="0" w:tplc="04050011">
      <w:start w:val="1"/>
      <w:numFmt w:val="decimal"/>
      <w:lvlText w:val="%1)"/>
      <w:lvlJc w:val="left"/>
      <w:pPr>
        <w:ind w:left="715" w:hanging="360"/>
      </w:pPr>
    </w:lvl>
    <w:lvl w:ilvl="1" w:tplc="04050019" w:tentative="1">
      <w:start w:val="1"/>
      <w:numFmt w:val="lowerLetter"/>
      <w:lvlText w:val="%2."/>
      <w:lvlJc w:val="left"/>
      <w:pPr>
        <w:ind w:left="1435" w:hanging="360"/>
      </w:pPr>
    </w:lvl>
    <w:lvl w:ilvl="2" w:tplc="0405001B" w:tentative="1">
      <w:start w:val="1"/>
      <w:numFmt w:val="lowerRoman"/>
      <w:lvlText w:val="%3."/>
      <w:lvlJc w:val="right"/>
      <w:pPr>
        <w:ind w:left="2155" w:hanging="180"/>
      </w:pPr>
    </w:lvl>
    <w:lvl w:ilvl="3" w:tplc="0405000F" w:tentative="1">
      <w:start w:val="1"/>
      <w:numFmt w:val="decimal"/>
      <w:lvlText w:val="%4."/>
      <w:lvlJc w:val="left"/>
      <w:pPr>
        <w:ind w:left="2875" w:hanging="360"/>
      </w:pPr>
    </w:lvl>
    <w:lvl w:ilvl="4" w:tplc="04050019" w:tentative="1">
      <w:start w:val="1"/>
      <w:numFmt w:val="lowerLetter"/>
      <w:lvlText w:val="%5."/>
      <w:lvlJc w:val="left"/>
      <w:pPr>
        <w:ind w:left="3595" w:hanging="360"/>
      </w:pPr>
    </w:lvl>
    <w:lvl w:ilvl="5" w:tplc="0405001B" w:tentative="1">
      <w:start w:val="1"/>
      <w:numFmt w:val="lowerRoman"/>
      <w:lvlText w:val="%6."/>
      <w:lvlJc w:val="right"/>
      <w:pPr>
        <w:ind w:left="4315" w:hanging="180"/>
      </w:pPr>
    </w:lvl>
    <w:lvl w:ilvl="6" w:tplc="0405000F" w:tentative="1">
      <w:start w:val="1"/>
      <w:numFmt w:val="decimal"/>
      <w:lvlText w:val="%7."/>
      <w:lvlJc w:val="left"/>
      <w:pPr>
        <w:ind w:left="5035" w:hanging="360"/>
      </w:pPr>
    </w:lvl>
    <w:lvl w:ilvl="7" w:tplc="04050019" w:tentative="1">
      <w:start w:val="1"/>
      <w:numFmt w:val="lowerLetter"/>
      <w:lvlText w:val="%8."/>
      <w:lvlJc w:val="left"/>
      <w:pPr>
        <w:ind w:left="5755" w:hanging="360"/>
      </w:pPr>
    </w:lvl>
    <w:lvl w:ilvl="8" w:tplc="040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2A1C2F77"/>
    <w:multiLevelType w:val="hybridMultilevel"/>
    <w:tmpl w:val="6E0658DC"/>
    <w:lvl w:ilvl="0" w:tplc="894CD0DA">
      <w:start w:val="1"/>
      <w:numFmt w:val="decimal"/>
      <w:lvlText w:val="%1)"/>
      <w:lvlJc w:val="left"/>
      <w:pPr>
        <w:ind w:left="3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CA752">
      <w:start w:val="2"/>
      <w:numFmt w:val="lowerLetter"/>
      <w:lvlText w:val="%2)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C8EAE">
      <w:start w:val="1"/>
      <w:numFmt w:val="lowerRoman"/>
      <w:lvlText w:val="%3"/>
      <w:lvlJc w:val="left"/>
      <w:pPr>
        <w:ind w:left="14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4EF996">
      <w:start w:val="1"/>
      <w:numFmt w:val="decimal"/>
      <w:lvlText w:val="%4"/>
      <w:lvlJc w:val="left"/>
      <w:pPr>
        <w:ind w:left="21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647DA4">
      <w:start w:val="1"/>
      <w:numFmt w:val="lowerLetter"/>
      <w:lvlText w:val="%5"/>
      <w:lvlJc w:val="left"/>
      <w:pPr>
        <w:ind w:left="28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F8C610">
      <w:start w:val="1"/>
      <w:numFmt w:val="lowerRoman"/>
      <w:lvlText w:val="%6"/>
      <w:lvlJc w:val="left"/>
      <w:pPr>
        <w:ind w:left="36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90DFAE">
      <w:start w:val="1"/>
      <w:numFmt w:val="decimal"/>
      <w:lvlText w:val="%7"/>
      <w:lvlJc w:val="left"/>
      <w:pPr>
        <w:ind w:left="43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20076">
      <w:start w:val="1"/>
      <w:numFmt w:val="lowerLetter"/>
      <w:lvlText w:val="%8"/>
      <w:lvlJc w:val="left"/>
      <w:pPr>
        <w:ind w:left="50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6C7F02">
      <w:start w:val="1"/>
      <w:numFmt w:val="lowerRoman"/>
      <w:lvlText w:val="%9"/>
      <w:lvlJc w:val="left"/>
      <w:pPr>
        <w:ind w:left="57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D86162"/>
    <w:multiLevelType w:val="hybridMultilevel"/>
    <w:tmpl w:val="7CA68878"/>
    <w:lvl w:ilvl="0" w:tplc="F2CAC1FC">
      <w:start w:val="1"/>
      <w:numFmt w:val="decimal"/>
      <w:lvlText w:val="%1)"/>
      <w:lvlJc w:val="left"/>
      <w:pPr>
        <w:ind w:left="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2ED4A0">
      <w:start w:val="1"/>
      <w:numFmt w:val="lowerLetter"/>
      <w:lvlText w:val="%2"/>
      <w:lvlJc w:val="left"/>
      <w:pPr>
        <w:ind w:left="1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8377A">
      <w:start w:val="1"/>
      <w:numFmt w:val="lowerRoman"/>
      <w:lvlText w:val="%3"/>
      <w:lvlJc w:val="left"/>
      <w:pPr>
        <w:ind w:left="18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B60172">
      <w:start w:val="1"/>
      <w:numFmt w:val="decimal"/>
      <w:lvlText w:val="%4"/>
      <w:lvlJc w:val="left"/>
      <w:pPr>
        <w:ind w:left="25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28B4A8">
      <w:start w:val="1"/>
      <w:numFmt w:val="lowerLetter"/>
      <w:lvlText w:val="%5"/>
      <w:lvlJc w:val="left"/>
      <w:pPr>
        <w:ind w:left="33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389F02">
      <w:start w:val="1"/>
      <w:numFmt w:val="lowerRoman"/>
      <w:lvlText w:val="%6"/>
      <w:lvlJc w:val="left"/>
      <w:pPr>
        <w:ind w:left="40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98E874">
      <w:start w:val="1"/>
      <w:numFmt w:val="decimal"/>
      <w:lvlText w:val="%7"/>
      <w:lvlJc w:val="left"/>
      <w:pPr>
        <w:ind w:left="47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1AF348">
      <w:start w:val="1"/>
      <w:numFmt w:val="lowerLetter"/>
      <w:lvlText w:val="%8"/>
      <w:lvlJc w:val="left"/>
      <w:pPr>
        <w:ind w:left="54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4CD018">
      <w:start w:val="1"/>
      <w:numFmt w:val="lowerRoman"/>
      <w:lvlText w:val="%9"/>
      <w:lvlJc w:val="left"/>
      <w:pPr>
        <w:ind w:left="61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4E50E3"/>
    <w:multiLevelType w:val="hybridMultilevel"/>
    <w:tmpl w:val="A65E0D1C"/>
    <w:lvl w:ilvl="0" w:tplc="582E6C88">
      <w:start w:val="1"/>
      <w:numFmt w:val="decimal"/>
      <w:lvlText w:val="%1)"/>
      <w:lvlJc w:val="left"/>
      <w:pPr>
        <w:ind w:left="3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D666B4">
      <w:start w:val="1"/>
      <w:numFmt w:val="lowerLetter"/>
      <w:lvlText w:val="%2"/>
      <w:lvlJc w:val="left"/>
      <w:pPr>
        <w:ind w:left="10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2AD210">
      <w:start w:val="1"/>
      <w:numFmt w:val="lowerRoman"/>
      <w:lvlText w:val="%3"/>
      <w:lvlJc w:val="left"/>
      <w:pPr>
        <w:ind w:left="18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1883B0">
      <w:start w:val="1"/>
      <w:numFmt w:val="decimal"/>
      <w:lvlText w:val="%4"/>
      <w:lvlJc w:val="left"/>
      <w:pPr>
        <w:ind w:left="25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2826D2">
      <w:start w:val="1"/>
      <w:numFmt w:val="lowerLetter"/>
      <w:lvlText w:val="%5"/>
      <w:lvlJc w:val="left"/>
      <w:pPr>
        <w:ind w:left="32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4F38C">
      <w:start w:val="1"/>
      <w:numFmt w:val="lowerRoman"/>
      <w:lvlText w:val="%6"/>
      <w:lvlJc w:val="left"/>
      <w:pPr>
        <w:ind w:left="39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EB8AA">
      <w:start w:val="1"/>
      <w:numFmt w:val="decimal"/>
      <w:lvlText w:val="%7"/>
      <w:lvlJc w:val="left"/>
      <w:pPr>
        <w:ind w:left="46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1EFEEE">
      <w:start w:val="1"/>
      <w:numFmt w:val="lowerLetter"/>
      <w:lvlText w:val="%8"/>
      <w:lvlJc w:val="left"/>
      <w:pPr>
        <w:ind w:left="54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2538">
      <w:start w:val="1"/>
      <w:numFmt w:val="lowerRoman"/>
      <w:lvlText w:val="%9"/>
      <w:lvlJc w:val="left"/>
      <w:pPr>
        <w:ind w:left="6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694789"/>
    <w:multiLevelType w:val="hybridMultilevel"/>
    <w:tmpl w:val="F29860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22C55"/>
    <w:multiLevelType w:val="hybridMultilevel"/>
    <w:tmpl w:val="D59C6750"/>
    <w:lvl w:ilvl="0" w:tplc="D1F40364">
      <w:start w:val="1"/>
      <w:numFmt w:val="decimal"/>
      <w:lvlText w:val="%1)"/>
      <w:lvlJc w:val="left"/>
      <w:pPr>
        <w:ind w:left="3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C0D32">
      <w:start w:val="1"/>
      <w:numFmt w:val="lowerLetter"/>
      <w:lvlText w:val="%2"/>
      <w:lvlJc w:val="left"/>
      <w:pPr>
        <w:ind w:left="10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86B388">
      <w:start w:val="1"/>
      <w:numFmt w:val="lowerRoman"/>
      <w:lvlText w:val="%3"/>
      <w:lvlJc w:val="left"/>
      <w:pPr>
        <w:ind w:left="18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CE1DC2">
      <w:start w:val="1"/>
      <w:numFmt w:val="decimal"/>
      <w:lvlText w:val="%4"/>
      <w:lvlJc w:val="left"/>
      <w:pPr>
        <w:ind w:left="25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CEF468">
      <w:start w:val="1"/>
      <w:numFmt w:val="lowerLetter"/>
      <w:lvlText w:val="%5"/>
      <w:lvlJc w:val="left"/>
      <w:pPr>
        <w:ind w:left="32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9AB3AA">
      <w:start w:val="1"/>
      <w:numFmt w:val="lowerRoman"/>
      <w:lvlText w:val="%6"/>
      <w:lvlJc w:val="left"/>
      <w:pPr>
        <w:ind w:left="39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143B7A">
      <w:start w:val="1"/>
      <w:numFmt w:val="decimal"/>
      <w:lvlText w:val="%7"/>
      <w:lvlJc w:val="left"/>
      <w:pPr>
        <w:ind w:left="46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1858DC">
      <w:start w:val="1"/>
      <w:numFmt w:val="lowerLetter"/>
      <w:lvlText w:val="%8"/>
      <w:lvlJc w:val="left"/>
      <w:pPr>
        <w:ind w:left="54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4160">
      <w:start w:val="1"/>
      <w:numFmt w:val="lowerRoman"/>
      <w:lvlText w:val="%9"/>
      <w:lvlJc w:val="left"/>
      <w:pPr>
        <w:ind w:left="6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B2732E"/>
    <w:multiLevelType w:val="hybridMultilevel"/>
    <w:tmpl w:val="0A5021DC"/>
    <w:lvl w:ilvl="0" w:tplc="4328E984">
      <w:start w:val="1"/>
      <w:numFmt w:val="decimal"/>
      <w:lvlText w:val="%1)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547FAE">
      <w:start w:val="1"/>
      <w:numFmt w:val="lowerLetter"/>
      <w:lvlText w:val="%2"/>
      <w:lvlJc w:val="left"/>
      <w:pPr>
        <w:ind w:left="11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2B0B4">
      <w:start w:val="1"/>
      <w:numFmt w:val="lowerRoman"/>
      <w:lvlText w:val="%3"/>
      <w:lvlJc w:val="left"/>
      <w:pPr>
        <w:ind w:left="18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24F3A">
      <w:start w:val="1"/>
      <w:numFmt w:val="decimal"/>
      <w:lvlText w:val="%4"/>
      <w:lvlJc w:val="left"/>
      <w:pPr>
        <w:ind w:left="25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BA961C">
      <w:start w:val="1"/>
      <w:numFmt w:val="lowerLetter"/>
      <w:lvlText w:val="%5"/>
      <w:lvlJc w:val="left"/>
      <w:pPr>
        <w:ind w:left="33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A5A06">
      <w:start w:val="1"/>
      <w:numFmt w:val="lowerRoman"/>
      <w:lvlText w:val="%6"/>
      <w:lvlJc w:val="left"/>
      <w:pPr>
        <w:ind w:left="40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BA1CF6">
      <w:start w:val="1"/>
      <w:numFmt w:val="decimal"/>
      <w:lvlText w:val="%7"/>
      <w:lvlJc w:val="left"/>
      <w:pPr>
        <w:ind w:left="47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E6111A">
      <w:start w:val="1"/>
      <w:numFmt w:val="lowerLetter"/>
      <w:lvlText w:val="%8"/>
      <w:lvlJc w:val="left"/>
      <w:pPr>
        <w:ind w:left="54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A21B74">
      <w:start w:val="1"/>
      <w:numFmt w:val="lowerRoman"/>
      <w:lvlText w:val="%9"/>
      <w:lvlJc w:val="left"/>
      <w:pPr>
        <w:ind w:left="6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2C3EC3"/>
    <w:multiLevelType w:val="hybridMultilevel"/>
    <w:tmpl w:val="0B446F52"/>
    <w:lvl w:ilvl="0" w:tplc="08D66A4C">
      <w:start w:val="2"/>
      <w:numFmt w:val="decimal"/>
      <w:lvlText w:val="%1)"/>
      <w:lvlJc w:val="left"/>
      <w:pPr>
        <w:ind w:left="3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6519E">
      <w:start w:val="1"/>
      <w:numFmt w:val="lowerLetter"/>
      <w:lvlText w:val="%2"/>
      <w:lvlJc w:val="left"/>
      <w:pPr>
        <w:ind w:left="1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7456D8">
      <w:start w:val="1"/>
      <w:numFmt w:val="lowerRoman"/>
      <w:lvlText w:val="%3"/>
      <w:lvlJc w:val="left"/>
      <w:pPr>
        <w:ind w:left="18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B8F85E">
      <w:start w:val="1"/>
      <w:numFmt w:val="decimal"/>
      <w:lvlText w:val="%4"/>
      <w:lvlJc w:val="left"/>
      <w:pPr>
        <w:ind w:left="25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8F082">
      <w:start w:val="1"/>
      <w:numFmt w:val="lowerLetter"/>
      <w:lvlText w:val="%5"/>
      <w:lvlJc w:val="left"/>
      <w:pPr>
        <w:ind w:left="33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3AEEAA">
      <w:start w:val="1"/>
      <w:numFmt w:val="lowerRoman"/>
      <w:lvlText w:val="%6"/>
      <w:lvlJc w:val="left"/>
      <w:pPr>
        <w:ind w:left="40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CCFCC">
      <w:start w:val="1"/>
      <w:numFmt w:val="decimal"/>
      <w:lvlText w:val="%7"/>
      <w:lvlJc w:val="left"/>
      <w:pPr>
        <w:ind w:left="47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70397A">
      <w:start w:val="1"/>
      <w:numFmt w:val="lowerLetter"/>
      <w:lvlText w:val="%8"/>
      <w:lvlJc w:val="left"/>
      <w:pPr>
        <w:ind w:left="54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D6F35C">
      <w:start w:val="1"/>
      <w:numFmt w:val="lowerRoman"/>
      <w:lvlText w:val="%9"/>
      <w:lvlJc w:val="left"/>
      <w:pPr>
        <w:ind w:left="61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A04794"/>
    <w:multiLevelType w:val="hybridMultilevel"/>
    <w:tmpl w:val="8028FB80"/>
    <w:lvl w:ilvl="0" w:tplc="F4B2D752">
      <w:start w:val="1"/>
      <w:numFmt w:val="decimal"/>
      <w:lvlText w:val="%1)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DA67D8">
      <w:start w:val="1"/>
      <w:numFmt w:val="bullet"/>
      <w:lvlText w:val="-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35A4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9AA17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C4BE0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30B546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64C5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447FCA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EBE04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9E4922"/>
    <w:multiLevelType w:val="hybridMultilevel"/>
    <w:tmpl w:val="E3D28E7E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C353D9E"/>
    <w:multiLevelType w:val="multilevel"/>
    <w:tmpl w:val="3E86E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C847A2"/>
    <w:multiLevelType w:val="hybridMultilevel"/>
    <w:tmpl w:val="C88413E4"/>
    <w:lvl w:ilvl="0" w:tplc="7312FC4A">
      <w:start w:val="1"/>
      <w:numFmt w:val="bullet"/>
      <w:lvlText w:val="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76FDE4">
      <w:start w:val="1"/>
      <w:numFmt w:val="bullet"/>
      <w:lvlText w:val="o"/>
      <w:lvlJc w:val="left"/>
      <w:pPr>
        <w:ind w:left="1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AC8C8E">
      <w:start w:val="1"/>
      <w:numFmt w:val="bullet"/>
      <w:lvlText w:val="▪"/>
      <w:lvlJc w:val="left"/>
      <w:pPr>
        <w:ind w:left="2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F6C0B6">
      <w:start w:val="1"/>
      <w:numFmt w:val="bullet"/>
      <w:lvlText w:val="•"/>
      <w:lvlJc w:val="left"/>
      <w:pPr>
        <w:ind w:left="3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1E8E88">
      <w:start w:val="1"/>
      <w:numFmt w:val="bullet"/>
      <w:lvlText w:val="o"/>
      <w:lvlJc w:val="left"/>
      <w:pPr>
        <w:ind w:left="4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1A6E4A">
      <w:start w:val="1"/>
      <w:numFmt w:val="bullet"/>
      <w:lvlText w:val="▪"/>
      <w:lvlJc w:val="left"/>
      <w:pPr>
        <w:ind w:left="4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749588">
      <w:start w:val="1"/>
      <w:numFmt w:val="bullet"/>
      <w:lvlText w:val="•"/>
      <w:lvlJc w:val="left"/>
      <w:pPr>
        <w:ind w:left="5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5E4C">
      <w:start w:val="1"/>
      <w:numFmt w:val="bullet"/>
      <w:lvlText w:val="o"/>
      <w:lvlJc w:val="left"/>
      <w:pPr>
        <w:ind w:left="6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A38BE">
      <w:start w:val="1"/>
      <w:numFmt w:val="bullet"/>
      <w:lvlText w:val="▪"/>
      <w:lvlJc w:val="left"/>
      <w:pPr>
        <w:ind w:left="6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9B"/>
    <w:rsid w:val="000D55B8"/>
    <w:rsid w:val="00175630"/>
    <w:rsid w:val="001D74A9"/>
    <w:rsid w:val="0025245F"/>
    <w:rsid w:val="00324D24"/>
    <w:rsid w:val="003C38C1"/>
    <w:rsid w:val="00445E9B"/>
    <w:rsid w:val="00485351"/>
    <w:rsid w:val="004E21A2"/>
    <w:rsid w:val="00540A00"/>
    <w:rsid w:val="0070111E"/>
    <w:rsid w:val="007F22E5"/>
    <w:rsid w:val="00815BF3"/>
    <w:rsid w:val="008B7277"/>
    <w:rsid w:val="008C3CFE"/>
    <w:rsid w:val="009045A9"/>
    <w:rsid w:val="00973EF0"/>
    <w:rsid w:val="00994B74"/>
    <w:rsid w:val="00A6382E"/>
    <w:rsid w:val="00AB074C"/>
    <w:rsid w:val="00B90268"/>
    <w:rsid w:val="00B92FA6"/>
    <w:rsid w:val="00B96E2B"/>
    <w:rsid w:val="00C67E45"/>
    <w:rsid w:val="00CF4D61"/>
    <w:rsid w:val="00F310F6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6424"/>
  <w15:docId w15:val="{3C3A7BBF-9910-40F5-B868-8DE3184E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360" w:right="148" w:hanging="360"/>
      <w:jc w:val="both"/>
    </w:pPr>
    <w:rPr>
      <w:rFonts w:ascii="Tahoma" w:eastAsia="Tahoma" w:hAnsi="Tahoma" w:cs="Tahoma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" w:line="248" w:lineRule="auto"/>
      <w:ind w:left="10" w:hanging="10"/>
      <w:jc w:val="center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FD30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0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74C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1970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zdenals</dc:creator>
  <cp:keywords/>
  <cp:lastModifiedBy>Ing. Iva Martiniková</cp:lastModifiedBy>
  <cp:revision>6</cp:revision>
  <cp:lastPrinted>2022-11-22T09:37:00Z</cp:lastPrinted>
  <dcterms:created xsi:type="dcterms:W3CDTF">2022-11-22T09:36:00Z</dcterms:created>
  <dcterms:modified xsi:type="dcterms:W3CDTF">2022-11-22T10:28:00Z</dcterms:modified>
</cp:coreProperties>
</file>