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FD44DF" w14:textId="77777777" w:rsidR="000D7172" w:rsidRDefault="000D7172" w:rsidP="000D7172">
      <w:pPr>
        <w:spacing w:after="120" w:line="276" w:lineRule="auto"/>
        <w:jc w:val="center"/>
        <w:rPr>
          <w:rFonts w:ascii="Calibri" w:hAnsi="Calibri"/>
          <w:b/>
          <w:sz w:val="32"/>
          <w:szCs w:val="32"/>
        </w:rPr>
      </w:pPr>
    </w:p>
    <w:p w14:paraId="6D481D6A" w14:textId="77777777" w:rsidR="000D7172" w:rsidRPr="007D1108" w:rsidRDefault="000D7172" w:rsidP="000D7172">
      <w:pPr>
        <w:spacing w:after="120" w:line="276" w:lineRule="auto"/>
        <w:jc w:val="center"/>
        <w:rPr>
          <w:rFonts w:ascii="Calibri" w:hAnsi="Calibri"/>
          <w:b/>
          <w:sz w:val="32"/>
          <w:szCs w:val="32"/>
        </w:rPr>
      </w:pPr>
      <w:r w:rsidRPr="007D1108">
        <w:rPr>
          <w:rFonts w:ascii="Calibri" w:hAnsi="Calibri"/>
          <w:b/>
          <w:sz w:val="32"/>
          <w:szCs w:val="32"/>
        </w:rPr>
        <w:t>SMLOUVA O DÍLO</w:t>
      </w:r>
    </w:p>
    <w:p w14:paraId="029D55D6" w14:textId="77777777" w:rsidR="000D7172" w:rsidRPr="009E28FD" w:rsidRDefault="000D7172" w:rsidP="000D7172">
      <w:pPr>
        <w:rPr>
          <w:rFonts w:ascii="Calibri" w:hAnsi="Calibri" w:cs="Arial"/>
          <w:sz w:val="22"/>
          <w:szCs w:val="22"/>
        </w:rPr>
      </w:pPr>
    </w:p>
    <w:p w14:paraId="68F29CA0" w14:textId="77777777" w:rsidR="000D7172" w:rsidRPr="00D62CB2" w:rsidRDefault="000D7172" w:rsidP="000D7172">
      <w:pPr>
        <w:rPr>
          <w:rFonts w:ascii="Calibri" w:hAnsi="Calibri" w:cs="Arial"/>
          <w:sz w:val="22"/>
          <w:szCs w:val="22"/>
        </w:rPr>
      </w:pPr>
      <w:r w:rsidRPr="00D62CB2">
        <w:rPr>
          <w:rFonts w:ascii="Calibri" w:hAnsi="Calibri" w:cs="Arial"/>
          <w:sz w:val="22"/>
          <w:szCs w:val="22"/>
        </w:rPr>
        <w:t xml:space="preserve">Číslo smlouvy o dílo – objednatel: </w:t>
      </w:r>
      <w:proofErr w:type="gramStart"/>
      <w:r>
        <w:rPr>
          <w:rFonts w:ascii="Calibri" w:hAnsi="Calibri" w:cs="Arial"/>
          <w:sz w:val="22"/>
          <w:szCs w:val="22"/>
        </w:rPr>
        <w:t>…….</w:t>
      </w:r>
      <w:proofErr w:type="gramEnd"/>
      <w:r>
        <w:rPr>
          <w:rFonts w:ascii="Calibri" w:hAnsi="Calibri" w:cs="Arial"/>
          <w:sz w:val="22"/>
          <w:szCs w:val="22"/>
        </w:rPr>
        <w:t>.</w:t>
      </w:r>
    </w:p>
    <w:p w14:paraId="3E6F9492" w14:textId="77777777" w:rsidR="000D7172" w:rsidRPr="00D62CB2" w:rsidRDefault="000D7172" w:rsidP="000D7172">
      <w:pPr>
        <w:rPr>
          <w:rFonts w:ascii="Calibri" w:hAnsi="Calibri" w:cs="Arial"/>
          <w:sz w:val="22"/>
          <w:szCs w:val="22"/>
        </w:rPr>
      </w:pPr>
      <w:r w:rsidRPr="00D62CB2">
        <w:rPr>
          <w:rFonts w:ascii="Calibri" w:hAnsi="Calibri" w:cs="Arial"/>
          <w:sz w:val="22"/>
          <w:szCs w:val="22"/>
        </w:rPr>
        <w:t xml:space="preserve">Číslo smlouvy o dílo – zhotovitel: </w:t>
      </w:r>
      <w:proofErr w:type="gramStart"/>
      <w:r>
        <w:rPr>
          <w:rFonts w:ascii="Calibri" w:hAnsi="Calibri" w:cs="Arial"/>
          <w:sz w:val="22"/>
          <w:szCs w:val="22"/>
        </w:rPr>
        <w:t>…….</w:t>
      </w:r>
      <w:proofErr w:type="gramEnd"/>
      <w:r>
        <w:rPr>
          <w:rFonts w:ascii="Calibri" w:hAnsi="Calibri" w:cs="Arial"/>
          <w:sz w:val="22"/>
          <w:szCs w:val="22"/>
        </w:rPr>
        <w:t>.</w:t>
      </w:r>
    </w:p>
    <w:p w14:paraId="59A38BD7" w14:textId="77777777" w:rsidR="000D7172" w:rsidRDefault="000D7172" w:rsidP="000D7172">
      <w:pPr>
        <w:rPr>
          <w:rFonts w:ascii="Calibri" w:hAnsi="Calibri" w:cs="Arial"/>
          <w:sz w:val="22"/>
          <w:szCs w:val="22"/>
        </w:rPr>
      </w:pPr>
    </w:p>
    <w:p w14:paraId="72389909" w14:textId="77777777" w:rsidR="000D7172" w:rsidRDefault="000D7172" w:rsidP="000D7172">
      <w:pPr>
        <w:rPr>
          <w:rFonts w:ascii="Calibri" w:hAnsi="Calibri" w:cs="Arial"/>
          <w:sz w:val="22"/>
          <w:szCs w:val="22"/>
        </w:rPr>
      </w:pPr>
    </w:p>
    <w:p w14:paraId="0053D79F" w14:textId="77777777" w:rsidR="000D7172" w:rsidRPr="009E28FD" w:rsidRDefault="000D7172" w:rsidP="000D7172">
      <w:pPr>
        <w:rPr>
          <w:rFonts w:ascii="Calibri" w:hAnsi="Calibri" w:cs="Arial"/>
          <w:sz w:val="22"/>
          <w:szCs w:val="22"/>
        </w:rPr>
      </w:pPr>
    </w:p>
    <w:p w14:paraId="2B83B13A" w14:textId="77777777" w:rsidR="000D7172" w:rsidRPr="009E28FD" w:rsidRDefault="000D7172" w:rsidP="000D7172">
      <w:pPr>
        <w:pStyle w:val="Zkladntext"/>
        <w:jc w:val="center"/>
        <w:outlineLvl w:val="0"/>
        <w:rPr>
          <w:rFonts w:ascii="Calibri" w:hAnsi="Calibri" w:cs="Arial"/>
          <w:b/>
          <w:bCs/>
          <w:sz w:val="22"/>
          <w:szCs w:val="22"/>
        </w:rPr>
      </w:pPr>
      <w:r w:rsidRPr="009E28FD">
        <w:rPr>
          <w:rFonts w:ascii="Calibri" w:hAnsi="Calibri" w:cs="Arial"/>
          <w:b/>
          <w:bCs/>
          <w:sz w:val="22"/>
          <w:szCs w:val="22"/>
        </w:rPr>
        <w:t>Článek I.</w:t>
      </w:r>
    </w:p>
    <w:p w14:paraId="7632B5F7" w14:textId="77777777" w:rsidR="000D7172" w:rsidRPr="009E28FD" w:rsidRDefault="000D7172" w:rsidP="000D7172">
      <w:pPr>
        <w:pStyle w:val="Zkladntext"/>
        <w:jc w:val="center"/>
        <w:outlineLvl w:val="0"/>
        <w:rPr>
          <w:rFonts w:ascii="Calibri" w:hAnsi="Calibri" w:cs="Arial"/>
          <w:sz w:val="22"/>
          <w:szCs w:val="22"/>
        </w:rPr>
      </w:pPr>
      <w:r w:rsidRPr="009E28FD">
        <w:rPr>
          <w:rFonts w:ascii="Calibri" w:hAnsi="Calibri" w:cs="Arial"/>
          <w:b/>
          <w:bCs/>
          <w:sz w:val="22"/>
          <w:szCs w:val="22"/>
        </w:rPr>
        <w:t>Smluvní strany</w:t>
      </w:r>
    </w:p>
    <w:p w14:paraId="127BC04A" w14:textId="77777777" w:rsidR="000D7172" w:rsidRPr="009E28FD" w:rsidRDefault="000D7172" w:rsidP="000D7172">
      <w:pPr>
        <w:pStyle w:val="Zkladntext"/>
        <w:ind w:left="-1417" w:firstLine="1417"/>
        <w:rPr>
          <w:rFonts w:ascii="Calibri" w:hAnsi="Calibri" w:cs="Arial"/>
          <w:sz w:val="22"/>
          <w:szCs w:val="22"/>
        </w:rPr>
      </w:pPr>
    </w:p>
    <w:p w14:paraId="308C9E97" w14:textId="276A4559" w:rsidR="000D7172" w:rsidRPr="009E28FD" w:rsidRDefault="000D7172" w:rsidP="000D7172">
      <w:pPr>
        <w:rPr>
          <w:rFonts w:ascii="Calibri" w:hAnsi="Calibri" w:cs="Arial"/>
          <w:sz w:val="22"/>
          <w:szCs w:val="22"/>
        </w:rPr>
      </w:pPr>
      <w:proofErr w:type="gramStart"/>
      <w:r w:rsidRPr="009E28FD">
        <w:rPr>
          <w:rFonts w:ascii="Calibri" w:hAnsi="Calibri" w:cs="Arial"/>
          <w:b/>
          <w:sz w:val="22"/>
          <w:szCs w:val="22"/>
        </w:rPr>
        <w:t xml:space="preserve">Objednatel:   </w:t>
      </w:r>
      <w:proofErr w:type="gramEnd"/>
      <w:r w:rsidRPr="009E28FD">
        <w:rPr>
          <w:rFonts w:ascii="Calibri" w:hAnsi="Calibri" w:cs="Arial"/>
          <w:b/>
          <w:sz w:val="22"/>
          <w:szCs w:val="22"/>
        </w:rPr>
        <w:t xml:space="preserve">              </w:t>
      </w:r>
      <w:r w:rsidRPr="009E28FD">
        <w:rPr>
          <w:rFonts w:ascii="Calibri" w:hAnsi="Calibri" w:cs="Arial"/>
          <w:b/>
          <w:sz w:val="22"/>
          <w:szCs w:val="22"/>
        </w:rPr>
        <w:tab/>
      </w:r>
      <w:r>
        <w:rPr>
          <w:rFonts w:ascii="Calibri" w:hAnsi="Calibri" w:cs="Arial"/>
          <w:b/>
          <w:sz w:val="22"/>
          <w:szCs w:val="22"/>
        </w:rPr>
        <w:t>Technické služby města Vsetína, příspěvková organizace</w:t>
      </w:r>
    </w:p>
    <w:p w14:paraId="23BB1A6D" w14:textId="32F32D3E" w:rsidR="000D7172" w:rsidRPr="003F3538" w:rsidRDefault="000D7172" w:rsidP="000D7172">
      <w:pPr>
        <w:pStyle w:val="Bezmezer"/>
        <w:tabs>
          <w:tab w:val="left" w:pos="2127"/>
        </w:tabs>
        <w:rPr>
          <w:rFonts w:asciiTheme="minorHAnsi" w:hAnsiTheme="minorHAnsi" w:cstheme="minorHAnsi"/>
        </w:rPr>
      </w:pPr>
      <w:r w:rsidRPr="003F3538">
        <w:rPr>
          <w:rFonts w:asciiTheme="minorHAnsi" w:hAnsiTheme="minorHAnsi" w:cstheme="minorHAnsi"/>
        </w:rPr>
        <w:t>Sídlem</w:t>
      </w:r>
      <w:r>
        <w:rPr>
          <w:rFonts w:asciiTheme="minorHAnsi" w:hAnsiTheme="minorHAnsi" w:cstheme="minorHAnsi"/>
        </w:rPr>
        <w:t>:</w:t>
      </w:r>
      <w:r w:rsidRPr="003F3538">
        <w:rPr>
          <w:rFonts w:asciiTheme="minorHAnsi" w:hAnsiTheme="minorHAnsi" w:cstheme="minorHAnsi"/>
        </w:rPr>
        <w:tab/>
        <w:t>Jasenice 528, 755 01 Vsetín</w:t>
      </w:r>
    </w:p>
    <w:p w14:paraId="5BF17E25" w14:textId="77777777" w:rsidR="000D7172" w:rsidRPr="003F3538" w:rsidRDefault="000D7172" w:rsidP="000D7172">
      <w:pPr>
        <w:pStyle w:val="Bezmezer"/>
        <w:tabs>
          <w:tab w:val="left" w:pos="2127"/>
        </w:tabs>
        <w:rPr>
          <w:rFonts w:asciiTheme="minorHAnsi" w:hAnsiTheme="minorHAnsi" w:cstheme="minorHAnsi"/>
        </w:rPr>
      </w:pPr>
      <w:r w:rsidRPr="003F3538">
        <w:rPr>
          <w:rFonts w:asciiTheme="minorHAnsi" w:hAnsiTheme="minorHAnsi" w:cstheme="minorHAnsi"/>
        </w:rPr>
        <w:t>IČ:</w:t>
      </w:r>
      <w:r w:rsidRPr="003F3538">
        <w:rPr>
          <w:rFonts w:asciiTheme="minorHAnsi" w:hAnsiTheme="minorHAnsi" w:cstheme="minorHAnsi"/>
        </w:rPr>
        <w:tab/>
        <w:t>75 06 34 68</w:t>
      </w:r>
    </w:p>
    <w:p w14:paraId="5A813445" w14:textId="77777777" w:rsidR="000D7172" w:rsidRPr="003F3538" w:rsidRDefault="000D7172" w:rsidP="000D7172">
      <w:pPr>
        <w:pStyle w:val="Bezmezer"/>
        <w:tabs>
          <w:tab w:val="left" w:pos="2127"/>
        </w:tabs>
        <w:rPr>
          <w:rFonts w:asciiTheme="minorHAnsi" w:hAnsiTheme="minorHAnsi" w:cstheme="minorHAnsi"/>
        </w:rPr>
      </w:pPr>
      <w:r w:rsidRPr="003F3538">
        <w:rPr>
          <w:rFonts w:asciiTheme="minorHAnsi" w:hAnsiTheme="minorHAnsi" w:cstheme="minorHAnsi"/>
        </w:rPr>
        <w:t>DIČ:</w:t>
      </w:r>
      <w:r w:rsidRPr="003F3538">
        <w:rPr>
          <w:rFonts w:asciiTheme="minorHAnsi" w:hAnsiTheme="minorHAnsi" w:cstheme="minorHAnsi"/>
        </w:rPr>
        <w:tab/>
        <w:t>CZ75063468</w:t>
      </w:r>
    </w:p>
    <w:p w14:paraId="29BF2B50" w14:textId="77777777" w:rsidR="000D7172" w:rsidRPr="003F3538" w:rsidRDefault="000D7172" w:rsidP="000D7172">
      <w:pPr>
        <w:pStyle w:val="Bezmezer"/>
        <w:tabs>
          <w:tab w:val="left" w:pos="2127"/>
        </w:tabs>
        <w:rPr>
          <w:rFonts w:asciiTheme="minorHAnsi" w:hAnsiTheme="minorHAnsi" w:cstheme="minorHAnsi"/>
        </w:rPr>
      </w:pPr>
      <w:r w:rsidRPr="003F3538">
        <w:rPr>
          <w:rFonts w:asciiTheme="minorHAnsi" w:hAnsiTheme="minorHAnsi" w:cstheme="minorHAnsi"/>
        </w:rPr>
        <w:t>Zastoupeno:</w:t>
      </w:r>
      <w:r w:rsidRPr="003F3538">
        <w:rPr>
          <w:rFonts w:asciiTheme="minorHAnsi" w:hAnsiTheme="minorHAnsi" w:cstheme="minorHAnsi"/>
        </w:rPr>
        <w:tab/>
        <w:t>Ing.</w:t>
      </w:r>
      <w:r>
        <w:rPr>
          <w:rFonts w:asciiTheme="minorHAnsi" w:hAnsiTheme="minorHAnsi" w:cstheme="minorHAnsi"/>
        </w:rPr>
        <w:t xml:space="preserve"> </w:t>
      </w:r>
      <w:r w:rsidRPr="003F3538">
        <w:rPr>
          <w:rFonts w:asciiTheme="minorHAnsi" w:hAnsiTheme="minorHAnsi" w:cstheme="minorHAnsi"/>
        </w:rPr>
        <w:t xml:space="preserve">Josefem Stejskalem, ředitelem organizace </w:t>
      </w:r>
    </w:p>
    <w:p w14:paraId="25ED5349" w14:textId="77777777" w:rsidR="000D7172" w:rsidRPr="003F3538" w:rsidRDefault="000D7172" w:rsidP="000D7172">
      <w:pPr>
        <w:pStyle w:val="Bezmezer"/>
        <w:tabs>
          <w:tab w:val="left" w:pos="5387"/>
        </w:tabs>
        <w:rPr>
          <w:rFonts w:asciiTheme="minorHAnsi" w:hAnsiTheme="minorHAnsi" w:cstheme="minorHAnsi"/>
        </w:rPr>
      </w:pPr>
      <w:r w:rsidRPr="003F3538">
        <w:rPr>
          <w:rFonts w:asciiTheme="minorHAnsi" w:hAnsiTheme="minorHAnsi" w:cstheme="minorHAnsi"/>
        </w:rPr>
        <w:t xml:space="preserve">Osoby pověřené jednat ve věcech technických: </w:t>
      </w:r>
      <w:r w:rsidRPr="003F3538">
        <w:rPr>
          <w:rFonts w:asciiTheme="minorHAnsi" w:hAnsiTheme="minorHAnsi" w:cstheme="minorHAnsi"/>
        </w:rPr>
        <w:tab/>
      </w:r>
      <w:r>
        <w:rPr>
          <w:rFonts w:asciiTheme="minorHAnsi" w:hAnsiTheme="minorHAnsi" w:cstheme="minorHAnsi"/>
        </w:rPr>
        <w:t>……………………</w:t>
      </w:r>
      <w:proofErr w:type="gramStart"/>
      <w:r>
        <w:rPr>
          <w:rFonts w:asciiTheme="minorHAnsi" w:hAnsiTheme="minorHAnsi" w:cstheme="minorHAnsi"/>
        </w:rPr>
        <w:t>…….</w:t>
      </w:r>
      <w:proofErr w:type="gramEnd"/>
      <w:r>
        <w:rPr>
          <w:rFonts w:asciiTheme="minorHAnsi" w:hAnsiTheme="minorHAnsi" w:cstheme="minorHAnsi"/>
        </w:rPr>
        <w:t>.</w:t>
      </w:r>
    </w:p>
    <w:p w14:paraId="1CA0EC57" w14:textId="77777777" w:rsidR="000D7172" w:rsidRPr="003F3538" w:rsidRDefault="000D7172" w:rsidP="000D7172">
      <w:pPr>
        <w:pStyle w:val="Bezmezer"/>
        <w:tabs>
          <w:tab w:val="left" w:pos="5387"/>
        </w:tabs>
        <w:rPr>
          <w:rFonts w:asciiTheme="minorHAnsi" w:hAnsiTheme="minorHAnsi" w:cstheme="minorHAnsi"/>
        </w:rPr>
      </w:pPr>
      <w:r w:rsidRPr="003F3538">
        <w:rPr>
          <w:rFonts w:asciiTheme="minorHAnsi" w:hAnsiTheme="minorHAnsi" w:cstheme="minorHAnsi"/>
        </w:rPr>
        <w:t xml:space="preserve">Tel.: </w:t>
      </w:r>
      <w:r w:rsidRPr="003F3538">
        <w:rPr>
          <w:rFonts w:asciiTheme="minorHAnsi" w:hAnsiTheme="minorHAnsi" w:cstheme="minorHAnsi"/>
        </w:rPr>
        <w:tab/>
      </w:r>
      <w:r>
        <w:rPr>
          <w:rFonts w:asciiTheme="minorHAnsi" w:hAnsiTheme="minorHAnsi" w:cstheme="minorHAnsi"/>
        </w:rPr>
        <w:t>……………………</w:t>
      </w:r>
      <w:proofErr w:type="gramStart"/>
      <w:r>
        <w:rPr>
          <w:rFonts w:asciiTheme="minorHAnsi" w:hAnsiTheme="minorHAnsi" w:cstheme="minorHAnsi"/>
        </w:rPr>
        <w:t>…….</w:t>
      </w:r>
      <w:proofErr w:type="gramEnd"/>
      <w:r>
        <w:rPr>
          <w:rFonts w:asciiTheme="minorHAnsi" w:hAnsiTheme="minorHAnsi" w:cstheme="minorHAnsi"/>
        </w:rPr>
        <w:t>.</w:t>
      </w:r>
    </w:p>
    <w:p w14:paraId="649790C2" w14:textId="77777777" w:rsidR="000D7172" w:rsidRPr="000D7172" w:rsidRDefault="000D7172" w:rsidP="000D7172">
      <w:pPr>
        <w:pStyle w:val="Bezmezer"/>
        <w:tabs>
          <w:tab w:val="left" w:pos="5387"/>
        </w:tabs>
        <w:rPr>
          <w:rFonts w:asciiTheme="minorHAnsi" w:hAnsiTheme="minorHAnsi" w:cstheme="minorHAnsi"/>
        </w:rPr>
      </w:pPr>
      <w:r w:rsidRPr="000D7172">
        <w:rPr>
          <w:rFonts w:asciiTheme="minorHAnsi" w:hAnsiTheme="minorHAnsi" w:cstheme="minorHAnsi"/>
        </w:rPr>
        <w:t>e-mail:</w:t>
      </w:r>
      <w:r w:rsidRPr="000D7172">
        <w:rPr>
          <w:rFonts w:asciiTheme="minorHAnsi" w:hAnsiTheme="minorHAnsi" w:cstheme="minorHAnsi"/>
        </w:rPr>
        <w:tab/>
        <w:t>……………………</w:t>
      </w:r>
      <w:proofErr w:type="gramStart"/>
      <w:r w:rsidRPr="000D7172">
        <w:rPr>
          <w:rFonts w:asciiTheme="minorHAnsi" w:hAnsiTheme="minorHAnsi" w:cstheme="minorHAnsi"/>
        </w:rPr>
        <w:t>…….</w:t>
      </w:r>
      <w:proofErr w:type="gramEnd"/>
      <w:r w:rsidRPr="000D7172">
        <w:rPr>
          <w:rFonts w:asciiTheme="minorHAnsi" w:hAnsiTheme="minorHAnsi" w:cstheme="minorHAnsi"/>
        </w:rPr>
        <w:t>.</w:t>
      </w:r>
    </w:p>
    <w:p w14:paraId="59AA2BF5" w14:textId="77777777" w:rsidR="000D7172" w:rsidRDefault="000D7172" w:rsidP="000D7172">
      <w:pPr>
        <w:rPr>
          <w:rFonts w:ascii="Calibri" w:hAnsi="Calibri" w:cs="Arial"/>
          <w:sz w:val="22"/>
          <w:szCs w:val="22"/>
        </w:rPr>
      </w:pPr>
      <w:r w:rsidRPr="009E28FD">
        <w:rPr>
          <w:rFonts w:ascii="Calibri" w:hAnsi="Calibri" w:cs="Arial"/>
          <w:sz w:val="22"/>
          <w:szCs w:val="22"/>
        </w:rPr>
        <w:t xml:space="preserve">(dále jen </w:t>
      </w:r>
      <w:r w:rsidRPr="009E28FD">
        <w:rPr>
          <w:rFonts w:ascii="Calibri" w:hAnsi="Calibri" w:cs="Arial"/>
          <w:b/>
          <w:sz w:val="22"/>
          <w:szCs w:val="22"/>
        </w:rPr>
        <w:t>objednatel</w:t>
      </w:r>
      <w:r w:rsidRPr="009E28FD">
        <w:rPr>
          <w:rFonts w:ascii="Calibri" w:hAnsi="Calibri" w:cs="Arial"/>
          <w:sz w:val="22"/>
          <w:szCs w:val="22"/>
        </w:rPr>
        <w:t>)</w:t>
      </w:r>
    </w:p>
    <w:p w14:paraId="70653E3A" w14:textId="77777777" w:rsidR="000D7172" w:rsidRPr="009E28FD" w:rsidRDefault="000D7172" w:rsidP="000D7172">
      <w:pPr>
        <w:rPr>
          <w:rFonts w:ascii="Calibri" w:hAnsi="Calibri" w:cs="Arial"/>
          <w:sz w:val="22"/>
          <w:szCs w:val="22"/>
        </w:rPr>
      </w:pPr>
    </w:p>
    <w:p w14:paraId="77112A4F" w14:textId="77777777" w:rsidR="000D7172" w:rsidRDefault="000D7172" w:rsidP="000D7172">
      <w:pPr>
        <w:rPr>
          <w:rFonts w:ascii="Calibri" w:hAnsi="Calibri" w:cs="Arial"/>
          <w:b/>
          <w:sz w:val="22"/>
          <w:szCs w:val="22"/>
        </w:rPr>
      </w:pPr>
      <w:r>
        <w:rPr>
          <w:rFonts w:ascii="Calibri" w:hAnsi="Calibri" w:cs="Arial"/>
          <w:b/>
          <w:sz w:val="22"/>
          <w:szCs w:val="22"/>
        </w:rPr>
        <w:t>a</w:t>
      </w:r>
    </w:p>
    <w:p w14:paraId="6891009F" w14:textId="77777777" w:rsidR="000D7172" w:rsidRPr="009E28FD" w:rsidRDefault="000D7172" w:rsidP="000D7172">
      <w:pPr>
        <w:ind w:left="360"/>
        <w:rPr>
          <w:rFonts w:ascii="Calibri" w:hAnsi="Calibri" w:cs="Arial"/>
          <w:sz w:val="22"/>
          <w:szCs w:val="22"/>
        </w:rPr>
      </w:pPr>
    </w:p>
    <w:p w14:paraId="1DD1D192" w14:textId="4B8A51B3" w:rsidR="000D7172" w:rsidRPr="00AB715F" w:rsidRDefault="000D7172" w:rsidP="000D7172">
      <w:pPr>
        <w:rPr>
          <w:rFonts w:ascii="Calibri" w:hAnsi="Calibri" w:cs="Arial"/>
          <w:sz w:val="22"/>
          <w:szCs w:val="22"/>
        </w:rPr>
      </w:pPr>
      <w:r w:rsidRPr="00AB715F">
        <w:rPr>
          <w:rFonts w:ascii="Calibri" w:hAnsi="Calibri" w:cs="Arial"/>
          <w:b/>
          <w:sz w:val="22"/>
          <w:szCs w:val="22"/>
        </w:rPr>
        <w:t>Zhotovitel:</w:t>
      </w:r>
      <w:r w:rsidRPr="00AB715F">
        <w:rPr>
          <w:rFonts w:ascii="Calibri" w:hAnsi="Calibri" w:cs="Arial"/>
          <w:b/>
          <w:sz w:val="22"/>
          <w:szCs w:val="22"/>
        </w:rPr>
        <w:tab/>
      </w:r>
      <w:r w:rsidRPr="00AB715F">
        <w:rPr>
          <w:rFonts w:ascii="Calibri" w:hAnsi="Calibri" w:cs="Arial"/>
          <w:b/>
          <w:sz w:val="22"/>
          <w:szCs w:val="22"/>
        </w:rPr>
        <w:tab/>
      </w:r>
      <w:r w:rsidRPr="00AB715F">
        <w:rPr>
          <w:rFonts w:ascii="Calibri" w:hAnsi="Calibri" w:cs="Arial"/>
          <w:b/>
          <w:sz w:val="22"/>
          <w:szCs w:val="22"/>
        </w:rPr>
        <w:tab/>
      </w:r>
      <w:bookmarkStart w:id="0" w:name="_Hlk119919454"/>
      <w:r w:rsidR="00743962">
        <w:rPr>
          <w:rFonts w:ascii="Calibri" w:hAnsi="Calibri" w:cs="Arial"/>
          <w:sz w:val="22"/>
          <w:szCs w:val="22"/>
        </w:rPr>
        <w:t>Antonín Číž</w:t>
      </w:r>
      <w:bookmarkEnd w:id="0"/>
      <w:r w:rsidRPr="00AB715F">
        <w:rPr>
          <w:rFonts w:ascii="Calibri" w:hAnsi="Calibri" w:cs="Arial"/>
          <w:b/>
          <w:sz w:val="22"/>
          <w:szCs w:val="22"/>
        </w:rPr>
        <w:tab/>
      </w:r>
      <w:r w:rsidRPr="00AB715F">
        <w:rPr>
          <w:rFonts w:ascii="Calibri" w:hAnsi="Calibri" w:cs="Arial"/>
          <w:b/>
          <w:sz w:val="22"/>
          <w:szCs w:val="22"/>
        </w:rPr>
        <w:tab/>
      </w:r>
      <w:r w:rsidRPr="00AB715F">
        <w:rPr>
          <w:rFonts w:ascii="Calibri" w:hAnsi="Calibri" w:cs="Arial"/>
          <w:b/>
          <w:sz w:val="22"/>
          <w:szCs w:val="22"/>
        </w:rPr>
        <w:tab/>
      </w:r>
      <w:r w:rsidRPr="00AB715F">
        <w:rPr>
          <w:rFonts w:ascii="Calibri" w:hAnsi="Calibri" w:cs="Arial"/>
          <w:b/>
          <w:sz w:val="22"/>
          <w:szCs w:val="22"/>
        </w:rPr>
        <w:tab/>
      </w:r>
    </w:p>
    <w:p w14:paraId="1561808B" w14:textId="009DC265" w:rsidR="000D7172" w:rsidRPr="00AB715F" w:rsidRDefault="000D7172" w:rsidP="000D7172">
      <w:pPr>
        <w:rPr>
          <w:rFonts w:ascii="Calibri" w:hAnsi="Calibri" w:cs="Arial"/>
          <w:sz w:val="22"/>
          <w:szCs w:val="22"/>
        </w:rPr>
      </w:pPr>
      <w:r>
        <w:rPr>
          <w:rFonts w:ascii="Calibri" w:hAnsi="Calibri" w:cs="Arial"/>
          <w:sz w:val="22"/>
          <w:szCs w:val="22"/>
        </w:rPr>
        <w:t>Sídlem</w:t>
      </w:r>
      <w:r w:rsidRPr="00AB715F">
        <w:rPr>
          <w:rFonts w:ascii="Calibri" w:hAnsi="Calibri" w:cs="Arial"/>
          <w:sz w:val="22"/>
          <w:szCs w:val="22"/>
        </w:rPr>
        <w:t>:</w:t>
      </w:r>
      <w:r w:rsidRPr="00AB715F">
        <w:rPr>
          <w:rFonts w:ascii="Calibri" w:hAnsi="Calibri" w:cs="Arial"/>
          <w:sz w:val="22"/>
          <w:szCs w:val="22"/>
        </w:rPr>
        <w:tab/>
      </w:r>
      <w:r>
        <w:rPr>
          <w:rFonts w:ascii="Calibri" w:hAnsi="Calibri" w:cs="Arial"/>
          <w:sz w:val="22"/>
          <w:szCs w:val="22"/>
        </w:rPr>
        <w:tab/>
      </w:r>
      <w:r>
        <w:rPr>
          <w:rFonts w:ascii="Calibri" w:hAnsi="Calibri" w:cs="Arial"/>
          <w:sz w:val="22"/>
          <w:szCs w:val="22"/>
        </w:rPr>
        <w:tab/>
      </w:r>
      <w:r>
        <w:rPr>
          <w:rFonts w:ascii="Calibri" w:hAnsi="Calibri" w:cs="Arial"/>
          <w:sz w:val="22"/>
          <w:szCs w:val="22"/>
        </w:rPr>
        <w:tab/>
      </w:r>
      <w:r w:rsidR="00743962">
        <w:rPr>
          <w:rFonts w:ascii="Calibri" w:hAnsi="Calibri" w:cs="Arial"/>
          <w:sz w:val="22"/>
          <w:szCs w:val="22"/>
        </w:rPr>
        <w:t>Valašské Příkazy 25</w:t>
      </w:r>
      <w:r w:rsidRPr="00AB715F">
        <w:rPr>
          <w:rFonts w:ascii="Calibri" w:hAnsi="Calibri" w:cs="Arial"/>
          <w:sz w:val="22"/>
          <w:szCs w:val="22"/>
        </w:rPr>
        <w:tab/>
      </w:r>
      <w:r w:rsidRPr="00AB715F">
        <w:rPr>
          <w:rFonts w:ascii="Calibri" w:hAnsi="Calibri" w:cs="Arial"/>
          <w:sz w:val="22"/>
          <w:szCs w:val="22"/>
        </w:rPr>
        <w:tab/>
      </w:r>
      <w:r w:rsidRPr="00AB715F">
        <w:rPr>
          <w:rFonts w:ascii="Calibri" w:hAnsi="Calibri" w:cs="Arial"/>
          <w:sz w:val="22"/>
          <w:szCs w:val="22"/>
        </w:rPr>
        <w:tab/>
      </w:r>
      <w:r w:rsidRPr="00AB715F">
        <w:rPr>
          <w:rFonts w:ascii="Calibri" w:hAnsi="Calibri" w:cs="Arial"/>
          <w:sz w:val="22"/>
          <w:szCs w:val="22"/>
        </w:rPr>
        <w:tab/>
      </w:r>
    </w:p>
    <w:p w14:paraId="588D184E" w14:textId="77777777" w:rsidR="000D7172" w:rsidRPr="00AB715F" w:rsidRDefault="000D7172" w:rsidP="000D7172">
      <w:pPr>
        <w:rPr>
          <w:rFonts w:ascii="Calibri" w:hAnsi="Calibri" w:cs="Arial"/>
          <w:sz w:val="22"/>
          <w:szCs w:val="22"/>
        </w:rPr>
      </w:pPr>
      <w:r w:rsidRPr="00AB715F">
        <w:rPr>
          <w:rFonts w:ascii="Calibri" w:hAnsi="Calibri" w:cs="Arial"/>
          <w:sz w:val="22"/>
          <w:szCs w:val="22"/>
        </w:rPr>
        <w:t xml:space="preserve">Zastoupena: </w:t>
      </w:r>
      <w:r w:rsidRPr="00AB715F">
        <w:rPr>
          <w:rFonts w:ascii="Calibri" w:hAnsi="Calibri" w:cs="Arial"/>
          <w:sz w:val="22"/>
          <w:szCs w:val="22"/>
        </w:rPr>
        <w:tab/>
      </w:r>
      <w:r w:rsidRPr="00AB715F">
        <w:rPr>
          <w:rFonts w:ascii="Calibri" w:hAnsi="Calibri" w:cs="Arial"/>
          <w:sz w:val="22"/>
          <w:szCs w:val="22"/>
        </w:rPr>
        <w:tab/>
      </w:r>
      <w:r w:rsidRPr="00AB715F">
        <w:rPr>
          <w:rFonts w:ascii="Calibri" w:hAnsi="Calibri" w:cs="Arial"/>
          <w:sz w:val="22"/>
          <w:szCs w:val="22"/>
        </w:rPr>
        <w:tab/>
      </w:r>
      <w:r>
        <w:rPr>
          <w:rFonts w:ascii="Calibri" w:hAnsi="Calibri" w:cs="Arial"/>
          <w:sz w:val="22"/>
          <w:szCs w:val="22"/>
        </w:rPr>
        <w:t>…………………………………</w:t>
      </w:r>
    </w:p>
    <w:p w14:paraId="37EA50F0" w14:textId="77777777" w:rsidR="000D7172" w:rsidRPr="00AB715F" w:rsidRDefault="000D7172" w:rsidP="000D7172">
      <w:pPr>
        <w:rPr>
          <w:rFonts w:ascii="Calibri" w:hAnsi="Calibri" w:cs="Arial"/>
          <w:sz w:val="22"/>
          <w:szCs w:val="22"/>
        </w:rPr>
      </w:pPr>
      <w:r w:rsidRPr="00AB715F">
        <w:rPr>
          <w:rFonts w:ascii="Calibri" w:hAnsi="Calibri" w:cs="Arial"/>
          <w:sz w:val="22"/>
          <w:szCs w:val="22"/>
        </w:rPr>
        <w:t xml:space="preserve">Zastoupení: </w:t>
      </w:r>
      <w:r w:rsidRPr="00AB715F">
        <w:rPr>
          <w:rFonts w:ascii="Calibri" w:hAnsi="Calibri" w:cs="Arial"/>
          <w:sz w:val="22"/>
          <w:szCs w:val="22"/>
        </w:rPr>
        <w:tab/>
      </w:r>
      <w:r w:rsidRPr="00AB715F">
        <w:rPr>
          <w:rFonts w:ascii="Calibri" w:hAnsi="Calibri" w:cs="Arial"/>
          <w:sz w:val="22"/>
          <w:szCs w:val="22"/>
        </w:rPr>
        <w:tab/>
      </w:r>
      <w:r w:rsidRPr="00AB715F">
        <w:rPr>
          <w:rFonts w:ascii="Calibri" w:hAnsi="Calibri" w:cs="Arial"/>
          <w:sz w:val="22"/>
          <w:szCs w:val="22"/>
        </w:rPr>
        <w:tab/>
      </w:r>
      <w:r>
        <w:rPr>
          <w:rFonts w:ascii="Calibri" w:hAnsi="Calibri" w:cs="Arial"/>
          <w:sz w:val="22"/>
          <w:szCs w:val="22"/>
        </w:rPr>
        <w:t>…………………………………</w:t>
      </w:r>
    </w:p>
    <w:p w14:paraId="332FD08B" w14:textId="7EA00B40" w:rsidR="000D7172" w:rsidRPr="00AB715F" w:rsidRDefault="000D7172" w:rsidP="000D7172">
      <w:pPr>
        <w:numPr>
          <w:ilvl w:val="0"/>
          <w:numId w:val="24"/>
        </w:numPr>
        <w:ind w:left="284" w:hanging="284"/>
        <w:rPr>
          <w:rFonts w:ascii="Calibri" w:hAnsi="Calibri" w:cs="Arial"/>
          <w:sz w:val="22"/>
          <w:szCs w:val="22"/>
        </w:rPr>
      </w:pPr>
      <w:r w:rsidRPr="00AB715F">
        <w:rPr>
          <w:rFonts w:ascii="Calibri" w:hAnsi="Calibri" w:cs="Arial"/>
          <w:sz w:val="22"/>
          <w:szCs w:val="22"/>
        </w:rPr>
        <w:t>ve věcech smluvních:</w:t>
      </w:r>
      <w:r w:rsidRPr="00AB715F">
        <w:rPr>
          <w:rFonts w:ascii="Calibri" w:hAnsi="Calibri" w:cs="Arial"/>
          <w:sz w:val="22"/>
          <w:szCs w:val="22"/>
        </w:rPr>
        <w:tab/>
      </w:r>
      <w:r w:rsidR="00743962">
        <w:rPr>
          <w:rFonts w:ascii="Calibri" w:hAnsi="Calibri" w:cs="Arial"/>
          <w:sz w:val="22"/>
          <w:szCs w:val="22"/>
        </w:rPr>
        <w:t>Antonín Číž</w:t>
      </w:r>
    </w:p>
    <w:p w14:paraId="4C6037AB" w14:textId="14367051" w:rsidR="000D7172" w:rsidRPr="00AB715F" w:rsidRDefault="000D7172" w:rsidP="000D7172">
      <w:pPr>
        <w:numPr>
          <w:ilvl w:val="0"/>
          <w:numId w:val="24"/>
        </w:numPr>
        <w:ind w:left="284" w:hanging="284"/>
        <w:rPr>
          <w:rFonts w:ascii="Calibri" w:hAnsi="Calibri" w:cs="Arial"/>
          <w:sz w:val="22"/>
          <w:szCs w:val="22"/>
        </w:rPr>
      </w:pPr>
      <w:r w:rsidRPr="00AB715F">
        <w:rPr>
          <w:rFonts w:ascii="Calibri" w:hAnsi="Calibri" w:cs="Arial"/>
          <w:sz w:val="22"/>
          <w:szCs w:val="22"/>
        </w:rPr>
        <w:t>ve věcech technický</w:t>
      </w:r>
      <w:r>
        <w:rPr>
          <w:rFonts w:ascii="Calibri" w:hAnsi="Calibri" w:cs="Arial"/>
          <w:sz w:val="22"/>
          <w:szCs w:val="22"/>
        </w:rPr>
        <w:t>ch</w:t>
      </w:r>
      <w:r w:rsidRPr="00AB715F">
        <w:rPr>
          <w:rFonts w:ascii="Calibri" w:hAnsi="Calibri" w:cs="Arial"/>
          <w:sz w:val="22"/>
          <w:szCs w:val="22"/>
        </w:rPr>
        <w:t>:</w:t>
      </w:r>
      <w:r>
        <w:rPr>
          <w:rFonts w:ascii="Calibri" w:hAnsi="Calibri" w:cs="Arial"/>
          <w:sz w:val="22"/>
          <w:szCs w:val="22"/>
        </w:rPr>
        <w:tab/>
      </w:r>
      <w:r w:rsidR="00743962">
        <w:rPr>
          <w:rFonts w:ascii="Calibri" w:hAnsi="Calibri" w:cs="Arial"/>
          <w:sz w:val="22"/>
          <w:szCs w:val="22"/>
        </w:rPr>
        <w:t>Antonín Číž</w:t>
      </w:r>
    </w:p>
    <w:p w14:paraId="2244666D" w14:textId="67FD7192" w:rsidR="000D7172" w:rsidRPr="00AB715F" w:rsidRDefault="000D7172" w:rsidP="000D7172">
      <w:pPr>
        <w:rPr>
          <w:rFonts w:ascii="Calibri" w:hAnsi="Calibri" w:cs="Arial"/>
          <w:sz w:val="22"/>
          <w:szCs w:val="22"/>
        </w:rPr>
      </w:pPr>
      <w:proofErr w:type="gramStart"/>
      <w:r w:rsidRPr="00AB715F">
        <w:rPr>
          <w:rFonts w:ascii="Calibri" w:hAnsi="Calibri" w:cs="Arial"/>
          <w:sz w:val="22"/>
          <w:szCs w:val="22"/>
        </w:rPr>
        <w:t xml:space="preserve">IČO:   </w:t>
      </w:r>
      <w:proofErr w:type="gramEnd"/>
      <w:r w:rsidRPr="00AB715F">
        <w:rPr>
          <w:rFonts w:ascii="Calibri" w:hAnsi="Calibri" w:cs="Arial"/>
          <w:sz w:val="22"/>
          <w:szCs w:val="22"/>
        </w:rPr>
        <w:t xml:space="preserve">  </w:t>
      </w:r>
      <w:r w:rsidRPr="00AB715F">
        <w:rPr>
          <w:rFonts w:ascii="Calibri" w:hAnsi="Calibri" w:cs="Arial"/>
          <w:sz w:val="22"/>
          <w:szCs w:val="22"/>
        </w:rPr>
        <w:tab/>
      </w:r>
      <w:r w:rsidRPr="00AB715F">
        <w:rPr>
          <w:rFonts w:ascii="Calibri" w:hAnsi="Calibri" w:cs="Arial"/>
          <w:sz w:val="22"/>
          <w:szCs w:val="22"/>
        </w:rPr>
        <w:tab/>
      </w:r>
      <w:r>
        <w:rPr>
          <w:rFonts w:ascii="Calibri" w:hAnsi="Calibri" w:cs="Arial"/>
          <w:sz w:val="22"/>
          <w:szCs w:val="22"/>
        </w:rPr>
        <w:tab/>
      </w:r>
      <w:r>
        <w:rPr>
          <w:rFonts w:ascii="Calibri" w:hAnsi="Calibri" w:cs="Arial"/>
          <w:sz w:val="22"/>
          <w:szCs w:val="22"/>
        </w:rPr>
        <w:tab/>
      </w:r>
      <w:r w:rsidR="00743962">
        <w:rPr>
          <w:rFonts w:ascii="Calibri" w:hAnsi="Calibri" w:cs="Arial"/>
          <w:sz w:val="22"/>
          <w:szCs w:val="22"/>
        </w:rPr>
        <w:t>63000814</w:t>
      </w:r>
      <w:r w:rsidRPr="00AB715F">
        <w:rPr>
          <w:rFonts w:ascii="Calibri" w:hAnsi="Calibri" w:cs="Arial"/>
          <w:sz w:val="22"/>
          <w:szCs w:val="22"/>
        </w:rPr>
        <w:tab/>
      </w:r>
      <w:r w:rsidRPr="00AB715F">
        <w:rPr>
          <w:rFonts w:ascii="Calibri" w:hAnsi="Calibri" w:cs="Arial"/>
          <w:sz w:val="22"/>
          <w:szCs w:val="22"/>
        </w:rPr>
        <w:tab/>
      </w:r>
    </w:p>
    <w:p w14:paraId="351A2C21" w14:textId="637DB2A8" w:rsidR="000D7172" w:rsidRPr="00AB715F" w:rsidRDefault="000D7172" w:rsidP="000D7172">
      <w:pPr>
        <w:rPr>
          <w:rFonts w:ascii="Calibri" w:hAnsi="Calibri" w:cs="Arial"/>
          <w:sz w:val="22"/>
          <w:szCs w:val="22"/>
        </w:rPr>
      </w:pPr>
      <w:proofErr w:type="gramStart"/>
      <w:r w:rsidRPr="00AB715F">
        <w:rPr>
          <w:rFonts w:ascii="Calibri" w:hAnsi="Calibri" w:cs="Arial"/>
          <w:sz w:val="22"/>
          <w:szCs w:val="22"/>
        </w:rPr>
        <w:t xml:space="preserve">DIČ:   </w:t>
      </w:r>
      <w:proofErr w:type="gramEnd"/>
      <w:r w:rsidRPr="00AB715F">
        <w:rPr>
          <w:rFonts w:ascii="Calibri" w:hAnsi="Calibri" w:cs="Arial"/>
          <w:sz w:val="22"/>
          <w:szCs w:val="22"/>
        </w:rPr>
        <w:t xml:space="preserve">                                     </w:t>
      </w:r>
      <w:r w:rsidRPr="00AB715F">
        <w:rPr>
          <w:rFonts w:ascii="Calibri" w:hAnsi="Calibri" w:cs="Arial"/>
          <w:sz w:val="22"/>
          <w:szCs w:val="22"/>
        </w:rPr>
        <w:tab/>
      </w:r>
      <w:r w:rsidR="00743962">
        <w:rPr>
          <w:rFonts w:ascii="Calibri" w:hAnsi="Calibri" w:cs="Arial"/>
          <w:sz w:val="22"/>
          <w:szCs w:val="22"/>
        </w:rPr>
        <w:t>CZ7608015866</w:t>
      </w:r>
    </w:p>
    <w:p w14:paraId="481BC13C" w14:textId="77777777" w:rsidR="000D7172" w:rsidRPr="00AB715F" w:rsidRDefault="000D7172" w:rsidP="000D7172">
      <w:pPr>
        <w:rPr>
          <w:rFonts w:ascii="Calibri" w:hAnsi="Calibri" w:cs="Arial"/>
          <w:sz w:val="22"/>
          <w:szCs w:val="22"/>
        </w:rPr>
      </w:pPr>
      <w:r w:rsidRPr="00AB715F">
        <w:rPr>
          <w:rFonts w:ascii="Calibri" w:hAnsi="Calibri" w:cs="Arial"/>
          <w:sz w:val="22"/>
          <w:szCs w:val="22"/>
        </w:rPr>
        <w:t xml:space="preserve">Bankovní </w:t>
      </w:r>
      <w:proofErr w:type="gramStart"/>
      <w:r w:rsidRPr="00AB715F">
        <w:rPr>
          <w:rFonts w:ascii="Calibri" w:hAnsi="Calibri" w:cs="Arial"/>
          <w:sz w:val="22"/>
          <w:szCs w:val="22"/>
        </w:rPr>
        <w:t xml:space="preserve">spojení:   </w:t>
      </w:r>
      <w:proofErr w:type="gramEnd"/>
      <w:r w:rsidRPr="00AB715F">
        <w:rPr>
          <w:rFonts w:ascii="Calibri" w:hAnsi="Calibri" w:cs="Arial"/>
          <w:sz w:val="22"/>
          <w:szCs w:val="22"/>
        </w:rPr>
        <w:t xml:space="preserve"> </w:t>
      </w:r>
      <w:r w:rsidRPr="00AB715F">
        <w:rPr>
          <w:rFonts w:ascii="Calibri" w:hAnsi="Calibri" w:cs="Arial"/>
          <w:sz w:val="22"/>
          <w:szCs w:val="22"/>
        </w:rPr>
        <w:tab/>
      </w:r>
      <w:r w:rsidRPr="00AB715F">
        <w:rPr>
          <w:rFonts w:ascii="Calibri" w:hAnsi="Calibri" w:cs="Arial"/>
          <w:sz w:val="22"/>
          <w:szCs w:val="22"/>
        </w:rPr>
        <w:tab/>
      </w:r>
      <w:r>
        <w:rPr>
          <w:rFonts w:ascii="Calibri" w:hAnsi="Calibri" w:cs="Arial"/>
          <w:sz w:val="22"/>
          <w:szCs w:val="22"/>
        </w:rPr>
        <w:t>…………………………………</w:t>
      </w:r>
    </w:p>
    <w:p w14:paraId="6BD0ED11" w14:textId="77777777" w:rsidR="000D7172" w:rsidRPr="00AB715F" w:rsidRDefault="000D7172" w:rsidP="000D7172">
      <w:pPr>
        <w:rPr>
          <w:rFonts w:ascii="Calibri" w:hAnsi="Calibri" w:cs="Arial"/>
          <w:sz w:val="22"/>
          <w:szCs w:val="22"/>
        </w:rPr>
      </w:pPr>
      <w:r w:rsidRPr="00AB715F">
        <w:rPr>
          <w:rFonts w:ascii="Calibri" w:hAnsi="Calibri" w:cs="Arial"/>
          <w:sz w:val="22"/>
          <w:szCs w:val="22"/>
        </w:rPr>
        <w:t xml:space="preserve">Číslo </w:t>
      </w:r>
      <w:proofErr w:type="gramStart"/>
      <w:r w:rsidRPr="00AB715F">
        <w:rPr>
          <w:rFonts w:ascii="Calibri" w:hAnsi="Calibri" w:cs="Arial"/>
          <w:sz w:val="22"/>
          <w:szCs w:val="22"/>
        </w:rPr>
        <w:t xml:space="preserve">účtu:   </w:t>
      </w:r>
      <w:proofErr w:type="gramEnd"/>
      <w:r w:rsidRPr="00AB715F">
        <w:rPr>
          <w:rFonts w:ascii="Calibri" w:hAnsi="Calibri" w:cs="Arial"/>
          <w:sz w:val="22"/>
          <w:szCs w:val="22"/>
        </w:rPr>
        <w:t xml:space="preserve"> </w:t>
      </w:r>
      <w:r w:rsidRPr="00AB715F">
        <w:rPr>
          <w:rFonts w:ascii="Calibri" w:hAnsi="Calibri" w:cs="Arial"/>
          <w:sz w:val="22"/>
          <w:szCs w:val="22"/>
        </w:rPr>
        <w:tab/>
      </w:r>
      <w:r w:rsidRPr="00AB715F">
        <w:rPr>
          <w:rFonts w:ascii="Calibri" w:hAnsi="Calibri" w:cs="Arial"/>
          <w:sz w:val="22"/>
          <w:szCs w:val="22"/>
        </w:rPr>
        <w:tab/>
      </w:r>
      <w:r w:rsidRPr="00AB715F">
        <w:rPr>
          <w:rFonts w:ascii="Calibri" w:hAnsi="Calibri" w:cs="Arial"/>
          <w:sz w:val="22"/>
          <w:szCs w:val="22"/>
        </w:rPr>
        <w:tab/>
      </w:r>
      <w:r>
        <w:rPr>
          <w:rFonts w:ascii="Calibri" w:hAnsi="Calibri" w:cs="Arial"/>
          <w:sz w:val="22"/>
          <w:szCs w:val="22"/>
        </w:rPr>
        <w:t>…………………………………</w:t>
      </w:r>
    </w:p>
    <w:p w14:paraId="745630F8" w14:textId="77777777" w:rsidR="000D7172" w:rsidRDefault="000D7172" w:rsidP="000D7172">
      <w:pPr>
        <w:rPr>
          <w:rFonts w:ascii="Calibri" w:hAnsi="Calibri" w:cs="Arial"/>
          <w:sz w:val="22"/>
          <w:szCs w:val="22"/>
        </w:rPr>
      </w:pPr>
    </w:p>
    <w:p w14:paraId="29A1962D" w14:textId="77777777" w:rsidR="000D7172" w:rsidRDefault="000D7172" w:rsidP="000D7172">
      <w:pPr>
        <w:rPr>
          <w:rFonts w:ascii="Calibri" w:hAnsi="Calibri" w:cs="Arial"/>
          <w:sz w:val="22"/>
          <w:szCs w:val="22"/>
        </w:rPr>
      </w:pPr>
    </w:p>
    <w:tbl>
      <w:tblPr>
        <w:tblW w:w="494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7"/>
        <w:gridCol w:w="5166"/>
      </w:tblGrid>
      <w:tr w:rsidR="000D7172" w:rsidRPr="000C6340" w14:paraId="26003E56" w14:textId="77777777" w:rsidTr="00843565">
        <w:trPr>
          <w:trHeight w:val="820"/>
        </w:trPr>
        <w:tc>
          <w:tcPr>
            <w:tcW w:w="3935" w:type="dxa"/>
            <w:shd w:val="clear" w:color="auto" w:fill="auto"/>
            <w:vAlign w:val="center"/>
          </w:tcPr>
          <w:p w14:paraId="57674784" w14:textId="77777777" w:rsidR="000D7172" w:rsidRPr="000C6340" w:rsidRDefault="000D7172" w:rsidP="00843565">
            <w:pPr>
              <w:widowControl w:val="0"/>
              <w:suppressAutoHyphens/>
              <w:ind w:left="2835" w:hanging="2835"/>
              <w:rPr>
                <w:rFonts w:ascii="Calibri" w:eastAsia="Lucida Sans Unicode" w:hAnsi="Calibri"/>
                <w:bCs/>
                <w:sz w:val="22"/>
                <w:szCs w:val="22"/>
              </w:rPr>
            </w:pPr>
            <w:bookmarkStart w:id="1" w:name="_Hlk522194804"/>
            <w:r w:rsidRPr="000C6340">
              <w:rPr>
                <w:rFonts w:ascii="Calibri" w:eastAsia="Lucida Sans Unicode" w:hAnsi="Calibri"/>
                <w:bCs/>
                <w:sz w:val="22"/>
                <w:szCs w:val="22"/>
              </w:rPr>
              <w:t xml:space="preserve">NÁZEV VEŘEJNÉ ZAKÁZKY            </w:t>
            </w:r>
          </w:p>
        </w:tc>
        <w:tc>
          <w:tcPr>
            <w:tcW w:w="5579" w:type="dxa"/>
            <w:shd w:val="clear" w:color="auto" w:fill="auto"/>
            <w:vAlign w:val="center"/>
          </w:tcPr>
          <w:p w14:paraId="302F69F2" w14:textId="77777777" w:rsidR="000D7172" w:rsidRPr="000C6340" w:rsidRDefault="000D7172" w:rsidP="00843565">
            <w:pPr>
              <w:widowControl w:val="0"/>
              <w:suppressAutoHyphens/>
              <w:jc w:val="both"/>
              <w:rPr>
                <w:rFonts w:ascii="Calibri" w:eastAsia="Lucida Sans Unicode" w:hAnsi="Calibri"/>
                <w:b/>
                <w:bCs/>
                <w:sz w:val="22"/>
                <w:szCs w:val="22"/>
              </w:rPr>
            </w:pPr>
            <w:r>
              <w:rPr>
                <w:rFonts w:ascii="Calibri" w:eastAsia="Lucida Sans Unicode" w:hAnsi="Calibri"/>
                <w:b/>
                <w:bCs/>
                <w:sz w:val="22"/>
                <w:szCs w:val="22"/>
              </w:rPr>
              <w:t>Výměna stávajících plechových garážových vrat</w:t>
            </w:r>
          </w:p>
        </w:tc>
      </w:tr>
      <w:bookmarkEnd w:id="1"/>
      <w:tr w:rsidR="000D7172" w:rsidRPr="000C6340" w14:paraId="16D1D58F" w14:textId="77777777" w:rsidTr="00843565">
        <w:trPr>
          <w:trHeight w:val="600"/>
        </w:trPr>
        <w:tc>
          <w:tcPr>
            <w:tcW w:w="3935" w:type="dxa"/>
            <w:vAlign w:val="center"/>
          </w:tcPr>
          <w:p w14:paraId="72641F6A" w14:textId="77777777" w:rsidR="000D7172" w:rsidRPr="000C6340" w:rsidRDefault="000D7172" w:rsidP="00843565">
            <w:pPr>
              <w:widowControl w:val="0"/>
              <w:suppressAutoHyphens/>
              <w:rPr>
                <w:rFonts w:ascii="Calibri" w:eastAsia="Lucida Sans Unicode" w:hAnsi="Calibri"/>
                <w:bCs/>
                <w:sz w:val="22"/>
                <w:szCs w:val="22"/>
              </w:rPr>
            </w:pPr>
            <w:r w:rsidRPr="000C6340">
              <w:rPr>
                <w:rFonts w:ascii="Calibri" w:eastAsia="Lucida Sans Unicode" w:hAnsi="Calibri"/>
                <w:bCs/>
                <w:sz w:val="22"/>
                <w:szCs w:val="22"/>
              </w:rPr>
              <w:t xml:space="preserve">VEŘEJNÁ ZAKÁZKA DLE PŘEDMĚTU             </w:t>
            </w:r>
          </w:p>
        </w:tc>
        <w:tc>
          <w:tcPr>
            <w:tcW w:w="5579" w:type="dxa"/>
            <w:vAlign w:val="center"/>
          </w:tcPr>
          <w:p w14:paraId="06160BDD" w14:textId="77777777" w:rsidR="000D7172" w:rsidRPr="000C6340" w:rsidRDefault="000D7172" w:rsidP="00843565">
            <w:pPr>
              <w:widowControl w:val="0"/>
              <w:suppressAutoHyphens/>
              <w:jc w:val="both"/>
              <w:rPr>
                <w:rFonts w:ascii="Calibri" w:eastAsia="Lucida Sans Unicode" w:hAnsi="Calibri"/>
                <w:b/>
                <w:bCs/>
                <w:sz w:val="22"/>
                <w:szCs w:val="22"/>
              </w:rPr>
            </w:pPr>
            <w:r w:rsidRPr="000C6340">
              <w:rPr>
                <w:rFonts w:ascii="Calibri" w:eastAsia="Lucida Sans Unicode" w:hAnsi="Calibri"/>
                <w:b/>
                <w:bCs/>
                <w:sz w:val="22"/>
                <w:szCs w:val="22"/>
              </w:rPr>
              <w:t>VEŘEJNÁ ZAKÁZKA NA DODÁVKY</w:t>
            </w:r>
          </w:p>
        </w:tc>
      </w:tr>
      <w:tr w:rsidR="000D7172" w:rsidRPr="00CF43E8" w14:paraId="3B2BB463" w14:textId="77777777" w:rsidTr="00843565">
        <w:trPr>
          <w:trHeight w:val="600"/>
        </w:trPr>
        <w:tc>
          <w:tcPr>
            <w:tcW w:w="3935" w:type="dxa"/>
            <w:vAlign w:val="center"/>
          </w:tcPr>
          <w:p w14:paraId="0AFA923D" w14:textId="77777777" w:rsidR="000D7172" w:rsidRPr="000C6340" w:rsidRDefault="000D7172" w:rsidP="00843565">
            <w:pPr>
              <w:widowControl w:val="0"/>
              <w:suppressAutoHyphens/>
              <w:rPr>
                <w:rFonts w:ascii="Calibri" w:eastAsia="Lucida Sans Unicode" w:hAnsi="Calibri"/>
                <w:sz w:val="22"/>
                <w:szCs w:val="22"/>
              </w:rPr>
            </w:pPr>
            <w:r w:rsidRPr="000C6340">
              <w:rPr>
                <w:rFonts w:ascii="Calibri" w:eastAsia="Lucida Sans Unicode" w:hAnsi="Calibri"/>
                <w:sz w:val="22"/>
                <w:szCs w:val="22"/>
              </w:rPr>
              <w:t xml:space="preserve">FORMA ZADÁVACÍHO ŘÍZENÍ    </w:t>
            </w:r>
          </w:p>
        </w:tc>
        <w:tc>
          <w:tcPr>
            <w:tcW w:w="5579" w:type="dxa"/>
            <w:vAlign w:val="center"/>
          </w:tcPr>
          <w:p w14:paraId="49C8E5FB" w14:textId="77777777" w:rsidR="000D7172" w:rsidRPr="00CF43E8" w:rsidRDefault="000D7172" w:rsidP="00843565">
            <w:pPr>
              <w:widowControl w:val="0"/>
              <w:suppressAutoHyphens/>
              <w:jc w:val="both"/>
              <w:rPr>
                <w:rFonts w:ascii="Calibri" w:eastAsia="Lucida Sans Unicode" w:hAnsi="Calibri"/>
                <w:b/>
                <w:sz w:val="22"/>
                <w:szCs w:val="22"/>
              </w:rPr>
            </w:pPr>
            <w:r w:rsidRPr="000C6340">
              <w:rPr>
                <w:rFonts w:ascii="Calibri" w:eastAsia="Lucida Sans Unicode" w:hAnsi="Calibri"/>
                <w:b/>
                <w:bCs/>
                <w:sz w:val="22"/>
                <w:szCs w:val="22"/>
              </w:rPr>
              <w:t>VEŘEJNÁ ZAKÁZKA MALÉHO ROZSAHU</w:t>
            </w:r>
          </w:p>
        </w:tc>
      </w:tr>
      <w:tr w:rsidR="000D7172" w:rsidRPr="00CF43E8" w14:paraId="7E6DE52C" w14:textId="77777777" w:rsidTr="00843565">
        <w:trPr>
          <w:trHeight w:val="600"/>
        </w:trPr>
        <w:tc>
          <w:tcPr>
            <w:tcW w:w="3935" w:type="dxa"/>
            <w:vAlign w:val="center"/>
          </w:tcPr>
          <w:p w14:paraId="16B40A84" w14:textId="77777777" w:rsidR="000D7172" w:rsidRPr="00CF43E8" w:rsidRDefault="000D7172" w:rsidP="00843565">
            <w:pPr>
              <w:widowControl w:val="0"/>
              <w:suppressAutoHyphens/>
              <w:rPr>
                <w:rFonts w:ascii="Calibri" w:eastAsia="Lucida Sans Unicode" w:hAnsi="Calibri"/>
                <w:sz w:val="22"/>
                <w:szCs w:val="22"/>
              </w:rPr>
            </w:pPr>
            <w:r w:rsidRPr="00CF43E8">
              <w:rPr>
                <w:rFonts w:ascii="Calibri" w:eastAsia="Lucida Sans Unicode" w:hAnsi="Calibri"/>
                <w:sz w:val="22"/>
                <w:szCs w:val="22"/>
              </w:rPr>
              <w:t xml:space="preserve">MÍSTO PLNĚNÍ VZ  </w:t>
            </w:r>
          </w:p>
        </w:tc>
        <w:tc>
          <w:tcPr>
            <w:tcW w:w="5579" w:type="dxa"/>
            <w:vAlign w:val="center"/>
          </w:tcPr>
          <w:p w14:paraId="1404278C" w14:textId="77777777" w:rsidR="000D7172" w:rsidRPr="00CF43E8" w:rsidRDefault="000D7172" w:rsidP="00843565">
            <w:pPr>
              <w:widowControl w:val="0"/>
              <w:suppressAutoHyphens/>
              <w:jc w:val="both"/>
              <w:rPr>
                <w:rFonts w:ascii="Calibri" w:eastAsia="Lucida Sans Unicode" w:hAnsi="Calibri"/>
                <w:b/>
                <w:sz w:val="22"/>
                <w:szCs w:val="22"/>
              </w:rPr>
            </w:pPr>
            <w:r w:rsidRPr="00CF43E8">
              <w:rPr>
                <w:rFonts w:ascii="Calibri" w:eastAsia="Lucida Sans Unicode" w:hAnsi="Calibri"/>
                <w:b/>
                <w:bCs/>
                <w:sz w:val="22"/>
                <w:szCs w:val="22"/>
              </w:rPr>
              <w:t>VSETÍN, ZLÍNSKÝ KRAJ</w:t>
            </w:r>
          </w:p>
        </w:tc>
      </w:tr>
      <w:tr w:rsidR="000D7172" w:rsidRPr="00CF43E8" w14:paraId="53192A51" w14:textId="77777777" w:rsidTr="00843565">
        <w:trPr>
          <w:trHeight w:val="600"/>
        </w:trPr>
        <w:tc>
          <w:tcPr>
            <w:tcW w:w="3935" w:type="dxa"/>
            <w:vAlign w:val="center"/>
          </w:tcPr>
          <w:p w14:paraId="58FDB57B" w14:textId="77777777" w:rsidR="000D7172" w:rsidRPr="00CF43E8" w:rsidRDefault="000D7172" w:rsidP="00843565">
            <w:pPr>
              <w:widowControl w:val="0"/>
              <w:suppressAutoHyphens/>
              <w:rPr>
                <w:rFonts w:ascii="Calibri" w:eastAsia="Lucida Sans Unicode" w:hAnsi="Calibri"/>
                <w:sz w:val="22"/>
                <w:szCs w:val="22"/>
              </w:rPr>
            </w:pPr>
            <w:r w:rsidRPr="00CF43E8">
              <w:rPr>
                <w:rFonts w:ascii="Calibri" w:eastAsia="Lucida Sans Unicode" w:hAnsi="Calibri"/>
                <w:sz w:val="22"/>
                <w:szCs w:val="22"/>
              </w:rPr>
              <w:t>PŘEDPOKLÁDANÁ HODNOTA VZ</w:t>
            </w:r>
          </w:p>
        </w:tc>
        <w:tc>
          <w:tcPr>
            <w:tcW w:w="5579" w:type="dxa"/>
            <w:shd w:val="clear" w:color="auto" w:fill="auto"/>
            <w:vAlign w:val="center"/>
          </w:tcPr>
          <w:p w14:paraId="18280A20" w14:textId="77777777" w:rsidR="000D7172" w:rsidRPr="00CF43E8" w:rsidRDefault="000D7172" w:rsidP="00843565">
            <w:pPr>
              <w:widowControl w:val="0"/>
              <w:suppressAutoHyphens/>
              <w:jc w:val="both"/>
              <w:rPr>
                <w:rFonts w:ascii="Calibri" w:eastAsia="Lucida Sans Unicode" w:hAnsi="Calibri"/>
                <w:b/>
                <w:bCs/>
                <w:sz w:val="22"/>
                <w:szCs w:val="22"/>
              </w:rPr>
            </w:pPr>
            <w:r>
              <w:rPr>
                <w:rFonts w:ascii="Calibri" w:eastAsia="Lucida Sans Unicode" w:hAnsi="Calibri"/>
                <w:b/>
                <w:bCs/>
                <w:sz w:val="22"/>
                <w:szCs w:val="22"/>
              </w:rPr>
              <w:t>1 800 000</w:t>
            </w:r>
            <w:r w:rsidRPr="007B4662">
              <w:rPr>
                <w:rFonts w:ascii="Calibri" w:eastAsia="Lucida Sans Unicode" w:hAnsi="Calibri"/>
                <w:b/>
                <w:bCs/>
                <w:sz w:val="22"/>
                <w:szCs w:val="22"/>
              </w:rPr>
              <w:t xml:space="preserve"> Kč bez DPH</w:t>
            </w:r>
          </w:p>
        </w:tc>
      </w:tr>
    </w:tbl>
    <w:p w14:paraId="0B1A84ED" w14:textId="77777777" w:rsidR="000D7172" w:rsidRPr="009E28FD" w:rsidRDefault="000D7172" w:rsidP="000D7172">
      <w:pPr>
        <w:spacing w:after="120"/>
        <w:rPr>
          <w:rFonts w:ascii="Calibri" w:hAnsi="Calibri" w:cs="Arial"/>
          <w:sz w:val="22"/>
          <w:szCs w:val="22"/>
        </w:rPr>
      </w:pPr>
    </w:p>
    <w:p w14:paraId="136A2C1A" w14:textId="77777777" w:rsidR="000D7172" w:rsidRPr="009E28FD" w:rsidRDefault="000D7172" w:rsidP="000D7172">
      <w:pPr>
        <w:pStyle w:val="Nadpis2"/>
        <w:ind w:left="0" w:firstLine="0"/>
        <w:jc w:val="center"/>
        <w:rPr>
          <w:rFonts w:ascii="Calibri" w:hAnsi="Calibri" w:cs="Arial"/>
          <w:sz w:val="22"/>
          <w:szCs w:val="22"/>
        </w:rPr>
      </w:pPr>
      <w:r w:rsidRPr="009E28FD">
        <w:rPr>
          <w:rFonts w:ascii="Calibri" w:hAnsi="Calibri" w:cs="Arial"/>
          <w:sz w:val="22"/>
          <w:szCs w:val="22"/>
        </w:rPr>
        <w:lastRenderedPageBreak/>
        <w:t>Článek II.</w:t>
      </w:r>
    </w:p>
    <w:p w14:paraId="6B2A972B" w14:textId="77777777" w:rsidR="000D7172" w:rsidRPr="009E28FD" w:rsidRDefault="000D7172" w:rsidP="000D7172">
      <w:pPr>
        <w:pStyle w:val="Nadpis2"/>
        <w:spacing w:after="120"/>
        <w:ind w:left="0" w:firstLine="0"/>
        <w:jc w:val="center"/>
        <w:rPr>
          <w:rFonts w:ascii="Calibri" w:hAnsi="Calibri" w:cs="Arial"/>
          <w:sz w:val="22"/>
          <w:szCs w:val="22"/>
        </w:rPr>
      </w:pPr>
      <w:r w:rsidRPr="009E28FD">
        <w:rPr>
          <w:rFonts w:ascii="Calibri" w:hAnsi="Calibri" w:cs="Arial"/>
          <w:sz w:val="22"/>
          <w:szCs w:val="22"/>
        </w:rPr>
        <w:t>Předmět smlouvy</w:t>
      </w:r>
    </w:p>
    <w:p w14:paraId="5BF62F86" w14:textId="77777777" w:rsidR="000D7172" w:rsidRDefault="000D7172" w:rsidP="000D7172">
      <w:pPr>
        <w:pStyle w:val="Odstavecseseznamem"/>
        <w:numPr>
          <w:ilvl w:val="0"/>
          <w:numId w:val="16"/>
        </w:numPr>
        <w:tabs>
          <w:tab w:val="num" w:pos="360"/>
          <w:tab w:val="num" w:pos="426"/>
        </w:tabs>
        <w:spacing w:after="120"/>
        <w:ind w:left="426" w:hanging="426"/>
        <w:jc w:val="both"/>
        <w:rPr>
          <w:rFonts w:ascii="Calibri" w:hAnsi="Calibri" w:cs="Arial"/>
          <w:sz w:val="22"/>
          <w:szCs w:val="22"/>
        </w:rPr>
      </w:pPr>
      <w:r w:rsidRPr="00CA5B97">
        <w:rPr>
          <w:rFonts w:ascii="Calibri" w:hAnsi="Calibri" w:cs="Arial"/>
          <w:sz w:val="22"/>
          <w:szCs w:val="22"/>
        </w:rPr>
        <w:t>Předmětem této smlouvy je realizace výše uvedené</w:t>
      </w:r>
      <w:r>
        <w:rPr>
          <w:rFonts w:ascii="Calibri" w:hAnsi="Calibri" w:cs="Arial"/>
          <w:sz w:val="22"/>
          <w:szCs w:val="22"/>
        </w:rPr>
        <w:t>ho</w:t>
      </w:r>
      <w:r w:rsidRPr="00CA5B97">
        <w:rPr>
          <w:rFonts w:ascii="Calibri" w:hAnsi="Calibri" w:cs="Arial"/>
          <w:sz w:val="22"/>
          <w:szCs w:val="22"/>
        </w:rPr>
        <w:t xml:space="preserve"> </w:t>
      </w:r>
      <w:r>
        <w:rPr>
          <w:rFonts w:ascii="Calibri" w:hAnsi="Calibri" w:cs="Arial"/>
          <w:sz w:val="22"/>
          <w:szCs w:val="22"/>
        </w:rPr>
        <w:t>díla</w:t>
      </w:r>
      <w:r w:rsidRPr="00CA5B97">
        <w:rPr>
          <w:rFonts w:ascii="Calibri" w:hAnsi="Calibri" w:cs="Arial"/>
          <w:sz w:val="22"/>
          <w:szCs w:val="22"/>
        </w:rPr>
        <w:t>, na kterou zhotovitel předložil nejvhodnější nabídku. Zhotovitel se zavazuje provést níže specifikované dílo řádně a včas a objednatel se zavazuje za toto dílo zhotoviteli zaplatit cenu sjednanou touto smlouvou.</w:t>
      </w:r>
    </w:p>
    <w:p w14:paraId="0E8A1EE5" w14:textId="3BDEBD86" w:rsidR="000D7172" w:rsidRPr="000C750B" w:rsidRDefault="000D7172" w:rsidP="000D7172">
      <w:pPr>
        <w:pStyle w:val="Odstavecseseznamem"/>
        <w:widowControl w:val="0"/>
        <w:numPr>
          <w:ilvl w:val="0"/>
          <w:numId w:val="16"/>
        </w:numPr>
        <w:suppressAutoHyphens/>
        <w:spacing w:after="120"/>
        <w:jc w:val="both"/>
        <w:rPr>
          <w:rFonts w:ascii="Calibri" w:hAnsi="Calibri" w:cs="Arial"/>
          <w:b/>
          <w:sz w:val="22"/>
          <w:szCs w:val="22"/>
        </w:rPr>
      </w:pPr>
      <w:r w:rsidRPr="000C750B">
        <w:rPr>
          <w:rFonts w:ascii="Calibri" w:hAnsi="Calibri" w:cs="Arial"/>
          <w:sz w:val="22"/>
          <w:szCs w:val="22"/>
        </w:rPr>
        <w:t xml:space="preserve">Předmětem díla </w:t>
      </w:r>
      <w:r>
        <w:rPr>
          <w:rFonts w:ascii="Calibri" w:hAnsi="Calibri" w:cs="Arial"/>
          <w:sz w:val="22"/>
          <w:szCs w:val="22"/>
        </w:rPr>
        <w:t>je dodávka a montáž 18 ks garážových vrat v areálu zadavatele</w:t>
      </w:r>
      <w:r w:rsidRPr="00766B56">
        <w:rPr>
          <w:rFonts w:ascii="Calibri" w:hAnsi="Calibri" w:cs="Arial"/>
          <w:bCs/>
          <w:sz w:val="22"/>
          <w:szCs w:val="22"/>
        </w:rPr>
        <w:t>.</w:t>
      </w:r>
      <w:r w:rsidRPr="000C6340">
        <w:rPr>
          <w:rFonts w:ascii="Calibri" w:hAnsi="Calibri" w:cs="Arial"/>
          <w:b/>
          <w:sz w:val="22"/>
          <w:szCs w:val="22"/>
        </w:rPr>
        <w:t xml:space="preserve"> </w:t>
      </w:r>
      <w:r>
        <w:rPr>
          <w:rFonts w:ascii="Calibri" w:hAnsi="Calibri" w:cs="Arial"/>
          <w:bCs/>
          <w:sz w:val="22"/>
          <w:szCs w:val="22"/>
        </w:rPr>
        <w:t>Součástí je demontáž stávajících garážových vrat včetně kování,</w:t>
      </w:r>
      <w:r w:rsidRPr="008E6A78">
        <w:rPr>
          <w:rFonts w:ascii="Calibri" w:hAnsi="Calibri" w:cs="Arial"/>
          <w:bCs/>
          <w:sz w:val="22"/>
          <w:szCs w:val="22"/>
        </w:rPr>
        <w:t xml:space="preserve"> doprav</w:t>
      </w:r>
      <w:r>
        <w:rPr>
          <w:rFonts w:ascii="Calibri" w:hAnsi="Calibri" w:cs="Arial"/>
          <w:bCs/>
          <w:sz w:val="22"/>
          <w:szCs w:val="22"/>
        </w:rPr>
        <w:t>a, složení materiálu</w:t>
      </w:r>
      <w:r w:rsidRPr="008E6A78">
        <w:rPr>
          <w:rFonts w:ascii="Calibri" w:hAnsi="Calibri" w:cs="Arial"/>
          <w:bCs/>
          <w:sz w:val="22"/>
          <w:szCs w:val="22"/>
        </w:rPr>
        <w:t xml:space="preserve">, montáž </w:t>
      </w:r>
      <w:r>
        <w:rPr>
          <w:rFonts w:ascii="Calibri" w:hAnsi="Calibri" w:cs="Arial"/>
          <w:bCs/>
          <w:sz w:val="22"/>
          <w:szCs w:val="22"/>
        </w:rPr>
        <w:t>včetně souvisejících stavebních úprav</w:t>
      </w:r>
      <w:r w:rsidRPr="008E6A78">
        <w:rPr>
          <w:rFonts w:ascii="Calibri" w:hAnsi="Calibri" w:cs="Arial"/>
          <w:bCs/>
          <w:sz w:val="22"/>
          <w:szCs w:val="22"/>
        </w:rPr>
        <w:t>, provozní dokumentace, předávací protokol.</w:t>
      </w:r>
    </w:p>
    <w:p w14:paraId="16B69278" w14:textId="77777777" w:rsidR="000D7172" w:rsidRPr="00305CF9" w:rsidRDefault="000D7172" w:rsidP="000D7172">
      <w:pPr>
        <w:widowControl w:val="0"/>
        <w:numPr>
          <w:ilvl w:val="0"/>
          <w:numId w:val="26"/>
        </w:numPr>
        <w:suppressAutoHyphens/>
        <w:spacing w:after="120"/>
        <w:jc w:val="both"/>
        <w:rPr>
          <w:rFonts w:ascii="Calibri" w:hAnsi="Calibri" w:cs="Arial"/>
          <w:sz w:val="22"/>
          <w:szCs w:val="22"/>
        </w:rPr>
      </w:pPr>
      <w:r w:rsidRPr="00305CF9">
        <w:rPr>
          <w:rFonts w:ascii="Calibri" w:hAnsi="Calibri" w:cs="Arial"/>
          <w:sz w:val="22"/>
          <w:szCs w:val="22"/>
        </w:rPr>
        <w:t>Předmětem dodávky</w:t>
      </w:r>
      <w:r>
        <w:rPr>
          <w:rFonts w:ascii="Calibri" w:hAnsi="Calibri" w:cs="Arial"/>
          <w:sz w:val="22"/>
          <w:szCs w:val="22"/>
        </w:rPr>
        <w:t xml:space="preserve"> a</w:t>
      </w:r>
      <w:r w:rsidRPr="00305CF9">
        <w:rPr>
          <w:rFonts w:ascii="Calibri" w:hAnsi="Calibri" w:cs="Arial"/>
          <w:sz w:val="22"/>
          <w:szCs w:val="22"/>
        </w:rPr>
        <w:t xml:space="preserve"> montáže</w:t>
      </w:r>
      <w:r>
        <w:rPr>
          <w:rFonts w:ascii="Calibri" w:hAnsi="Calibri" w:cs="Arial"/>
          <w:sz w:val="22"/>
          <w:szCs w:val="22"/>
        </w:rPr>
        <w:t xml:space="preserve"> je 18 ks garážových vrat v areálu zadavatele</w:t>
      </w:r>
      <w:r w:rsidRPr="000D67F9">
        <w:rPr>
          <w:rFonts w:ascii="Calibri" w:hAnsi="Calibri" w:cs="Arial"/>
          <w:sz w:val="22"/>
          <w:szCs w:val="22"/>
        </w:rPr>
        <w:t>.</w:t>
      </w:r>
      <w:r w:rsidRPr="0042582F">
        <w:rPr>
          <w:rFonts w:ascii="Calibri" w:hAnsi="Calibri" w:cs="Arial"/>
          <w:sz w:val="22"/>
          <w:szCs w:val="22"/>
        </w:rPr>
        <w:t xml:space="preserve"> </w:t>
      </w:r>
      <w:bookmarkStart w:id="2" w:name="_Hlk74301114"/>
      <w:r w:rsidRPr="0042582F">
        <w:rPr>
          <w:rFonts w:ascii="Calibri" w:hAnsi="Calibri" w:cs="Arial"/>
          <w:sz w:val="22"/>
          <w:szCs w:val="22"/>
        </w:rPr>
        <w:t xml:space="preserve">Technická specifikace </w:t>
      </w:r>
      <w:r>
        <w:rPr>
          <w:rFonts w:ascii="Calibri" w:hAnsi="Calibri" w:cs="Arial"/>
          <w:sz w:val="22"/>
          <w:szCs w:val="22"/>
        </w:rPr>
        <w:t>garážových vrat obsahuje minimální požadavky</w:t>
      </w:r>
      <w:bookmarkEnd w:id="2"/>
      <w:r>
        <w:rPr>
          <w:rFonts w:ascii="Calibri" w:hAnsi="Calibri" w:cs="Arial"/>
          <w:sz w:val="22"/>
          <w:szCs w:val="22"/>
        </w:rPr>
        <w:t>:</w:t>
      </w:r>
    </w:p>
    <w:p w14:paraId="751DCD4C" w14:textId="77777777" w:rsidR="000D7172" w:rsidRPr="00766B56" w:rsidRDefault="000D7172" w:rsidP="000D7172">
      <w:pPr>
        <w:pStyle w:val="Odstavecseseznamem"/>
        <w:widowControl w:val="0"/>
        <w:numPr>
          <w:ilvl w:val="0"/>
          <w:numId w:val="25"/>
        </w:numPr>
        <w:suppressAutoHyphens/>
        <w:spacing w:after="120"/>
        <w:jc w:val="both"/>
        <w:rPr>
          <w:rFonts w:ascii="Calibri" w:eastAsia="Lucida Sans Unicode" w:hAnsi="Calibri" w:cs="Calibri"/>
          <w:bCs/>
          <w:sz w:val="22"/>
          <w:szCs w:val="22"/>
        </w:rPr>
      </w:pPr>
      <w:r>
        <w:rPr>
          <w:rFonts w:ascii="Calibri" w:hAnsi="Calibri" w:cs="Arial"/>
          <w:sz w:val="22"/>
          <w:szCs w:val="22"/>
        </w:rPr>
        <w:t>Zateplení min. 40 mm, barva šedá</w:t>
      </w:r>
    </w:p>
    <w:p w14:paraId="1359D64C" w14:textId="77777777" w:rsidR="000D7172" w:rsidRPr="00766B56" w:rsidRDefault="000D7172" w:rsidP="000D7172">
      <w:pPr>
        <w:pStyle w:val="Odstavecseseznamem"/>
        <w:widowControl w:val="0"/>
        <w:numPr>
          <w:ilvl w:val="0"/>
          <w:numId w:val="25"/>
        </w:numPr>
        <w:suppressAutoHyphens/>
        <w:spacing w:after="120"/>
        <w:jc w:val="both"/>
        <w:rPr>
          <w:rFonts w:ascii="Calibri" w:eastAsia="Lucida Sans Unicode" w:hAnsi="Calibri" w:cs="Calibri"/>
          <w:bCs/>
          <w:sz w:val="22"/>
          <w:szCs w:val="22"/>
        </w:rPr>
      </w:pPr>
      <w:r>
        <w:rPr>
          <w:rFonts w:ascii="Calibri" w:hAnsi="Calibri" w:cs="Arial"/>
          <w:sz w:val="22"/>
          <w:szCs w:val="22"/>
        </w:rPr>
        <w:t>Elektrický pohon a ruční ovládání vrat</w:t>
      </w:r>
    </w:p>
    <w:p w14:paraId="787ED47C" w14:textId="77777777" w:rsidR="000D7172" w:rsidRPr="00766B56" w:rsidRDefault="000D7172" w:rsidP="000D7172">
      <w:pPr>
        <w:pStyle w:val="Odstavecseseznamem"/>
        <w:widowControl w:val="0"/>
        <w:numPr>
          <w:ilvl w:val="0"/>
          <w:numId w:val="25"/>
        </w:numPr>
        <w:suppressAutoHyphens/>
        <w:spacing w:after="120"/>
        <w:jc w:val="both"/>
        <w:rPr>
          <w:rFonts w:ascii="Calibri" w:eastAsia="Lucida Sans Unicode" w:hAnsi="Calibri" w:cs="Calibri"/>
          <w:bCs/>
          <w:sz w:val="22"/>
          <w:szCs w:val="22"/>
        </w:rPr>
      </w:pPr>
      <w:proofErr w:type="spellStart"/>
      <w:r>
        <w:rPr>
          <w:rFonts w:ascii="Calibri" w:hAnsi="Calibri" w:cs="Arial"/>
          <w:sz w:val="22"/>
          <w:szCs w:val="22"/>
        </w:rPr>
        <w:t>Protipádové</w:t>
      </w:r>
      <w:proofErr w:type="spellEnd"/>
      <w:r>
        <w:rPr>
          <w:rFonts w:ascii="Calibri" w:hAnsi="Calibri" w:cs="Arial"/>
          <w:sz w:val="22"/>
          <w:szCs w:val="22"/>
        </w:rPr>
        <w:t xml:space="preserve"> brzdy</w:t>
      </w:r>
    </w:p>
    <w:p w14:paraId="34AA7FB3" w14:textId="77777777" w:rsidR="000D7172" w:rsidRPr="00766B56" w:rsidRDefault="000D7172" w:rsidP="000D7172">
      <w:pPr>
        <w:pStyle w:val="Odstavecseseznamem"/>
        <w:widowControl w:val="0"/>
        <w:numPr>
          <w:ilvl w:val="0"/>
          <w:numId w:val="25"/>
        </w:numPr>
        <w:suppressAutoHyphens/>
        <w:spacing w:after="120"/>
        <w:jc w:val="both"/>
        <w:rPr>
          <w:rFonts w:ascii="Calibri" w:eastAsia="Lucida Sans Unicode" w:hAnsi="Calibri" w:cs="Calibri"/>
          <w:bCs/>
          <w:sz w:val="22"/>
          <w:szCs w:val="22"/>
        </w:rPr>
      </w:pPr>
      <w:r>
        <w:rPr>
          <w:rFonts w:ascii="Calibri" w:hAnsi="Calibri" w:cs="Arial"/>
          <w:sz w:val="22"/>
          <w:szCs w:val="22"/>
        </w:rPr>
        <w:t>Ovládání tlačítky včetně dálkového ovládání</w:t>
      </w:r>
    </w:p>
    <w:p w14:paraId="0BF1CA2D" w14:textId="77777777" w:rsidR="000D7172" w:rsidRDefault="000D7172" w:rsidP="000D7172">
      <w:pPr>
        <w:pStyle w:val="Odstavecseseznamem"/>
        <w:widowControl w:val="0"/>
        <w:numPr>
          <w:ilvl w:val="0"/>
          <w:numId w:val="25"/>
        </w:numPr>
        <w:suppressAutoHyphens/>
        <w:spacing w:after="120"/>
        <w:jc w:val="both"/>
        <w:rPr>
          <w:rFonts w:ascii="Calibri" w:eastAsia="Lucida Sans Unicode" w:hAnsi="Calibri" w:cs="Calibri"/>
          <w:bCs/>
          <w:sz w:val="22"/>
          <w:szCs w:val="22"/>
        </w:rPr>
      </w:pPr>
      <w:r>
        <w:rPr>
          <w:rFonts w:ascii="Calibri" w:hAnsi="Calibri" w:cs="Arial"/>
          <w:sz w:val="22"/>
          <w:szCs w:val="22"/>
        </w:rPr>
        <w:t>Doplnění ocelovým rámem a nosným prvkem pro motor</w:t>
      </w:r>
    </w:p>
    <w:p w14:paraId="55E5D326" w14:textId="5081DB02" w:rsidR="000D7172" w:rsidRDefault="000D7172" w:rsidP="000D7172">
      <w:pPr>
        <w:pStyle w:val="Odstavecseseznamem"/>
        <w:widowControl w:val="0"/>
        <w:numPr>
          <w:ilvl w:val="0"/>
          <w:numId w:val="25"/>
        </w:numPr>
        <w:suppressAutoHyphens/>
        <w:jc w:val="both"/>
        <w:rPr>
          <w:rFonts w:ascii="Calibri" w:eastAsia="Lucida Sans Unicode" w:hAnsi="Calibri" w:cs="Calibri"/>
          <w:bCs/>
          <w:sz w:val="22"/>
          <w:szCs w:val="22"/>
        </w:rPr>
      </w:pPr>
      <w:r w:rsidRPr="00E708AC">
        <w:rPr>
          <w:rFonts w:ascii="Calibri" w:eastAsia="Lucida Sans Unicode" w:hAnsi="Calibri" w:cs="Calibri"/>
          <w:bCs/>
          <w:sz w:val="22"/>
          <w:szCs w:val="22"/>
        </w:rPr>
        <w:t xml:space="preserve">Technická specifikace </w:t>
      </w:r>
      <w:r>
        <w:rPr>
          <w:rFonts w:ascii="Calibri" w:eastAsia="Lucida Sans Unicode" w:hAnsi="Calibri" w:cs="Calibri"/>
          <w:bCs/>
          <w:sz w:val="22"/>
          <w:szCs w:val="22"/>
        </w:rPr>
        <w:t>je dále uvedena v příloze č. 1 této smlouvy</w:t>
      </w:r>
    </w:p>
    <w:p w14:paraId="512B5AC6" w14:textId="77777777" w:rsidR="000D7172" w:rsidRPr="0012041A" w:rsidRDefault="000D7172" w:rsidP="000D7172">
      <w:pPr>
        <w:pStyle w:val="Odstavecseseznamem"/>
        <w:numPr>
          <w:ilvl w:val="0"/>
          <w:numId w:val="16"/>
        </w:numPr>
        <w:tabs>
          <w:tab w:val="num" w:pos="360"/>
          <w:tab w:val="num" w:pos="426"/>
        </w:tabs>
        <w:spacing w:after="120"/>
        <w:ind w:left="426" w:hanging="426"/>
        <w:jc w:val="both"/>
        <w:rPr>
          <w:rFonts w:ascii="Calibri" w:hAnsi="Calibri" w:cs="Arial"/>
          <w:sz w:val="22"/>
          <w:szCs w:val="22"/>
        </w:rPr>
      </w:pPr>
      <w:r w:rsidRPr="0012041A">
        <w:rPr>
          <w:rFonts w:ascii="Calibri" w:hAnsi="Calibri" w:cs="Arial"/>
          <w:sz w:val="22"/>
          <w:szCs w:val="22"/>
        </w:rPr>
        <w:t xml:space="preserve">Specifikace předmětu </w:t>
      </w:r>
      <w:r>
        <w:rPr>
          <w:rFonts w:ascii="Calibri" w:hAnsi="Calibri" w:cs="Arial"/>
          <w:sz w:val="22"/>
          <w:szCs w:val="22"/>
        </w:rPr>
        <w:t>díla</w:t>
      </w:r>
      <w:r w:rsidRPr="0012041A">
        <w:rPr>
          <w:rFonts w:ascii="Calibri" w:hAnsi="Calibri" w:cs="Arial"/>
          <w:sz w:val="22"/>
          <w:szCs w:val="22"/>
        </w:rPr>
        <w:t xml:space="preserve"> je dále uvedena v těchto dokumentech:  </w:t>
      </w:r>
    </w:p>
    <w:p w14:paraId="074647E2" w14:textId="7017DF0B" w:rsidR="000D7172" w:rsidRPr="000C750B" w:rsidRDefault="000D7172" w:rsidP="000D7172">
      <w:pPr>
        <w:pStyle w:val="Odstavecseseznamem"/>
        <w:numPr>
          <w:ilvl w:val="1"/>
          <w:numId w:val="16"/>
        </w:numPr>
        <w:spacing w:after="120"/>
        <w:jc w:val="both"/>
        <w:rPr>
          <w:rFonts w:ascii="Calibri" w:hAnsi="Calibri" w:cs="Arial"/>
          <w:sz w:val="22"/>
          <w:szCs w:val="22"/>
        </w:rPr>
      </w:pPr>
      <w:r w:rsidRPr="000C750B">
        <w:rPr>
          <w:rFonts w:ascii="Calibri" w:hAnsi="Calibri" w:cs="Arial"/>
          <w:sz w:val="22"/>
          <w:szCs w:val="22"/>
        </w:rPr>
        <w:t xml:space="preserve">Příloha číslo 1 – </w:t>
      </w:r>
      <w:r>
        <w:rPr>
          <w:rFonts w:ascii="Calibri" w:hAnsi="Calibri" w:cs="Arial"/>
          <w:sz w:val="22"/>
          <w:szCs w:val="22"/>
        </w:rPr>
        <w:t>Technická specifikace</w:t>
      </w:r>
    </w:p>
    <w:p w14:paraId="2E40566F" w14:textId="6F1D9E71" w:rsidR="000D7172" w:rsidRDefault="000D7172" w:rsidP="000D7172">
      <w:pPr>
        <w:pStyle w:val="Odstavecseseznamem"/>
        <w:numPr>
          <w:ilvl w:val="1"/>
          <w:numId w:val="16"/>
        </w:numPr>
        <w:spacing w:after="120"/>
        <w:jc w:val="both"/>
        <w:rPr>
          <w:rFonts w:ascii="Calibri" w:hAnsi="Calibri" w:cs="Arial"/>
          <w:sz w:val="22"/>
          <w:szCs w:val="22"/>
        </w:rPr>
      </w:pPr>
      <w:r w:rsidRPr="000C750B">
        <w:rPr>
          <w:rFonts w:ascii="Calibri" w:hAnsi="Calibri" w:cs="Arial"/>
          <w:sz w:val="22"/>
          <w:szCs w:val="22"/>
        </w:rPr>
        <w:t xml:space="preserve">Příloha číslo 2 – </w:t>
      </w:r>
      <w:r>
        <w:rPr>
          <w:rFonts w:ascii="Calibri" w:hAnsi="Calibri" w:cs="Arial"/>
          <w:sz w:val="22"/>
          <w:szCs w:val="22"/>
        </w:rPr>
        <w:t>P</w:t>
      </w:r>
      <w:r w:rsidRPr="000C750B">
        <w:rPr>
          <w:rFonts w:ascii="Calibri" w:hAnsi="Calibri" w:cs="Arial"/>
          <w:sz w:val="22"/>
          <w:szCs w:val="22"/>
        </w:rPr>
        <w:t>oložkový rozpočet</w:t>
      </w:r>
    </w:p>
    <w:p w14:paraId="7540B60A" w14:textId="77777777" w:rsidR="000D7172" w:rsidRPr="0012041A" w:rsidRDefault="000D7172" w:rsidP="000D7172">
      <w:pPr>
        <w:pStyle w:val="Odstavecseseznamem"/>
        <w:numPr>
          <w:ilvl w:val="0"/>
          <w:numId w:val="16"/>
        </w:numPr>
        <w:spacing w:after="120"/>
        <w:jc w:val="both"/>
        <w:rPr>
          <w:rFonts w:ascii="Calibri" w:hAnsi="Calibri" w:cs="Arial"/>
          <w:sz w:val="22"/>
          <w:szCs w:val="22"/>
        </w:rPr>
      </w:pPr>
      <w:r w:rsidRPr="002C4C63">
        <w:rPr>
          <w:rFonts w:ascii="Calibri" w:hAnsi="Calibri" w:cs="Arial"/>
          <w:sz w:val="22"/>
          <w:szCs w:val="22"/>
        </w:rPr>
        <w:t>Zhotovitel je povinen provést dílo na svůj náklad a své nebezpečí ve smluvené době jako celek nebo ve smluvených částech, v souladu:</w:t>
      </w:r>
    </w:p>
    <w:p w14:paraId="4E94960B" w14:textId="77777777" w:rsidR="000D7172" w:rsidRPr="002C4C63" w:rsidRDefault="000D7172" w:rsidP="000D7172">
      <w:pPr>
        <w:numPr>
          <w:ilvl w:val="0"/>
          <w:numId w:val="18"/>
        </w:numPr>
        <w:jc w:val="both"/>
        <w:rPr>
          <w:rFonts w:ascii="Calibri" w:hAnsi="Calibri" w:cs="Arial"/>
          <w:sz w:val="22"/>
          <w:szCs w:val="22"/>
        </w:rPr>
      </w:pPr>
      <w:r w:rsidRPr="002C4C63">
        <w:rPr>
          <w:rFonts w:ascii="Calibri" w:hAnsi="Calibri" w:cs="Arial"/>
          <w:sz w:val="22"/>
          <w:szCs w:val="22"/>
        </w:rPr>
        <w:t>se zadávací dokumentací,</w:t>
      </w:r>
    </w:p>
    <w:p w14:paraId="354CF9F1" w14:textId="77777777" w:rsidR="000D7172" w:rsidRDefault="000D7172" w:rsidP="000D7172">
      <w:pPr>
        <w:numPr>
          <w:ilvl w:val="0"/>
          <w:numId w:val="18"/>
        </w:numPr>
        <w:spacing w:after="120"/>
        <w:jc w:val="both"/>
        <w:rPr>
          <w:rFonts w:ascii="Calibri" w:hAnsi="Calibri" w:cs="Arial"/>
          <w:sz w:val="22"/>
          <w:szCs w:val="22"/>
        </w:rPr>
      </w:pPr>
      <w:r w:rsidRPr="002C4C63">
        <w:rPr>
          <w:rFonts w:ascii="Calibri" w:hAnsi="Calibri" w:cs="Arial"/>
          <w:sz w:val="22"/>
          <w:szCs w:val="22"/>
        </w:rPr>
        <w:t>se smlouvou o dílo,</w:t>
      </w:r>
    </w:p>
    <w:p w14:paraId="651D5323" w14:textId="4CC09EDC" w:rsidR="000D7172" w:rsidRPr="00F15BD4" w:rsidRDefault="00CD7678" w:rsidP="000D7172">
      <w:pPr>
        <w:pStyle w:val="Odstavecseseznamem"/>
        <w:numPr>
          <w:ilvl w:val="0"/>
          <w:numId w:val="18"/>
        </w:numPr>
        <w:contextualSpacing/>
        <w:jc w:val="both"/>
        <w:rPr>
          <w:rFonts w:ascii="Calibri" w:hAnsi="Calibri" w:cs="Arial"/>
          <w:sz w:val="22"/>
          <w:szCs w:val="22"/>
        </w:rPr>
      </w:pPr>
      <w:r>
        <w:rPr>
          <w:rFonts w:ascii="Calibri" w:hAnsi="Calibri" w:cs="Arial"/>
          <w:sz w:val="22"/>
          <w:szCs w:val="22"/>
        </w:rPr>
        <w:t>technickou specifikací</w:t>
      </w:r>
      <w:r>
        <w:rPr>
          <w:rFonts w:ascii="Calibri" w:eastAsia="Lucida Sans Unicode" w:hAnsi="Calibri" w:cs="Calibri"/>
          <w:sz w:val="22"/>
          <w:szCs w:val="22"/>
        </w:rPr>
        <w:t xml:space="preserve"> a</w:t>
      </w:r>
    </w:p>
    <w:p w14:paraId="310B5596" w14:textId="149B33CB" w:rsidR="000D7172" w:rsidRPr="000C750B" w:rsidRDefault="000D7172" w:rsidP="000D7172">
      <w:pPr>
        <w:numPr>
          <w:ilvl w:val="0"/>
          <w:numId w:val="18"/>
        </w:numPr>
        <w:spacing w:after="120"/>
        <w:jc w:val="both"/>
        <w:rPr>
          <w:rFonts w:ascii="Calibri" w:hAnsi="Calibri" w:cs="Arial"/>
          <w:sz w:val="22"/>
          <w:szCs w:val="22"/>
        </w:rPr>
      </w:pPr>
      <w:r>
        <w:rPr>
          <w:rFonts w:ascii="Calibri" w:hAnsi="Calibri" w:cs="Arial"/>
          <w:sz w:val="22"/>
          <w:szCs w:val="22"/>
        </w:rPr>
        <w:t xml:space="preserve">s vyplněným </w:t>
      </w:r>
      <w:r w:rsidRPr="000C750B">
        <w:rPr>
          <w:rFonts w:ascii="Calibri" w:hAnsi="Calibri" w:cs="Arial"/>
          <w:sz w:val="22"/>
          <w:szCs w:val="22"/>
        </w:rPr>
        <w:t>položkový</w:t>
      </w:r>
      <w:r>
        <w:rPr>
          <w:rFonts w:ascii="Calibri" w:hAnsi="Calibri" w:cs="Arial"/>
          <w:sz w:val="22"/>
          <w:szCs w:val="22"/>
        </w:rPr>
        <w:t>m</w:t>
      </w:r>
      <w:r w:rsidRPr="000C750B">
        <w:rPr>
          <w:rFonts w:ascii="Calibri" w:hAnsi="Calibri" w:cs="Arial"/>
          <w:sz w:val="22"/>
          <w:szCs w:val="22"/>
        </w:rPr>
        <w:t xml:space="preserve"> rozpočt</w:t>
      </w:r>
      <w:r>
        <w:rPr>
          <w:rFonts w:ascii="Calibri" w:hAnsi="Calibri" w:cs="Arial"/>
          <w:sz w:val="22"/>
          <w:szCs w:val="22"/>
        </w:rPr>
        <w:t>em, který tvoří nedílnou přílohu této smlouvy</w:t>
      </w:r>
      <w:r w:rsidR="00CD7678">
        <w:rPr>
          <w:rFonts w:ascii="Calibri" w:hAnsi="Calibri" w:cs="Arial"/>
          <w:sz w:val="22"/>
          <w:szCs w:val="22"/>
        </w:rPr>
        <w:t>.</w:t>
      </w:r>
    </w:p>
    <w:p w14:paraId="1ADF163D" w14:textId="77777777" w:rsidR="000D7172" w:rsidRDefault="000D7172" w:rsidP="000D7172">
      <w:pPr>
        <w:pStyle w:val="Odstavecseseznamem"/>
        <w:numPr>
          <w:ilvl w:val="0"/>
          <w:numId w:val="16"/>
        </w:numPr>
        <w:tabs>
          <w:tab w:val="num" w:pos="360"/>
          <w:tab w:val="num" w:pos="426"/>
        </w:tabs>
        <w:spacing w:after="120"/>
        <w:ind w:left="426" w:hanging="426"/>
        <w:jc w:val="both"/>
        <w:rPr>
          <w:rFonts w:ascii="Calibri" w:hAnsi="Calibri" w:cs="Arial"/>
          <w:sz w:val="22"/>
          <w:szCs w:val="22"/>
        </w:rPr>
      </w:pPr>
      <w:r w:rsidRPr="002C4C63">
        <w:rPr>
          <w:rFonts w:ascii="Calibri" w:hAnsi="Calibri" w:cs="Arial"/>
          <w:sz w:val="22"/>
          <w:szCs w:val="22"/>
        </w:rPr>
        <w:t>Objednatel se zavazuje, že dokončené dílo převezme a zaplatí za jeho zhotovení dohodnutou cenu.</w:t>
      </w:r>
    </w:p>
    <w:p w14:paraId="52989849" w14:textId="77777777" w:rsidR="000D7172" w:rsidRDefault="000D7172" w:rsidP="000D7172">
      <w:pPr>
        <w:tabs>
          <w:tab w:val="num" w:pos="644"/>
        </w:tabs>
        <w:spacing w:after="120"/>
        <w:ind w:left="360" w:hanging="357"/>
        <w:jc w:val="both"/>
        <w:rPr>
          <w:rFonts w:ascii="Calibri" w:hAnsi="Calibri" w:cs="Arial"/>
          <w:sz w:val="22"/>
          <w:szCs w:val="22"/>
        </w:rPr>
      </w:pPr>
      <w:r>
        <w:rPr>
          <w:rFonts w:ascii="Calibri" w:hAnsi="Calibri" w:cs="Arial"/>
          <w:b/>
          <w:sz w:val="22"/>
          <w:szCs w:val="22"/>
        </w:rPr>
        <w:t>8</w:t>
      </w:r>
      <w:r w:rsidRPr="00CA5B97">
        <w:rPr>
          <w:rFonts w:ascii="Calibri" w:hAnsi="Calibri" w:cs="Arial"/>
          <w:b/>
          <w:sz w:val="22"/>
          <w:szCs w:val="22"/>
        </w:rPr>
        <w:t xml:space="preserve">. </w:t>
      </w:r>
      <w:r w:rsidRPr="00CA5B97">
        <w:rPr>
          <w:rFonts w:ascii="Calibri" w:hAnsi="Calibri" w:cs="Arial"/>
          <w:b/>
          <w:sz w:val="22"/>
          <w:szCs w:val="22"/>
        </w:rPr>
        <w:tab/>
      </w:r>
      <w:r w:rsidRPr="002C4C63">
        <w:rPr>
          <w:rFonts w:ascii="Calibri" w:hAnsi="Calibri" w:cs="Arial"/>
          <w:sz w:val="22"/>
          <w:szCs w:val="22"/>
        </w:rPr>
        <w:t xml:space="preserve">Zhotovitel potvrzuje, že se v plném rozsahu seznámil s rozsahem díla, že jsou mu známy veškeré technické, kvalitativní a jiné podmínky nezbytné k realizaci díla a že disponuje takovými odbornými znalostmi a kapacitami, které jsou k včasnému a řádnému provedení díla nezbytné. </w:t>
      </w:r>
    </w:p>
    <w:p w14:paraId="431711A5" w14:textId="77777777" w:rsidR="000D7172" w:rsidRPr="009E28FD" w:rsidRDefault="000D7172" w:rsidP="000D7172">
      <w:pPr>
        <w:spacing w:after="120"/>
        <w:jc w:val="both"/>
        <w:rPr>
          <w:rFonts w:ascii="Calibri" w:hAnsi="Calibri" w:cs="Arial"/>
          <w:sz w:val="22"/>
          <w:szCs w:val="22"/>
        </w:rPr>
      </w:pPr>
    </w:p>
    <w:p w14:paraId="670CBAB6" w14:textId="77777777" w:rsidR="000D7172" w:rsidRPr="009E28FD" w:rsidRDefault="000D7172" w:rsidP="000D7172">
      <w:pPr>
        <w:pStyle w:val="Nadpis2"/>
        <w:ind w:left="0" w:firstLine="0"/>
        <w:jc w:val="center"/>
        <w:rPr>
          <w:rFonts w:ascii="Calibri" w:hAnsi="Calibri" w:cs="Arial"/>
          <w:sz w:val="22"/>
          <w:szCs w:val="22"/>
        </w:rPr>
      </w:pPr>
      <w:r w:rsidRPr="009E28FD">
        <w:rPr>
          <w:rFonts w:ascii="Calibri" w:hAnsi="Calibri" w:cs="Arial"/>
          <w:sz w:val="22"/>
          <w:szCs w:val="22"/>
        </w:rPr>
        <w:t>Článek III.</w:t>
      </w:r>
    </w:p>
    <w:p w14:paraId="6E63B4CD" w14:textId="77777777" w:rsidR="000D7172" w:rsidRPr="00C529A8" w:rsidRDefault="000D7172" w:rsidP="000D7172">
      <w:pPr>
        <w:pStyle w:val="Nadpis2"/>
        <w:spacing w:after="120"/>
        <w:ind w:left="0" w:firstLine="0"/>
        <w:jc w:val="center"/>
        <w:rPr>
          <w:rFonts w:ascii="Calibri" w:hAnsi="Calibri" w:cs="Arial"/>
          <w:sz w:val="22"/>
          <w:szCs w:val="22"/>
          <w:lang w:val="cs-CZ"/>
        </w:rPr>
      </w:pPr>
      <w:r w:rsidRPr="009E28FD">
        <w:rPr>
          <w:rFonts w:ascii="Calibri" w:hAnsi="Calibri" w:cs="Arial"/>
          <w:sz w:val="22"/>
          <w:szCs w:val="22"/>
        </w:rPr>
        <w:t>Doba</w:t>
      </w:r>
      <w:r>
        <w:rPr>
          <w:rFonts w:ascii="Calibri" w:hAnsi="Calibri" w:cs="Arial"/>
          <w:sz w:val="22"/>
          <w:szCs w:val="22"/>
          <w:lang w:val="cs-CZ"/>
        </w:rPr>
        <w:t xml:space="preserve"> a místo</w:t>
      </w:r>
      <w:r w:rsidRPr="009E28FD">
        <w:rPr>
          <w:rFonts w:ascii="Calibri" w:hAnsi="Calibri" w:cs="Arial"/>
          <w:sz w:val="22"/>
          <w:szCs w:val="22"/>
        </w:rPr>
        <w:t xml:space="preserve"> plnění </w:t>
      </w:r>
    </w:p>
    <w:p w14:paraId="021C10C4" w14:textId="73684438" w:rsidR="000D7172" w:rsidRPr="00481712" w:rsidRDefault="000D7172" w:rsidP="000D7172">
      <w:pPr>
        <w:numPr>
          <w:ilvl w:val="0"/>
          <w:numId w:val="14"/>
        </w:numPr>
        <w:spacing w:after="120"/>
        <w:ind w:left="284" w:hanging="284"/>
        <w:jc w:val="both"/>
        <w:rPr>
          <w:rFonts w:ascii="Calibri" w:hAnsi="Calibri" w:cs="Arial"/>
          <w:sz w:val="22"/>
          <w:szCs w:val="22"/>
        </w:rPr>
      </w:pPr>
      <w:r w:rsidRPr="009E28FD">
        <w:rPr>
          <w:rFonts w:ascii="Calibri" w:hAnsi="Calibri" w:cs="Arial"/>
          <w:sz w:val="22"/>
          <w:szCs w:val="22"/>
        </w:rPr>
        <w:t xml:space="preserve">Zhotovitel splní povinnost provést dílo řádným ukončením, bez vad a nedodělků, a předáním objednateli. Splněním dodávky se rozumí úplné dokončení díla včetně úpravy ploch </w:t>
      </w:r>
      <w:r w:rsidRPr="00481712">
        <w:rPr>
          <w:rFonts w:ascii="Calibri" w:hAnsi="Calibri" w:cs="Arial"/>
          <w:sz w:val="22"/>
          <w:szCs w:val="22"/>
        </w:rPr>
        <w:t>dotčených realizací díla do původního stavu a podepsáním posledního zápisu o předání a převzetí díla, předáním dokladů o předepsaných zkouškách a revizích.</w:t>
      </w:r>
    </w:p>
    <w:p w14:paraId="09BBDF16" w14:textId="77777777" w:rsidR="000D7172" w:rsidRPr="00481712" w:rsidRDefault="000D7172" w:rsidP="000D7172">
      <w:pPr>
        <w:numPr>
          <w:ilvl w:val="0"/>
          <w:numId w:val="14"/>
        </w:numPr>
        <w:spacing w:after="120"/>
        <w:ind w:left="284" w:hanging="284"/>
        <w:jc w:val="both"/>
        <w:rPr>
          <w:rFonts w:ascii="Calibri" w:hAnsi="Calibri" w:cs="Arial"/>
          <w:bCs/>
          <w:sz w:val="22"/>
          <w:szCs w:val="22"/>
        </w:rPr>
      </w:pPr>
      <w:r w:rsidRPr="00481712">
        <w:rPr>
          <w:rFonts w:ascii="Calibri" w:hAnsi="Calibri" w:cs="Arial"/>
          <w:bCs/>
          <w:sz w:val="22"/>
          <w:szCs w:val="22"/>
        </w:rPr>
        <w:t>Zhotovitel se zavazuje realizovat dílo v následujících termínech:</w:t>
      </w:r>
    </w:p>
    <w:p w14:paraId="076A0519" w14:textId="77777777" w:rsidR="000D7172" w:rsidRPr="009C3009" w:rsidRDefault="000D7172" w:rsidP="000D7172">
      <w:pPr>
        <w:numPr>
          <w:ilvl w:val="1"/>
          <w:numId w:val="14"/>
        </w:numPr>
        <w:rPr>
          <w:rFonts w:ascii="Calibri" w:hAnsi="Calibri" w:cs="Arial"/>
          <w:bCs/>
          <w:sz w:val="22"/>
          <w:szCs w:val="22"/>
        </w:rPr>
      </w:pPr>
      <w:bookmarkStart w:id="3" w:name="_Hlk94536169"/>
      <w:r>
        <w:rPr>
          <w:rFonts w:ascii="Calibri" w:hAnsi="Calibri" w:cs="Arial"/>
          <w:bCs/>
          <w:sz w:val="22"/>
          <w:szCs w:val="22"/>
        </w:rPr>
        <w:t xml:space="preserve">Termín zahájení realizace díla – do </w:t>
      </w:r>
      <w:r w:rsidRPr="009C3009">
        <w:rPr>
          <w:rFonts w:ascii="Calibri" w:hAnsi="Calibri" w:cs="Arial"/>
          <w:bCs/>
          <w:sz w:val="22"/>
          <w:szCs w:val="22"/>
        </w:rPr>
        <w:t>3 dnů od doručení výzvy objednatele k předání a převzetí</w:t>
      </w:r>
      <w:r>
        <w:rPr>
          <w:rFonts w:ascii="Calibri" w:hAnsi="Calibri" w:cs="Arial"/>
          <w:bCs/>
          <w:sz w:val="22"/>
          <w:szCs w:val="22"/>
        </w:rPr>
        <w:t xml:space="preserve"> místa realizace díla</w:t>
      </w:r>
      <w:r w:rsidRPr="009C3009">
        <w:rPr>
          <w:rFonts w:ascii="Calibri" w:hAnsi="Calibri" w:cs="Arial"/>
          <w:bCs/>
          <w:sz w:val="22"/>
          <w:szCs w:val="22"/>
        </w:rPr>
        <w:t xml:space="preserve">. Výzvu zasílá zástupce objednatele ve věcech technických. </w:t>
      </w:r>
    </w:p>
    <w:p w14:paraId="095239BD" w14:textId="4C9DBFAE" w:rsidR="000D7172" w:rsidRPr="00481712" w:rsidRDefault="000D7172" w:rsidP="000D7172">
      <w:pPr>
        <w:numPr>
          <w:ilvl w:val="1"/>
          <w:numId w:val="14"/>
        </w:numPr>
        <w:spacing w:after="120"/>
        <w:jc w:val="both"/>
        <w:rPr>
          <w:rFonts w:ascii="Calibri" w:hAnsi="Calibri" w:cs="Arial"/>
          <w:bCs/>
          <w:sz w:val="22"/>
          <w:szCs w:val="22"/>
        </w:rPr>
      </w:pPr>
      <w:r w:rsidRPr="00481712">
        <w:rPr>
          <w:rFonts w:ascii="Calibri" w:hAnsi="Calibri" w:cs="Arial"/>
          <w:bCs/>
          <w:sz w:val="22"/>
          <w:szCs w:val="22"/>
        </w:rPr>
        <w:t xml:space="preserve">Termín dodávky a </w:t>
      </w:r>
      <w:proofErr w:type="gramStart"/>
      <w:r w:rsidRPr="00481712">
        <w:rPr>
          <w:rFonts w:ascii="Calibri" w:hAnsi="Calibri" w:cs="Arial"/>
          <w:bCs/>
          <w:sz w:val="22"/>
          <w:szCs w:val="22"/>
        </w:rPr>
        <w:t>montáže - do</w:t>
      </w:r>
      <w:proofErr w:type="gramEnd"/>
      <w:r w:rsidRPr="00481712">
        <w:rPr>
          <w:rFonts w:ascii="Calibri" w:hAnsi="Calibri" w:cs="Arial"/>
          <w:bCs/>
          <w:sz w:val="22"/>
          <w:szCs w:val="22"/>
        </w:rPr>
        <w:t xml:space="preserve"> </w:t>
      </w:r>
      <w:r w:rsidR="00EA4221">
        <w:rPr>
          <w:rFonts w:ascii="Calibri" w:hAnsi="Calibri" w:cs="Arial"/>
          <w:bCs/>
          <w:sz w:val="22"/>
          <w:szCs w:val="22"/>
        </w:rPr>
        <w:t xml:space="preserve">10 </w:t>
      </w:r>
      <w:r>
        <w:rPr>
          <w:rFonts w:ascii="Calibri" w:hAnsi="Calibri" w:cs="Arial"/>
          <w:bCs/>
          <w:sz w:val="22"/>
          <w:szCs w:val="22"/>
        </w:rPr>
        <w:t xml:space="preserve">dnů od předání a převzetí místa realizace díla. </w:t>
      </w:r>
    </w:p>
    <w:bookmarkEnd w:id="3"/>
    <w:p w14:paraId="327DAB94" w14:textId="62FD74DF" w:rsidR="000D7172" w:rsidRPr="00E4667A" w:rsidRDefault="000D7172" w:rsidP="000D7172">
      <w:pPr>
        <w:pStyle w:val="Odstavecseseznamem"/>
        <w:numPr>
          <w:ilvl w:val="0"/>
          <w:numId w:val="14"/>
        </w:numPr>
        <w:spacing w:after="120"/>
        <w:ind w:left="284" w:hanging="284"/>
        <w:rPr>
          <w:rFonts w:ascii="Calibri" w:hAnsi="Calibri" w:cs="Arial"/>
          <w:sz w:val="22"/>
          <w:szCs w:val="22"/>
        </w:rPr>
      </w:pPr>
      <w:r w:rsidRPr="00E4667A">
        <w:rPr>
          <w:rFonts w:ascii="Calibri" w:hAnsi="Calibri" w:cs="Arial"/>
          <w:sz w:val="22"/>
          <w:szCs w:val="22"/>
        </w:rPr>
        <w:t xml:space="preserve">Místem plnění je </w:t>
      </w:r>
      <w:r w:rsidR="00A72025">
        <w:rPr>
          <w:rFonts w:ascii="Calibri" w:hAnsi="Calibri" w:cs="Arial"/>
          <w:sz w:val="22"/>
          <w:szCs w:val="22"/>
        </w:rPr>
        <w:t>sídlo objednatele</w:t>
      </w:r>
      <w:r w:rsidRPr="00E4667A">
        <w:rPr>
          <w:rFonts w:ascii="Calibri" w:hAnsi="Calibri" w:cs="Arial"/>
          <w:sz w:val="22"/>
          <w:szCs w:val="22"/>
        </w:rPr>
        <w:t xml:space="preserve">. </w:t>
      </w:r>
    </w:p>
    <w:p w14:paraId="1A2C2E3E" w14:textId="77777777" w:rsidR="000D7172" w:rsidRDefault="000D7172" w:rsidP="000D7172">
      <w:pPr>
        <w:numPr>
          <w:ilvl w:val="0"/>
          <w:numId w:val="14"/>
        </w:numPr>
        <w:spacing w:after="120"/>
        <w:ind w:left="284" w:hanging="284"/>
        <w:jc w:val="both"/>
        <w:rPr>
          <w:rFonts w:ascii="Calibri" w:hAnsi="Calibri" w:cs="Arial"/>
          <w:sz w:val="22"/>
          <w:szCs w:val="22"/>
        </w:rPr>
      </w:pPr>
      <w:r w:rsidRPr="009E28FD">
        <w:rPr>
          <w:rFonts w:ascii="Calibri" w:hAnsi="Calibri" w:cs="Arial"/>
          <w:sz w:val="22"/>
          <w:szCs w:val="22"/>
        </w:rPr>
        <w:t xml:space="preserve">O předání a převzetí </w:t>
      </w:r>
      <w:r>
        <w:rPr>
          <w:rFonts w:ascii="Calibri" w:hAnsi="Calibri" w:cs="Arial"/>
          <w:sz w:val="22"/>
          <w:szCs w:val="22"/>
        </w:rPr>
        <w:t>místa realizace díla</w:t>
      </w:r>
      <w:r w:rsidRPr="009E28FD">
        <w:rPr>
          <w:rFonts w:ascii="Calibri" w:hAnsi="Calibri" w:cs="Arial"/>
          <w:sz w:val="22"/>
          <w:szCs w:val="22"/>
        </w:rPr>
        <w:t xml:space="preserve"> vyhotoví objednatel písemný protokol, který obě strany podepíší. </w:t>
      </w:r>
    </w:p>
    <w:p w14:paraId="2BF6B0D1" w14:textId="77777777" w:rsidR="000D7172" w:rsidRPr="00D8127A" w:rsidRDefault="000D7172" w:rsidP="000D7172">
      <w:pPr>
        <w:numPr>
          <w:ilvl w:val="0"/>
          <w:numId w:val="14"/>
        </w:numPr>
        <w:spacing w:after="120"/>
        <w:ind w:left="284" w:hanging="284"/>
        <w:jc w:val="both"/>
        <w:rPr>
          <w:rFonts w:ascii="Calibri" w:hAnsi="Calibri" w:cs="Arial"/>
          <w:sz w:val="22"/>
          <w:szCs w:val="22"/>
        </w:rPr>
      </w:pPr>
      <w:r w:rsidRPr="00D8127A">
        <w:rPr>
          <w:rFonts w:ascii="Calibri" w:hAnsi="Calibri" w:cs="Arial"/>
          <w:sz w:val="22"/>
          <w:szCs w:val="22"/>
        </w:rPr>
        <w:lastRenderedPageBreak/>
        <w:t xml:space="preserve">Zhotovitel je povinen seznámit se po převzetí místa realizace díla s rozmístěním a trasou stávajících inženýrských sítí </w:t>
      </w:r>
      <w:r>
        <w:rPr>
          <w:rFonts w:ascii="Calibri" w:hAnsi="Calibri" w:cs="Arial"/>
          <w:sz w:val="22"/>
          <w:szCs w:val="22"/>
        </w:rPr>
        <w:t>zde nacházejících se a případně</w:t>
      </w:r>
      <w:r w:rsidRPr="00D8127A">
        <w:rPr>
          <w:rFonts w:ascii="Calibri" w:hAnsi="Calibri" w:cs="Arial"/>
          <w:sz w:val="22"/>
          <w:szCs w:val="22"/>
        </w:rPr>
        <w:t xml:space="preserve"> dotčených prováděním díla a tyto vhodným způsobem chránit tak, aby v průběhu provádění díla nedošlo k jejich poškození. Dojde-li k poškození stávajících inženýrských sítí, které byly řádně vytýčeny a předány, nese veškeré náklady na uvedení sítí do původního stavu zhotovitel včetně případných škod, pokut apod. Dojde-li k poškození stávajících inženýrských sítí, které nebyly řádně vytýčeny a předány, je zhotovitel povinen bezodkladně uvést poškozené sítě do původního stavu a veškeré náklady na uvedení sítí do původního stavu hradí zhotovitel včetně případných škod, pokut apod.</w:t>
      </w:r>
    </w:p>
    <w:p w14:paraId="31EA0B2B" w14:textId="0665E413" w:rsidR="000D7172" w:rsidRPr="009E28FD" w:rsidRDefault="000D7172" w:rsidP="000D7172">
      <w:pPr>
        <w:numPr>
          <w:ilvl w:val="0"/>
          <w:numId w:val="14"/>
        </w:numPr>
        <w:spacing w:after="120"/>
        <w:ind w:left="284" w:hanging="284"/>
        <w:jc w:val="both"/>
        <w:rPr>
          <w:rFonts w:ascii="Calibri" w:hAnsi="Calibri" w:cs="Arial"/>
          <w:sz w:val="22"/>
          <w:szCs w:val="22"/>
        </w:rPr>
      </w:pPr>
      <w:r w:rsidRPr="009E28FD">
        <w:rPr>
          <w:rFonts w:ascii="Calibri" w:hAnsi="Calibri" w:cs="Arial"/>
          <w:sz w:val="22"/>
          <w:szCs w:val="22"/>
        </w:rPr>
        <w:t xml:space="preserve">Zhotovitel je povinen užívat </w:t>
      </w:r>
      <w:r>
        <w:rPr>
          <w:rFonts w:ascii="Calibri" w:hAnsi="Calibri" w:cs="Arial"/>
          <w:sz w:val="22"/>
          <w:szCs w:val="22"/>
        </w:rPr>
        <w:t>místo realizace díla</w:t>
      </w:r>
      <w:r w:rsidRPr="009E28FD">
        <w:rPr>
          <w:rFonts w:ascii="Calibri" w:hAnsi="Calibri" w:cs="Arial"/>
          <w:sz w:val="22"/>
          <w:szCs w:val="22"/>
        </w:rPr>
        <w:t xml:space="preserve"> pouze pro účely související s prováděním díla a při </w:t>
      </w:r>
      <w:r w:rsidR="00A72025">
        <w:rPr>
          <w:rFonts w:ascii="Calibri" w:hAnsi="Calibri" w:cs="Arial"/>
          <w:sz w:val="22"/>
          <w:szCs w:val="22"/>
        </w:rPr>
        <w:t xml:space="preserve">jeho </w:t>
      </w:r>
      <w:r w:rsidRPr="009E28FD">
        <w:rPr>
          <w:rFonts w:ascii="Calibri" w:hAnsi="Calibri" w:cs="Arial"/>
          <w:sz w:val="22"/>
          <w:szCs w:val="22"/>
        </w:rPr>
        <w:t>užívání je povinen dodržovat veškeré právní předpisy.</w:t>
      </w:r>
    </w:p>
    <w:p w14:paraId="7ABB4C84" w14:textId="77777777" w:rsidR="000D7172" w:rsidRPr="009E28FD" w:rsidRDefault="000D7172" w:rsidP="000D7172">
      <w:pPr>
        <w:spacing w:after="120"/>
        <w:jc w:val="both"/>
        <w:rPr>
          <w:rFonts w:ascii="Calibri" w:hAnsi="Calibri" w:cs="Arial"/>
          <w:sz w:val="22"/>
          <w:szCs w:val="22"/>
        </w:rPr>
      </w:pPr>
    </w:p>
    <w:p w14:paraId="7E736EFB" w14:textId="77777777" w:rsidR="000D7172" w:rsidRPr="009E28FD" w:rsidRDefault="000D7172" w:rsidP="000D7172">
      <w:pPr>
        <w:pStyle w:val="Nadpis2"/>
        <w:ind w:left="0" w:firstLine="0"/>
        <w:jc w:val="center"/>
        <w:rPr>
          <w:rFonts w:ascii="Calibri" w:hAnsi="Calibri" w:cs="Arial"/>
          <w:sz w:val="22"/>
          <w:szCs w:val="22"/>
        </w:rPr>
      </w:pPr>
      <w:r w:rsidRPr="009E28FD">
        <w:rPr>
          <w:rFonts w:ascii="Calibri" w:hAnsi="Calibri" w:cs="Arial"/>
          <w:sz w:val="22"/>
          <w:szCs w:val="22"/>
        </w:rPr>
        <w:t>Článek IV.</w:t>
      </w:r>
    </w:p>
    <w:p w14:paraId="2D75818E" w14:textId="77777777" w:rsidR="000D7172" w:rsidRPr="009E28FD" w:rsidRDefault="000D7172" w:rsidP="000D7172">
      <w:pPr>
        <w:pStyle w:val="Nadpis2"/>
        <w:spacing w:after="120"/>
        <w:ind w:left="0" w:firstLine="0"/>
        <w:jc w:val="center"/>
        <w:rPr>
          <w:rFonts w:ascii="Calibri" w:hAnsi="Calibri" w:cs="Arial"/>
          <w:sz w:val="22"/>
          <w:szCs w:val="22"/>
        </w:rPr>
      </w:pPr>
      <w:r w:rsidRPr="009E28FD">
        <w:rPr>
          <w:rFonts w:ascii="Calibri" w:hAnsi="Calibri" w:cs="Arial"/>
          <w:sz w:val="22"/>
          <w:szCs w:val="22"/>
        </w:rPr>
        <w:t>Cena díla</w:t>
      </w:r>
    </w:p>
    <w:p w14:paraId="0FF7ED7F" w14:textId="77777777" w:rsidR="000D7172" w:rsidRDefault="000D7172" w:rsidP="000D7172">
      <w:pPr>
        <w:numPr>
          <w:ilvl w:val="0"/>
          <w:numId w:val="15"/>
        </w:numPr>
        <w:spacing w:after="120"/>
        <w:ind w:left="284" w:hanging="284"/>
        <w:jc w:val="both"/>
        <w:rPr>
          <w:rFonts w:ascii="Calibri" w:hAnsi="Calibri" w:cs="Arial"/>
          <w:sz w:val="22"/>
          <w:szCs w:val="22"/>
        </w:rPr>
      </w:pPr>
      <w:r w:rsidRPr="009E28FD">
        <w:rPr>
          <w:rFonts w:ascii="Calibri" w:hAnsi="Calibri" w:cs="Arial"/>
          <w:sz w:val="22"/>
          <w:szCs w:val="22"/>
        </w:rPr>
        <w:t>Cena za dílo byla sjednána jako pevná cena smluvní, která je platná po celou dobu realizace díla, pokud není stanoveno dále jinak.</w:t>
      </w:r>
    </w:p>
    <w:tbl>
      <w:tblPr>
        <w:tblW w:w="4954" w:type="pct"/>
        <w:tblInd w:w="12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305"/>
        <w:gridCol w:w="2546"/>
        <w:gridCol w:w="2128"/>
        <w:gridCol w:w="2128"/>
      </w:tblGrid>
      <w:tr w:rsidR="000D7172" w:rsidRPr="00B91C1F" w14:paraId="75997B0E" w14:textId="77777777" w:rsidTr="00843565">
        <w:trPr>
          <w:trHeight w:hRule="exact" w:val="680"/>
        </w:trPr>
        <w:tc>
          <w:tcPr>
            <w:tcW w:w="2268" w:type="dxa"/>
            <w:shd w:val="clear" w:color="auto" w:fill="FFFFFF"/>
            <w:vAlign w:val="center"/>
          </w:tcPr>
          <w:p w14:paraId="355ECA80" w14:textId="77777777" w:rsidR="000D7172" w:rsidRPr="00B91C1F" w:rsidRDefault="000D7172" w:rsidP="00843565">
            <w:pPr>
              <w:spacing w:after="120"/>
              <w:jc w:val="both"/>
              <w:rPr>
                <w:rFonts w:ascii="Calibri" w:hAnsi="Calibri" w:cs="Arial"/>
                <w:b/>
                <w:szCs w:val="22"/>
              </w:rPr>
            </w:pPr>
          </w:p>
        </w:tc>
        <w:tc>
          <w:tcPr>
            <w:tcW w:w="2505" w:type="dxa"/>
            <w:shd w:val="clear" w:color="auto" w:fill="auto"/>
            <w:vAlign w:val="center"/>
          </w:tcPr>
          <w:p w14:paraId="108B4E2B" w14:textId="77777777" w:rsidR="000D7172" w:rsidRPr="00317A08" w:rsidRDefault="000D7172" w:rsidP="00843565">
            <w:pPr>
              <w:spacing w:after="120"/>
              <w:jc w:val="center"/>
              <w:rPr>
                <w:rFonts w:ascii="Calibri" w:hAnsi="Calibri" w:cs="Arial"/>
                <w:b/>
                <w:szCs w:val="22"/>
              </w:rPr>
            </w:pPr>
            <w:r w:rsidRPr="00317A08">
              <w:rPr>
                <w:rFonts w:ascii="Calibri" w:hAnsi="Calibri" w:cs="Arial"/>
                <w:b/>
                <w:sz w:val="22"/>
                <w:szCs w:val="22"/>
              </w:rPr>
              <w:t>Základní (Kč bez DPH)</w:t>
            </w:r>
          </w:p>
        </w:tc>
        <w:tc>
          <w:tcPr>
            <w:tcW w:w="2093" w:type="dxa"/>
            <w:shd w:val="clear" w:color="auto" w:fill="auto"/>
            <w:vAlign w:val="center"/>
          </w:tcPr>
          <w:p w14:paraId="4B428DE7" w14:textId="77777777" w:rsidR="000D7172" w:rsidRPr="00317A08" w:rsidRDefault="000D7172" w:rsidP="00843565">
            <w:pPr>
              <w:spacing w:after="120"/>
              <w:jc w:val="center"/>
              <w:rPr>
                <w:rFonts w:ascii="Calibri" w:hAnsi="Calibri" w:cs="Arial"/>
                <w:b/>
                <w:szCs w:val="22"/>
              </w:rPr>
            </w:pPr>
            <w:r w:rsidRPr="00317A08">
              <w:rPr>
                <w:rFonts w:ascii="Calibri" w:hAnsi="Calibri" w:cs="Arial"/>
                <w:b/>
                <w:sz w:val="22"/>
                <w:szCs w:val="22"/>
              </w:rPr>
              <w:t>DPH … % (Kč)</w:t>
            </w:r>
          </w:p>
        </w:tc>
        <w:tc>
          <w:tcPr>
            <w:tcW w:w="2093" w:type="dxa"/>
            <w:shd w:val="clear" w:color="auto" w:fill="auto"/>
            <w:vAlign w:val="center"/>
          </w:tcPr>
          <w:p w14:paraId="534ABF4B" w14:textId="77777777" w:rsidR="000D7172" w:rsidRPr="00317A08" w:rsidRDefault="000D7172" w:rsidP="00843565">
            <w:pPr>
              <w:spacing w:after="120"/>
              <w:jc w:val="center"/>
              <w:rPr>
                <w:rFonts w:ascii="Calibri" w:hAnsi="Calibri" w:cs="Arial"/>
                <w:b/>
                <w:szCs w:val="22"/>
              </w:rPr>
            </w:pPr>
            <w:r w:rsidRPr="00317A08">
              <w:rPr>
                <w:rFonts w:ascii="Calibri" w:hAnsi="Calibri" w:cs="Arial"/>
                <w:b/>
                <w:sz w:val="22"/>
                <w:szCs w:val="22"/>
              </w:rPr>
              <w:t>Celková (Kč</w:t>
            </w:r>
            <w:r>
              <w:rPr>
                <w:rFonts w:ascii="Calibri" w:hAnsi="Calibri" w:cs="Arial"/>
                <w:b/>
                <w:sz w:val="22"/>
                <w:szCs w:val="22"/>
              </w:rPr>
              <w:t xml:space="preserve"> vč. DPH</w:t>
            </w:r>
            <w:r w:rsidRPr="00317A08">
              <w:rPr>
                <w:rFonts w:ascii="Calibri" w:hAnsi="Calibri" w:cs="Arial"/>
                <w:b/>
                <w:sz w:val="22"/>
                <w:szCs w:val="22"/>
              </w:rPr>
              <w:t>)</w:t>
            </w:r>
          </w:p>
        </w:tc>
      </w:tr>
      <w:tr w:rsidR="000D7172" w:rsidRPr="00B91C1F" w14:paraId="338BD95C" w14:textId="77777777" w:rsidTr="00843565">
        <w:trPr>
          <w:trHeight w:hRule="exact" w:val="680"/>
        </w:trPr>
        <w:tc>
          <w:tcPr>
            <w:tcW w:w="2268" w:type="dxa"/>
            <w:vAlign w:val="center"/>
          </w:tcPr>
          <w:p w14:paraId="1C12CDFC" w14:textId="77777777" w:rsidR="000D7172" w:rsidRPr="00B91C1F" w:rsidRDefault="000D7172" w:rsidP="00843565">
            <w:pPr>
              <w:spacing w:after="120"/>
              <w:jc w:val="both"/>
              <w:rPr>
                <w:rFonts w:ascii="Calibri" w:hAnsi="Calibri" w:cs="Arial"/>
                <w:b/>
                <w:szCs w:val="22"/>
              </w:rPr>
            </w:pPr>
            <w:r w:rsidRPr="00B91C1F">
              <w:rPr>
                <w:rFonts w:ascii="Calibri" w:hAnsi="Calibri" w:cs="Arial"/>
                <w:b/>
                <w:sz w:val="22"/>
                <w:szCs w:val="22"/>
              </w:rPr>
              <w:t>CENA CELKEM</w:t>
            </w:r>
          </w:p>
        </w:tc>
        <w:tc>
          <w:tcPr>
            <w:tcW w:w="2505" w:type="dxa"/>
            <w:shd w:val="clear" w:color="auto" w:fill="auto"/>
            <w:vAlign w:val="center"/>
          </w:tcPr>
          <w:p w14:paraId="187506CE" w14:textId="3AB40FDE" w:rsidR="000D7172" w:rsidRPr="00317A08" w:rsidRDefault="000D7172" w:rsidP="00843565">
            <w:pPr>
              <w:spacing w:after="120"/>
              <w:jc w:val="center"/>
              <w:rPr>
                <w:rFonts w:ascii="Calibri" w:hAnsi="Calibri" w:cs="Arial"/>
                <w:b/>
                <w:szCs w:val="22"/>
              </w:rPr>
            </w:pPr>
          </w:p>
        </w:tc>
        <w:tc>
          <w:tcPr>
            <w:tcW w:w="2093" w:type="dxa"/>
            <w:shd w:val="clear" w:color="auto" w:fill="auto"/>
            <w:vAlign w:val="center"/>
          </w:tcPr>
          <w:p w14:paraId="5C92C089" w14:textId="499D82E9" w:rsidR="000D7172" w:rsidRPr="00317A08" w:rsidRDefault="000D7172" w:rsidP="00843565">
            <w:pPr>
              <w:spacing w:after="120"/>
              <w:jc w:val="center"/>
              <w:rPr>
                <w:rFonts w:ascii="Calibri" w:hAnsi="Calibri" w:cs="Arial"/>
                <w:b/>
                <w:szCs w:val="22"/>
              </w:rPr>
            </w:pPr>
          </w:p>
        </w:tc>
        <w:tc>
          <w:tcPr>
            <w:tcW w:w="2093" w:type="dxa"/>
            <w:shd w:val="clear" w:color="auto" w:fill="auto"/>
            <w:vAlign w:val="center"/>
          </w:tcPr>
          <w:p w14:paraId="04F12E5A" w14:textId="27708C5B" w:rsidR="000D7172" w:rsidRPr="00317A08" w:rsidRDefault="00A2487F" w:rsidP="00843565">
            <w:pPr>
              <w:spacing w:after="120"/>
              <w:jc w:val="center"/>
              <w:rPr>
                <w:rFonts w:ascii="Calibri" w:hAnsi="Calibri" w:cs="Arial"/>
                <w:b/>
                <w:szCs w:val="22"/>
              </w:rPr>
            </w:pPr>
            <w:r>
              <w:rPr>
                <w:rFonts w:ascii="Calibri" w:hAnsi="Calibri" w:cs="Arial"/>
                <w:b/>
                <w:sz w:val="22"/>
                <w:szCs w:val="22"/>
              </w:rPr>
              <w:t>1 979 391</w:t>
            </w:r>
          </w:p>
        </w:tc>
      </w:tr>
    </w:tbl>
    <w:p w14:paraId="171E6DC6" w14:textId="77777777" w:rsidR="000D7172" w:rsidRPr="00566352" w:rsidRDefault="000D7172" w:rsidP="000D7172">
      <w:pPr>
        <w:spacing w:after="120"/>
        <w:jc w:val="both"/>
        <w:rPr>
          <w:rFonts w:ascii="Calibri" w:hAnsi="Calibri" w:cs="Arial"/>
          <w:sz w:val="22"/>
          <w:szCs w:val="22"/>
        </w:rPr>
      </w:pPr>
    </w:p>
    <w:p w14:paraId="0566061F" w14:textId="4C02CC10" w:rsidR="000D7172" w:rsidRPr="00EA2B2F" w:rsidRDefault="000D7172" w:rsidP="000D7172">
      <w:pPr>
        <w:numPr>
          <w:ilvl w:val="0"/>
          <w:numId w:val="15"/>
        </w:numPr>
        <w:spacing w:before="120" w:after="120"/>
        <w:ind w:left="284" w:hanging="284"/>
        <w:jc w:val="both"/>
        <w:rPr>
          <w:rFonts w:ascii="Calibri" w:hAnsi="Calibri" w:cs="Arial"/>
          <w:sz w:val="22"/>
          <w:szCs w:val="22"/>
        </w:rPr>
      </w:pPr>
      <w:r w:rsidRPr="009E28FD">
        <w:rPr>
          <w:rFonts w:ascii="Calibri" w:hAnsi="Calibri" w:cs="Arial"/>
          <w:sz w:val="22"/>
          <w:szCs w:val="22"/>
        </w:rPr>
        <w:t xml:space="preserve">Cena díla je stanovena na základě </w:t>
      </w:r>
      <w:r w:rsidR="00A72025">
        <w:rPr>
          <w:rFonts w:ascii="Calibri" w:hAnsi="Calibri" w:cs="Arial"/>
          <w:sz w:val="22"/>
          <w:szCs w:val="22"/>
        </w:rPr>
        <w:t>technické specifikace</w:t>
      </w:r>
      <w:r w:rsidRPr="009E28FD">
        <w:rPr>
          <w:rFonts w:ascii="Calibri" w:hAnsi="Calibri" w:cs="Arial"/>
          <w:sz w:val="22"/>
          <w:szCs w:val="22"/>
        </w:rPr>
        <w:t xml:space="preserve"> předané objednatelem zhotoviteli. Pro obsah ceny díla </w:t>
      </w:r>
      <w:r>
        <w:rPr>
          <w:rFonts w:ascii="Calibri" w:hAnsi="Calibri" w:cs="Arial"/>
          <w:sz w:val="22"/>
          <w:szCs w:val="22"/>
        </w:rPr>
        <w:t>je</w:t>
      </w:r>
      <w:r w:rsidRPr="009E28FD">
        <w:rPr>
          <w:rFonts w:ascii="Calibri" w:hAnsi="Calibri" w:cs="Arial"/>
          <w:sz w:val="22"/>
          <w:szCs w:val="22"/>
        </w:rPr>
        <w:t xml:space="preserve"> rozhodující </w:t>
      </w:r>
      <w:r>
        <w:rPr>
          <w:rFonts w:ascii="Calibri" w:hAnsi="Calibri" w:cs="Arial"/>
          <w:sz w:val="22"/>
          <w:szCs w:val="22"/>
        </w:rPr>
        <w:t xml:space="preserve">vyplněný </w:t>
      </w:r>
      <w:r w:rsidRPr="00F15BD4">
        <w:rPr>
          <w:rFonts w:ascii="Calibri" w:eastAsia="Lucida Sans Unicode" w:hAnsi="Calibri" w:cs="Arial"/>
          <w:sz w:val="22"/>
          <w:szCs w:val="22"/>
          <w:lang w:val="x-none"/>
        </w:rPr>
        <w:t>položkový rozpočet</w:t>
      </w:r>
      <w:r w:rsidRPr="009E28FD">
        <w:rPr>
          <w:rFonts w:ascii="Calibri" w:hAnsi="Calibri" w:cs="Arial"/>
          <w:sz w:val="22"/>
          <w:szCs w:val="22"/>
        </w:rPr>
        <w:t>, kter</w:t>
      </w:r>
      <w:r>
        <w:rPr>
          <w:rFonts w:ascii="Calibri" w:hAnsi="Calibri" w:cs="Arial"/>
          <w:sz w:val="22"/>
          <w:szCs w:val="22"/>
        </w:rPr>
        <w:t>ý</w:t>
      </w:r>
      <w:r w:rsidRPr="009E28FD">
        <w:rPr>
          <w:rFonts w:ascii="Calibri" w:hAnsi="Calibri" w:cs="Arial"/>
          <w:sz w:val="22"/>
          <w:szCs w:val="22"/>
        </w:rPr>
        <w:t xml:space="preserve"> </w:t>
      </w:r>
      <w:r w:rsidRPr="00B42857">
        <w:rPr>
          <w:rFonts w:ascii="Calibri" w:hAnsi="Calibri" w:cs="Arial"/>
          <w:sz w:val="22"/>
          <w:szCs w:val="22"/>
        </w:rPr>
        <w:t xml:space="preserve">tvoří </w:t>
      </w:r>
      <w:r w:rsidRPr="0054019F">
        <w:rPr>
          <w:rFonts w:ascii="Calibri" w:hAnsi="Calibri" w:cs="Arial"/>
          <w:b/>
          <w:sz w:val="22"/>
          <w:szCs w:val="22"/>
        </w:rPr>
        <w:t xml:space="preserve">„přílohu č. 1“ </w:t>
      </w:r>
      <w:r w:rsidRPr="00B42857">
        <w:rPr>
          <w:rFonts w:ascii="Calibri" w:hAnsi="Calibri" w:cs="Arial"/>
          <w:sz w:val="22"/>
          <w:szCs w:val="22"/>
        </w:rPr>
        <w:t>této smlouvy.</w:t>
      </w:r>
    </w:p>
    <w:p w14:paraId="360587CA" w14:textId="77777777" w:rsidR="000D7172" w:rsidRPr="009E28FD" w:rsidRDefault="000D7172" w:rsidP="000D7172">
      <w:pPr>
        <w:numPr>
          <w:ilvl w:val="0"/>
          <w:numId w:val="15"/>
        </w:numPr>
        <w:spacing w:after="120"/>
        <w:ind w:left="284" w:hanging="284"/>
        <w:jc w:val="both"/>
        <w:rPr>
          <w:rFonts w:ascii="Calibri" w:hAnsi="Calibri" w:cs="Arial"/>
          <w:sz w:val="22"/>
          <w:szCs w:val="22"/>
        </w:rPr>
      </w:pPr>
      <w:r w:rsidRPr="009E28FD">
        <w:rPr>
          <w:rFonts w:ascii="Calibri" w:hAnsi="Calibri" w:cs="Arial"/>
          <w:sz w:val="22"/>
          <w:szCs w:val="22"/>
        </w:rPr>
        <w:t>Cena díla obsahuje veškeré náklady a zisk zhotovitele nezbytné k řádnému a včasnému provedení díla.</w:t>
      </w:r>
    </w:p>
    <w:p w14:paraId="0D371086" w14:textId="77777777" w:rsidR="000D7172" w:rsidRPr="009E28FD" w:rsidRDefault="000D7172" w:rsidP="000D7172">
      <w:pPr>
        <w:numPr>
          <w:ilvl w:val="0"/>
          <w:numId w:val="15"/>
        </w:numPr>
        <w:spacing w:after="120"/>
        <w:ind w:left="284" w:hanging="284"/>
        <w:jc w:val="both"/>
        <w:rPr>
          <w:rFonts w:ascii="Calibri" w:hAnsi="Calibri" w:cs="Arial"/>
          <w:sz w:val="22"/>
          <w:szCs w:val="22"/>
        </w:rPr>
      </w:pPr>
      <w:r w:rsidRPr="009E28FD">
        <w:rPr>
          <w:rFonts w:ascii="Calibri" w:hAnsi="Calibri" w:cs="Arial"/>
          <w:sz w:val="22"/>
          <w:szCs w:val="22"/>
        </w:rPr>
        <w:t xml:space="preserve">Cena díla obsahuje mimo vlastní provedení díla dle Článku II. Předmět díla </w:t>
      </w:r>
      <w:proofErr w:type="gramStart"/>
      <w:r w:rsidRPr="009E28FD">
        <w:rPr>
          <w:rFonts w:ascii="Calibri" w:hAnsi="Calibri" w:cs="Arial"/>
          <w:sz w:val="22"/>
          <w:szCs w:val="22"/>
        </w:rPr>
        <w:t>-  také</w:t>
      </w:r>
      <w:proofErr w:type="gramEnd"/>
      <w:r>
        <w:rPr>
          <w:rFonts w:ascii="Calibri" w:hAnsi="Calibri" w:cs="Arial"/>
          <w:sz w:val="22"/>
          <w:szCs w:val="22"/>
        </w:rPr>
        <w:t xml:space="preserve"> zejména</w:t>
      </w:r>
      <w:r w:rsidRPr="009E28FD">
        <w:rPr>
          <w:rFonts w:ascii="Calibri" w:hAnsi="Calibri" w:cs="Arial"/>
          <w:sz w:val="22"/>
          <w:szCs w:val="22"/>
        </w:rPr>
        <w:t xml:space="preserve"> náklady  na:</w:t>
      </w:r>
    </w:p>
    <w:p w14:paraId="1481AABE" w14:textId="77777777" w:rsidR="000D7172" w:rsidRPr="009E28FD" w:rsidRDefault="000D7172" w:rsidP="000D7172">
      <w:pPr>
        <w:spacing w:after="120"/>
        <w:ind w:left="286"/>
        <w:jc w:val="both"/>
        <w:rPr>
          <w:rFonts w:ascii="Calibri" w:hAnsi="Calibri"/>
          <w:sz w:val="22"/>
          <w:szCs w:val="22"/>
        </w:rPr>
      </w:pPr>
      <w:r w:rsidRPr="009E28FD">
        <w:rPr>
          <w:rFonts w:ascii="Calibri" w:hAnsi="Calibri" w:cs="Arial"/>
          <w:sz w:val="22"/>
          <w:szCs w:val="22"/>
        </w:rPr>
        <w:t>a)</w:t>
      </w:r>
      <w:r w:rsidRPr="009E28FD">
        <w:rPr>
          <w:rFonts w:ascii="Calibri" w:hAnsi="Calibri" w:cs="Arial"/>
          <w:sz w:val="22"/>
          <w:szCs w:val="22"/>
        </w:rPr>
        <w:tab/>
      </w:r>
      <w:r w:rsidRPr="009E28FD">
        <w:rPr>
          <w:rFonts w:ascii="Calibri" w:hAnsi="Calibri"/>
          <w:sz w:val="22"/>
          <w:szCs w:val="22"/>
        </w:rPr>
        <w:t>zabezpečení bezpečnosti a hygieny práce,</w:t>
      </w:r>
    </w:p>
    <w:p w14:paraId="4D7FE821" w14:textId="77777777" w:rsidR="000D7172" w:rsidRPr="009E28FD" w:rsidRDefault="000D7172" w:rsidP="000D7172">
      <w:pPr>
        <w:numPr>
          <w:ilvl w:val="0"/>
          <w:numId w:val="13"/>
        </w:numPr>
        <w:spacing w:after="120"/>
        <w:jc w:val="both"/>
        <w:rPr>
          <w:rFonts w:ascii="Calibri" w:hAnsi="Calibri"/>
          <w:sz w:val="22"/>
          <w:szCs w:val="22"/>
        </w:rPr>
      </w:pPr>
      <w:r w:rsidRPr="009E28FD">
        <w:rPr>
          <w:rFonts w:ascii="Calibri" w:hAnsi="Calibri"/>
          <w:sz w:val="22"/>
          <w:szCs w:val="22"/>
        </w:rPr>
        <w:t>opatření k ochraně životního prostředí,</w:t>
      </w:r>
    </w:p>
    <w:p w14:paraId="3EF9212A" w14:textId="77777777" w:rsidR="000D7172" w:rsidRPr="009E28FD" w:rsidRDefault="000D7172" w:rsidP="000D7172">
      <w:pPr>
        <w:numPr>
          <w:ilvl w:val="0"/>
          <w:numId w:val="13"/>
        </w:numPr>
        <w:spacing w:after="120"/>
        <w:ind w:left="627"/>
        <w:jc w:val="both"/>
        <w:rPr>
          <w:rFonts w:ascii="Calibri" w:hAnsi="Calibri"/>
          <w:sz w:val="22"/>
          <w:szCs w:val="22"/>
        </w:rPr>
      </w:pPr>
      <w:r w:rsidRPr="009E28FD">
        <w:rPr>
          <w:rFonts w:ascii="Calibri" w:hAnsi="Calibri"/>
          <w:sz w:val="22"/>
          <w:szCs w:val="22"/>
        </w:rPr>
        <w:t>náklady na sjednaná pojištění,</w:t>
      </w:r>
    </w:p>
    <w:p w14:paraId="3B5402E9" w14:textId="77777777" w:rsidR="000D7172" w:rsidRDefault="000D7172" w:rsidP="000D7172">
      <w:pPr>
        <w:numPr>
          <w:ilvl w:val="0"/>
          <w:numId w:val="15"/>
        </w:numPr>
        <w:spacing w:after="120"/>
        <w:ind w:left="284" w:hanging="284"/>
        <w:jc w:val="both"/>
        <w:rPr>
          <w:rFonts w:ascii="Calibri" w:hAnsi="Calibri" w:cs="Arial"/>
          <w:sz w:val="22"/>
          <w:szCs w:val="22"/>
        </w:rPr>
      </w:pPr>
      <w:r w:rsidRPr="009E28FD">
        <w:rPr>
          <w:rFonts w:ascii="Calibri" w:hAnsi="Calibri" w:cs="Arial"/>
          <w:sz w:val="22"/>
          <w:szCs w:val="22"/>
        </w:rPr>
        <w:t>Změna ceny díla je možná jen na základě změny rozsahu díla. Změna rozsahu díla musí být písemně objednána objednatelem a změna ceny díla musí být sjednána písemným</w:t>
      </w:r>
      <w:r>
        <w:rPr>
          <w:rFonts w:ascii="Calibri" w:hAnsi="Calibri" w:cs="Arial"/>
          <w:sz w:val="22"/>
          <w:szCs w:val="22"/>
        </w:rPr>
        <w:t xml:space="preserve"> </w:t>
      </w:r>
      <w:r w:rsidRPr="009E28FD">
        <w:rPr>
          <w:rFonts w:ascii="Calibri" w:hAnsi="Calibri" w:cs="Arial"/>
          <w:sz w:val="22"/>
          <w:szCs w:val="22"/>
        </w:rPr>
        <w:t>dodatkem k</w:t>
      </w:r>
      <w:r>
        <w:rPr>
          <w:rFonts w:ascii="Calibri" w:hAnsi="Calibri" w:cs="Arial"/>
          <w:sz w:val="22"/>
          <w:szCs w:val="22"/>
        </w:rPr>
        <w:t> </w:t>
      </w:r>
      <w:r w:rsidRPr="009E28FD">
        <w:rPr>
          <w:rFonts w:ascii="Calibri" w:hAnsi="Calibri" w:cs="Arial"/>
          <w:sz w:val="22"/>
          <w:szCs w:val="22"/>
        </w:rPr>
        <w:t>této smlouvě podepsaným odpovědnými zástupci obou smluvních stran, jinak zhotoviteli nárok na zaplacení těchto prací nevzniká a současně platí, že tyto práce byly již zahrnuty v předmětu díla a jeho ceně</w:t>
      </w:r>
      <w:r>
        <w:rPr>
          <w:rFonts w:ascii="Calibri" w:hAnsi="Calibri" w:cs="Arial"/>
          <w:sz w:val="22"/>
          <w:szCs w:val="22"/>
        </w:rPr>
        <w:t>.</w:t>
      </w:r>
    </w:p>
    <w:p w14:paraId="21006A54" w14:textId="77C6CA15" w:rsidR="000D7172" w:rsidRDefault="000D7172" w:rsidP="000D7172">
      <w:pPr>
        <w:numPr>
          <w:ilvl w:val="0"/>
          <w:numId w:val="15"/>
        </w:numPr>
        <w:spacing w:after="120"/>
        <w:ind w:left="284" w:hanging="284"/>
        <w:jc w:val="both"/>
        <w:rPr>
          <w:rFonts w:ascii="Calibri" w:hAnsi="Calibri" w:cs="Arial"/>
          <w:sz w:val="22"/>
          <w:szCs w:val="22"/>
        </w:rPr>
      </w:pPr>
      <w:r w:rsidRPr="00EE13BC">
        <w:rPr>
          <w:rFonts w:ascii="Calibri" w:hAnsi="Calibri" w:cs="Arial"/>
          <w:sz w:val="22"/>
          <w:szCs w:val="22"/>
        </w:rPr>
        <w:t>Překročení n</w:t>
      </w:r>
      <w:r>
        <w:rPr>
          <w:rFonts w:ascii="Calibri" w:hAnsi="Calibri" w:cs="Arial"/>
          <w:sz w:val="22"/>
          <w:szCs w:val="22"/>
        </w:rPr>
        <w:t>abídkové ceny ve smyslu odst. 5</w:t>
      </w:r>
      <w:r w:rsidRPr="00EE13BC">
        <w:rPr>
          <w:rFonts w:ascii="Calibri" w:hAnsi="Calibri" w:cs="Arial"/>
          <w:sz w:val="22"/>
          <w:szCs w:val="22"/>
        </w:rPr>
        <w:t xml:space="preserve"> tohoto článku je možné pouze v případě,</w:t>
      </w:r>
      <w:r>
        <w:rPr>
          <w:rFonts w:ascii="Calibri" w:hAnsi="Calibri" w:cs="Arial"/>
          <w:sz w:val="22"/>
          <w:szCs w:val="22"/>
        </w:rPr>
        <w:t xml:space="preserve"> </w:t>
      </w:r>
      <w:r w:rsidRPr="00EE13BC">
        <w:rPr>
          <w:rFonts w:ascii="Calibri" w:hAnsi="Calibri" w:cs="Arial"/>
          <w:sz w:val="22"/>
          <w:szCs w:val="22"/>
        </w:rPr>
        <w:t>že objednatel při plnění veřejné zakázky dle této smlouvy rozhodne o provedení prací či poskytnutí jiného plnění, které nebylo předmětem původního zadání veřejné zakázky a které nebylo sjednáno touto smlouvou. Taková změna ceny je možná pouze na základě předem písemně uzavřeného dodatku ke smlouvě.</w:t>
      </w:r>
    </w:p>
    <w:p w14:paraId="27FBEF82" w14:textId="77777777" w:rsidR="000D7172" w:rsidRPr="00EE13BC" w:rsidRDefault="000D7172" w:rsidP="000D7172">
      <w:pPr>
        <w:numPr>
          <w:ilvl w:val="0"/>
          <w:numId w:val="15"/>
        </w:numPr>
        <w:spacing w:after="120"/>
        <w:ind w:left="284" w:hanging="284"/>
        <w:jc w:val="both"/>
        <w:rPr>
          <w:rFonts w:ascii="Calibri" w:hAnsi="Calibri" w:cs="Arial"/>
          <w:sz w:val="22"/>
          <w:szCs w:val="22"/>
        </w:rPr>
      </w:pPr>
      <w:r w:rsidRPr="00EE13BC">
        <w:rPr>
          <w:rFonts w:ascii="Calibri" w:hAnsi="Calibri" w:cs="Arial"/>
          <w:sz w:val="22"/>
          <w:szCs w:val="22"/>
        </w:rPr>
        <w:t>Dojde-li k dohodě o omezení či rozšíření rozsahu díla, budou tyto tzv. vícepráce či méněpráce oceněny takto:</w:t>
      </w:r>
    </w:p>
    <w:p w14:paraId="072023A6" w14:textId="77777777" w:rsidR="000D7172" w:rsidRPr="009E28FD" w:rsidRDefault="000D7172" w:rsidP="000D7172">
      <w:pPr>
        <w:numPr>
          <w:ilvl w:val="0"/>
          <w:numId w:val="10"/>
        </w:numPr>
        <w:spacing w:after="120"/>
        <w:jc w:val="both"/>
        <w:rPr>
          <w:rFonts w:ascii="Calibri" w:hAnsi="Calibri" w:cs="Arial"/>
          <w:sz w:val="22"/>
          <w:szCs w:val="22"/>
        </w:rPr>
      </w:pPr>
      <w:r w:rsidRPr="009E28FD">
        <w:rPr>
          <w:rFonts w:ascii="Calibri" w:hAnsi="Calibri" w:cs="Arial"/>
          <w:sz w:val="22"/>
          <w:szCs w:val="22"/>
        </w:rPr>
        <w:t>Jestliže tento druh práce bude obsažen v rozpočtu, který je nedílnou součástí smlouvy, budou méněpráce či vícepráce oceněny dle tohoto rozpočtu.</w:t>
      </w:r>
    </w:p>
    <w:p w14:paraId="77044D7A" w14:textId="77777777" w:rsidR="000D7172" w:rsidRPr="009E28FD" w:rsidRDefault="000D7172" w:rsidP="000D7172">
      <w:pPr>
        <w:numPr>
          <w:ilvl w:val="0"/>
          <w:numId w:val="10"/>
        </w:numPr>
        <w:spacing w:after="120"/>
        <w:jc w:val="both"/>
        <w:rPr>
          <w:rFonts w:ascii="Calibri" w:hAnsi="Calibri" w:cs="Arial"/>
          <w:sz w:val="22"/>
          <w:szCs w:val="22"/>
        </w:rPr>
      </w:pPr>
      <w:r w:rsidRPr="009E28FD">
        <w:rPr>
          <w:rFonts w:ascii="Calibri" w:hAnsi="Calibri" w:cs="Arial"/>
          <w:sz w:val="22"/>
          <w:szCs w:val="22"/>
        </w:rPr>
        <w:t>V případě, že nebudou rozpočtem stanoveny, budou oceněny dle ceníku RTS Brno, platném v</w:t>
      </w:r>
      <w:r>
        <w:rPr>
          <w:rFonts w:ascii="Calibri" w:hAnsi="Calibri" w:cs="Arial"/>
          <w:sz w:val="22"/>
          <w:szCs w:val="22"/>
        </w:rPr>
        <w:t> </w:t>
      </w:r>
      <w:r w:rsidRPr="009E28FD">
        <w:rPr>
          <w:rFonts w:ascii="Calibri" w:hAnsi="Calibri" w:cs="Arial"/>
          <w:sz w:val="22"/>
          <w:szCs w:val="22"/>
        </w:rPr>
        <w:t>době jejich provedení</w:t>
      </w:r>
      <w:r>
        <w:rPr>
          <w:rFonts w:ascii="Calibri" w:hAnsi="Calibri" w:cs="Arial"/>
          <w:sz w:val="22"/>
          <w:szCs w:val="22"/>
        </w:rPr>
        <w:t xml:space="preserve"> </w:t>
      </w:r>
      <w:r w:rsidRPr="00240253">
        <w:rPr>
          <w:rFonts w:ascii="Calibri" w:hAnsi="Calibri" w:cs="Arial"/>
          <w:sz w:val="22"/>
          <w:szCs w:val="22"/>
        </w:rPr>
        <w:t xml:space="preserve">sníženém </w:t>
      </w:r>
      <w:r w:rsidRPr="00052639">
        <w:rPr>
          <w:rFonts w:ascii="Calibri" w:hAnsi="Calibri" w:cs="Arial"/>
          <w:sz w:val="22"/>
          <w:szCs w:val="22"/>
          <w:highlight w:val="black"/>
        </w:rPr>
        <w:t>o 10 %.</w:t>
      </w:r>
    </w:p>
    <w:p w14:paraId="7B1D27AB" w14:textId="77777777" w:rsidR="000D7172" w:rsidRDefault="000D7172" w:rsidP="000D7172">
      <w:pPr>
        <w:numPr>
          <w:ilvl w:val="0"/>
          <w:numId w:val="10"/>
        </w:numPr>
        <w:spacing w:after="120"/>
        <w:jc w:val="both"/>
        <w:rPr>
          <w:rFonts w:ascii="Calibri" w:hAnsi="Calibri" w:cs="Arial"/>
          <w:sz w:val="22"/>
          <w:szCs w:val="22"/>
        </w:rPr>
      </w:pPr>
      <w:r w:rsidRPr="009E28FD">
        <w:rPr>
          <w:rFonts w:ascii="Calibri" w:hAnsi="Calibri" w:cs="Arial"/>
          <w:sz w:val="22"/>
          <w:szCs w:val="22"/>
        </w:rPr>
        <w:t xml:space="preserve">V případě, že nebudou stanoveny ani rozpočtem a ani ceníkem RTS Brno, méněpráce </w:t>
      </w:r>
      <w:r>
        <w:rPr>
          <w:rFonts w:ascii="Calibri" w:hAnsi="Calibri" w:cs="Arial"/>
          <w:sz w:val="22"/>
          <w:szCs w:val="22"/>
        </w:rPr>
        <w:t xml:space="preserve">                        </w:t>
      </w:r>
      <w:r w:rsidRPr="009E28FD">
        <w:rPr>
          <w:rFonts w:ascii="Calibri" w:hAnsi="Calibri" w:cs="Arial"/>
          <w:sz w:val="22"/>
          <w:szCs w:val="22"/>
        </w:rPr>
        <w:t xml:space="preserve">či vícepráce budou oceněny HZS </w:t>
      </w:r>
      <w:r w:rsidRPr="00052639">
        <w:rPr>
          <w:rFonts w:ascii="Calibri" w:hAnsi="Calibri" w:cs="Arial"/>
          <w:sz w:val="22"/>
          <w:szCs w:val="22"/>
          <w:highlight w:val="black"/>
        </w:rPr>
        <w:t>ve výši 250,- Kč/hod</w:t>
      </w:r>
      <w:r w:rsidRPr="009E28FD">
        <w:rPr>
          <w:rFonts w:ascii="Calibri" w:hAnsi="Calibri" w:cs="Arial"/>
          <w:sz w:val="22"/>
          <w:szCs w:val="22"/>
        </w:rPr>
        <w:t>. a cenou materiálu, která se bude rovnat ceně, za kterou zhotovitel materiál nakoupil.</w:t>
      </w:r>
    </w:p>
    <w:p w14:paraId="2887D01F" w14:textId="77777777" w:rsidR="000D7172" w:rsidRPr="009E28FD" w:rsidRDefault="000D7172" w:rsidP="000D7172">
      <w:pPr>
        <w:spacing w:after="120"/>
        <w:jc w:val="both"/>
        <w:rPr>
          <w:rFonts w:ascii="Calibri" w:hAnsi="Calibri" w:cs="Arial"/>
          <w:sz w:val="22"/>
          <w:szCs w:val="22"/>
        </w:rPr>
      </w:pPr>
    </w:p>
    <w:p w14:paraId="7D47F89E" w14:textId="77777777" w:rsidR="000D7172" w:rsidRPr="009E28FD" w:rsidRDefault="000D7172" w:rsidP="000D7172">
      <w:pPr>
        <w:pStyle w:val="Nadpis2"/>
        <w:ind w:left="0" w:firstLine="0"/>
        <w:jc w:val="center"/>
        <w:rPr>
          <w:rFonts w:ascii="Calibri" w:hAnsi="Calibri" w:cs="Arial"/>
          <w:sz w:val="22"/>
          <w:szCs w:val="22"/>
        </w:rPr>
      </w:pPr>
      <w:r w:rsidRPr="009E28FD">
        <w:rPr>
          <w:rFonts w:ascii="Calibri" w:hAnsi="Calibri" w:cs="Arial"/>
          <w:sz w:val="22"/>
          <w:szCs w:val="22"/>
        </w:rPr>
        <w:t xml:space="preserve">Článek V. </w:t>
      </w:r>
    </w:p>
    <w:p w14:paraId="4D19D0EA" w14:textId="77777777" w:rsidR="000D7172" w:rsidRPr="002B4E88" w:rsidRDefault="000D7172" w:rsidP="000D7172">
      <w:pPr>
        <w:pStyle w:val="Nadpis2"/>
        <w:ind w:left="0" w:firstLine="0"/>
        <w:jc w:val="center"/>
        <w:rPr>
          <w:rFonts w:ascii="Calibri" w:hAnsi="Calibri" w:cs="Arial"/>
          <w:sz w:val="22"/>
          <w:szCs w:val="22"/>
        </w:rPr>
      </w:pPr>
      <w:r w:rsidRPr="002B4E88">
        <w:rPr>
          <w:rFonts w:ascii="Calibri" w:hAnsi="Calibri" w:cs="Arial"/>
          <w:sz w:val="22"/>
          <w:szCs w:val="22"/>
        </w:rPr>
        <w:t>Platební podmínky</w:t>
      </w:r>
    </w:p>
    <w:p w14:paraId="7270833C" w14:textId="77777777" w:rsidR="000D7172" w:rsidRPr="00945226" w:rsidRDefault="000D7172" w:rsidP="000D7172">
      <w:pPr>
        <w:pStyle w:val="Odsazen1"/>
        <w:numPr>
          <w:ilvl w:val="0"/>
          <w:numId w:val="17"/>
        </w:numPr>
        <w:spacing w:before="0" w:after="120" w:line="240" w:lineRule="auto"/>
        <w:ind w:left="284" w:hanging="284"/>
        <w:rPr>
          <w:rFonts w:ascii="Calibri" w:hAnsi="Calibri" w:cs="Arial"/>
          <w:sz w:val="22"/>
          <w:szCs w:val="22"/>
        </w:rPr>
      </w:pPr>
      <w:r w:rsidRPr="00945226">
        <w:rPr>
          <w:rFonts w:ascii="Calibri" w:hAnsi="Calibri" w:cs="Arial"/>
          <w:sz w:val="22"/>
          <w:szCs w:val="22"/>
        </w:rPr>
        <w:t>Úhrada smluvní ceny proběhne na základě vystaveného daňového doklad</w:t>
      </w:r>
      <w:r>
        <w:rPr>
          <w:rFonts w:ascii="Calibri" w:hAnsi="Calibri" w:cs="Arial"/>
          <w:sz w:val="22"/>
          <w:szCs w:val="22"/>
        </w:rPr>
        <w:t>u</w:t>
      </w:r>
      <w:r w:rsidRPr="00945226">
        <w:rPr>
          <w:rFonts w:ascii="Calibri" w:hAnsi="Calibri" w:cs="Arial"/>
          <w:sz w:val="22"/>
          <w:szCs w:val="22"/>
        </w:rPr>
        <w:t xml:space="preserve"> ke dni uskutečnění zdanitelného plnění</w:t>
      </w:r>
      <w:r>
        <w:rPr>
          <w:rFonts w:ascii="Calibri" w:hAnsi="Calibri" w:cs="Arial"/>
          <w:sz w:val="22"/>
          <w:szCs w:val="22"/>
        </w:rPr>
        <w:t>, kterým je den předání a převzetí plně dokončeného díla</w:t>
      </w:r>
      <w:r w:rsidRPr="00945226">
        <w:rPr>
          <w:rFonts w:ascii="Calibri" w:hAnsi="Calibri" w:cs="Arial"/>
          <w:sz w:val="22"/>
          <w:szCs w:val="22"/>
        </w:rPr>
        <w:t xml:space="preserve">. Zálohy nejsou sjednány. </w:t>
      </w:r>
    </w:p>
    <w:p w14:paraId="61679A05" w14:textId="77777777" w:rsidR="000D7172" w:rsidRPr="00DA3DFF" w:rsidRDefault="000D7172" w:rsidP="000D7172">
      <w:pPr>
        <w:pStyle w:val="Odsazen1"/>
        <w:numPr>
          <w:ilvl w:val="0"/>
          <w:numId w:val="17"/>
        </w:numPr>
        <w:spacing w:before="0" w:after="120" w:line="240" w:lineRule="auto"/>
        <w:ind w:left="284" w:hanging="284"/>
        <w:rPr>
          <w:rFonts w:ascii="Calibri" w:hAnsi="Calibri" w:cs="Arial"/>
          <w:sz w:val="22"/>
          <w:szCs w:val="22"/>
        </w:rPr>
      </w:pPr>
      <w:r w:rsidRPr="00DA3DFF">
        <w:rPr>
          <w:rFonts w:ascii="Calibri" w:hAnsi="Calibri" w:cs="Arial"/>
          <w:sz w:val="22"/>
          <w:szCs w:val="22"/>
        </w:rPr>
        <w:t>Cena díla bude uhrazena jednorázově po převzetí díla na základě daňového doklad</w:t>
      </w:r>
      <w:r>
        <w:rPr>
          <w:rFonts w:ascii="Calibri" w:hAnsi="Calibri" w:cs="Arial"/>
          <w:sz w:val="22"/>
          <w:szCs w:val="22"/>
        </w:rPr>
        <w:t>u</w:t>
      </w:r>
      <w:r w:rsidRPr="00DA3DFF">
        <w:rPr>
          <w:rFonts w:ascii="Calibri" w:hAnsi="Calibri" w:cs="Arial"/>
          <w:sz w:val="22"/>
          <w:szCs w:val="22"/>
        </w:rPr>
        <w:t xml:space="preserve"> (dále jen faktura).  Odsouhlasený soupis provedených prací je nedílnou součástí faktury. Bez tohoto soupisu je faktura neúplná. </w:t>
      </w:r>
    </w:p>
    <w:p w14:paraId="5E8C8A28" w14:textId="77777777" w:rsidR="000D7172" w:rsidRPr="00563305" w:rsidRDefault="000D7172" w:rsidP="000D7172">
      <w:pPr>
        <w:pStyle w:val="Odsazen1"/>
        <w:numPr>
          <w:ilvl w:val="0"/>
          <w:numId w:val="17"/>
        </w:numPr>
        <w:tabs>
          <w:tab w:val="left" w:pos="284"/>
        </w:tabs>
        <w:spacing w:after="120"/>
        <w:ind w:left="0" w:firstLine="0"/>
        <w:rPr>
          <w:rFonts w:ascii="Calibri" w:hAnsi="Calibri" w:cs="Arial"/>
          <w:sz w:val="22"/>
          <w:szCs w:val="22"/>
        </w:rPr>
      </w:pPr>
      <w:r w:rsidRPr="00563305">
        <w:rPr>
          <w:rFonts w:ascii="Calibri" w:hAnsi="Calibri" w:cs="Arial"/>
          <w:sz w:val="22"/>
          <w:szCs w:val="22"/>
        </w:rPr>
        <w:t>Faktura musí kromě zákonem stanovených náležitostí pro účetní doklad obsahovat také:</w:t>
      </w:r>
    </w:p>
    <w:p w14:paraId="509D004A" w14:textId="77777777" w:rsidR="000D7172" w:rsidRDefault="000D7172" w:rsidP="000D7172">
      <w:pPr>
        <w:pStyle w:val="Odsazen1"/>
        <w:numPr>
          <w:ilvl w:val="0"/>
          <w:numId w:val="22"/>
        </w:numPr>
        <w:tabs>
          <w:tab w:val="left" w:pos="284"/>
        </w:tabs>
        <w:spacing w:after="120"/>
        <w:rPr>
          <w:rFonts w:ascii="Calibri" w:hAnsi="Calibri" w:cs="Arial"/>
          <w:sz w:val="22"/>
          <w:szCs w:val="22"/>
        </w:rPr>
      </w:pPr>
      <w:r w:rsidRPr="00563305">
        <w:rPr>
          <w:rFonts w:ascii="Calibri" w:hAnsi="Calibri" w:cs="Arial"/>
          <w:sz w:val="22"/>
          <w:szCs w:val="22"/>
        </w:rPr>
        <w:t xml:space="preserve">číslo </w:t>
      </w:r>
      <w:r>
        <w:rPr>
          <w:rFonts w:ascii="Calibri" w:hAnsi="Calibri" w:cs="Arial"/>
          <w:sz w:val="22"/>
          <w:szCs w:val="22"/>
        </w:rPr>
        <w:t>a datum vystavení faktury,</w:t>
      </w:r>
    </w:p>
    <w:p w14:paraId="3220F5F8" w14:textId="77777777" w:rsidR="000D7172" w:rsidRPr="00563305" w:rsidRDefault="000D7172" w:rsidP="000D7172">
      <w:pPr>
        <w:pStyle w:val="Odsazen1"/>
        <w:numPr>
          <w:ilvl w:val="0"/>
          <w:numId w:val="22"/>
        </w:numPr>
        <w:tabs>
          <w:tab w:val="left" w:pos="284"/>
        </w:tabs>
        <w:spacing w:after="120"/>
        <w:rPr>
          <w:rFonts w:ascii="Calibri" w:hAnsi="Calibri" w:cs="Arial"/>
          <w:sz w:val="22"/>
          <w:szCs w:val="22"/>
        </w:rPr>
      </w:pPr>
      <w:r w:rsidRPr="00563305">
        <w:rPr>
          <w:rFonts w:ascii="Calibri" w:hAnsi="Calibri" w:cs="Arial"/>
          <w:sz w:val="22"/>
          <w:szCs w:val="22"/>
        </w:rPr>
        <w:t>číslo smlouvy a datum jejího uzavření, číslo zakázky</w:t>
      </w:r>
    </w:p>
    <w:p w14:paraId="3588F1D4" w14:textId="77777777" w:rsidR="000D7172" w:rsidRPr="00563305" w:rsidRDefault="000D7172" w:rsidP="000D7172">
      <w:pPr>
        <w:pStyle w:val="Odsazen1"/>
        <w:numPr>
          <w:ilvl w:val="0"/>
          <w:numId w:val="22"/>
        </w:numPr>
        <w:tabs>
          <w:tab w:val="left" w:pos="284"/>
        </w:tabs>
        <w:spacing w:after="120"/>
        <w:ind w:left="714" w:hanging="357"/>
        <w:rPr>
          <w:rFonts w:ascii="Calibri" w:hAnsi="Calibri" w:cs="Arial"/>
          <w:sz w:val="22"/>
          <w:szCs w:val="22"/>
        </w:rPr>
      </w:pPr>
      <w:r w:rsidRPr="00563305">
        <w:rPr>
          <w:rFonts w:ascii="Calibri" w:hAnsi="Calibri" w:cs="Arial"/>
          <w:sz w:val="22"/>
          <w:szCs w:val="22"/>
        </w:rPr>
        <w:t>předmět plnění a jeho přesnou specifikaci ve slovním vyjádření,</w:t>
      </w:r>
    </w:p>
    <w:p w14:paraId="61B21779" w14:textId="77777777" w:rsidR="000D7172" w:rsidRDefault="000D7172" w:rsidP="000D7172">
      <w:pPr>
        <w:pStyle w:val="Odsazen1"/>
        <w:numPr>
          <w:ilvl w:val="0"/>
          <w:numId w:val="22"/>
        </w:numPr>
        <w:tabs>
          <w:tab w:val="left" w:pos="284"/>
        </w:tabs>
        <w:spacing w:after="120"/>
        <w:rPr>
          <w:rFonts w:ascii="Calibri" w:hAnsi="Calibri" w:cs="Arial"/>
          <w:sz w:val="22"/>
          <w:szCs w:val="22"/>
        </w:rPr>
      </w:pPr>
      <w:r w:rsidRPr="00563305">
        <w:rPr>
          <w:rFonts w:ascii="Calibri" w:hAnsi="Calibri" w:cs="Arial"/>
          <w:sz w:val="22"/>
          <w:szCs w:val="22"/>
        </w:rPr>
        <w:t>označení banky a čísla ú</w:t>
      </w:r>
      <w:r>
        <w:rPr>
          <w:rFonts w:ascii="Calibri" w:hAnsi="Calibri" w:cs="Arial"/>
          <w:sz w:val="22"/>
          <w:szCs w:val="22"/>
        </w:rPr>
        <w:t>čtu, na který má být zaplaceno,</w:t>
      </w:r>
    </w:p>
    <w:p w14:paraId="083B6569" w14:textId="77777777" w:rsidR="000D7172" w:rsidRDefault="000D7172" w:rsidP="000D7172">
      <w:pPr>
        <w:pStyle w:val="Odsazen1"/>
        <w:numPr>
          <w:ilvl w:val="0"/>
          <w:numId w:val="22"/>
        </w:numPr>
        <w:tabs>
          <w:tab w:val="left" w:pos="284"/>
        </w:tabs>
        <w:spacing w:after="120"/>
        <w:rPr>
          <w:rFonts w:ascii="Calibri" w:hAnsi="Calibri" w:cs="Arial"/>
          <w:sz w:val="22"/>
          <w:szCs w:val="22"/>
        </w:rPr>
      </w:pPr>
      <w:r w:rsidRPr="00563305">
        <w:rPr>
          <w:rFonts w:ascii="Calibri" w:hAnsi="Calibri" w:cs="Arial"/>
          <w:sz w:val="22"/>
          <w:szCs w:val="22"/>
        </w:rPr>
        <w:t>číslo a datum předávacího protokolu se stanoviskem objednatele, že dílo (jeho část plnění) schvaluje jeho převzetím (předávací p</w:t>
      </w:r>
      <w:r>
        <w:rPr>
          <w:rFonts w:ascii="Calibri" w:hAnsi="Calibri" w:cs="Arial"/>
          <w:sz w:val="22"/>
          <w:szCs w:val="22"/>
        </w:rPr>
        <w:t>rotokol bude přílohou faktury),</w:t>
      </w:r>
    </w:p>
    <w:p w14:paraId="69AE288F" w14:textId="77777777" w:rsidR="000D7172" w:rsidRDefault="000D7172" w:rsidP="000D7172">
      <w:pPr>
        <w:pStyle w:val="Odsazen1"/>
        <w:numPr>
          <w:ilvl w:val="0"/>
          <w:numId w:val="22"/>
        </w:numPr>
        <w:tabs>
          <w:tab w:val="left" w:pos="284"/>
        </w:tabs>
        <w:spacing w:after="120"/>
        <w:rPr>
          <w:rFonts w:ascii="Calibri" w:hAnsi="Calibri" w:cs="Arial"/>
          <w:sz w:val="22"/>
          <w:szCs w:val="22"/>
        </w:rPr>
      </w:pPr>
      <w:r>
        <w:rPr>
          <w:rFonts w:ascii="Calibri" w:hAnsi="Calibri" w:cs="Arial"/>
          <w:sz w:val="22"/>
          <w:szCs w:val="22"/>
        </w:rPr>
        <w:t>d</w:t>
      </w:r>
      <w:r w:rsidRPr="000F4D4F">
        <w:rPr>
          <w:rFonts w:ascii="Calibri" w:hAnsi="Calibri" w:cs="Arial"/>
          <w:sz w:val="22"/>
          <w:szCs w:val="22"/>
        </w:rPr>
        <w:t>atum uskutečnění plnění</w:t>
      </w:r>
    </w:p>
    <w:p w14:paraId="5956F7B9" w14:textId="77777777" w:rsidR="000D7172" w:rsidRPr="000F4D4F" w:rsidRDefault="000D7172" w:rsidP="000D7172">
      <w:pPr>
        <w:numPr>
          <w:ilvl w:val="0"/>
          <w:numId w:val="22"/>
        </w:numPr>
        <w:spacing w:after="120"/>
        <w:ind w:left="714" w:hanging="357"/>
        <w:rPr>
          <w:rFonts w:ascii="Calibri" w:hAnsi="Calibri" w:cs="Arial"/>
          <w:snapToGrid/>
          <w:color w:val="000000"/>
          <w:sz w:val="22"/>
          <w:szCs w:val="22"/>
          <w:lang w:eastAsia="cs-CZ"/>
        </w:rPr>
      </w:pPr>
      <w:r>
        <w:rPr>
          <w:rFonts w:ascii="Calibri" w:hAnsi="Calibri" w:cs="Arial"/>
          <w:snapToGrid/>
          <w:color w:val="000000"/>
          <w:sz w:val="22"/>
          <w:szCs w:val="22"/>
          <w:lang w:eastAsia="cs-CZ"/>
        </w:rPr>
        <w:t>z</w:t>
      </w:r>
      <w:r w:rsidRPr="000F4D4F">
        <w:rPr>
          <w:rFonts w:ascii="Calibri" w:hAnsi="Calibri" w:cs="Arial"/>
          <w:snapToGrid/>
          <w:color w:val="000000"/>
          <w:sz w:val="22"/>
          <w:szCs w:val="22"/>
          <w:lang w:eastAsia="cs-CZ"/>
        </w:rPr>
        <w:t>áklad daně</w:t>
      </w:r>
    </w:p>
    <w:p w14:paraId="786A651F" w14:textId="77777777" w:rsidR="000D7172" w:rsidRDefault="000D7172" w:rsidP="000D7172">
      <w:pPr>
        <w:pStyle w:val="Odsazen1"/>
        <w:numPr>
          <w:ilvl w:val="0"/>
          <w:numId w:val="22"/>
        </w:numPr>
        <w:tabs>
          <w:tab w:val="left" w:pos="284"/>
        </w:tabs>
        <w:spacing w:after="120"/>
        <w:ind w:left="714" w:hanging="357"/>
        <w:rPr>
          <w:rFonts w:ascii="Calibri" w:hAnsi="Calibri" w:cs="Arial"/>
          <w:sz w:val="22"/>
          <w:szCs w:val="22"/>
        </w:rPr>
      </w:pPr>
      <w:r>
        <w:rPr>
          <w:rFonts w:ascii="Calibri" w:hAnsi="Calibri" w:cs="Arial"/>
          <w:sz w:val="22"/>
          <w:szCs w:val="22"/>
        </w:rPr>
        <w:t>lhůtu splatnosti faktury,</w:t>
      </w:r>
    </w:p>
    <w:p w14:paraId="24B64C33" w14:textId="77777777" w:rsidR="000D7172" w:rsidRPr="00563305" w:rsidRDefault="000D7172" w:rsidP="000D7172">
      <w:pPr>
        <w:pStyle w:val="Odsazen1"/>
        <w:numPr>
          <w:ilvl w:val="0"/>
          <w:numId w:val="22"/>
        </w:numPr>
        <w:tabs>
          <w:tab w:val="left" w:pos="284"/>
        </w:tabs>
        <w:spacing w:after="120"/>
        <w:ind w:left="714" w:hanging="357"/>
        <w:rPr>
          <w:rFonts w:ascii="Calibri" w:hAnsi="Calibri" w:cs="Arial"/>
          <w:sz w:val="22"/>
          <w:szCs w:val="22"/>
        </w:rPr>
      </w:pPr>
      <w:r w:rsidRPr="00563305">
        <w:rPr>
          <w:rFonts w:ascii="Calibri" w:hAnsi="Calibri" w:cs="Arial"/>
          <w:sz w:val="22"/>
          <w:szCs w:val="22"/>
        </w:rPr>
        <w:t>název, sídlo, IČ a DIČ objednatele a zhotovitele,</w:t>
      </w:r>
    </w:p>
    <w:p w14:paraId="009616C6" w14:textId="77777777" w:rsidR="000D7172" w:rsidRPr="00563305" w:rsidRDefault="000D7172" w:rsidP="000D7172">
      <w:pPr>
        <w:pStyle w:val="Odsazen1"/>
        <w:numPr>
          <w:ilvl w:val="0"/>
          <w:numId w:val="22"/>
        </w:numPr>
        <w:tabs>
          <w:tab w:val="left" w:pos="284"/>
        </w:tabs>
        <w:spacing w:after="120"/>
        <w:rPr>
          <w:rFonts w:ascii="Calibri" w:hAnsi="Calibri" w:cs="Arial"/>
          <w:sz w:val="22"/>
          <w:szCs w:val="22"/>
        </w:rPr>
      </w:pPr>
      <w:r w:rsidRPr="00563305">
        <w:rPr>
          <w:rFonts w:ascii="Calibri" w:hAnsi="Calibri" w:cs="Arial"/>
          <w:sz w:val="22"/>
          <w:szCs w:val="22"/>
        </w:rPr>
        <w:t>jméno a vlastnoruční podpis osoby, která fakturu vystavila, kontaktní telefon.</w:t>
      </w:r>
    </w:p>
    <w:p w14:paraId="18F46008" w14:textId="23C55288" w:rsidR="000D7172" w:rsidRDefault="000D7172" w:rsidP="000D7172">
      <w:pPr>
        <w:pStyle w:val="Odsazen1"/>
        <w:numPr>
          <w:ilvl w:val="0"/>
          <w:numId w:val="17"/>
        </w:numPr>
        <w:tabs>
          <w:tab w:val="left" w:pos="284"/>
        </w:tabs>
        <w:spacing w:after="120" w:line="240" w:lineRule="auto"/>
        <w:ind w:left="284" w:hanging="284"/>
        <w:rPr>
          <w:rFonts w:ascii="Calibri" w:hAnsi="Calibri" w:cs="Arial"/>
          <w:sz w:val="22"/>
          <w:szCs w:val="22"/>
        </w:rPr>
      </w:pPr>
      <w:r w:rsidRPr="00563305">
        <w:rPr>
          <w:rFonts w:ascii="Calibri" w:hAnsi="Calibri" w:cs="Arial"/>
          <w:sz w:val="22"/>
          <w:szCs w:val="22"/>
        </w:rPr>
        <w:t xml:space="preserve">Nebude-li faktura obsahovat některou povinnou nebo dohodnutou náležitost nebo bude chybně vyúčtována cena, je objednatel oprávněn před uplynutím lhůty splatnosti vrátit fakturu </w:t>
      </w:r>
      <w:r>
        <w:rPr>
          <w:rFonts w:ascii="Calibri" w:hAnsi="Calibri" w:cs="Arial"/>
          <w:sz w:val="22"/>
          <w:szCs w:val="22"/>
        </w:rPr>
        <w:t xml:space="preserve">zhotoviteli </w:t>
      </w:r>
      <w:r w:rsidRPr="00563305">
        <w:rPr>
          <w:rFonts w:ascii="Calibri" w:hAnsi="Calibri" w:cs="Arial"/>
          <w:sz w:val="22"/>
          <w:szCs w:val="22"/>
        </w:rPr>
        <w:t>k provedení opravy s vyznačením důvodu vrácení. Zhotovitel provede opravu vystavením nové faktury. Dnem odeslání vadné faktury zhotoviteli přestává běžet původní lhůta splatnosti a nová lhůta splatnosti běží znovu ode dne doručení nové faktury objednateli.</w:t>
      </w:r>
    </w:p>
    <w:p w14:paraId="7214CBED" w14:textId="77777777" w:rsidR="000D7172" w:rsidRDefault="000D7172" w:rsidP="000D7172">
      <w:pPr>
        <w:pStyle w:val="Odsazen1"/>
        <w:numPr>
          <w:ilvl w:val="0"/>
          <w:numId w:val="17"/>
        </w:numPr>
        <w:tabs>
          <w:tab w:val="left" w:pos="284"/>
        </w:tabs>
        <w:spacing w:after="120" w:line="240" w:lineRule="auto"/>
        <w:ind w:left="284" w:hanging="284"/>
        <w:rPr>
          <w:rFonts w:ascii="Calibri" w:hAnsi="Calibri" w:cs="Arial"/>
          <w:sz w:val="22"/>
          <w:szCs w:val="22"/>
        </w:rPr>
      </w:pPr>
      <w:r w:rsidRPr="00563305">
        <w:rPr>
          <w:rFonts w:ascii="Calibri" w:hAnsi="Calibri" w:cs="Arial"/>
          <w:sz w:val="22"/>
          <w:szCs w:val="22"/>
        </w:rPr>
        <w:t>Lhůta splatnosti faktury činí 30 kalendářních dnů ode dne doručení objednateli. Faktura bude doručena doporučenou poštou nebo osobně na podatelnu objednatele proti písemnému potvrzení. Stejná lhůta splatnosti platí i při placení jiných plateb (smluvních pokut, úroků z prodlení, náhrady škody apod.).</w:t>
      </w:r>
    </w:p>
    <w:p w14:paraId="22E03135" w14:textId="77777777" w:rsidR="000D7172" w:rsidRDefault="000D7172" w:rsidP="000D7172">
      <w:pPr>
        <w:pStyle w:val="Odsazen1"/>
        <w:numPr>
          <w:ilvl w:val="0"/>
          <w:numId w:val="17"/>
        </w:numPr>
        <w:spacing w:before="0" w:after="120" w:line="240" w:lineRule="auto"/>
        <w:ind w:left="284" w:hanging="284"/>
        <w:rPr>
          <w:rFonts w:ascii="Calibri" w:hAnsi="Calibri" w:cs="Arial"/>
          <w:sz w:val="22"/>
          <w:szCs w:val="22"/>
        </w:rPr>
      </w:pPr>
      <w:r w:rsidRPr="00520FE1">
        <w:rPr>
          <w:rFonts w:ascii="Calibri" w:hAnsi="Calibri" w:cs="Arial"/>
          <w:sz w:val="22"/>
          <w:szCs w:val="22"/>
        </w:rPr>
        <w:t>Uhrazení fakturované částky se pro účely smlouvy rozumí odepsání příslušné finanční částky z účtu objednatele.</w:t>
      </w:r>
    </w:p>
    <w:p w14:paraId="0DCC81EB" w14:textId="77777777" w:rsidR="000D7172" w:rsidRPr="002B4E88" w:rsidRDefault="000D7172" w:rsidP="000D7172">
      <w:pPr>
        <w:pStyle w:val="Nadpis2"/>
        <w:ind w:left="0" w:firstLine="0"/>
        <w:jc w:val="center"/>
        <w:rPr>
          <w:rFonts w:ascii="Calibri" w:hAnsi="Calibri" w:cs="Arial"/>
          <w:sz w:val="22"/>
          <w:szCs w:val="22"/>
        </w:rPr>
      </w:pPr>
      <w:r w:rsidRPr="002B4E88">
        <w:rPr>
          <w:rFonts w:ascii="Calibri" w:hAnsi="Calibri" w:cs="Arial"/>
          <w:sz w:val="22"/>
          <w:szCs w:val="22"/>
        </w:rPr>
        <w:t>Článek VI.</w:t>
      </w:r>
    </w:p>
    <w:p w14:paraId="79A0C8AB" w14:textId="77777777" w:rsidR="000D7172" w:rsidRPr="002B4E88" w:rsidRDefault="000D7172" w:rsidP="000D7172">
      <w:pPr>
        <w:pStyle w:val="Nadpis2"/>
        <w:spacing w:after="120"/>
        <w:ind w:left="0" w:firstLine="0"/>
        <w:jc w:val="center"/>
        <w:rPr>
          <w:rFonts w:ascii="Calibri" w:hAnsi="Calibri" w:cs="Arial"/>
          <w:sz w:val="22"/>
          <w:szCs w:val="22"/>
        </w:rPr>
      </w:pPr>
      <w:r w:rsidRPr="002B4E88">
        <w:rPr>
          <w:rFonts w:ascii="Calibri" w:hAnsi="Calibri" w:cs="Arial"/>
          <w:sz w:val="22"/>
          <w:szCs w:val="22"/>
        </w:rPr>
        <w:t xml:space="preserve">Podmínky provedení díla  </w:t>
      </w:r>
    </w:p>
    <w:p w14:paraId="283F4015" w14:textId="5CF08438" w:rsidR="000D7172" w:rsidRPr="002B4E88" w:rsidRDefault="000D7172" w:rsidP="000D7172">
      <w:pPr>
        <w:pStyle w:val="Zkladntext"/>
        <w:numPr>
          <w:ilvl w:val="0"/>
          <w:numId w:val="6"/>
        </w:numPr>
        <w:tabs>
          <w:tab w:val="num" w:pos="284"/>
        </w:tabs>
        <w:spacing w:after="120"/>
        <w:ind w:left="284" w:hanging="284"/>
        <w:rPr>
          <w:rFonts w:ascii="Calibri" w:hAnsi="Calibri" w:cs="Arial"/>
          <w:sz w:val="22"/>
          <w:szCs w:val="22"/>
        </w:rPr>
      </w:pPr>
      <w:r w:rsidRPr="002B4E88">
        <w:rPr>
          <w:rFonts w:ascii="Calibri" w:hAnsi="Calibri" w:cs="Arial"/>
          <w:sz w:val="22"/>
          <w:szCs w:val="22"/>
        </w:rPr>
        <w:t xml:space="preserve">Zhotovitel je povinen vést ode dne převzetí </w:t>
      </w:r>
      <w:r>
        <w:rPr>
          <w:rFonts w:ascii="Calibri" w:hAnsi="Calibri" w:cs="Arial"/>
          <w:sz w:val="22"/>
          <w:szCs w:val="22"/>
          <w:lang w:val="cs-CZ"/>
        </w:rPr>
        <w:t xml:space="preserve">místa realizace díla </w:t>
      </w:r>
      <w:r w:rsidRPr="002B4E88">
        <w:rPr>
          <w:rFonts w:ascii="Calibri" w:hAnsi="Calibri" w:cs="Arial"/>
          <w:sz w:val="22"/>
          <w:szCs w:val="22"/>
        </w:rPr>
        <w:t xml:space="preserve">o pracích, které provádí, </w:t>
      </w:r>
      <w:r>
        <w:rPr>
          <w:rFonts w:ascii="Calibri" w:hAnsi="Calibri" w:cs="Arial"/>
          <w:sz w:val="22"/>
          <w:szCs w:val="22"/>
          <w:lang w:val="cs-CZ"/>
        </w:rPr>
        <w:t xml:space="preserve"> montážní </w:t>
      </w:r>
      <w:r w:rsidRPr="002B4E88">
        <w:rPr>
          <w:rFonts w:ascii="Calibri" w:hAnsi="Calibri" w:cs="Arial"/>
          <w:sz w:val="22"/>
          <w:szCs w:val="22"/>
        </w:rPr>
        <w:t xml:space="preserve">deník, do kterého je povinen zapisovat všechny skutečnosti, rozhodné pro plnění smlouvy. Zejména je povinen zapisovat údaje o časovém postupu prací, údaje o prováděných pracích dílčími zhotoviteli, zdůvodnění odchylek prováděných prací od </w:t>
      </w:r>
      <w:r w:rsidR="00747F95">
        <w:rPr>
          <w:rFonts w:ascii="Calibri" w:hAnsi="Calibri" w:cs="Arial"/>
          <w:sz w:val="22"/>
          <w:szCs w:val="22"/>
          <w:lang w:val="cs-CZ"/>
        </w:rPr>
        <w:t>technické specifikace</w:t>
      </w:r>
      <w:r w:rsidRPr="002B4E88">
        <w:rPr>
          <w:rFonts w:ascii="Calibri" w:hAnsi="Calibri" w:cs="Arial"/>
          <w:sz w:val="22"/>
          <w:szCs w:val="22"/>
        </w:rPr>
        <w:t>, klimatické podmínky, rozsah provedených prací.</w:t>
      </w:r>
    </w:p>
    <w:p w14:paraId="1D8A3821" w14:textId="59613CB8" w:rsidR="000D7172" w:rsidRPr="00DA3DFF" w:rsidRDefault="000D7172" w:rsidP="000D7172">
      <w:pPr>
        <w:pStyle w:val="Zkladntext"/>
        <w:numPr>
          <w:ilvl w:val="0"/>
          <w:numId w:val="6"/>
        </w:numPr>
        <w:tabs>
          <w:tab w:val="left" w:pos="284"/>
        </w:tabs>
        <w:spacing w:after="120"/>
        <w:ind w:left="284" w:hanging="284"/>
        <w:rPr>
          <w:rFonts w:ascii="Calibri" w:hAnsi="Calibri" w:cs="Arial"/>
          <w:sz w:val="22"/>
          <w:szCs w:val="22"/>
        </w:rPr>
      </w:pPr>
      <w:r w:rsidRPr="002B4E88">
        <w:rPr>
          <w:rFonts w:ascii="Calibri" w:hAnsi="Calibri" w:cs="Arial"/>
          <w:sz w:val="22"/>
          <w:szCs w:val="22"/>
        </w:rPr>
        <w:t xml:space="preserve">Veškeré listy </w:t>
      </w:r>
      <w:r>
        <w:rPr>
          <w:rFonts w:ascii="Calibri" w:hAnsi="Calibri" w:cs="Arial"/>
          <w:sz w:val="22"/>
          <w:szCs w:val="22"/>
          <w:lang w:val="cs-CZ"/>
        </w:rPr>
        <w:t>montážního</w:t>
      </w:r>
      <w:r w:rsidRPr="002B4E88">
        <w:rPr>
          <w:rFonts w:ascii="Calibri" w:hAnsi="Calibri" w:cs="Arial"/>
          <w:sz w:val="22"/>
          <w:szCs w:val="22"/>
        </w:rPr>
        <w:t xml:space="preserve"> deníku </w:t>
      </w:r>
      <w:r>
        <w:rPr>
          <w:rFonts w:ascii="Calibri" w:hAnsi="Calibri" w:cs="Arial"/>
          <w:sz w:val="22"/>
          <w:szCs w:val="22"/>
        </w:rPr>
        <w:t xml:space="preserve">musí být očíslovány. </w:t>
      </w:r>
      <w:r w:rsidRPr="002B4E88">
        <w:rPr>
          <w:rFonts w:ascii="Calibri" w:hAnsi="Calibri" w:cs="Arial"/>
          <w:sz w:val="22"/>
          <w:szCs w:val="22"/>
        </w:rPr>
        <w:t xml:space="preserve">Mezi jednotlivými záznamy nesmí být vynechána volná místa.   </w:t>
      </w:r>
      <w:r w:rsidRPr="00DA3DFF">
        <w:rPr>
          <w:rFonts w:ascii="Calibri" w:hAnsi="Calibri" w:cs="Arial"/>
          <w:sz w:val="22"/>
          <w:szCs w:val="22"/>
        </w:rPr>
        <w:t xml:space="preserve">Nesouhlasí-li </w:t>
      </w:r>
      <w:r w:rsidR="00747F95">
        <w:rPr>
          <w:rFonts w:ascii="Calibri" w:hAnsi="Calibri" w:cs="Arial"/>
          <w:sz w:val="22"/>
          <w:szCs w:val="22"/>
          <w:lang w:val="cs-CZ"/>
        </w:rPr>
        <w:t>zhotovitel</w:t>
      </w:r>
      <w:r w:rsidRPr="00DA3DFF">
        <w:rPr>
          <w:rFonts w:ascii="Calibri" w:hAnsi="Calibri" w:cs="Arial"/>
          <w:sz w:val="22"/>
          <w:szCs w:val="22"/>
        </w:rPr>
        <w:t xml:space="preserve"> se zápisem </w:t>
      </w:r>
      <w:r>
        <w:rPr>
          <w:rFonts w:ascii="Calibri" w:hAnsi="Calibri" w:cs="Arial"/>
          <w:sz w:val="22"/>
          <w:szCs w:val="22"/>
          <w:lang w:val="cs-CZ"/>
        </w:rPr>
        <w:t>v montážním</w:t>
      </w:r>
      <w:r w:rsidRPr="00DA3DFF">
        <w:rPr>
          <w:rFonts w:ascii="Calibri" w:hAnsi="Calibri" w:cs="Arial"/>
          <w:sz w:val="22"/>
          <w:szCs w:val="22"/>
        </w:rPr>
        <w:t xml:space="preserve"> deníku, který učinil objednatel nebo jím pověřených zástupce, musí k tomuto zápisu připojit svoje stanovisko nejpozději do tří pracovních dnů, jinak se má za to, že s uvedeným zápisem souhlasí.</w:t>
      </w:r>
      <w:r>
        <w:rPr>
          <w:rFonts w:ascii="Calibri" w:hAnsi="Calibri" w:cs="Arial"/>
          <w:sz w:val="22"/>
          <w:szCs w:val="22"/>
          <w:lang w:val="cs-CZ"/>
        </w:rPr>
        <w:t xml:space="preserve"> </w:t>
      </w:r>
      <w:r w:rsidRPr="00DA3DFF">
        <w:rPr>
          <w:rFonts w:ascii="Calibri" w:hAnsi="Calibri" w:cs="Arial"/>
          <w:sz w:val="22"/>
          <w:szCs w:val="22"/>
        </w:rPr>
        <w:t>Objednatel</w:t>
      </w:r>
      <w:r>
        <w:rPr>
          <w:rFonts w:ascii="Calibri" w:hAnsi="Calibri" w:cs="Arial"/>
          <w:sz w:val="22"/>
          <w:szCs w:val="22"/>
          <w:lang w:val="cs-CZ"/>
        </w:rPr>
        <w:t xml:space="preserve">  </w:t>
      </w:r>
      <w:r w:rsidRPr="00DA3DFF">
        <w:rPr>
          <w:rFonts w:ascii="Calibri" w:hAnsi="Calibri" w:cs="Arial"/>
          <w:sz w:val="22"/>
          <w:szCs w:val="22"/>
        </w:rPr>
        <w:t>je po</w:t>
      </w:r>
      <w:r>
        <w:rPr>
          <w:rFonts w:ascii="Calibri" w:hAnsi="Calibri" w:cs="Arial"/>
          <w:sz w:val="22"/>
          <w:szCs w:val="22"/>
        </w:rPr>
        <w:t>vinen vyjadřovat se k zápisům v</w:t>
      </w:r>
      <w:r w:rsidRPr="00DA3DFF">
        <w:rPr>
          <w:rFonts w:ascii="Calibri" w:hAnsi="Calibri" w:cs="Arial"/>
          <w:sz w:val="22"/>
          <w:szCs w:val="22"/>
        </w:rPr>
        <w:t xml:space="preserve"> </w:t>
      </w:r>
      <w:r>
        <w:rPr>
          <w:rFonts w:ascii="Calibri" w:hAnsi="Calibri" w:cs="Arial"/>
          <w:sz w:val="22"/>
          <w:szCs w:val="22"/>
          <w:lang w:val="cs-CZ"/>
        </w:rPr>
        <w:t>montážním</w:t>
      </w:r>
      <w:r w:rsidRPr="00DA3DFF">
        <w:rPr>
          <w:rFonts w:ascii="Calibri" w:hAnsi="Calibri" w:cs="Arial"/>
          <w:sz w:val="22"/>
          <w:szCs w:val="22"/>
        </w:rPr>
        <w:t xml:space="preserve"> deníku, učiněných zhotovitelem, nejpozději do tří pracovních dnů, jinak se má za to, že s uvedeným zápisem souhlasí.</w:t>
      </w:r>
      <w:r>
        <w:rPr>
          <w:rFonts w:ascii="Calibri" w:hAnsi="Calibri" w:cs="Arial"/>
          <w:sz w:val="22"/>
          <w:szCs w:val="22"/>
          <w:lang w:val="cs-CZ"/>
        </w:rPr>
        <w:t xml:space="preserve"> </w:t>
      </w:r>
      <w:r w:rsidRPr="00DA3DFF">
        <w:rPr>
          <w:rFonts w:ascii="Calibri" w:hAnsi="Calibri" w:cs="Arial"/>
          <w:sz w:val="22"/>
          <w:szCs w:val="22"/>
        </w:rPr>
        <w:t xml:space="preserve">Zápisy </w:t>
      </w:r>
      <w:r>
        <w:rPr>
          <w:rFonts w:ascii="Calibri" w:hAnsi="Calibri" w:cs="Arial"/>
          <w:sz w:val="22"/>
          <w:szCs w:val="22"/>
          <w:lang w:val="cs-CZ"/>
        </w:rPr>
        <w:t>v montážním</w:t>
      </w:r>
      <w:r w:rsidRPr="00DA3DFF">
        <w:rPr>
          <w:rFonts w:ascii="Calibri" w:hAnsi="Calibri" w:cs="Arial"/>
          <w:sz w:val="22"/>
          <w:szCs w:val="22"/>
        </w:rPr>
        <w:t xml:space="preserve"> deníku se nepovažují za změnu smlouvy, ale slouží jako podklad pro vypracování doplňků a změn smlouvy.</w:t>
      </w:r>
    </w:p>
    <w:p w14:paraId="5A97FCF0" w14:textId="78BD1D18" w:rsidR="000D7172" w:rsidRPr="002B4E88" w:rsidRDefault="000D7172" w:rsidP="000D7172">
      <w:pPr>
        <w:pStyle w:val="Zkladntext"/>
        <w:numPr>
          <w:ilvl w:val="0"/>
          <w:numId w:val="6"/>
        </w:numPr>
        <w:tabs>
          <w:tab w:val="left" w:pos="284"/>
        </w:tabs>
        <w:spacing w:after="120"/>
        <w:ind w:left="284" w:hanging="284"/>
        <w:rPr>
          <w:rFonts w:ascii="Calibri" w:hAnsi="Calibri" w:cs="Arial"/>
          <w:sz w:val="22"/>
          <w:szCs w:val="22"/>
        </w:rPr>
      </w:pPr>
      <w:r w:rsidRPr="002B4E88">
        <w:rPr>
          <w:rFonts w:ascii="Calibri" w:hAnsi="Calibri" w:cs="Arial"/>
          <w:sz w:val="22"/>
          <w:szCs w:val="22"/>
        </w:rPr>
        <w:t xml:space="preserve">Objednatel je oprávněn kontrolovat provádění díla. Zjistí-li objednatel, že zhotovitel provádí dílo v rozporu s povinnostmi vyplývajícími ze smlouvy nebo obecně závazných právních předpisů, </w:t>
      </w:r>
      <w:r>
        <w:rPr>
          <w:rFonts w:ascii="Calibri" w:hAnsi="Calibri" w:cs="Arial"/>
          <w:sz w:val="22"/>
          <w:szCs w:val="22"/>
          <w:lang w:val="cs-CZ"/>
        </w:rPr>
        <w:t xml:space="preserve">                   </w:t>
      </w:r>
      <w:r w:rsidRPr="002B4E88">
        <w:rPr>
          <w:rFonts w:ascii="Calibri" w:hAnsi="Calibri" w:cs="Arial"/>
          <w:sz w:val="22"/>
          <w:szCs w:val="22"/>
        </w:rPr>
        <w:lastRenderedPageBreak/>
        <w:t>je objednatel oprávněn dožadovat se toho, aby zhotovitel odstranil vady vzniklé vadným prováděním a dílo prováděl řádným způsobem. Jestliže zhotovitel tak neučiní ani v dodatečné přiměřené lhůtě, jedná se o porušení smlouvy, které opravňuje objednatele k odstoupení</w:t>
      </w:r>
      <w:r>
        <w:rPr>
          <w:rFonts w:ascii="Calibri" w:hAnsi="Calibri" w:cs="Arial"/>
          <w:sz w:val="22"/>
          <w:szCs w:val="22"/>
          <w:lang w:val="cs-CZ"/>
        </w:rPr>
        <w:t xml:space="preserve"> </w:t>
      </w:r>
      <w:r w:rsidRPr="002B4E88">
        <w:rPr>
          <w:rFonts w:ascii="Calibri" w:hAnsi="Calibri" w:cs="Arial"/>
          <w:sz w:val="22"/>
          <w:szCs w:val="22"/>
        </w:rPr>
        <w:t>od smlouvy.</w:t>
      </w:r>
    </w:p>
    <w:p w14:paraId="13CF70D0" w14:textId="35ACA6BB" w:rsidR="000D7172" w:rsidRPr="002B4E88" w:rsidRDefault="000D7172" w:rsidP="000D7172">
      <w:pPr>
        <w:pStyle w:val="Zkladntext"/>
        <w:numPr>
          <w:ilvl w:val="0"/>
          <w:numId w:val="6"/>
        </w:numPr>
        <w:tabs>
          <w:tab w:val="left" w:pos="284"/>
        </w:tabs>
        <w:spacing w:after="120"/>
        <w:ind w:left="284" w:hanging="284"/>
        <w:rPr>
          <w:rFonts w:ascii="Calibri" w:hAnsi="Calibri" w:cs="Arial"/>
          <w:sz w:val="22"/>
          <w:szCs w:val="22"/>
        </w:rPr>
      </w:pPr>
      <w:r w:rsidRPr="002B4E88">
        <w:rPr>
          <w:rFonts w:ascii="Calibri" w:hAnsi="Calibri" w:cs="Arial"/>
          <w:sz w:val="22"/>
          <w:szCs w:val="22"/>
        </w:rPr>
        <w:t>Zhotovitel se zavazuje při provádění díla akceptovat pokyny objednatele. Zhotovitel je však povinen upozornit objednatele bez zbytečného odkladu na nevhodnou povahu věcí převzatýc</w:t>
      </w:r>
      <w:r w:rsidR="00747F95">
        <w:rPr>
          <w:rFonts w:ascii="Calibri" w:hAnsi="Calibri" w:cs="Arial"/>
          <w:sz w:val="22"/>
          <w:szCs w:val="22"/>
          <w:lang w:val="cs-CZ"/>
        </w:rPr>
        <w:t>h</w:t>
      </w:r>
      <w:r>
        <w:rPr>
          <w:rFonts w:ascii="Calibri" w:hAnsi="Calibri" w:cs="Arial"/>
          <w:sz w:val="22"/>
          <w:szCs w:val="22"/>
          <w:lang w:val="cs-CZ"/>
        </w:rPr>
        <w:t xml:space="preserve"> </w:t>
      </w:r>
      <w:r w:rsidRPr="002B4E88">
        <w:rPr>
          <w:rFonts w:ascii="Calibri" w:hAnsi="Calibri" w:cs="Arial"/>
          <w:sz w:val="22"/>
          <w:szCs w:val="22"/>
        </w:rPr>
        <w:t xml:space="preserve">od objednatele nebo pokynů daných mu objednatelem k provedení díla. </w:t>
      </w:r>
    </w:p>
    <w:p w14:paraId="18278513" w14:textId="77777777" w:rsidR="000D7172" w:rsidRPr="002B4E88" w:rsidRDefault="000D7172" w:rsidP="000D7172">
      <w:pPr>
        <w:pStyle w:val="Zkladntext"/>
        <w:numPr>
          <w:ilvl w:val="0"/>
          <w:numId w:val="6"/>
        </w:numPr>
        <w:tabs>
          <w:tab w:val="left" w:pos="284"/>
        </w:tabs>
        <w:spacing w:after="120"/>
        <w:ind w:left="284" w:hanging="284"/>
        <w:rPr>
          <w:rFonts w:ascii="Calibri" w:hAnsi="Calibri" w:cs="Arial"/>
          <w:sz w:val="22"/>
          <w:szCs w:val="22"/>
        </w:rPr>
      </w:pPr>
      <w:r w:rsidRPr="002B4E88">
        <w:rPr>
          <w:rFonts w:ascii="Calibri" w:hAnsi="Calibri" w:cs="Arial"/>
          <w:sz w:val="22"/>
          <w:szCs w:val="22"/>
        </w:rPr>
        <w:t>Zhotovitel může se souhlasem objednatele pověřit prováděním části díla jinou osobu. Při provádění díla jinou osobou má zhotovitel odpovědnost, jako by dílo prováděl sám.</w:t>
      </w:r>
    </w:p>
    <w:p w14:paraId="3F28F581" w14:textId="77777777" w:rsidR="000D7172" w:rsidRPr="002B4E88" w:rsidRDefault="000D7172" w:rsidP="000D7172">
      <w:pPr>
        <w:pStyle w:val="Zkladntext"/>
        <w:numPr>
          <w:ilvl w:val="0"/>
          <w:numId w:val="6"/>
        </w:numPr>
        <w:tabs>
          <w:tab w:val="left" w:pos="284"/>
        </w:tabs>
        <w:spacing w:after="120"/>
        <w:ind w:left="284" w:hanging="284"/>
        <w:rPr>
          <w:rFonts w:ascii="Calibri" w:hAnsi="Calibri" w:cs="Arial"/>
          <w:sz w:val="22"/>
          <w:szCs w:val="22"/>
        </w:rPr>
      </w:pPr>
      <w:r w:rsidRPr="002B4E88">
        <w:rPr>
          <w:rFonts w:ascii="Calibri" w:hAnsi="Calibri" w:cs="Arial"/>
          <w:sz w:val="22"/>
          <w:szCs w:val="22"/>
        </w:rPr>
        <w:t xml:space="preserve"> Zhotovitel odpovídá za bezpečnost a ochranu zdraví vlastních pracovníků.</w:t>
      </w:r>
    </w:p>
    <w:p w14:paraId="215F3A45" w14:textId="77777777" w:rsidR="000D7172" w:rsidRPr="002B4E88" w:rsidRDefault="000D7172" w:rsidP="000D7172">
      <w:pPr>
        <w:pStyle w:val="Zkladntext"/>
        <w:numPr>
          <w:ilvl w:val="0"/>
          <w:numId w:val="6"/>
        </w:numPr>
        <w:tabs>
          <w:tab w:val="left" w:pos="284"/>
        </w:tabs>
        <w:spacing w:after="120"/>
        <w:ind w:left="284" w:hanging="284"/>
        <w:rPr>
          <w:rFonts w:ascii="Calibri" w:hAnsi="Calibri" w:cs="Arial"/>
          <w:sz w:val="22"/>
          <w:szCs w:val="22"/>
        </w:rPr>
      </w:pPr>
      <w:r w:rsidRPr="002B4E88">
        <w:rPr>
          <w:rFonts w:ascii="Calibri" w:hAnsi="Calibri" w:cs="Arial"/>
          <w:sz w:val="22"/>
          <w:szCs w:val="22"/>
        </w:rPr>
        <w:t xml:space="preserve"> Zhotovitel je při provádění díla povinen dodržovat stanoviska dotčených orgánů. </w:t>
      </w:r>
    </w:p>
    <w:p w14:paraId="5D4B2BD3" w14:textId="1907BEBE" w:rsidR="000D7172" w:rsidRPr="00450DE3" w:rsidRDefault="000D7172" w:rsidP="000D7172">
      <w:pPr>
        <w:pStyle w:val="Zkladntext"/>
        <w:numPr>
          <w:ilvl w:val="0"/>
          <w:numId w:val="6"/>
        </w:numPr>
        <w:tabs>
          <w:tab w:val="clear" w:pos="360"/>
          <w:tab w:val="num" w:pos="284"/>
        </w:tabs>
        <w:spacing w:before="120"/>
        <w:ind w:left="284" w:hanging="284"/>
        <w:rPr>
          <w:rFonts w:ascii="Calibri" w:hAnsi="Calibri" w:cs="Arial"/>
          <w:sz w:val="22"/>
          <w:szCs w:val="22"/>
        </w:rPr>
      </w:pPr>
      <w:r w:rsidRPr="00450DE3">
        <w:rPr>
          <w:rFonts w:ascii="Calibri" w:hAnsi="Calibri" w:cs="Arial"/>
          <w:sz w:val="22"/>
          <w:szCs w:val="22"/>
        </w:rPr>
        <w:t xml:space="preserve">Zhotovitel prohlašuje, že má uzavřenou </w:t>
      </w:r>
      <w:r w:rsidRPr="00450DE3">
        <w:rPr>
          <w:rFonts w:ascii="Calibri" w:hAnsi="Calibri" w:cs="Arial"/>
          <w:sz w:val="22"/>
          <w:szCs w:val="22"/>
          <w:u w:val="single"/>
        </w:rPr>
        <w:t>pojistnou smlouvu</w:t>
      </w:r>
      <w:r w:rsidRPr="00450DE3">
        <w:rPr>
          <w:rFonts w:ascii="Calibri" w:hAnsi="Calibri" w:cs="Arial"/>
          <w:sz w:val="22"/>
          <w:szCs w:val="22"/>
        </w:rPr>
        <w:t xml:space="preserve"> z odpovědnosti za škodu vůči třetím osobám ve výši pojistné částky </w:t>
      </w:r>
      <w:r w:rsidR="00A2487F">
        <w:rPr>
          <w:rFonts w:ascii="Calibri" w:hAnsi="Calibri" w:cs="Arial"/>
          <w:sz w:val="22"/>
          <w:szCs w:val="22"/>
          <w:lang w:val="cs-CZ"/>
        </w:rPr>
        <w:t>3 000 000</w:t>
      </w:r>
      <w:r w:rsidRPr="00450DE3">
        <w:rPr>
          <w:rFonts w:ascii="Calibri" w:hAnsi="Calibri" w:cs="Arial"/>
          <w:sz w:val="22"/>
          <w:szCs w:val="22"/>
        </w:rPr>
        <w:t xml:space="preserve"> Kč, včetně pojištění odpovědnosti za škody způsobené na věcech, které pojištěný převzal za účelem provedení objednané činnosti, sjednanou</w:t>
      </w:r>
      <w:r w:rsidR="00747F95">
        <w:rPr>
          <w:rFonts w:ascii="Calibri" w:hAnsi="Calibri" w:cs="Arial"/>
          <w:sz w:val="22"/>
          <w:szCs w:val="22"/>
          <w:lang w:val="cs-CZ"/>
        </w:rPr>
        <w:t xml:space="preserve"> </w:t>
      </w:r>
      <w:r w:rsidRPr="00450DE3">
        <w:rPr>
          <w:rFonts w:ascii="Calibri" w:hAnsi="Calibri" w:cs="Arial"/>
          <w:sz w:val="22"/>
          <w:szCs w:val="22"/>
        </w:rPr>
        <w:t xml:space="preserve">u pojišťovny </w:t>
      </w:r>
      <w:proofErr w:type="spellStart"/>
      <w:r w:rsidR="00A2487F">
        <w:rPr>
          <w:rFonts w:ascii="Calibri" w:hAnsi="Calibri" w:cs="Arial"/>
          <w:sz w:val="22"/>
          <w:szCs w:val="22"/>
          <w:lang w:val="cs-CZ"/>
        </w:rPr>
        <w:t>Generali</w:t>
      </w:r>
      <w:proofErr w:type="spellEnd"/>
      <w:r w:rsidR="00A2487F">
        <w:rPr>
          <w:rFonts w:ascii="Calibri" w:hAnsi="Calibri" w:cs="Arial"/>
          <w:sz w:val="22"/>
          <w:szCs w:val="22"/>
          <w:lang w:val="cs-CZ"/>
        </w:rPr>
        <w:t xml:space="preserve"> Česká Distribuce a.s.</w:t>
      </w:r>
      <w:r>
        <w:rPr>
          <w:rFonts w:ascii="Calibri" w:hAnsi="Calibri" w:cs="Arial"/>
          <w:sz w:val="22"/>
          <w:szCs w:val="22"/>
        </w:rPr>
        <w:t xml:space="preserve"> </w:t>
      </w:r>
      <w:r w:rsidRPr="00450DE3">
        <w:rPr>
          <w:rFonts w:ascii="Calibri" w:hAnsi="Calibri" w:cs="Arial"/>
          <w:sz w:val="22"/>
          <w:szCs w:val="22"/>
        </w:rPr>
        <w:t>Zhotovitel se zavazuje, že pojistná smlouva v tomto rozsahu bude uzavřena minimálně po dobu do data předání a převzetí dokončeného díla. V případě, že dojde k zániku citované pojistné smlouvy, zavazuje se zhotovitel uzavřít neprodleně jinou pojistnou smlouvu ve stejném rozsahu.</w:t>
      </w:r>
    </w:p>
    <w:p w14:paraId="27DD37CA" w14:textId="77777777" w:rsidR="000D7172" w:rsidRPr="002B4E88" w:rsidRDefault="000D7172" w:rsidP="000D7172">
      <w:pPr>
        <w:pStyle w:val="Zkladntext"/>
        <w:tabs>
          <w:tab w:val="left" w:pos="284"/>
        </w:tabs>
        <w:spacing w:after="120"/>
        <w:ind w:left="284"/>
        <w:rPr>
          <w:rFonts w:ascii="Calibri" w:hAnsi="Calibri" w:cs="Arial"/>
          <w:sz w:val="22"/>
          <w:szCs w:val="22"/>
        </w:rPr>
      </w:pPr>
    </w:p>
    <w:p w14:paraId="6CB1F6B4" w14:textId="77777777" w:rsidR="000D7172" w:rsidRPr="002B4E88" w:rsidRDefault="000D7172" w:rsidP="000D7172">
      <w:pPr>
        <w:pStyle w:val="Nadpis2"/>
        <w:ind w:left="0" w:firstLine="0"/>
        <w:jc w:val="center"/>
        <w:rPr>
          <w:rFonts w:ascii="Calibri" w:hAnsi="Calibri" w:cs="Arial"/>
          <w:sz w:val="22"/>
          <w:szCs w:val="22"/>
        </w:rPr>
      </w:pPr>
      <w:r w:rsidRPr="002B4E88">
        <w:rPr>
          <w:rFonts w:ascii="Calibri" w:hAnsi="Calibri" w:cs="Arial"/>
          <w:sz w:val="22"/>
          <w:szCs w:val="22"/>
        </w:rPr>
        <w:t>Článek VII.</w:t>
      </w:r>
    </w:p>
    <w:p w14:paraId="02524BAF" w14:textId="77777777" w:rsidR="000D7172" w:rsidRPr="002B4E88" w:rsidRDefault="000D7172" w:rsidP="000D7172">
      <w:pPr>
        <w:pStyle w:val="Nadpis2"/>
        <w:spacing w:after="120"/>
        <w:ind w:left="0" w:firstLine="0"/>
        <w:jc w:val="center"/>
        <w:rPr>
          <w:rFonts w:ascii="Calibri" w:hAnsi="Calibri" w:cs="Arial"/>
          <w:sz w:val="22"/>
          <w:szCs w:val="22"/>
        </w:rPr>
      </w:pPr>
      <w:r w:rsidRPr="002B4E88">
        <w:rPr>
          <w:rFonts w:ascii="Calibri" w:hAnsi="Calibri" w:cs="Arial"/>
          <w:sz w:val="22"/>
          <w:szCs w:val="22"/>
        </w:rPr>
        <w:t>Předání díla</w:t>
      </w:r>
    </w:p>
    <w:p w14:paraId="2A2E2874" w14:textId="77777777" w:rsidR="000D7172" w:rsidRPr="002B4E88" w:rsidRDefault="000D7172" w:rsidP="000D7172">
      <w:pPr>
        <w:pStyle w:val="Zkladntext"/>
        <w:numPr>
          <w:ilvl w:val="0"/>
          <w:numId w:val="7"/>
        </w:numPr>
        <w:tabs>
          <w:tab w:val="clear" w:pos="360"/>
          <w:tab w:val="num" w:pos="284"/>
        </w:tabs>
        <w:spacing w:after="120"/>
        <w:ind w:left="284" w:hanging="284"/>
        <w:rPr>
          <w:rFonts w:ascii="Calibri" w:hAnsi="Calibri" w:cs="Arial"/>
          <w:sz w:val="22"/>
          <w:szCs w:val="22"/>
        </w:rPr>
      </w:pPr>
      <w:r w:rsidRPr="002B4E88">
        <w:rPr>
          <w:rFonts w:ascii="Calibri" w:hAnsi="Calibri" w:cs="Arial"/>
          <w:sz w:val="22"/>
          <w:szCs w:val="22"/>
        </w:rPr>
        <w:t xml:space="preserve">K převzetí díla vyzve zhotovitel objednatele písemně zápisem </w:t>
      </w:r>
      <w:r>
        <w:rPr>
          <w:rFonts w:ascii="Calibri" w:hAnsi="Calibri" w:cs="Arial"/>
          <w:sz w:val="22"/>
          <w:szCs w:val="22"/>
          <w:lang w:val="cs-CZ"/>
        </w:rPr>
        <w:t>v montážním</w:t>
      </w:r>
      <w:r w:rsidRPr="002B4E88">
        <w:rPr>
          <w:rFonts w:ascii="Calibri" w:hAnsi="Calibri" w:cs="Arial"/>
          <w:sz w:val="22"/>
          <w:szCs w:val="22"/>
        </w:rPr>
        <w:t xml:space="preserve"> deníku, a to alespoň </w:t>
      </w:r>
      <w:r>
        <w:rPr>
          <w:rFonts w:ascii="Calibri" w:hAnsi="Calibri" w:cs="Arial"/>
          <w:sz w:val="22"/>
          <w:szCs w:val="22"/>
          <w:lang w:val="cs-CZ"/>
        </w:rPr>
        <w:t xml:space="preserve">               </w:t>
      </w:r>
      <w:r w:rsidRPr="002B4E88">
        <w:rPr>
          <w:rFonts w:ascii="Calibri" w:hAnsi="Calibri" w:cs="Arial"/>
          <w:sz w:val="22"/>
          <w:szCs w:val="22"/>
        </w:rPr>
        <w:t xml:space="preserve">5 pracovních dnů předem. Výzvu k převzetí díla je zhotovitel oprávněn učinit teprve poté, co bude dokončen předmět díla v rozsahu stanoveném </w:t>
      </w:r>
      <w:r>
        <w:rPr>
          <w:rFonts w:ascii="Calibri" w:hAnsi="Calibri" w:cs="Arial"/>
          <w:sz w:val="22"/>
          <w:szCs w:val="22"/>
          <w:lang w:val="cs-CZ"/>
        </w:rPr>
        <w:t xml:space="preserve">touto smlouvou a </w:t>
      </w:r>
      <w:r w:rsidRPr="002B4E88">
        <w:rPr>
          <w:rFonts w:ascii="Calibri" w:hAnsi="Calibri" w:cs="Arial"/>
          <w:sz w:val="22"/>
          <w:szCs w:val="22"/>
        </w:rPr>
        <w:t>projektovou dokumentací.</w:t>
      </w:r>
    </w:p>
    <w:p w14:paraId="47D2C69B" w14:textId="77777777" w:rsidR="000D7172" w:rsidRPr="002B4E88" w:rsidRDefault="000D7172" w:rsidP="000D7172">
      <w:pPr>
        <w:pStyle w:val="Zkladntext"/>
        <w:numPr>
          <w:ilvl w:val="0"/>
          <w:numId w:val="7"/>
        </w:numPr>
        <w:tabs>
          <w:tab w:val="left" w:pos="284"/>
        </w:tabs>
        <w:spacing w:after="120"/>
        <w:rPr>
          <w:rFonts w:ascii="Calibri" w:hAnsi="Calibri" w:cs="Arial"/>
          <w:sz w:val="22"/>
          <w:szCs w:val="22"/>
        </w:rPr>
      </w:pPr>
      <w:r w:rsidRPr="002B4E88">
        <w:rPr>
          <w:rFonts w:ascii="Calibri" w:hAnsi="Calibri" w:cs="Arial"/>
          <w:sz w:val="22"/>
          <w:szCs w:val="22"/>
        </w:rPr>
        <w:t xml:space="preserve">Zhotovitel je povinen připravit a doložit u řízení o předání a převzetí </w:t>
      </w:r>
      <w:r>
        <w:rPr>
          <w:rFonts w:ascii="Calibri" w:hAnsi="Calibri" w:cs="Arial"/>
          <w:sz w:val="22"/>
          <w:szCs w:val="22"/>
          <w:lang w:val="cs-CZ"/>
        </w:rPr>
        <w:t>díla</w:t>
      </w:r>
      <w:r w:rsidRPr="002B4E88">
        <w:rPr>
          <w:rFonts w:ascii="Calibri" w:hAnsi="Calibri" w:cs="Arial"/>
          <w:sz w:val="22"/>
          <w:szCs w:val="22"/>
        </w:rPr>
        <w:t>:</w:t>
      </w:r>
    </w:p>
    <w:p w14:paraId="7C19F854" w14:textId="77777777" w:rsidR="000D7172" w:rsidRPr="002B4E88" w:rsidRDefault="000D7172" w:rsidP="000D7172">
      <w:pPr>
        <w:pStyle w:val="Zkladntext"/>
        <w:numPr>
          <w:ilvl w:val="0"/>
          <w:numId w:val="11"/>
        </w:numPr>
        <w:tabs>
          <w:tab w:val="left" w:pos="284"/>
        </w:tabs>
        <w:spacing w:after="120"/>
        <w:rPr>
          <w:rFonts w:ascii="Calibri" w:hAnsi="Calibri" w:cs="Arial"/>
          <w:sz w:val="22"/>
          <w:szCs w:val="22"/>
        </w:rPr>
      </w:pPr>
      <w:r w:rsidRPr="002B4E88">
        <w:rPr>
          <w:rFonts w:ascii="Calibri" w:hAnsi="Calibri" w:cs="Arial"/>
          <w:sz w:val="22"/>
          <w:szCs w:val="22"/>
        </w:rPr>
        <w:t xml:space="preserve">osvědčení o vlastnostech použitých materiálů– 3x,  </w:t>
      </w:r>
    </w:p>
    <w:p w14:paraId="0B58AE6C" w14:textId="77777777" w:rsidR="000D7172" w:rsidRPr="002B4E88" w:rsidRDefault="000D7172" w:rsidP="000D7172">
      <w:pPr>
        <w:pStyle w:val="Zkladntext"/>
        <w:numPr>
          <w:ilvl w:val="0"/>
          <w:numId w:val="11"/>
        </w:numPr>
        <w:tabs>
          <w:tab w:val="left" w:pos="284"/>
        </w:tabs>
        <w:spacing w:after="120"/>
        <w:rPr>
          <w:rFonts w:ascii="Calibri" w:hAnsi="Calibri" w:cs="Arial"/>
          <w:sz w:val="22"/>
          <w:szCs w:val="22"/>
        </w:rPr>
      </w:pPr>
      <w:r>
        <w:rPr>
          <w:rFonts w:ascii="Calibri" w:hAnsi="Calibri" w:cs="Arial"/>
          <w:sz w:val="22"/>
          <w:szCs w:val="22"/>
          <w:lang w:val="cs-CZ"/>
        </w:rPr>
        <w:t>montážní</w:t>
      </w:r>
      <w:r>
        <w:rPr>
          <w:rFonts w:ascii="Calibri" w:hAnsi="Calibri" w:cs="Arial"/>
          <w:sz w:val="22"/>
          <w:szCs w:val="22"/>
        </w:rPr>
        <w:t xml:space="preserve"> deník – originál</w:t>
      </w:r>
      <w:r w:rsidRPr="002B4E88">
        <w:rPr>
          <w:rFonts w:ascii="Calibri" w:hAnsi="Calibri" w:cs="Arial"/>
          <w:sz w:val="22"/>
          <w:szCs w:val="22"/>
        </w:rPr>
        <w:t>,</w:t>
      </w:r>
    </w:p>
    <w:p w14:paraId="64281B1B" w14:textId="77777777" w:rsidR="000D7172" w:rsidRPr="002B4E88" w:rsidRDefault="000D7172" w:rsidP="000D7172">
      <w:pPr>
        <w:pStyle w:val="Zkladntext"/>
        <w:numPr>
          <w:ilvl w:val="0"/>
          <w:numId w:val="11"/>
        </w:numPr>
        <w:tabs>
          <w:tab w:val="left" w:pos="284"/>
        </w:tabs>
        <w:spacing w:after="120"/>
        <w:rPr>
          <w:rFonts w:ascii="Calibri" w:hAnsi="Calibri" w:cs="Arial"/>
          <w:sz w:val="22"/>
          <w:szCs w:val="22"/>
        </w:rPr>
      </w:pPr>
      <w:r w:rsidRPr="002B4E88">
        <w:rPr>
          <w:rFonts w:ascii="Calibri" w:hAnsi="Calibri" w:cs="Arial"/>
          <w:sz w:val="22"/>
          <w:szCs w:val="22"/>
        </w:rPr>
        <w:t>záruční listy, certifikáty a návody – 3x,</w:t>
      </w:r>
    </w:p>
    <w:p w14:paraId="71A4CBA6" w14:textId="115A025B" w:rsidR="000D7172" w:rsidRPr="002B4E88" w:rsidRDefault="000D7172" w:rsidP="000D7172">
      <w:pPr>
        <w:pStyle w:val="Zkladntext"/>
        <w:numPr>
          <w:ilvl w:val="0"/>
          <w:numId w:val="11"/>
        </w:numPr>
        <w:tabs>
          <w:tab w:val="left" w:pos="284"/>
        </w:tabs>
        <w:spacing w:after="120"/>
        <w:rPr>
          <w:rFonts w:ascii="Calibri" w:hAnsi="Calibri" w:cs="Arial"/>
          <w:sz w:val="22"/>
          <w:szCs w:val="22"/>
        </w:rPr>
      </w:pPr>
      <w:r w:rsidRPr="002B4E88">
        <w:rPr>
          <w:rFonts w:ascii="Calibri" w:hAnsi="Calibri" w:cs="Arial"/>
          <w:sz w:val="22"/>
          <w:szCs w:val="22"/>
        </w:rPr>
        <w:t>doklady dle soupisů prací a dodávek</w:t>
      </w:r>
      <w:r w:rsidR="00747F95">
        <w:rPr>
          <w:rFonts w:ascii="Calibri" w:hAnsi="Calibri" w:cs="Arial"/>
          <w:sz w:val="22"/>
          <w:szCs w:val="22"/>
          <w:lang w:val="cs-CZ"/>
        </w:rPr>
        <w:t>,</w:t>
      </w:r>
    </w:p>
    <w:p w14:paraId="5A258E46" w14:textId="77777777" w:rsidR="000D7172" w:rsidRPr="002B4E88" w:rsidRDefault="000D7172" w:rsidP="000D7172">
      <w:pPr>
        <w:pStyle w:val="Zkladntext"/>
        <w:numPr>
          <w:ilvl w:val="0"/>
          <w:numId w:val="11"/>
        </w:numPr>
        <w:tabs>
          <w:tab w:val="left" w:pos="284"/>
        </w:tabs>
        <w:spacing w:after="120"/>
        <w:rPr>
          <w:rFonts w:ascii="Calibri" w:hAnsi="Calibri" w:cs="Arial"/>
          <w:sz w:val="22"/>
          <w:szCs w:val="22"/>
        </w:rPr>
      </w:pPr>
      <w:r w:rsidRPr="002B4E88">
        <w:rPr>
          <w:rFonts w:ascii="Calibri" w:hAnsi="Calibri" w:cs="Arial"/>
          <w:sz w:val="22"/>
          <w:szCs w:val="22"/>
        </w:rPr>
        <w:t>protokol o uložení odpadu</w:t>
      </w:r>
      <w:r w:rsidRPr="002B4E88">
        <w:rPr>
          <w:rFonts w:ascii="Calibri" w:hAnsi="Calibri" w:cs="Arial"/>
          <w:sz w:val="22"/>
          <w:szCs w:val="22"/>
          <w:lang w:val="cs-CZ"/>
        </w:rPr>
        <w:t>.</w:t>
      </w:r>
    </w:p>
    <w:p w14:paraId="6DCFEDB7" w14:textId="77777777" w:rsidR="000D7172" w:rsidRPr="002B4E88" w:rsidRDefault="000D7172" w:rsidP="000D7172">
      <w:pPr>
        <w:pStyle w:val="Zkladntext"/>
        <w:numPr>
          <w:ilvl w:val="0"/>
          <w:numId w:val="7"/>
        </w:numPr>
        <w:tabs>
          <w:tab w:val="left" w:pos="284"/>
        </w:tabs>
        <w:spacing w:after="120"/>
        <w:rPr>
          <w:rFonts w:ascii="Calibri" w:hAnsi="Calibri" w:cs="Arial"/>
          <w:sz w:val="22"/>
          <w:szCs w:val="22"/>
        </w:rPr>
      </w:pPr>
      <w:r w:rsidRPr="002B4E88">
        <w:rPr>
          <w:rFonts w:ascii="Calibri" w:hAnsi="Calibri" w:cs="Arial"/>
          <w:sz w:val="22"/>
          <w:szCs w:val="22"/>
        </w:rPr>
        <w:t>Bez těchto dokladů nelze považovat dílo za dokončené a schopné předání.</w:t>
      </w:r>
    </w:p>
    <w:p w14:paraId="5CDF80F6" w14:textId="513EF796" w:rsidR="000D7172" w:rsidRPr="00FE0991" w:rsidRDefault="000D7172" w:rsidP="000D7172">
      <w:pPr>
        <w:pStyle w:val="Zkladntext"/>
        <w:numPr>
          <w:ilvl w:val="0"/>
          <w:numId w:val="7"/>
        </w:numPr>
        <w:tabs>
          <w:tab w:val="clear" w:pos="360"/>
          <w:tab w:val="num" w:pos="284"/>
        </w:tabs>
        <w:spacing w:after="120"/>
        <w:ind w:left="284" w:hanging="284"/>
        <w:rPr>
          <w:rFonts w:ascii="Calibri" w:hAnsi="Calibri" w:cs="Arial"/>
          <w:sz w:val="22"/>
          <w:szCs w:val="22"/>
        </w:rPr>
      </w:pPr>
      <w:r w:rsidRPr="002B4E88">
        <w:rPr>
          <w:rFonts w:ascii="Calibri" w:hAnsi="Calibri" w:cs="Arial"/>
          <w:sz w:val="22"/>
          <w:szCs w:val="22"/>
        </w:rPr>
        <w:t>Objednatel není povinen převzít dílo vykazující vady a nedodělky, pokud se smluvní strany nedohodnou jinak.</w:t>
      </w:r>
      <w:r>
        <w:rPr>
          <w:rFonts w:ascii="Calibri" w:hAnsi="Calibri" w:cs="Arial"/>
          <w:sz w:val="22"/>
          <w:szCs w:val="22"/>
          <w:lang w:val="cs-CZ"/>
        </w:rPr>
        <w:t xml:space="preserve"> </w:t>
      </w:r>
      <w:r w:rsidRPr="00FE0991">
        <w:rPr>
          <w:rFonts w:ascii="Calibri" w:hAnsi="Calibri" w:cs="Arial"/>
          <w:sz w:val="22"/>
          <w:szCs w:val="22"/>
        </w:rPr>
        <w:t xml:space="preserve">Vadou se rozumí odchylka v kvalitě, rozsahu a parametrech díly, stanovených </w:t>
      </w:r>
      <w:r w:rsidR="00747F95">
        <w:rPr>
          <w:rFonts w:ascii="Calibri" w:hAnsi="Calibri" w:cs="Arial"/>
          <w:sz w:val="22"/>
          <w:szCs w:val="22"/>
          <w:lang w:val="cs-CZ"/>
        </w:rPr>
        <w:t>technickou specifikací</w:t>
      </w:r>
      <w:r w:rsidRPr="00FE0991">
        <w:rPr>
          <w:rFonts w:ascii="Calibri" w:hAnsi="Calibri" w:cs="Arial"/>
          <w:sz w:val="22"/>
          <w:szCs w:val="22"/>
        </w:rPr>
        <w:t xml:space="preserve">, touto smlouvou a obecně závaznými předpisy. Nedodělkem se rozumí nedokončená práce oproti </w:t>
      </w:r>
      <w:r w:rsidR="00747F95">
        <w:rPr>
          <w:rFonts w:ascii="Calibri" w:hAnsi="Calibri" w:cs="Arial"/>
          <w:sz w:val="22"/>
          <w:szCs w:val="22"/>
          <w:lang w:val="cs-CZ"/>
        </w:rPr>
        <w:t>technické specifikaci a této smlouvě</w:t>
      </w:r>
      <w:r w:rsidRPr="00FE0991">
        <w:rPr>
          <w:rFonts w:ascii="Calibri" w:hAnsi="Calibri" w:cs="Arial"/>
          <w:sz w:val="22"/>
          <w:szCs w:val="22"/>
        </w:rPr>
        <w:t>.</w:t>
      </w:r>
    </w:p>
    <w:p w14:paraId="05634466" w14:textId="77777777" w:rsidR="000D7172" w:rsidRPr="00FE0991" w:rsidRDefault="000D7172" w:rsidP="000D7172">
      <w:pPr>
        <w:pStyle w:val="Zkladntext"/>
        <w:numPr>
          <w:ilvl w:val="0"/>
          <w:numId w:val="7"/>
        </w:numPr>
        <w:tabs>
          <w:tab w:val="clear" w:pos="360"/>
          <w:tab w:val="num" w:pos="284"/>
        </w:tabs>
        <w:spacing w:after="120"/>
        <w:ind w:left="284" w:hanging="284"/>
        <w:rPr>
          <w:rFonts w:ascii="Calibri" w:hAnsi="Calibri" w:cs="Arial"/>
          <w:sz w:val="22"/>
          <w:szCs w:val="22"/>
        </w:rPr>
      </w:pPr>
      <w:r w:rsidRPr="002B4E88">
        <w:rPr>
          <w:rFonts w:ascii="Calibri" w:hAnsi="Calibri" w:cs="Arial"/>
          <w:sz w:val="22"/>
          <w:szCs w:val="22"/>
        </w:rPr>
        <w:t>O průběhu přejímacího řízení pořídí zhotovitel zápis, ve kterém se mimo jiné uvede i soupis vad</w:t>
      </w:r>
      <w:r>
        <w:rPr>
          <w:rFonts w:ascii="Calibri" w:hAnsi="Calibri" w:cs="Arial"/>
          <w:sz w:val="22"/>
          <w:szCs w:val="22"/>
          <w:lang w:val="cs-CZ"/>
        </w:rPr>
        <w:t xml:space="preserve">                </w:t>
      </w:r>
      <w:r w:rsidRPr="002B4E88">
        <w:rPr>
          <w:rFonts w:ascii="Calibri" w:hAnsi="Calibri" w:cs="Arial"/>
          <w:sz w:val="22"/>
          <w:szCs w:val="22"/>
        </w:rPr>
        <w:t xml:space="preserve"> a nedodělků, pokud je dílo obsahuje s termínem jejich odstranění, který nebude delší než 14 dní. Pokud objednatel odmítá dílo převzít, je povinen uvést do zápisu svoje důvody.</w:t>
      </w:r>
    </w:p>
    <w:p w14:paraId="4C43A72A" w14:textId="77777777" w:rsidR="000D7172" w:rsidRPr="00FE0991" w:rsidRDefault="000D7172" w:rsidP="000D7172">
      <w:pPr>
        <w:pStyle w:val="Zkladntext"/>
        <w:numPr>
          <w:ilvl w:val="0"/>
          <w:numId w:val="7"/>
        </w:numPr>
        <w:tabs>
          <w:tab w:val="clear" w:pos="360"/>
          <w:tab w:val="num" w:pos="284"/>
        </w:tabs>
        <w:spacing w:after="120"/>
        <w:ind w:left="284" w:hanging="284"/>
        <w:rPr>
          <w:rFonts w:ascii="Calibri" w:hAnsi="Calibri" w:cs="Arial"/>
          <w:sz w:val="22"/>
          <w:szCs w:val="22"/>
        </w:rPr>
      </w:pPr>
      <w:r w:rsidRPr="00FE0991">
        <w:rPr>
          <w:rFonts w:ascii="Calibri" w:hAnsi="Calibri" w:cs="Arial"/>
          <w:sz w:val="22"/>
          <w:szCs w:val="22"/>
        </w:rPr>
        <w:t xml:space="preserve">Dílo je považováno za ukončené po řádném ukončení všech prací uvedených v čl. II </w:t>
      </w:r>
      <w:r w:rsidRPr="00FE0991">
        <w:rPr>
          <w:rFonts w:ascii="Calibri" w:hAnsi="Calibri" w:cs="Arial"/>
          <w:sz w:val="22"/>
          <w:szCs w:val="22"/>
        </w:rPr>
        <w:tab/>
        <w:t>smlouvy,</w:t>
      </w:r>
      <w:r w:rsidRPr="00FE0991">
        <w:rPr>
          <w:rFonts w:ascii="Calibri" w:hAnsi="Calibri" w:cs="Arial"/>
          <w:sz w:val="22"/>
          <w:szCs w:val="22"/>
          <w:lang w:val="cs-CZ"/>
        </w:rPr>
        <w:t xml:space="preserve"> </w:t>
      </w:r>
      <w:r w:rsidRPr="00FE0991">
        <w:rPr>
          <w:rFonts w:ascii="Calibri" w:hAnsi="Calibri" w:cs="Arial"/>
          <w:sz w:val="22"/>
          <w:szCs w:val="22"/>
        </w:rPr>
        <w:t>pokud zhotovitel předal doklady uvedené v čl. VII. odst. 2. Pokud jsou</w:t>
      </w:r>
      <w:r>
        <w:rPr>
          <w:rFonts w:ascii="Calibri" w:hAnsi="Calibri" w:cs="Arial"/>
          <w:sz w:val="22"/>
          <w:szCs w:val="22"/>
        </w:rPr>
        <w:t xml:space="preserve"> v této smlouvy použity termíny</w:t>
      </w:r>
      <w:r>
        <w:rPr>
          <w:rFonts w:ascii="Calibri" w:hAnsi="Calibri" w:cs="Arial"/>
          <w:sz w:val="22"/>
          <w:szCs w:val="22"/>
          <w:lang w:val="cs-CZ"/>
        </w:rPr>
        <w:t xml:space="preserve"> </w:t>
      </w:r>
      <w:r w:rsidRPr="00FE0991">
        <w:rPr>
          <w:rFonts w:ascii="Calibri" w:hAnsi="Calibri" w:cs="Arial"/>
          <w:sz w:val="22"/>
          <w:szCs w:val="22"/>
        </w:rPr>
        <w:t>ukončení díla nebo den předání, rozumí se tím den, ve kterém dojde k podpisu předávacího protokolu.</w:t>
      </w:r>
    </w:p>
    <w:p w14:paraId="5A70D33E" w14:textId="77777777" w:rsidR="000D7172" w:rsidRDefault="000D7172" w:rsidP="000D7172">
      <w:pPr>
        <w:pStyle w:val="Nadpis2"/>
        <w:ind w:left="0" w:firstLine="0"/>
        <w:jc w:val="center"/>
        <w:rPr>
          <w:rFonts w:ascii="Calibri" w:hAnsi="Calibri" w:cs="Arial"/>
          <w:sz w:val="22"/>
          <w:szCs w:val="22"/>
        </w:rPr>
      </w:pPr>
    </w:p>
    <w:p w14:paraId="3564DB53" w14:textId="77777777" w:rsidR="000D7172" w:rsidRPr="002B4E88" w:rsidRDefault="000D7172" w:rsidP="000D7172">
      <w:pPr>
        <w:pStyle w:val="Nadpis2"/>
        <w:ind w:left="0" w:firstLine="0"/>
        <w:jc w:val="center"/>
        <w:rPr>
          <w:rFonts w:ascii="Calibri" w:hAnsi="Calibri" w:cs="Arial"/>
          <w:sz w:val="22"/>
          <w:szCs w:val="22"/>
        </w:rPr>
      </w:pPr>
      <w:r w:rsidRPr="002B4E88">
        <w:rPr>
          <w:rFonts w:ascii="Calibri" w:hAnsi="Calibri" w:cs="Arial"/>
          <w:sz w:val="22"/>
          <w:szCs w:val="22"/>
        </w:rPr>
        <w:t>Článek VIII.</w:t>
      </w:r>
    </w:p>
    <w:p w14:paraId="793EC4E8" w14:textId="77777777" w:rsidR="000D7172" w:rsidRPr="002B4E88" w:rsidRDefault="000D7172" w:rsidP="000D7172">
      <w:pPr>
        <w:pStyle w:val="Nadpis2"/>
        <w:spacing w:after="120"/>
        <w:ind w:left="0" w:firstLine="0"/>
        <w:jc w:val="center"/>
        <w:rPr>
          <w:rFonts w:ascii="Calibri" w:hAnsi="Calibri" w:cs="Arial"/>
          <w:sz w:val="22"/>
          <w:szCs w:val="22"/>
        </w:rPr>
      </w:pPr>
      <w:r w:rsidRPr="002B4E88">
        <w:rPr>
          <w:rFonts w:ascii="Calibri" w:hAnsi="Calibri" w:cs="Arial"/>
          <w:sz w:val="22"/>
          <w:szCs w:val="22"/>
        </w:rPr>
        <w:t>Záruční podmínky</w:t>
      </w:r>
    </w:p>
    <w:p w14:paraId="7814FC9A" w14:textId="77777777" w:rsidR="000D7172" w:rsidRPr="00FE0991" w:rsidRDefault="000D7172" w:rsidP="000D7172">
      <w:pPr>
        <w:pStyle w:val="Normln1"/>
        <w:numPr>
          <w:ilvl w:val="0"/>
          <w:numId w:val="12"/>
        </w:numPr>
        <w:suppressLineNumbers/>
        <w:spacing w:after="120"/>
        <w:ind w:left="284" w:hanging="284"/>
        <w:jc w:val="both"/>
        <w:rPr>
          <w:rFonts w:ascii="Calibri" w:hAnsi="Calibri" w:cs="Arial"/>
          <w:sz w:val="22"/>
          <w:szCs w:val="22"/>
        </w:rPr>
      </w:pPr>
      <w:r w:rsidRPr="002B4E88">
        <w:rPr>
          <w:rFonts w:ascii="Calibri" w:hAnsi="Calibri" w:cs="Arial"/>
          <w:sz w:val="22"/>
          <w:szCs w:val="22"/>
        </w:rPr>
        <w:t>Zhotovitel odpovídá za to, že předmět této smlouvy je zhotoven podle podmínek smlouvy a záruční lhůtě bude mít vlastnosti dohodnuté touto smlouvou. Zárukou za jakost přejímá zhotovitel závazek za zhotovení dodávek a prací, podle této smlouvy v odborně a technicky bezvadném stavu.</w:t>
      </w:r>
    </w:p>
    <w:p w14:paraId="582B97C1" w14:textId="592D4B00" w:rsidR="000D7172" w:rsidRPr="000D14A8" w:rsidRDefault="000D7172" w:rsidP="000D7172">
      <w:pPr>
        <w:pStyle w:val="Normln1"/>
        <w:numPr>
          <w:ilvl w:val="0"/>
          <w:numId w:val="12"/>
        </w:numPr>
        <w:suppressLineNumbers/>
        <w:spacing w:after="120"/>
        <w:ind w:left="284" w:hanging="284"/>
        <w:jc w:val="both"/>
        <w:rPr>
          <w:rFonts w:ascii="Calibri" w:hAnsi="Calibri" w:cs="Arial"/>
          <w:i/>
          <w:iCs/>
          <w:sz w:val="22"/>
          <w:szCs w:val="22"/>
        </w:rPr>
      </w:pPr>
      <w:r w:rsidRPr="002B4E88">
        <w:rPr>
          <w:rFonts w:ascii="Calibri" w:hAnsi="Calibri" w:cs="Arial"/>
          <w:sz w:val="22"/>
          <w:szCs w:val="22"/>
        </w:rPr>
        <w:lastRenderedPageBreak/>
        <w:t>Záruční doba činí</w:t>
      </w:r>
      <w:r>
        <w:rPr>
          <w:rFonts w:ascii="Calibri" w:hAnsi="Calibri" w:cs="Arial"/>
          <w:sz w:val="22"/>
          <w:szCs w:val="22"/>
        </w:rPr>
        <w:t xml:space="preserve"> na montáž a dodávku</w:t>
      </w:r>
      <w:r w:rsidRPr="002B4E88">
        <w:rPr>
          <w:rFonts w:ascii="Calibri" w:hAnsi="Calibri" w:cs="Arial"/>
          <w:sz w:val="22"/>
          <w:szCs w:val="22"/>
        </w:rPr>
        <w:t>:</w:t>
      </w:r>
      <w:r>
        <w:rPr>
          <w:rFonts w:ascii="Calibri" w:hAnsi="Calibri" w:cs="Arial"/>
          <w:sz w:val="22"/>
          <w:szCs w:val="22"/>
        </w:rPr>
        <w:t xml:space="preserve"> </w:t>
      </w:r>
      <w:r w:rsidR="000D14A8">
        <w:rPr>
          <w:rFonts w:ascii="Calibri" w:hAnsi="Calibri" w:cs="Arial"/>
          <w:b/>
          <w:sz w:val="22"/>
          <w:szCs w:val="22"/>
        </w:rPr>
        <w:t>24</w:t>
      </w:r>
      <w:r w:rsidRPr="00FE0991">
        <w:rPr>
          <w:rFonts w:ascii="Calibri" w:hAnsi="Calibri" w:cs="Arial"/>
          <w:b/>
          <w:sz w:val="22"/>
          <w:szCs w:val="22"/>
        </w:rPr>
        <w:t xml:space="preserve"> měsíců</w:t>
      </w:r>
      <w:r>
        <w:rPr>
          <w:rFonts w:ascii="Calibri" w:hAnsi="Calibri" w:cs="Arial"/>
          <w:sz w:val="22"/>
          <w:szCs w:val="22"/>
        </w:rPr>
        <w:t>.</w:t>
      </w:r>
      <w:r w:rsidR="000D14A8">
        <w:rPr>
          <w:rFonts w:ascii="Calibri" w:hAnsi="Calibri" w:cs="Arial"/>
          <w:sz w:val="22"/>
          <w:szCs w:val="22"/>
        </w:rPr>
        <w:t xml:space="preserve"> </w:t>
      </w:r>
    </w:p>
    <w:p w14:paraId="1B69B20A" w14:textId="77777777" w:rsidR="000D7172" w:rsidRPr="00FE0991" w:rsidRDefault="000D7172" w:rsidP="000D7172">
      <w:pPr>
        <w:pStyle w:val="Normln1"/>
        <w:numPr>
          <w:ilvl w:val="0"/>
          <w:numId w:val="12"/>
        </w:numPr>
        <w:suppressLineNumbers/>
        <w:spacing w:after="120"/>
        <w:ind w:left="284" w:hanging="284"/>
        <w:jc w:val="both"/>
        <w:rPr>
          <w:rFonts w:ascii="Calibri" w:hAnsi="Calibri" w:cs="Arial"/>
          <w:sz w:val="22"/>
          <w:szCs w:val="22"/>
        </w:rPr>
      </w:pPr>
      <w:r w:rsidRPr="002B4E88">
        <w:rPr>
          <w:rFonts w:ascii="Calibri" w:hAnsi="Calibri" w:cs="Arial"/>
          <w:sz w:val="22"/>
          <w:szCs w:val="22"/>
        </w:rPr>
        <w:t xml:space="preserve">Záruční doba počíná běžet dnem předání zhotoveného </w:t>
      </w:r>
      <w:r>
        <w:rPr>
          <w:rFonts w:ascii="Calibri" w:hAnsi="Calibri" w:cs="Arial"/>
          <w:sz w:val="22"/>
          <w:szCs w:val="22"/>
        </w:rPr>
        <w:t>celého díla</w:t>
      </w:r>
      <w:r w:rsidRPr="002B4E88">
        <w:rPr>
          <w:rFonts w:ascii="Calibri" w:hAnsi="Calibri" w:cs="Arial"/>
          <w:sz w:val="22"/>
          <w:szCs w:val="22"/>
        </w:rPr>
        <w:t xml:space="preserve"> objednateli bez vad a nedodělků.</w:t>
      </w:r>
      <w:r>
        <w:rPr>
          <w:rFonts w:ascii="Calibri" w:hAnsi="Calibri" w:cs="Arial"/>
          <w:sz w:val="22"/>
          <w:szCs w:val="22"/>
        </w:rPr>
        <w:t xml:space="preserve"> </w:t>
      </w:r>
      <w:r w:rsidRPr="00FE0991">
        <w:rPr>
          <w:rFonts w:ascii="Calibri" w:hAnsi="Calibri" w:cs="Arial"/>
          <w:sz w:val="22"/>
          <w:szCs w:val="22"/>
        </w:rPr>
        <w:t xml:space="preserve">Záruční doba neběží po dobu, po kterou nemůže objednatel dílo pro vady, za které odpovídá zhotovitel, řádně užívat. O počet dní nefunkčnosti díla v záruční době, až po odstranění vady </w:t>
      </w:r>
      <w:r>
        <w:rPr>
          <w:rFonts w:ascii="Calibri" w:hAnsi="Calibri" w:cs="Arial"/>
          <w:sz w:val="22"/>
          <w:szCs w:val="22"/>
        </w:rPr>
        <w:t xml:space="preserve">                    </w:t>
      </w:r>
      <w:r w:rsidRPr="00FE0991">
        <w:rPr>
          <w:rFonts w:ascii="Calibri" w:hAnsi="Calibri" w:cs="Arial"/>
          <w:sz w:val="22"/>
          <w:szCs w:val="22"/>
        </w:rPr>
        <w:t xml:space="preserve">a následné opětovné zprovoznění díla, se pak tedy prodlužuje záruka na dílo stanovená v odstavci </w:t>
      </w:r>
      <w:r>
        <w:rPr>
          <w:rFonts w:ascii="Calibri" w:hAnsi="Calibri" w:cs="Arial"/>
          <w:sz w:val="22"/>
          <w:szCs w:val="22"/>
        </w:rPr>
        <w:t xml:space="preserve">             </w:t>
      </w:r>
      <w:r w:rsidRPr="00FE0991">
        <w:rPr>
          <w:rFonts w:ascii="Calibri" w:hAnsi="Calibri" w:cs="Arial"/>
          <w:sz w:val="22"/>
          <w:szCs w:val="22"/>
        </w:rPr>
        <w:t>2 tohoto článku smlouvy.</w:t>
      </w:r>
    </w:p>
    <w:p w14:paraId="40DFE4D4" w14:textId="77777777" w:rsidR="000D7172" w:rsidRPr="002B4E88" w:rsidRDefault="000D7172" w:rsidP="000D7172">
      <w:pPr>
        <w:pStyle w:val="Normln1"/>
        <w:numPr>
          <w:ilvl w:val="0"/>
          <w:numId w:val="12"/>
        </w:numPr>
        <w:suppressLineNumbers/>
        <w:spacing w:after="120"/>
        <w:ind w:left="284" w:hanging="284"/>
        <w:jc w:val="both"/>
        <w:rPr>
          <w:rFonts w:ascii="Calibri" w:hAnsi="Calibri" w:cs="Arial"/>
          <w:sz w:val="22"/>
          <w:szCs w:val="22"/>
        </w:rPr>
      </w:pPr>
      <w:r w:rsidRPr="002B4E88">
        <w:rPr>
          <w:rFonts w:ascii="Calibri" w:hAnsi="Calibri" w:cs="Arial"/>
          <w:sz w:val="22"/>
          <w:szCs w:val="22"/>
        </w:rPr>
        <w:t>Vyskytne-li se v průběhu záruční doby na provedeném díle vada, oznámí objednatel bezodkladně její výskyt písemně zhotoviteli.  Práce na odstranění vady v záruční době je zhotovitel povinen zahájit neprodleně, nejpozději však do 3 pracovních dnů ode dne, kdy byl o vadě uvědomen, nedojde-li k dohodě o jiném termínu. V případě havárie zhotovitel zahájí práce na jejím odstranění nejpozději 24 hodin po oznámení. Pro účely této smlouvy se za havárii považuje zejména taková událost, která může ohrozit životy či zdraví lidí, kterých se tato událost dotýká.</w:t>
      </w:r>
    </w:p>
    <w:p w14:paraId="685A5F85" w14:textId="77777777" w:rsidR="000D7172" w:rsidRPr="002B4E88" w:rsidRDefault="000D7172" w:rsidP="000D7172">
      <w:pPr>
        <w:pStyle w:val="Normln1"/>
        <w:numPr>
          <w:ilvl w:val="0"/>
          <w:numId w:val="12"/>
        </w:numPr>
        <w:suppressLineNumbers/>
        <w:spacing w:after="120"/>
        <w:ind w:left="284" w:hanging="284"/>
        <w:jc w:val="both"/>
        <w:rPr>
          <w:rFonts w:ascii="Calibri" w:hAnsi="Calibri" w:cs="Arial"/>
          <w:sz w:val="22"/>
          <w:szCs w:val="22"/>
        </w:rPr>
      </w:pPr>
      <w:r w:rsidRPr="002B4E88">
        <w:rPr>
          <w:rFonts w:ascii="Calibri" w:hAnsi="Calibri" w:cs="Arial"/>
          <w:sz w:val="22"/>
          <w:szCs w:val="22"/>
        </w:rPr>
        <w:t>Vada v záruční lhůtě bude odstraněna bezplatně v co nejkratším technicky možném termínu. Termín odstranění vady bude dohodnut písemnou formou. Pokud strany termín odstranění vady nedohodnou, vyhrazuje si objednatel právo určit tento termín formou doporučeného dopisu adresovaného zhotoviteli.</w:t>
      </w:r>
    </w:p>
    <w:p w14:paraId="6E0F6E98" w14:textId="77777777" w:rsidR="000D7172" w:rsidRPr="002B4E88" w:rsidRDefault="000D7172" w:rsidP="000D7172">
      <w:pPr>
        <w:pStyle w:val="Normln1"/>
        <w:numPr>
          <w:ilvl w:val="0"/>
          <w:numId w:val="12"/>
        </w:numPr>
        <w:suppressLineNumbers/>
        <w:spacing w:after="120"/>
        <w:ind w:left="284" w:hanging="284"/>
        <w:jc w:val="both"/>
        <w:rPr>
          <w:rFonts w:ascii="Calibri" w:hAnsi="Calibri" w:cs="Arial"/>
          <w:sz w:val="22"/>
          <w:szCs w:val="22"/>
        </w:rPr>
      </w:pPr>
      <w:r w:rsidRPr="002B4E88">
        <w:rPr>
          <w:rFonts w:ascii="Calibri" w:hAnsi="Calibri" w:cs="Arial"/>
          <w:sz w:val="22"/>
          <w:szCs w:val="22"/>
        </w:rPr>
        <w:t>Vada (její oznámení) bude objednatelem uplatněna telefonicky, faxem nebo emailem a následně potvrzena písemnou formou. Oznámení o vadě musí mimo jiné obsahovat stručný popis vzniklé vady, místo a způsob jakým k závadě došlo a jak se projevuje.</w:t>
      </w:r>
    </w:p>
    <w:p w14:paraId="6112B208" w14:textId="77777777" w:rsidR="000D7172" w:rsidRPr="002B4E88" w:rsidRDefault="000D7172" w:rsidP="000D7172">
      <w:pPr>
        <w:pStyle w:val="Normln1"/>
        <w:numPr>
          <w:ilvl w:val="0"/>
          <w:numId w:val="12"/>
        </w:numPr>
        <w:suppressLineNumbers/>
        <w:spacing w:after="120"/>
        <w:ind w:left="284" w:hanging="284"/>
        <w:jc w:val="both"/>
        <w:rPr>
          <w:rFonts w:ascii="Calibri" w:hAnsi="Calibri" w:cs="Arial"/>
          <w:sz w:val="22"/>
          <w:szCs w:val="22"/>
        </w:rPr>
      </w:pPr>
      <w:r w:rsidRPr="002B4E88">
        <w:rPr>
          <w:rFonts w:ascii="Calibri" w:hAnsi="Calibri" w:cs="Arial"/>
          <w:sz w:val="22"/>
          <w:szCs w:val="22"/>
        </w:rPr>
        <w:t>Provedenou opravu zhotovitel písemně předá objednateli.</w:t>
      </w:r>
    </w:p>
    <w:p w14:paraId="2544BDA4" w14:textId="77777777" w:rsidR="000D7172" w:rsidRPr="002B4E88" w:rsidRDefault="000D7172" w:rsidP="000D7172">
      <w:pPr>
        <w:pStyle w:val="Normln1"/>
        <w:numPr>
          <w:ilvl w:val="0"/>
          <w:numId w:val="12"/>
        </w:numPr>
        <w:suppressLineNumbers/>
        <w:spacing w:after="120"/>
        <w:ind w:left="284" w:hanging="284"/>
        <w:jc w:val="both"/>
        <w:rPr>
          <w:rFonts w:ascii="Calibri" w:hAnsi="Calibri" w:cs="Arial"/>
          <w:sz w:val="22"/>
          <w:szCs w:val="22"/>
        </w:rPr>
      </w:pPr>
      <w:r w:rsidRPr="002B4E88">
        <w:rPr>
          <w:rFonts w:ascii="Calibri" w:hAnsi="Calibri" w:cs="Arial"/>
          <w:sz w:val="22"/>
          <w:szCs w:val="22"/>
        </w:rPr>
        <w:t xml:space="preserve">V případě, že zhotovitel nezačne s odstraněním vady dle ustanovení tohoto článku </w:t>
      </w:r>
      <w:proofErr w:type="gramStart"/>
      <w:r w:rsidRPr="002B4E88">
        <w:rPr>
          <w:rFonts w:ascii="Calibri" w:hAnsi="Calibri" w:cs="Arial"/>
          <w:sz w:val="22"/>
          <w:szCs w:val="22"/>
        </w:rPr>
        <w:t xml:space="preserve">smlouvy, </w:t>
      </w:r>
      <w:r>
        <w:rPr>
          <w:rFonts w:ascii="Calibri" w:hAnsi="Calibri" w:cs="Arial"/>
          <w:sz w:val="22"/>
          <w:szCs w:val="22"/>
        </w:rPr>
        <w:t xml:space="preserve">  </w:t>
      </w:r>
      <w:proofErr w:type="gramEnd"/>
      <w:r>
        <w:rPr>
          <w:rFonts w:ascii="Calibri" w:hAnsi="Calibri" w:cs="Arial"/>
          <w:sz w:val="22"/>
          <w:szCs w:val="22"/>
        </w:rPr>
        <w:t xml:space="preserve">                  </w:t>
      </w:r>
      <w:r w:rsidRPr="002B4E88">
        <w:rPr>
          <w:rFonts w:ascii="Calibri" w:hAnsi="Calibri" w:cs="Arial"/>
          <w:sz w:val="22"/>
          <w:szCs w:val="22"/>
        </w:rPr>
        <w:t>je objednatel oprávněn objednat odstranění vady u jiné firmy (společnosti). Zhotovitel je povinen uhradit náklady na odstranění vady, a to do tří dnů od předložení jejich vyúčtování objednatelem. Pokud zhotovitel prokáže, že za odstraněnou vadu neručí, je objednatel povinen zhotoviteli uhrazenou částku za odstranění vady uhradit v plné výši, a to do tří dnů ode dne doručení prokázání o tom, že za vadu neodpovídá.</w:t>
      </w:r>
    </w:p>
    <w:p w14:paraId="592C0329" w14:textId="77777777" w:rsidR="000D7172" w:rsidRPr="002B4E88" w:rsidRDefault="000D7172" w:rsidP="000D7172">
      <w:pPr>
        <w:pStyle w:val="Normln1"/>
        <w:numPr>
          <w:ilvl w:val="0"/>
          <w:numId w:val="12"/>
        </w:numPr>
        <w:suppressLineNumbers/>
        <w:spacing w:after="120"/>
        <w:ind w:left="284" w:hanging="284"/>
        <w:jc w:val="both"/>
        <w:rPr>
          <w:rFonts w:ascii="Calibri" w:hAnsi="Calibri" w:cs="Arial"/>
          <w:sz w:val="22"/>
          <w:szCs w:val="22"/>
        </w:rPr>
      </w:pPr>
      <w:r w:rsidRPr="002B4E88">
        <w:rPr>
          <w:rFonts w:ascii="Calibri" w:hAnsi="Calibri" w:cs="Arial"/>
          <w:sz w:val="22"/>
          <w:szCs w:val="22"/>
        </w:rPr>
        <w:t xml:space="preserve"> V případě vzniku škody při odstraňování záruční vady, je zhotovitel povinen ji nahradit v plné </w:t>
      </w:r>
      <w:proofErr w:type="gramStart"/>
      <w:r w:rsidRPr="002B4E88">
        <w:rPr>
          <w:rFonts w:ascii="Calibri" w:hAnsi="Calibri" w:cs="Arial"/>
          <w:sz w:val="22"/>
          <w:szCs w:val="22"/>
        </w:rPr>
        <w:t xml:space="preserve">výši, </w:t>
      </w:r>
      <w:r>
        <w:rPr>
          <w:rFonts w:ascii="Calibri" w:hAnsi="Calibri" w:cs="Arial"/>
          <w:sz w:val="22"/>
          <w:szCs w:val="22"/>
        </w:rPr>
        <w:t xml:space="preserve">  </w:t>
      </w:r>
      <w:proofErr w:type="gramEnd"/>
      <w:r>
        <w:rPr>
          <w:rFonts w:ascii="Calibri" w:hAnsi="Calibri" w:cs="Arial"/>
          <w:sz w:val="22"/>
          <w:szCs w:val="22"/>
        </w:rPr>
        <w:t xml:space="preserve">  </w:t>
      </w:r>
      <w:r w:rsidRPr="002B4E88">
        <w:rPr>
          <w:rFonts w:ascii="Calibri" w:hAnsi="Calibri" w:cs="Arial"/>
          <w:sz w:val="22"/>
          <w:szCs w:val="22"/>
        </w:rPr>
        <w:t>a to do tří dnů od jejich uplatnění objednatelem.</w:t>
      </w:r>
    </w:p>
    <w:p w14:paraId="088219C9" w14:textId="77777777" w:rsidR="000D7172" w:rsidRPr="002B4E88" w:rsidRDefault="000D7172" w:rsidP="000D7172">
      <w:pPr>
        <w:pStyle w:val="Normln1"/>
        <w:suppressLineNumbers/>
        <w:spacing w:after="120"/>
        <w:ind w:left="284"/>
        <w:jc w:val="both"/>
        <w:rPr>
          <w:rFonts w:ascii="Calibri" w:hAnsi="Calibri" w:cs="Arial"/>
          <w:sz w:val="22"/>
          <w:szCs w:val="22"/>
        </w:rPr>
      </w:pPr>
    </w:p>
    <w:p w14:paraId="0223D7FD" w14:textId="77777777" w:rsidR="000D7172" w:rsidRPr="002B4E88" w:rsidRDefault="000D7172" w:rsidP="000D7172">
      <w:pPr>
        <w:pStyle w:val="Nadpis2"/>
        <w:ind w:left="0" w:firstLine="0"/>
        <w:jc w:val="center"/>
        <w:rPr>
          <w:rFonts w:ascii="Calibri" w:hAnsi="Calibri" w:cs="Arial"/>
          <w:sz w:val="22"/>
          <w:szCs w:val="22"/>
        </w:rPr>
      </w:pPr>
      <w:r w:rsidRPr="002B4E88">
        <w:rPr>
          <w:rFonts w:ascii="Calibri" w:hAnsi="Calibri" w:cs="Arial"/>
          <w:sz w:val="22"/>
          <w:szCs w:val="22"/>
        </w:rPr>
        <w:t>Článek IX.</w:t>
      </w:r>
    </w:p>
    <w:p w14:paraId="3421BF94" w14:textId="77777777" w:rsidR="000D7172" w:rsidRPr="002B4E88" w:rsidRDefault="000D7172" w:rsidP="000D7172">
      <w:pPr>
        <w:pStyle w:val="Nadpis2"/>
        <w:spacing w:after="120"/>
        <w:ind w:left="0" w:firstLine="0"/>
        <w:jc w:val="center"/>
        <w:rPr>
          <w:rFonts w:ascii="Calibri" w:hAnsi="Calibri" w:cs="Arial"/>
          <w:sz w:val="22"/>
          <w:szCs w:val="22"/>
        </w:rPr>
      </w:pPr>
      <w:r w:rsidRPr="002B4E88">
        <w:rPr>
          <w:rFonts w:ascii="Calibri" w:hAnsi="Calibri" w:cs="Arial"/>
          <w:sz w:val="22"/>
          <w:szCs w:val="22"/>
        </w:rPr>
        <w:t>Smluvní sankce</w:t>
      </w:r>
    </w:p>
    <w:p w14:paraId="0DBF733A" w14:textId="77777777" w:rsidR="000D7172" w:rsidRPr="002B4E88" w:rsidRDefault="000D7172" w:rsidP="000D7172">
      <w:pPr>
        <w:numPr>
          <w:ilvl w:val="0"/>
          <w:numId w:val="1"/>
        </w:numPr>
        <w:spacing w:after="120"/>
        <w:jc w:val="both"/>
        <w:rPr>
          <w:rFonts w:ascii="Calibri" w:hAnsi="Calibri" w:cs="Arial"/>
          <w:sz w:val="22"/>
          <w:szCs w:val="22"/>
        </w:rPr>
      </w:pPr>
      <w:r w:rsidRPr="002B4E88">
        <w:rPr>
          <w:rFonts w:ascii="Calibri" w:hAnsi="Calibri" w:cs="Arial"/>
          <w:sz w:val="22"/>
          <w:szCs w:val="22"/>
        </w:rPr>
        <w:t xml:space="preserve">Pro případ prodlení s úhradou </w:t>
      </w:r>
      <w:r>
        <w:rPr>
          <w:rFonts w:ascii="Calibri" w:hAnsi="Calibri" w:cs="Arial"/>
          <w:sz w:val="22"/>
          <w:szCs w:val="22"/>
        </w:rPr>
        <w:t xml:space="preserve">ceny za dílo </w:t>
      </w:r>
      <w:r w:rsidRPr="002B4E88">
        <w:rPr>
          <w:rFonts w:ascii="Calibri" w:hAnsi="Calibri" w:cs="Arial"/>
          <w:sz w:val="22"/>
          <w:szCs w:val="22"/>
        </w:rPr>
        <w:t xml:space="preserve">nebo její části v dohodnutých termínech uhradí objednatel zhotoviteli úrok z prodlení ve </w:t>
      </w:r>
      <w:r w:rsidRPr="00052639">
        <w:rPr>
          <w:rFonts w:ascii="Calibri" w:hAnsi="Calibri" w:cs="Arial"/>
          <w:sz w:val="22"/>
          <w:szCs w:val="22"/>
          <w:highlight w:val="black"/>
        </w:rPr>
        <w:t>výši 0,1 %</w:t>
      </w:r>
      <w:r w:rsidRPr="002B4E88">
        <w:rPr>
          <w:rFonts w:ascii="Calibri" w:hAnsi="Calibri" w:cs="Arial"/>
          <w:sz w:val="22"/>
          <w:szCs w:val="22"/>
        </w:rPr>
        <w:t xml:space="preserve"> z dlužné částky</w:t>
      </w:r>
      <w:r>
        <w:rPr>
          <w:rFonts w:ascii="Calibri" w:hAnsi="Calibri" w:cs="Arial"/>
          <w:sz w:val="22"/>
          <w:szCs w:val="22"/>
        </w:rPr>
        <w:t>,</w:t>
      </w:r>
      <w:r w:rsidRPr="002B4E88">
        <w:rPr>
          <w:rFonts w:ascii="Calibri" w:hAnsi="Calibri" w:cs="Arial"/>
          <w:sz w:val="22"/>
          <w:szCs w:val="22"/>
        </w:rPr>
        <w:t xml:space="preserve"> a to za každý i započatý den prodlení.  Prodlení s úhradou faktury delší než 30 dnů je klasifikováno jako podstatné porušení smlouvy.</w:t>
      </w:r>
    </w:p>
    <w:p w14:paraId="04B4361D" w14:textId="77777777" w:rsidR="000D7172" w:rsidRPr="002B4E88" w:rsidRDefault="000D7172" w:rsidP="000D7172">
      <w:pPr>
        <w:pStyle w:val="Zkladntext"/>
        <w:numPr>
          <w:ilvl w:val="0"/>
          <w:numId w:val="1"/>
        </w:numPr>
        <w:spacing w:after="120"/>
        <w:rPr>
          <w:rFonts w:ascii="Calibri" w:hAnsi="Calibri" w:cs="Arial"/>
          <w:color w:val="000000"/>
          <w:sz w:val="22"/>
          <w:szCs w:val="22"/>
        </w:rPr>
      </w:pPr>
      <w:r w:rsidRPr="002B4E88">
        <w:rPr>
          <w:rFonts w:ascii="Calibri" w:hAnsi="Calibri" w:cs="Arial"/>
          <w:sz w:val="22"/>
          <w:szCs w:val="22"/>
        </w:rPr>
        <w:t xml:space="preserve">V případě prodlení zhotovitele s včasným předáním předmětu díla a vyklizení staveniště </w:t>
      </w:r>
      <w:r>
        <w:rPr>
          <w:rFonts w:ascii="Calibri" w:hAnsi="Calibri" w:cs="Arial"/>
          <w:sz w:val="22"/>
          <w:szCs w:val="22"/>
          <w:lang w:val="cs-CZ"/>
        </w:rPr>
        <w:t xml:space="preserve">                              </w:t>
      </w:r>
      <w:r w:rsidRPr="002B4E88">
        <w:rPr>
          <w:rFonts w:ascii="Calibri" w:hAnsi="Calibri" w:cs="Arial"/>
          <w:sz w:val="22"/>
          <w:szCs w:val="22"/>
        </w:rPr>
        <w:t xml:space="preserve">je zhotovitel povinen uhradit objednateli smluvní pokutu ve </w:t>
      </w:r>
      <w:r w:rsidRPr="00052639">
        <w:rPr>
          <w:rFonts w:ascii="Calibri" w:hAnsi="Calibri" w:cs="Arial"/>
          <w:color w:val="000000"/>
          <w:sz w:val="22"/>
          <w:szCs w:val="22"/>
          <w:highlight w:val="black"/>
        </w:rPr>
        <w:t>výši 0,</w:t>
      </w:r>
      <w:r w:rsidRPr="00052639">
        <w:rPr>
          <w:rFonts w:ascii="Calibri" w:hAnsi="Calibri" w:cs="Arial"/>
          <w:color w:val="000000"/>
          <w:sz w:val="22"/>
          <w:szCs w:val="22"/>
          <w:highlight w:val="black"/>
          <w:lang w:val="cs-CZ"/>
        </w:rPr>
        <w:t>1</w:t>
      </w:r>
      <w:r w:rsidRPr="00052639">
        <w:rPr>
          <w:rFonts w:ascii="Calibri" w:hAnsi="Calibri" w:cs="Arial"/>
          <w:color w:val="000000"/>
          <w:sz w:val="22"/>
          <w:szCs w:val="22"/>
          <w:highlight w:val="black"/>
        </w:rPr>
        <w:t xml:space="preserve"> %</w:t>
      </w:r>
      <w:r w:rsidRPr="002B4E88">
        <w:t xml:space="preserve"> </w:t>
      </w:r>
      <w:r w:rsidRPr="002B4E88">
        <w:rPr>
          <w:rFonts w:ascii="Calibri" w:hAnsi="Calibri" w:cs="Arial"/>
          <w:color w:val="000000"/>
          <w:sz w:val="22"/>
          <w:szCs w:val="22"/>
        </w:rPr>
        <w:t xml:space="preserve">z celkové ceny díla </w:t>
      </w:r>
      <w:r>
        <w:rPr>
          <w:rFonts w:ascii="Calibri" w:hAnsi="Calibri" w:cs="Arial"/>
          <w:sz w:val="22"/>
          <w:szCs w:val="22"/>
          <w:lang w:val="cs-CZ"/>
        </w:rPr>
        <w:t>vč. DPH</w:t>
      </w:r>
      <w:r w:rsidRPr="002B4E88">
        <w:rPr>
          <w:rFonts w:ascii="Calibri" w:hAnsi="Calibri" w:cs="Arial"/>
          <w:color w:val="000000"/>
          <w:sz w:val="22"/>
          <w:szCs w:val="22"/>
        </w:rPr>
        <w:t xml:space="preserve"> za každý i započatý den prodlení. </w:t>
      </w:r>
    </w:p>
    <w:p w14:paraId="108CB94D" w14:textId="77777777" w:rsidR="000D7172" w:rsidRPr="002B4E88" w:rsidRDefault="000D7172" w:rsidP="000D7172">
      <w:pPr>
        <w:pStyle w:val="Zkladntext"/>
        <w:numPr>
          <w:ilvl w:val="0"/>
          <w:numId w:val="1"/>
        </w:numPr>
        <w:spacing w:after="120"/>
        <w:rPr>
          <w:rFonts w:ascii="Calibri" w:hAnsi="Calibri" w:cs="Arial"/>
          <w:sz w:val="22"/>
          <w:szCs w:val="22"/>
        </w:rPr>
      </w:pPr>
      <w:r w:rsidRPr="002B4E88">
        <w:rPr>
          <w:rFonts w:ascii="Calibri" w:hAnsi="Calibri" w:cs="Arial"/>
          <w:sz w:val="22"/>
          <w:szCs w:val="22"/>
        </w:rPr>
        <w:t xml:space="preserve">Zhotovitel se zavazuje při prodlení s termínem odstranění vad zjištěných při předání díla zaplatit objednateli smluvní pokutu ve </w:t>
      </w:r>
      <w:r w:rsidRPr="00052639">
        <w:rPr>
          <w:rFonts w:ascii="Calibri" w:hAnsi="Calibri" w:cs="Arial"/>
          <w:sz w:val="22"/>
          <w:szCs w:val="22"/>
          <w:highlight w:val="black"/>
        </w:rPr>
        <w:t>výši 0,</w:t>
      </w:r>
      <w:r w:rsidRPr="00052639">
        <w:rPr>
          <w:rFonts w:ascii="Calibri" w:hAnsi="Calibri" w:cs="Arial"/>
          <w:sz w:val="22"/>
          <w:szCs w:val="22"/>
          <w:highlight w:val="black"/>
          <w:lang w:val="cs-CZ"/>
        </w:rPr>
        <w:t>1</w:t>
      </w:r>
      <w:r w:rsidRPr="00052639">
        <w:rPr>
          <w:rFonts w:ascii="Calibri" w:hAnsi="Calibri" w:cs="Arial"/>
          <w:sz w:val="22"/>
          <w:szCs w:val="22"/>
          <w:highlight w:val="black"/>
        </w:rPr>
        <w:t xml:space="preserve"> %</w:t>
      </w:r>
      <w:r w:rsidRPr="002B4E88">
        <w:rPr>
          <w:rFonts w:ascii="Calibri" w:hAnsi="Calibri" w:cs="Arial"/>
          <w:sz w:val="22"/>
          <w:szCs w:val="22"/>
        </w:rPr>
        <w:t xml:space="preserve"> z </w:t>
      </w:r>
      <w:r w:rsidRPr="002B4E88">
        <w:rPr>
          <w:rFonts w:ascii="Calibri" w:hAnsi="Calibri" w:cs="Arial"/>
          <w:sz w:val="22"/>
          <w:szCs w:val="22"/>
          <w:lang w:val="cs-CZ"/>
        </w:rPr>
        <w:t xml:space="preserve">celkové </w:t>
      </w:r>
      <w:r w:rsidRPr="002B4E88">
        <w:rPr>
          <w:rFonts w:ascii="Calibri" w:hAnsi="Calibri" w:cs="Arial"/>
          <w:sz w:val="22"/>
          <w:szCs w:val="22"/>
        </w:rPr>
        <w:t>ceny díla</w:t>
      </w:r>
      <w:r>
        <w:rPr>
          <w:rFonts w:ascii="Calibri" w:hAnsi="Calibri" w:cs="Arial"/>
          <w:sz w:val="22"/>
          <w:szCs w:val="22"/>
          <w:lang w:val="cs-CZ"/>
        </w:rPr>
        <w:t xml:space="preserve"> vč. DPH</w:t>
      </w:r>
      <w:r w:rsidRPr="002B4E88">
        <w:rPr>
          <w:rFonts w:ascii="Calibri" w:hAnsi="Calibri" w:cs="Arial"/>
          <w:sz w:val="22"/>
          <w:szCs w:val="22"/>
          <w:lang w:val="cs-CZ"/>
        </w:rPr>
        <w:t xml:space="preserve"> </w:t>
      </w:r>
      <w:r w:rsidRPr="002B4E88">
        <w:rPr>
          <w:rFonts w:ascii="Calibri" w:hAnsi="Calibri" w:cs="Arial"/>
          <w:sz w:val="22"/>
          <w:szCs w:val="22"/>
        </w:rPr>
        <w:t xml:space="preserve">za každou vadu neodstraněnou ve sjednaném termínu, a to za každý den prodlení. Toto ujednání platí i pro odstraňování vad v záruční lhůtě dle čl. VIII.  </w:t>
      </w:r>
    </w:p>
    <w:p w14:paraId="01AD6C62" w14:textId="77777777" w:rsidR="000D7172" w:rsidRPr="00191B58" w:rsidRDefault="000D7172" w:rsidP="000D7172">
      <w:pPr>
        <w:pStyle w:val="Zkladntext"/>
        <w:numPr>
          <w:ilvl w:val="0"/>
          <w:numId w:val="1"/>
        </w:numPr>
        <w:spacing w:after="120"/>
        <w:rPr>
          <w:rFonts w:ascii="Calibri" w:hAnsi="Calibri" w:cs="Arial"/>
          <w:sz w:val="22"/>
          <w:szCs w:val="22"/>
        </w:rPr>
      </w:pPr>
      <w:r w:rsidRPr="002B4E88">
        <w:rPr>
          <w:rFonts w:ascii="Calibri" w:hAnsi="Calibri" w:cs="Arial"/>
          <w:sz w:val="22"/>
          <w:szCs w:val="22"/>
        </w:rPr>
        <w:t>Pro případ, že zhotovitel nezahájí práce na odstranění havárie v termínu dle čl. VIII smlouvy, uhradí objedn</w:t>
      </w:r>
      <w:r>
        <w:rPr>
          <w:rFonts w:ascii="Calibri" w:hAnsi="Calibri" w:cs="Arial"/>
          <w:sz w:val="22"/>
          <w:szCs w:val="22"/>
        </w:rPr>
        <w:t xml:space="preserve">ateli smluvní pokutu ve </w:t>
      </w:r>
      <w:r w:rsidRPr="00052639">
        <w:rPr>
          <w:rFonts w:ascii="Calibri" w:hAnsi="Calibri" w:cs="Arial"/>
          <w:sz w:val="22"/>
          <w:szCs w:val="22"/>
          <w:highlight w:val="black"/>
        </w:rPr>
        <w:t xml:space="preserve">výši </w:t>
      </w:r>
      <w:r w:rsidRPr="00052639">
        <w:rPr>
          <w:rFonts w:ascii="Calibri" w:hAnsi="Calibri" w:cs="Arial"/>
          <w:sz w:val="22"/>
          <w:szCs w:val="22"/>
          <w:highlight w:val="black"/>
          <w:lang w:val="cs-CZ"/>
        </w:rPr>
        <w:t>0,1 %</w:t>
      </w:r>
      <w:r>
        <w:rPr>
          <w:rFonts w:ascii="Calibri" w:hAnsi="Calibri" w:cs="Arial"/>
          <w:sz w:val="22"/>
          <w:szCs w:val="22"/>
          <w:lang w:val="cs-CZ"/>
        </w:rPr>
        <w:t xml:space="preserve"> z ceny díla vč. DPH</w:t>
      </w:r>
      <w:r w:rsidRPr="002B4E88">
        <w:rPr>
          <w:rFonts w:ascii="Calibri" w:hAnsi="Calibri" w:cs="Arial"/>
          <w:sz w:val="22"/>
          <w:szCs w:val="22"/>
        </w:rPr>
        <w:t xml:space="preserve"> za každý i započatý den po sjednaném termínu.</w:t>
      </w:r>
    </w:p>
    <w:p w14:paraId="7523A1EC" w14:textId="77777777" w:rsidR="000D7172" w:rsidRPr="000F4D4F" w:rsidRDefault="000D7172" w:rsidP="000D7172">
      <w:pPr>
        <w:pStyle w:val="Zkladntext"/>
        <w:numPr>
          <w:ilvl w:val="0"/>
          <w:numId w:val="1"/>
        </w:numPr>
        <w:spacing w:after="120"/>
        <w:rPr>
          <w:rFonts w:ascii="Calibri" w:hAnsi="Calibri" w:cs="Arial"/>
          <w:sz w:val="22"/>
          <w:szCs w:val="22"/>
        </w:rPr>
      </w:pPr>
      <w:r w:rsidRPr="000F4D4F">
        <w:rPr>
          <w:rFonts w:ascii="Calibri" w:hAnsi="Calibri" w:cs="Arial"/>
          <w:sz w:val="22"/>
          <w:szCs w:val="22"/>
        </w:rPr>
        <w:t xml:space="preserve">Zhotovitel se zavazuje uhradit objednateli smluvní pokutu za nesprávně vystavené daňové doklady, které způsobí nutnost podání dodatečného daňového přiznání a pozdní úhrady daně ve výši sankce uplatnění následně správcem daně, tj. </w:t>
      </w:r>
      <w:proofErr w:type="spellStart"/>
      <w:r w:rsidRPr="00052639">
        <w:rPr>
          <w:rFonts w:ascii="Calibri" w:hAnsi="Calibri" w:cs="Arial"/>
          <w:sz w:val="22"/>
          <w:szCs w:val="22"/>
          <w:highlight w:val="black"/>
        </w:rPr>
        <w:t>repo</w:t>
      </w:r>
      <w:proofErr w:type="spellEnd"/>
      <w:r w:rsidRPr="00052639">
        <w:rPr>
          <w:rFonts w:ascii="Calibri" w:hAnsi="Calibri" w:cs="Arial"/>
          <w:sz w:val="22"/>
          <w:szCs w:val="22"/>
          <w:highlight w:val="black"/>
        </w:rPr>
        <w:t xml:space="preserve"> sazba + 14 % bodů</w:t>
      </w:r>
      <w:r w:rsidRPr="000F4D4F">
        <w:rPr>
          <w:rFonts w:ascii="Calibri" w:hAnsi="Calibri" w:cs="Arial"/>
          <w:sz w:val="22"/>
          <w:szCs w:val="22"/>
        </w:rPr>
        <w:t xml:space="preserve"> za každý den prodlení s úhradou daně podle § 252 zákona č. 280/2009 Sb., daňový řád. </w:t>
      </w:r>
    </w:p>
    <w:p w14:paraId="7307CF06" w14:textId="77777777" w:rsidR="000D7172" w:rsidRPr="002B4E88" w:rsidRDefault="000D7172" w:rsidP="000D7172">
      <w:pPr>
        <w:pStyle w:val="Zkladntext"/>
        <w:numPr>
          <w:ilvl w:val="0"/>
          <w:numId w:val="1"/>
        </w:numPr>
        <w:spacing w:after="120"/>
        <w:rPr>
          <w:rFonts w:ascii="Calibri" w:hAnsi="Calibri" w:cs="Arial"/>
          <w:sz w:val="22"/>
          <w:szCs w:val="22"/>
        </w:rPr>
      </w:pPr>
      <w:r w:rsidRPr="002B4E88">
        <w:rPr>
          <w:rFonts w:ascii="Calibri" w:hAnsi="Calibri" w:cs="Arial"/>
          <w:sz w:val="22"/>
          <w:szCs w:val="22"/>
        </w:rPr>
        <w:lastRenderedPageBreak/>
        <w:t xml:space="preserve">Nedohodnou-li strany něco jiného, zaplacením smluvních pokut dohodnutých v této smlouvě </w:t>
      </w:r>
      <w:r>
        <w:rPr>
          <w:rFonts w:ascii="Calibri" w:hAnsi="Calibri" w:cs="Arial"/>
          <w:sz w:val="22"/>
          <w:szCs w:val="22"/>
          <w:lang w:val="cs-CZ"/>
        </w:rPr>
        <w:t xml:space="preserve">                 </w:t>
      </w:r>
      <w:r w:rsidRPr="002B4E88">
        <w:rPr>
          <w:rFonts w:ascii="Calibri" w:hAnsi="Calibri" w:cs="Arial"/>
          <w:sz w:val="22"/>
          <w:szCs w:val="22"/>
        </w:rPr>
        <w:t>se neruší povinnost strany povinné závazek splnit, ani právo strany oprávněné vedle smluvní pokuty požadovat i náhradu škody přesahující uhrazenou smluvní pokutu v plné výši.</w:t>
      </w:r>
    </w:p>
    <w:p w14:paraId="0D9E0681" w14:textId="77777777" w:rsidR="000D7172" w:rsidRPr="00191B58" w:rsidRDefault="000D7172" w:rsidP="000D7172">
      <w:pPr>
        <w:pStyle w:val="Zkladntext"/>
        <w:numPr>
          <w:ilvl w:val="0"/>
          <w:numId w:val="1"/>
        </w:numPr>
        <w:spacing w:after="120"/>
        <w:rPr>
          <w:rFonts w:ascii="Calibri" w:hAnsi="Calibri" w:cs="Arial"/>
          <w:sz w:val="22"/>
          <w:szCs w:val="22"/>
        </w:rPr>
      </w:pPr>
      <w:r w:rsidRPr="002B4E88">
        <w:rPr>
          <w:rFonts w:ascii="Calibri" w:hAnsi="Calibri" w:cs="Arial"/>
          <w:sz w:val="22"/>
          <w:szCs w:val="22"/>
        </w:rPr>
        <w:t>Vypočtenou smluvní pokutu, na kterou vznikne objednateli nárok, je objednatel oprávněn započíst proti doplatku ceny díla fakturované zhotovitelem.</w:t>
      </w:r>
    </w:p>
    <w:p w14:paraId="026C36F1" w14:textId="77777777" w:rsidR="000D7172" w:rsidRPr="002B4E88" w:rsidRDefault="000D7172" w:rsidP="000D7172">
      <w:pPr>
        <w:pStyle w:val="Zkladntext"/>
        <w:spacing w:after="120"/>
        <w:ind w:left="360"/>
        <w:rPr>
          <w:rFonts w:ascii="Calibri" w:hAnsi="Calibri" w:cs="Arial"/>
          <w:sz w:val="22"/>
          <w:szCs w:val="22"/>
          <w:lang w:val="cs-CZ"/>
        </w:rPr>
      </w:pPr>
    </w:p>
    <w:p w14:paraId="0C84783F" w14:textId="77777777" w:rsidR="000D7172" w:rsidRPr="002B4E88" w:rsidRDefault="000D7172" w:rsidP="000D7172">
      <w:pPr>
        <w:pStyle w:val="Nadpis2"/>
        <w:ind w:left="0" w:firstLine="0"/>
        <w:jc w:val="center"/>
        <w:rPr>
          <w:rFonts w:ascii="Calibri" w:hAnsi="Calibri" w:cs="Arial"/>
          <w:sz w:val="22"/>
          <w:szCs w:val="22"/>
        </w:rPr>
      </w:pPr>
      <w:r w:rsidRPr="002B4E88">
        <w:rPr>
          <w:rFonts w:ascii="Calibri" w:hAnsi="Calibri" w:cs="Arial"/>
          <w:sz w:val="22"/>
          <w:szCs w:val="22"/>
        </w:rPr>
        <w:t>Článek X.</w:t>
      </w:r>
    </w:p>
    <w:p w14:paraId="5105C14F" w14:textId="77777777" w:rsidR="000D7172" w:rsidRPr="002B4E88" w:rsidRDefault="000D7172" w:rsidP="000D7172">
      <w:pPr>
        <w:pStyle w:val="Nadpis2"/>
        <w:spacing w:after="120"/>
        <w:ind w:left="0" w:firstLine="0"/>
        <w:jc w:val="center"/>
        <w:rPr>
          <w:rFonts w:ascii="Calibri" w:hAnsi="Calibri" w:cs="Arial"/>
          <w:sz w:val="22"/>
          <w:szCs w:val="22"/>
        </w:rPr>
      </w:pPr>
      <w:r w:rsidRPr="002B4E88">
        <w:rPr>
          <w:rFonts w:ascii="Calibri" w:hAnsi="Calibri" w:cs="Arial"/>
          <w:sz w:val="22"/>
          <w:szCs w:val="22"/>
        </w:rPr>
        <w:t>Ostatní ujednání</w:t>
      </w:r>
    </w:p>
    <w:p w14:paraId="64D5DBEA" w14:textId="77777777" w:rsidR="000D7172" w:rsidRPr="002B4E88" w:rsidRDefault="000D7172" w:rsidP="000D7172">
      <w:pPr>
        <w:numPr>
          <w:ilvl w:val="0"/>
          <w:numId w:val="2"/>
        </w:numPr>
        <w:spacing w:after="120"/>
        <w:jc w:val="both"/>
        <w:rPr>
          <w:rFonts w:ascii="Calibri" w:hAnsi="Calibri" w:cs="Arial"/>
          <w:sz w:val="22"/>
          <w:szCs w:val="22"/>
        </w:rPr>
      </w:pPr>
      <w:r w:rsidRPr="002B4E88">
        <w:rPr>
          <w:rFonts w:ascii="Calibri" w:hAnsi="Calibri" w:cs="Arial"/>
          <w:sz w:val="22"/>
          <w:szCs w:val="22"/>
        </w:rPr>
        <w:t xml:space="preserve">Zhotovitel bude při plnění předmětu této smlouvy postupovat s odbornou péčí. Zavazuje </w:t>
      </w:r>
      <w:r>
        <w:rPr>
          <w:rFonts w:ascii="Calibri" w:hAnsi="Calibri" w:cs="Arial"/>
          <w:sz w:val="22"/>
          <w:szCs w:val="22"/>
        </w:rPr>
        <w:t xml:space="preserve">                       </w:t>
      </w:r>
      <w:r w:rsidRPr="002B4E88">
        <w:rPr>
          <w:rFonts w:ascii="Calibri" w:hAnsi="Calibri" w:cs="Arial"/>
          <w:sz w:val="22"/>
          <w:szCs w:val="22"/>
        </w:rPr>
        <w:t xml:space="preserve">se dodržovat obecně závazné předpisy, technické normy a podmínky této smlouvy. Zhotovitel </w:t>
      </w:r>
      <w:r>
        <w:rPr>
          <w:rFonts w:ascii="Calibri" w:hAnsi="Calibri" w:cs="Arial"/>
          <w:sz w:val="22"/>
          <w:szCs w:val="22"/>
        </w:rPr>
        <w:t xml:space="preserve">                 </w:t>
      </w:r>
      <w:r w:rsidRPr="002B4E88">
        <w:rPr>
          <w:rFonts w:ascii="Calibri" w:hAnsi="Calibri" w:cs="Arial"/>
          <w:sz w:val="22"/>
          <w:szCs w:val="22"/>
        </w:rPr>
        <w:t>se bude řídit výchozími podklady objednatele, pokyny objednatele, zápisy a dohodami oprávněných pracovníků smluvních stran a rozhodnutími a vyjádřeními kompetentních orgánů státní správy.</w:t>
      </w:r>
    </w:p>
    <w:p w14:paraId="7B6283F5" w14:textId="77777777" w:rsidR="000D7172" w:rsidRPr="002B4E88" w:rsidRDefault="000D7172" w:rsidP="000D7172">
      <w:pPr>
        <w:numPr>
          <w:ilvl w:val="0"/>
          <w:numId w:val="2"/>
        </w:numPr>
        <w:spacing w:after="120"/>
        <w:jc w:val="both"/>
        <w:rPr>
          <w:rFonts w:ascii="Calibri" w:hAnsi="Calibri" w:cs="Arial"/>
          <w:sz w:val="22"/>
          <w:szCs w:val="22"/>
        </w:rPr>
      </w:pPr>
      <w:r w:rsidRPr="002B4E88">
        <w:rPr>
          <w:rFonts w:ascii="Calibri" w:hAnsi="Calibri" w:cs="Arial"/>
          <w:sz w:val="22"/>
          <w:szCs w:val="22"/>
        </w:rPr>
        <w:t xml:space="preserve">Použití náhradních materiálů, zařízení a výrobků a jiných změn oproti projektu </w:t>
      </w:r>
      <w:r>
        <w:rPr>
          <w:rFonts w:ascii="Calibri" w:hAnsi="Calibri" w:cs="Arial"/>
          <w:sz w:val="22"/>
          <w:szCs w:val="22"/>
        </w:rPr>
        <w:t>realizace díla</w:t>
      </w:r>
      <w:r w:rsidRPr="002B4E88">
        <w:rPr>
          <w:rFonts w:ascii="Calibri" w:hAnsi="Calibri" w:cs="Arial"/>
          <w:sz w:val="22"/>
          <w:szCs w:val="22"/>
        </w:rPr>
        <w:t>, této smlouvě či nabídky zhotovitele k veřejné zakázce, je možno pouze na základě písemného dodatku k této smlouvě či s písemným souhlasem objednatele a s podmínkou, že nedojde ke snížení technických parametrů díla.</w:t>
      </w:r>
    </w:p>
    <w:p w14:paraId="0D6D5A0C" w14:textId="77777777" w:rsidR="000D7172" w:rsidRPr="002B4E88" w:rsidRDefault="000D7172" w:rsidP="000D7172">
      <w:pPr>
        <w:numPr>
          <w:ilvl w:val="0"/>
          <w:numId w:val="2"/>
        </w:numPr>
        <w:spacing w:after="120"/>
        <w:jc w:val="both"/>
        <w:rPr>
          <w:rFonts w:ascii="Calibri" w:hAnsi="Calibri" w:cs="Arial"/>
          <w:sz w:val="22"/>
          <w:szCs w:val="22"/>
        </w:rPr>
      </w:pPr>
      <w:r w:rsidRPr="002B4E88">
        <w:rPr>
          <w:rFonts w:ascii="Calibri" w:hAnsi="Calibri" w:cs="Arial"/>
          <w:sz w:val="22"/>
          <w:szCs w:val="22"/>
        </w:rPr>
        <w:t>Zhotovitel je povinen činit opatření proti hrozícím škodám na majetku objednatele. Porušením této povinnosti zhotovitelem vzniká objednateli právo na náhradu škody.</w:t>
      </w:r>
    </w:p>
    <w:p w14:paraId="37244491" w14:textId="77777777" w:rsidR="000D7172" w:rsidRPr="002B4E88" w:rsidRDefault="000D7172" w:rsidP="000D7172">
      <w:pPr>
        <w:spacing w:after="120"/>
        <w:jc w:val="both"/>
        <w:rPr>
          <w:rFonts w:ascii="Calibri" w:hAnsi="Calibri" w:cs="Arial"/>
          <w:b/>
          <w:sz w:val="22"/>
          <w:szCs w:val="22"/>
        </w:rPr>
      </w:pPr>
    </w:p>
    <w:p w14:paraId="05675016" w14:textId="77777777" w:rsidR="000D7172" w:rsidRPr="002B4E88" w:rsidRDefault="000D7172" w:rsidP="000D7172">
      <w:pPr>
        <w:jc w:val="center"/>
        <w:rPr>
          <w:rFonts w:ascii="Calibri" w:hAnsi="Calibri" w:cs="Arial"/>
          <w:b/>
          <w:sz w:val="22"/>
          <w:szCs w:val="22"/>
        </w:rPr>
      </w:pPr>
      <w:r w:rsidRPr="002B4E88">
        <w:rPr>
          <w:rFonts w:ascii="Calibri" w:hAnsi="Calibri" w:cs="Arial"/>
          <w:b/>
          <w:sz w:val="22"/>
          <w:szCs w:val="22"/>
        </w:rPr>
        <w:t>Článek XI.</w:t>
      </w:r>
    </w:p>
    <w:p w14:paraId="67781490" w14:textId="77777777" w:rsidR="000D7172" w:rsidRPr="002B4E88" w:rsidRDefault="000D7172" w:rsidP="000D7172">
      <w:pPr>
        <w:spacing w:after="120"/>
        <w:jc w:val="center"/>
        <w:rPr>
          <w:rFonts w:ascii="Calibri" w:hAnsi="Calibri" w:cs="Arial"/>
          <w:b/>
          <w:sz w:val="22"/>
          <w:szCs w:val="22"/>
        </w:rPr>
      </w:pPr>
      <w:r w:rsidRPr="002B4E88">
        <w:rPr>
          <w:rFonts w:ascii="Calibri" w:hAnsi="Calibri" w:cs="Arial"/>
          <w:b/>
          <w:sz w:val="22"/>
          <w:szCs w:val="22"/>
        </w:rPr>
        <w:t>Důvody ukončení smlouvy</w:t>
      </w:r>
    </w:p>
    <w:p w14:paraId="04B9B77A" w14:textId="77777777" w:rsidR="000D7172" w:rsidRPr="002B4E88" w:rsidRDefault="000D7172" w:rsidP="000D7172">
      <w:pPr>
        <w:numPr>
          <w:ilvl w:val="0"/>
          <w:numId w:val="4"/>
        </w:numPr>
        <w:spacing w:after="120"/>
        <w:jc w:val="both"/>
        <w:rPr>
          <w:rFonts w:ascii="Calibri" w:hAnsi="Calibri" w:cs="Arial"/>
          <w:sz w:val="22"/>
          <w:szCs w:val="22"/>
        </w:rPr>
      </w:pPr>
      <w:r w:rsidRPr="002B4E88">
        <w:rPr>
          <w:rFonts w:ascii="Calibri" w:hAnsi="Calibri" w:cs="Arial"/>
          <w:sz w:val="22"/>
          <w:szCs w:val="22"/>
        </w:rPr>
        <w:t>Tuto smlouvu je možno ukončit písemnou dohodou podepsanou odpovědnými zástupci smluvních stran, a to s účinností ke dni, jež bude v této dohodě uveden.</w:t>
      </w:r>
    </w:p>
    <w:p w14:paraId="63C06AA8" w14:textId="77777777" w:rsidR="000D7172" w:rsidRPr="002B4E88" w:rsidRDefault="000D7172" w:rsidP="000D7172">
      <w:pPr>
        <w:numPr>
          <w:ilvl w:val="0"/>
          <w:numId w:val="4"/>
        </w:numPr>
        <w:spacing w:after="120"/>
        <w:jc w:val="both"/>
        <w:rPr>
          <w:rFonts w:ascii="Calibri" w:hAnsi="Calibri" w:cs="Arial"/>
          <w:sz w:val="22"/>
          <w:szCs w:val="22"/>
        </w:rPr>
      </w:pPr>
      <w:r w:rsidRPr="002B4E88">
        <w:rPr>
          <w:rFonts w:ascii="Calibri" w:hAnsi="Calibri" w:cs="Arial"/>
          <w:sz w:val="22"/>
          <w:szCs w:val="22"/>
        </w:rPr>
        <w:t>Tuto smlouvu je možno ukončit i jednostranným úkonem, a sice odstoupením od této smlouvy z důvodů podstatného porušení povinnosti vyplývající z této smlouvy, kdy tyto důvody jsou specifikovány v odst. 3 tohoto článku smlouvy.</w:t>
      </w:r>
    </w:p>
    <w:p w14:paraId="67C896BB" w14:textId="77777777" w:rsidR="000D7172" w:rsidRPr="002B4E88" w:rsidRDefault="000D7172" w:rsidP="000D7172">
      <w:pPr>
        <w:numPr>
          <w:ilvl w:val="0"/>
          <w:numId w:val="4"/>
        </w:numPr>
        <w:spacing w:after="120"/>
        <w:jc w:val="both"/>
        <w:rPr>
          <w:rFonts w:ascii="Calibri" w:hAnsi="Calibri" w:cs="Arial"/>
          <w:sz w:val="22"/>
          <w:szCs w:val="22"/>
        </w:rPr>
      </w:pPr>
      <w:r w:rsidRPr="002B4E88">
        <w:rPr>
          <w:rFonts w:ascii="Calibri" w:hAnsi="Calibri" w:cs="Arial"/>
          <w:sz w:val="22"/>
          <w:szCs w:val="22"/>
        </w:rPr>
        <w:t>V případě, že jedna ze stran podstatně poruší povinnosti z této smlouvy vyplývající, může druhá smluvní strana od smlouvy odstoupit. Pro účely této smlouvy se za podstatné porušení rozumí zejména:</w:t>
      </w:r>
    </w:p>
    <w:p w14:paraId="154B6CC3" w14:textId="77777777" w:rsidR="000D7172" w:rsidRPr="002B4E88" w:rsidRDefault="000D7172" w:rsidP="000D7172">
      <w:pPr>
        <w:numPr>
          <w:ilvl w:val="0"/>
          <w:numId w:val="8"/>
        </w:numPr>
        <w:spacing w:after="120"/>
        <w:jc w:val="both"/>
        <w:rPr>
          <w:rFonts w:ascii="Calibri" w:hAnsi="Calibri" w:cs="Arial"/>
          <w:sz w:val="22"/>
          <w:szCs w:val="22"/>
        </w:rPr>
      </w:pPr>
      <w:r w:rsidRPr="002B4E88">
        <w:rPr>
          <w:rFonts w:ascii="Calibri" w:hAnsi="Calibri" w:cs="Arial"/>
          <w:sz w:val="22"/>
          <w:szCs w:val="22"/>
        </w:rPr>
        <w:t>prodlení objednatele s úhradou faktur o více než 30 dnů</w:t>
      </w:r>
    </w:p>
    <w:p w14:paraId="09982CBD" w14:textId="77777777" w:rsidR="000D7172" w:rsidRPr="002B4E88" w:rsidRDefault="000D7172" w:rsidP="000D7172">
      <w:pPr>
        <w:numPr>
          <w:ilvl w:val="0"/>
          <w:numId w:val="8"/>
        </w:numPr>
        <w:spacing w:after="120"/>
        <w:jc w:val="both"/>
        <w:rPr>
          <w:rFonts w:ascii="Calibri" w:hAnsi="Calibri" w:cs="Arial"/>
          <w:sz w:val="22"/>
          <w:szCs w:val="22"/>
        </w:rPr>
      </w:pPr>
      <w:r w:rsidRPr="002B4E88">
        <w:rPr>
          <w:rFonts w:ascii="Calibri" w:hAnsi="Calibri" w:cs="Arial"/>
          <w:sz w:val="22"/>
          <w:szCs w:val="22"/>
        </w:rPr>
        <w:t>překročení termínu zhotovení díla či jeho části o více než 30 dnů</w:t>
      </w:r>
    </w:p>
    <w:p w14:paraId="2DF91578" w14:textId="77777777" w:rsidR="000D7172" w:rsidRPr="002B4E88" w:rsidRDefault="000D7172" w:rsidP="000D7172">
      <w:pPr>
        <w:numPr>
          <w:ilvl w:val="0"/>
          <w:numId w:val="8"/>
        </w:numPr>
        <w:spacing w:after="120"/>
        <w:jc w:val="both"/>
        <w:rPr>
          <w:rFonts w:ascii="Calibri" w:hAnsi="Calibri" w:cs="Arial"/>
          <w:sz w:val="22"/>
          <w:szCs w:val="22"/>
        </w:rPr>
      </w:pPr>
      <w:r w:rsidRPr="002B4E88">
        <w:rPr>
          <w:rFonts w:ascii="Calibri" w:hAnsi="Calibri" w:cs="Arial"/>
          <w:sz w:val="22"/>
          <w:szCs w:val="22"/>
        </w:rPr>
        <w:t xml:space="preserve">předmět díla či jeho část předaný zhotovitelem vykazuje takové vady a </w:t>
      </w:r>
      <w:proofErr w:type="gramStart"/>
      <w:r w:rsidRPr="002B4E88">
        <w:rPr>
          <w:rFonts w:ascii="Calibri" w:hAnsi="Calibri" w:cs="Arial"/>
          <w:sz w:val="22"/>
          <w:szCs w:val="22"/>
        </w:rPr>
        <w:t xml:space="preserve">nedodělky, </w:t>
      </w:r>
      <w:r>
        <w:rPr>
          <w:rFonts w:ascii="Calibri" w:hAnsi="Calibri" w:cs="Arial"/>
          <w:sz w:val="22"/>
          <w:szCs w:val="22"/>
        </w:rPr>
        <w:t xml:space="preserve">  </w:t>
      </w:r>
      <w:proofErr w:type="gramEnd"/>
      <w:r>
        <w:rPr>
          <w:rFonts w:ascii="Calibri" w:hAnsi="Calibri" w:cs="Arial"/>
          <w:sz w:val="22"/>
          <w:szCs w:val="22"/>
        </w:rPr>
        <w:t xml:space="preserve">               </w:t>
      </w:r>
      <w:r w:rsidRPr="002B4E88">
        <w:rPr>
          <w:rFonts w:ascii="Calibri" w:hAnsi="Calibri" w:cs="Arial"/>
          <w:sz w:val="22"/>
          <w:szCs w:val="22"/>
        </w:rPr>
        <w:t xml:space="preserve">pro které není možno objednatelem dílo řádně užívat k účelu dle této smlouvy, </w:t>
      </w:r>
      <w:r>
        <w:rPr>
          <w:rFonts w:ascii="Calibri" w:hAnsi="Calibri" w:cs="Arial"/>
          <w:sz w:val="22"/>
          <w:szCs w:val="22"/>
        </w:rPr>
        <w:t xml:space="preserve">                   </w:t>
      </w:r>
      <w:r w:rsidRPr="002B4E88">
        <w:rPr>
          <w:rFonts w:ascii="Calibri" w:hAnsi="Calibri" w:cs="Arial"/>
          <w:sz w:val="22"/>
          <w:szCs w:val="22"/>
        </w:rPr>
        <w:t>nebo k němuž je dle své povahy určeno.</w:t>
      </w:r>
    </w:p>
    <w:p w14:paraId="47B96905" w14:textId="77777777" w:rsidR="000D7172" w:rsidRPr="002B4E88" w:rsidRDefault="000D7172" w:rsidP="000D7172">
      <w:pPr>
        <w:numPr>
          <w:ilvl w:val="0"/>
          <w:numId w:val="8"/>
        </w:numPr>
        <w:spacing w:after="120"/>
        <w:jc w:val="both"/>
        <w:rPr>
          <w:rFonts w:ascii="Calibri" w:hAnsi="Calibri" w:cs="Arial"/>
          <w:sz w:val="22"/>
          <w:szCs w:val="22"/>
        </w:rPr>
      </w:pPr>
      <w:r w:rsidRPr="002B4E88">
        <w:rPr>
          <w:rFonts w:ascii="Calibri" w:hAnsi="Calibri" w:cs="Arial"/>
          <w:sz w:val="22"/>
          <w:szCs w:val="22"/>
        </w:rPr>
        <w:t>zhotovitel poruší některou z povinností stanovených v čl. VI. nebo v čl. X. smlouvy</w:t>
      </w:r>
    </w:p>
    <w:p w14:paraId="2EFEC926" w14:textId="75B5D955" w:rsidR="000D7172" w:rsidRPr="002B4E88" w:rsidRDefault="000D7172" w:rsidP="000D7172">
      <w:pPr>
        <w:numPr>
          <w:ilvl w:val="0"/>
          <w:numId w:val="4"/>
        </w:numPr>
        <w:spacing w:after="120"/>
        <w:jc w:val="both"/>
        <w:rPr>
          <w:rFonts w:ascii="Calibri" w:hAnsi="Calibri" w:cs="Arial"/>
          <w:sz w:val="22"/>
          <w:szCs w:val="22"/>
        </w:rPr>
      </w:pPr>
      <w:r w:rsidRPr="002B4E88">
        <w:rPr>
          <w:rFonts w:ascii="Calibri" w:hAnsi="Calibri" w:cs="Arial"/>
          <w:sz w:val="22"/>
          <w:szCs w:val="22"/>
        </w:rPr>
        <w:t>Chce-li některá ze stran odstoupit od této smlouvy na základě ujednání z této smlouvy vyplývajících, je povinna svoje odstoupení písemně oznámit druhé straně s uvedením termínu, ke kterému od smlouvy odstupuje. V odstoupení musí být uveden důvod, pro který strana</w:t>
      </w:r>
      <w:r>
        <w:rPr>
          <w:rFonts w:ascii="Calibri" w:hAnsi="Calibri" w:cs="Arial"/>
          <w:sz w:val="22"/>
          <w:szCs w:val="22"/>
        </w:rPr>
        <w:t xml:space="preserve"> </w:t>
      </w:r>
      <w:r w:rsidRPr="002B4E88">
        <w:rPr>
          <w:rFonts w:ascii="Calibri" w:hAnsi="Calibri" w:cs="Arial"/>
          <w:sz w:val="22"/>
          <w:szCs w:val="22"/>
        </w:rPr>
        <w:t>od smlouvy odstupuje a přesná citace toho bodu smlouvy, který ji k odstoupení opravňuje.</w:t>
      </w:r>
      <w:r>
        <w:rPr>
          <w:rFonts w:ascii="Calibri" w:hAnsi="Calibri" w:cs="Arial"/>
          <w:sz w:val="22"/>
          <w:szCs w:val="22"/>
        </w:rPr>
        <w:t xml:space="preserve"> </w:t>
      </w:r>
      <w:r w:rsidRPr="002B4E88">
        <w:rPr>
          <w:rFonts w:ascii="Calibri" w:hAnsi="Calibri" w:cs="Arial"/>
          <w:sz w:val="22"/>
          <w:szCs w:val="22"/>
        </w:rPr>
        <w:t>Bez těchto náležitostí je odstoupení neplatné.</w:t>
      </w:r>
    </w:p>
    <w:p w14:paraId="7F777298" w14:textId="77777777" w:rsidR="000D7172" w:rsidRPr="002B4E88" w:rsidRDefault="000D7172" w:rsidP="000D7172">
      <w:pPr>
        <w:numPr>
          <w:ilvl w:val="0"/>
          <w:numId w:val="4"/>
        </w:numPr>
        <w:spacing w:after="120"/>
        <w:jc w:val="both"/>
        <w:rPr>
          <w:rFonts w:ascii="Calibri" w:hAnsi="Calibri" w:cs="Arial"/>
          <w:sz w:val="22"/>
          <w:szCs w:val="22"/>
        </w:rPr>
      </w:pPr>
      <w:r w:rsidRPr="002B4E88">
        <w:rPr>
          <w:rFonts w:ascii="Calibri" w:hAnsi="Calibri" w:cs="Arial"/>
          <w:sz w:val="22"/>
          <w:szCs w:val="22"/>
        </w:rPr>
        <w:t xml:space="preserve">Odstoupí-li některá ze stran od této smlouvy na základě ujednání z této smlouvy </w:t>
      </w:r>
      <w:proofErr w:type="gramStart"/>
      <w:r w:rsidRPr="002B4E88">
        <w:rPr>
          <w:rFonts w:ascii="Calibri" w:hAnsi="Calibri" w:cs="Arial"/>
          <w:sz w:val="22"/>
          <w:szCs w:val="22"/>
        </w:rPr>
        <w:t xml:space="preserve">vyplývajících, </w:t>
      </w:r>
      <w:r>
        <w:rPr>
          <w:rFonts w:ascii="Calibri" w:hAnsi="Calibri" w:cs="Arial"/>
          <w:sz w:val="22"/>
          <w:szCs w:val="22"/>
        </w:rPr>
        <w:t xml:space="preserve">  </w:t>
      </w:r>
      <w:proofErr w:type="gramEnd"/>
      <w:r>
        <w:rPr>
          <w:rFonts w:ascii="Calibri" w:hAnsi="Calibri" w:cs="Arial"/>
          <w:sz w:val="22"/>
          <w:szCs w:val="22"/>
        </w:rPr>
        <w:t xml:space="preserve">             </w:t>
      </w:r>
      <w:r w:rsidRPr="002B4E88">
        <w:rPr>
          <w:rFonts w:ascii="Calibri" w:hAnsi="Calibri" w:cs="Arial"/>
          <w:sz w:val="22"/>
          <w:szCs w:val="22"/>
        </w:rPr>
        <w:t>pak povinnosti obou stran jsou následující:</w:t>
      </w:r>
    </w:p>
    <w:p w14:paraId="24742F7A" w14:textId="77777777" w:rsidR="000D7172" w:rsidRPr="002B4E88" w:rsidRDefault="000D7172" w:rsidP="000D7172">
      <w:pPr>
        <w:pStyle w:val="Normln1"/>
        <w:numPr>
          <w:ilvl w:val="0"/>
          <w:numId w:val="5"/>
        </w:numPr>
        <w:suppressLineNumbers/>
        <w:spacing w:after="120"/>
        <w:jc w:val="both"/>
        <w:rPr>
          <w:rFonts w:ascii="Calibri" w:hAnsi="Calibri" w:cs="Arial"/>
          <w:sz w:val="22"/>
          <w:szCs w:val="22"/>
        </w:rPr>
      </w:pPr>
      <w:r w:rsidRPr="002B4E88">
        <w:rPr>
          <w:rFonts w:ascii="Calibri" w:hAnsi="Calibri" w:cs="Arial"/>
          <w:sz w:val="22"/>
          <w:szCs w:val="22"/>
        </w:rPr>
        <w:t>zhotovitel provede soupis všech provedených prací, oceněný dle způsobu, kterým je stanovena cena díla. Soupis provedených prací musí být odsouhlasen zástupcem objednatele.</w:t>
      </w:r>
    </w:p>
    <w:p w14:paraId="184E1159" w14:textId="77777777" w:rsidR="000D7172" w:rsidRPr="002B4E88" w:rsidRDefault="000D7172" w:rsidP="000D7172">
      <w:pPr>
        <w:pStyle w:val="Normln1"/>
        <w:numPr>
          <w:ilvl w:val="0"/>
          <w:numId w:val="5"/>
        </w:numPr>
        <w:suppressLineNumbers/>
        <w:spacing w:after="120"/>
        <w:jc w:val="both"/>
        <w:rPr>
          <w:rFonts w:ascii="Calibri" w:hAnsi="Calibri" w:cs="Arial"/>
          <w:sz w:val="22"/>
          <w:szCs w:val="22"/>
        </w:rPr>
      </w:pPr>
      <w:r w:rsidRPr="002B4E88">
        <w:rPr>
          <w:rFonts w:ascii="Calibri" w:hAnsi="Calibri" w:cs="Arial"/>
          <w:sz w:val="22"/>
          <w:szCs w:val="22"/>
        </w:rPr>
        <w:t>zhotovitel provede finanční vyčíslení všech provedených prací a dodávek, jejichž ocenění bude provedeno dle nabídkového rozpočtu (příloha č. 1) a vypracuje "dílčí konečnou fakturu"</w:t>
      </w:r>
    </w:p>
    <w:p w14:paraId="05FC3563" w14:textId="77777777" w:rsidR="000D7172" w:rsidRPr="002B4E88" w:rsidRDefault="000D7172" w:rsidP="000D7172">
      <w:pPr>
        <w:pStyle w:val="Normln1"/>
        <w:numPr>
          <w:ilvl w:val="0"/>
          <w:numId w:val="5"/>
        </w:numPr>
        <w:suppressLineNumbers/>
        <w:spacing w:after="120"/>
        <w:jc w:val="both"/>
        <w:rPr>
          <w:rFonts w:ascii="Calibri" w:hAnsi="Calibri" w:cs="Arial"/>
          <w:sz w:val="22"/>
          <w:szCs w:val="22"/>
        </w:rPr>
      </w:pPr>
      <w:r w:rsidRPr="002B4E88">
        <w:rPr>
          <w:rFonts w:ascii="Calibri" w:hAnsi="Calibri" w:cs="Arial"/>
          <w:sz w:val="22"/>
          <w:szCs w:val="22"/>
        </w:rPr>
        <w:lastRenderedPageBreak/>
        <w:t>objednatel je povinen do 2 pracovních dnů ode dne obdržení vyzvání zahájit "dílčí přejímací řízení".</w:t>
      </w:r>
    </w:p>
    <w:p w14:paraId="3798D754" w14:textId="77777777" w:rsidR="000D7172" w:rsidRPr="002B4E88" w:rsidRDefault="000D7172" w:rsidP="000D7172">
      <w:pPr>
        <w:numPr>
          <w:ilvl w:val="0"/>
          <w:numId w:val="4"/>
        </w:numPr>
        <w:spacing w:after="120"/>
        <w:jc w:val="both"/>
        <w:rPr>
          <w:rFonts w:ascii="Calibri" w:hAnsi="Calibri" w:cs="Arial"/>
          <w:sz w:val="22"/>
          <w:szCs w:val="22"/>
        </w:rPr>
      </w:pPr>
      <w:r w:rsidRPr="002B4E88">
        <w:rPr>
          <w:rFonts w:ascii="Calibri" w:hAnsi="Calibri" w:cs="Arial"/>
          <w:sz w:val="22"/>
          <w:szCs w:val="22"/>
        </w:rPr>
        <w:t>Pravidla obsažená v odstavci 5 tohoto článku se analogicky uplatní i v případě, kdy smlouva bude ukončena dohodou smluvních stran dle odstavce 1 tohoto článku.</w:t>
      </w:r>
    </w:p>
    <w:p w14:paraId="7D898C7A" w14:textId="77777777" w:rsidR="000D7172" w:rsidRPr="002B4E88" w:rsidRDefault="000D7172" w:rsidP="000D7172">
      <w:pPr>
        <w:rPr>
          <w:lang w:eastAsia="x-none"/>
        </w:rPr>
      </w:pPr>
    </w:p>
    <w:p w14:paraId="20DF11CB" w14:textId="77777777" w:rsidR="000D7172" w:rsidRPr="002B4E88" w:rsidRDefault="000D7172" w:rsidP="000D7172">
      <w:pPr>
        <w:pStyle w:val="Nadpis2"/>
        <w:ind w:left="0" w:firstLine="0"/>
        <w:jc w:val="center"/>
        <w:rPr>
          <w:rFonts w:ascii="Calibri" w:hAnsi="Calibri" w:cs="Arial"/>
          <w:sz w:val="22"/>
          <w:szCs w:val="22"/>
        </w:rPr>
      </w:pPr>
      <w:r w:rsidRPr="002B4E88">
        <w:rPr>
          <w:rFonts w:ascii="Calibri" w:hAnsi="Calibri" w:cs="Arial"/>
          <w:sz w:val="22"/>
          <w:szCs w:val="22"/>
        </w:rPr>
        <w:t>Článek XII.</w:t>
      </w:r>
    </w:p>
    <w:p w14:paraId="28BA5AC2" w14:textId="77777777" w:rsidR="000D7172" w:rsidRPr="002B4E88" w:rsidRDefault="000D7172" w:rsidP="000D7172">
      <w:pPr>
        <w:pStyle w:val="Nadpis2"/>
        <w:spacing w:after="120"/>
        <w:ind w:left="0" w:firstLine="0"/>
        <w:jc w:val="center"/>
        <w:rPr>
          <w:rFonts w:ascii="Calibri" w:hAnsi="Calibri" w:cs="Arial"/>
          <w:sz w:val="22"/>
          <w:szCs w:val="22"/>
        </w:rPr>
      </w:pPr>
      <w:r w:rsidRPr="002B4E88">
        <w:rPr>
          <w:rFonts w:ascii="Calibri" w:hAnsi="Calibri" w:cs="Arial"/>
          <w:sz w:val="22"/>
          <w:szCs w:val="22"/>
        </w:rPr>
        <w:t>Závěrečná ujednání</w:t>
      </w:r>
    </w:p>
    <w:p w14:paraId="10389F4B" w14:textId="77777777" w:rsidR="000D7172" w:rsidRPr="002B4E88" w:rsidRDefault="000D7172" w:rsidP="000D7172">
      <w:pPr>
        <w:widowControl w:val="0"/>
        <w:numPr>
          <w:ilvl w:val="0"/>
          <w:numId w:val="3"/>
        </w:numPr>
        <w:suppressAutoHyphens/>
        <w:autoSpaceDE w:val="0"/>
        <w:spacing w:after="120"/>
        <w:ind w:right="-2"/>
        <w:jc w:val="both"/>
        <w:rPr>
          <w:rFonts w:ascii="Calibri" w:hAnsi="Calibri" w:cs="Arial"/>
          <w:sz w:val="22"/>
          <w:szCs w:val="22"/>
        </w:rPr>
      </w:pPr>
      <w:r w:rsidRPr="002B4E88">
        <w:rPr>
          <w:rFonts w:ascii="Calibri" w:hAnsi="Calibri" w:cs="Arial"/>
          <w:sz w:val="22"/>
          <w:szCs w:val="22"/>
        </w:rPr>
        <w:t>Strany stvrzují, že tato smlouva obsahuje jejich úplnou dohodu a že neexistují žádná jiná ujednání, ústní či písemná, která by dále upravovala předmět této smlouvy. Pokud by takováto ujednání existovala, jsou tímto zrušena a nahrazena beze zbytku touto smlouvou.</w:t>
      </w:r>
    </w:p>
    <w:p w14:paraId="6743B96A" w14:textId="77777777" w:rsidR="000D7172" w:rsidRPr="002B4E88" w:rsidRDefault="000D7172" w:rsidP="000D7172">
      <w:pPr>
        <w:numPr>
          <w:ilvl w:val="0"/>
          <w:numId w:val="3"/>
        </w:numPr>
        <w:spacing w:after="120"/>
        <w:ind w:left="357" w:hanging="357"/>
        <w:jc w:val="both"/>
        <w:rPr>
          <w:rFonts w:ascii="Calibri" w:hAnsi="Calibri" w:cs="Arial"/>
          <w:sz w:val="22"/>
          <w:szCs w:val="22"/>
        </w:rPr>
      </w:pPr>
      <w:r w:rsidRPr="002B4E88">
        <w:rPr>
          <w:rFonts w:ascii="Calibri" w:hAnsi="Calibri" w:cs="Arial"/>
          <w:sz w:val="22"/>
          <w:szCs w:val="22"/>
        </w:rPr>
        <w:t>Změny této smlouvy mohou být realizovány pouze formou písemných dodatků, které budou platné jen, budou-li potvrzené a podepsané oprávněnými zástupci obou smluvních stran. Smluvní strany se výslovně dohodly na vyloučení aplikace ustanovení § 582 odst. 2 občanského zákoníku upravující možnosti sjednat změnu smlouvy neformálně</w:t>
      </w:r>
      <w:r>
        <w:rPr>
          <w:rFonts w:ascii="Calibri" w:hAnsi="Calibri" w:cs="Arial"/>
          <w:sz w:val="22"/>
          <w:szCs w:val="22"/>
        </w:rPr>
        <w:t>,</w:t>
      </w:r>
      <w:r w:rsidRPr="002B4E88">
        <w:rPr>
          <w:rFonts w:ascii="Calibri" w:hAnsi="Calibri" w:cs="Arial"/>
          <w:sz w:val="22"/>
          <w:szCs w:val="22"/>
        </w:rPr>
        <w:t xml:space="preserve"> a to poskytnutím plnění. Smluvní strany výslovně vylučují, aby tato smlouva byla doplňována či měněna jinou formou, než jak je stanoveno v tomto odstavci smlouvy.</w:t>
      </w:r>
    </w:p>
    <w:p w14:paraId="2C2D080D" w14:textId="77777777" w:rsidR="000D7172" w:rsidRPr="002B4E88" w:rsidRDefault="000D7172" w:rsidP="000D7172">
      <w:pPr>
        <w:numPr>
          <w:ilvl w:val="0"/>
          <w:numId w:val="3"/>
        </w:numPr>
        <w:spacing w:after="120"/>
        <w:jc w:val="both"/>
        <w:rPr>
          <w:rFonts w:ascii="Calibri" w:hAnsi="Calibri" w:cs="Arial"/>
          <w:sz w:val="22"/>
          <w:szCs w:val="22"/>
        </w:rPr>
      </w:pPr>
      <w:r w:rsidRPr="002B4E88">
        <w:rPr>
          <w:rFonts w:ascii="Calibri" w:hAnsi="Calibri" w:cs="Arial"/>
          <w:sz w:val="22"/>
          <w:szCs w:val="22"/>
        </w:rPr>
        <w:t xml:space="preserve">Smluvní strany se odchylně od ustanovení § 1740 odst. 3 zákona dohodly, že odpověď na návrh </w:t>
      </w:r>
      <w:r>
        <w:rPr>
          <w:rFonts w:ascii="Calibri" w:hAnsi="Calibri" w:cs="Arial"/>
          <w:sz w:val="22"/>
          <w:szCs w:val="22"/>
        </w:rPr>
        <w:t xml:space="preserve">              </w:t>
      </w:r>
      <w:r w:rsidRPr="002B4E88">
        <w:rPr>
          <w:rFonts w:ascii="Calibri" w:hAnsi="Calibri" w:cs="Arial"/>
          <w:sz w:val="22"/>
          <w:szCs w:val="22"/>
        </w:rPr>
        <w:t>na uzavření smlouvy s dodatkem nebo odchylkou, která podstatně nemění podmínky nabídky, není přijetím nabídky, ale považuje se za odmítnutí původního návrhu a za nový návrh.</w:t>
      </w:r>
    </w:p>
    <w:p w14:paraId="569AADD1" w14:textId="77777777" w:rsidR="000D7172" w:rsidRPr="002B4E88" w:rsidRDefault="000D7172" w:rsidP="000D7172">
      <w:pPr>
        <w:numPr>
          <w:ilvl w:val="0"/>
          <w:numId w:val="3"/>
        </w:numPr>
        <w:spacing w:after="120"/>
        <w:jc w:val="both"/>
        <w:rPr>
          <w:rFonts w:ascii="Calibri" w:hAnsi="Calibri" w:cs="Arial"/>
          <w:sz w:val="22"/>
          <w:szCs w:val="22"/>
        </w:rPr>
      </w:pPr>
      <w:r w:rsidRPr="002B4E88">
        <w:rPr>
          <w:rFonts w:ascii="Calibri" w:hAnsi="Calibri" w:cs="Arial"/>
          <w:sz w:val="22"/>
          <w:szCs w:val="22"/>
        </w:rPr>
        <w:t xml:space="preserve">Smluvní strany nejsou oprávněny postoupit peněžité pohledávky z této smlouvy, ani jejich </w:t>
      </w:r>
      <w:proofErr w:type="gramStart"/>
      <w:r w:rsidRPr="002B4E88">
        <w:rPr>
          <w:rFonts w:ascii="Calibri" w:hAnsi="Calibri" w:cs="Arial"/>
          <w:sz w:val="22"/>
          <w:szCs w:val="22"/>
        </w:rPr>
        <w:t xml:space="preserve">část, </w:t>
      </w:r>
      <w:r>
        <w:rPr>
          <w:rFonts w:ascii="Calibri" w:hAnsi="Calibri" w:cs="Arial"/>
          <w:sz w:val="22"/>
          <w:szCs w:val="22"/>
        </w:rPr>
        <w:t xml:space="preserve">  </w:t>
      </w:r>
      <w:proofErr w:type="gramEnd"/>
      <w:r>
        <w:rPr>
          <w:rFonts w:ascii="Calibri" w:hAnsi="Calibri" w:cs="Arial"/>
          <w:sz w:val="22"/>
          <w:szCs w:val="22"/>
        </w:rPr>
        <w:t xml:space="preserve">             </w:t>
      </w:r>
      <w:r w:rsidRPr="002B4E88">
        <w:rPr>
          <w:rFonts w:ascii="Calibri" w:hAnsi="Calibri" w:cs="Arial"/>
          <w:sz w:val="22"/>
          <w:szCs w:val="22"/>
        </w:rPr>
        <w:t xml:space="preserve">na třetí osobu.  </w:t>
      </w:r>
    </w:p>
    <w:p w14:paraId="070B15A1" w14:textId="24D59A20" w:rsidR="000D7172" w:rsidRPr="002B4E88" w:rsidRDefault="000D7172" w:rsidP="000D7172">
      <w:pPr>
        <w:numPr>
          <w:ilvl w:val="0"/>
          <w:numId w:val="3"/>
        </w:numPr>
        <w:spacing w:after="120"/>
        <w:jc w:val="both"/>
        <w:rPr>
          <w:rFonts w:ascii="Calibri" w:hAnsi="Calibri" w:cs="Arial"/>
          <w:sz w:val="22"/>
          <w:szCs w:val="22"/>
        </w:rPr>
      </w:pPr>
      <w:r w:rsidRPr="002B4E88">
        <w:rPr>
          <w:rFonts w:ascii="Calibri" w:hAnsi="Calibri" w:cs="Arial"/>
          <w:sz w:val="22"/>
          <w:szCs w:val="22"/>
        </w:rPr>
        <w:t>Smluvní strany se podle § 89a o.s.ř. dohodly, že majetkové spory z této smlouvy, které</w:t>
      </w:r>
      <w:r>
        <w:rPr>
          <w:rFonts w:ascii="Calibri" w:hAnsi="Calibri" w:cs="Arial"/>
          <w:sz w:val="22"/>
          <w:szCs w:val="22"/>
        </w:rPr>
        <w:t xml:space="preserve"> </w:t>
      </w:r>
      <w:r w:rsidRPr="002B4E88">
        <w:rPr>
          <w:rFonts w:ascii="Calibri" w:hAnsi="Calibri" w:cs="Arial"/>
          <w:sz w:val="22"/>
          <w:szCs w:val="22"/>
        </w:rPr>
        <w:t>se nepodařilo odstranit vzájemným jednáním, předloží k rozhodnutí místně příslušnému soudu podle sídla objednatele.</w:t>
      </w:r>
    </w:p>
    <w:p w14:paraId="4F4967C7" w14:textId="77777777" w:rsidR="000D7172" w:rsidRPr="002B4E88" w:rsidRDefault="000D7172" w:rsidP="000D7172">
      <w:pPr>
        <w:widowControl w:val="0"/>
        <w:numPr>
          <w:ilvl w:val="0"/>
          <w:numId w:val="3"/>
        </w:numPr>
        <w:suppressAutoHyphens/>
        <w:autoSpaceDE w:val="0"/>
        <w:spacing w:after="120"/>
        <w:ind w:right="-2"/>
        <w:jc w:val="both"/>
        <w:rPr>
          <w:rFonts w:ascii="Calibri" w:hAnsi="Calibri" w:cs="Arial"/>
          <w:sz w:val="22"/>
          <w:szCs w:val="22"/>
        </w:rPr>
      </w:pPr>
      <w:r w:rsidRPr="002B4E88">
        <w:rPr>
          <w:rFonts w:ascii="Calibri" w:hAnsi="Calibri" w:cs="Arial"/>
          <w:sz w:val="22"/>
          <w:szCs w:val="22"/>
        </w:rPr>
        <w:t>Otázky touto smlouvou neupravené se budou řídit příslušnými ustanoveními občanského zákoníku.</w:t>
      </w:r>
    </w:p>
    <w:p w14:paraId="4E1F102A" w14:textId="77777777" w:rsidR="000D7172" w:rsidRPr="002B4E88" w:rsidRDefault="000D7172" w:rsidP="000D7172">
      <w:pPr>
        <w:widowControl w:val="0"/>
        <w:numPr>
          <w:ilvl w:val="0"/>
          <w:numId w:val="3"/>
        </w:numPr>
        <w:suppressAutoHyphens/>
        <w:autoSpaceDE w:val="0"/>
        <w:spacing w:after="120"/>
        <w:ind w:right="-2"/>
        <w:jc w:val="both"/>
        <w:rPr>
          <w:rFonts w:ascii="Calibri" w:hAnsi="Calibri" w:cs="Arial"/>
          <w:sz w:val="22"/>
          <w:szCs w:val="22"/>
        </w:rPr>
      </w:pPr>
      <w:r w:rsidRPr="002B4E88">
        <w:rPr>
          <w:rFonts w:ascii="Calibri" w:hAnsi="Calibri"/>
          <w:sz w:val="22"/>
          <w:szCs w:val="22"/>
        </w:rPr>
        <w:t>Zhotovitel se zavazuje bezodkladně informovat objednatele o skutečnosti, že má v evidenci daní zachyceny daňové nedoplatky, a to jak v České republice, tak v zemi sídla, místa podnikání</w:t>
      </w:r>
      <w:r>
        <w:rPr>
          <w:rFonts w:ascii="Calibri" w:hAnsi="Calibri"/>
          <w:sz w:val="22"/>
          <w:szCs w:val="22"/>
        </w:rPr>
        <w:t xml:space="preserve">                      </w:t>
      </w:r>
      <w:r w:rsidRPr="002B4E88">
        <w:rPr>
          <w:rFonts w:ascii="Calibri" w:hAnsi="Calibri"/>
          <w:sz w:val="22"/>
          <w:szCs w:val="22"/>
        </w:rPr>
        <w:t xml:space="preserve"> či bydliště zhotovitele, a to až do doby úplné úhrady ceny díla.</w:t>
      </w:r>
    </w:p>
    <w:p w14:paraId="18BBF10E" w14:textId="7373B432" w:rsidR="000D7172" w:rsidRDefault="000D7172" w:rsidP="000D7172">
      <w:pPr>
        <w:numPr>
          <w:ilvl w:val="0"/>
          <w:numId w:val="3"/>
        </w:numPr>
        <w:spacing w:before="120"/>
        <w:jc w:val="both"/>
        <w:rPr>
          <w:rFonts w:ascii="Calibri" w:hAnsi="Calibri" w:cs="Arial"/>
          <w:sz w:val="22"/>
          <w:szCs w:val="22"/>
        </w:rPr>
      </w:pPr>
      <w:r w:rsidRPr="00FA37D2">
        <w:rPr>
          <w:rFonts w:ascii="Calibri" w:hAnsi="Calibri" w:cs="Arial"/>
          <w:sz w:val="22"/>
          <w:szCs w:val="22"/>
        </w:rPr>
        <w:t xml:space="preserve">Zhotovitel bere na vědomí, že </w:t>
      </w:r>
      <w:r w:rsidR="00427EA1">
        <w:rPr>
          <w:rFonts w:ascii="Calibri" w:hAnsi="Calibri" w:cs="Arial"/>
          <w:sz w:val="22"/>
          <w:szCs w:val="22"/>
        </w:rPr>
        <w:t>objednatel</w:t>
      </w:r>
      <w:r w:rsidRPr="00FA37D2">
        <w:rPr>
          <w:rFonts w:ascii="Calibri" w:hAnsi="Calibri" w:cs="Arial"/>
          <w:sz w:val="22"/>
          <w:szCs w:val="22"/>
        </w:rPr>
        <w:t xml:space="preserve"> je povinný subjekt k poskytování informací dle zákona č. 106/1999 Sb., o svobodném přístupu k informacím a zákona č. 340/2015 Sb., o registru smluv (dále „registr smluv“). Zhotovitel souhlasí se zpřístupněním či zveřejněním celé této smlouvy, jakož i všech jednání a okolností s jejím uzavřením souvisejících. Tato smlouva podléhá povinnosti zveřejnění v registru smluv.</w:t>
      </w:r>
    </w:p>
    <w:p w14:paraId="7D1B58BC" w14:textId="09F55FD9" w:rsidR="000D7172" w:rsidRDefault="000D7172" w:rsidP="000D7172">
      <w:pPr>
        <w:numPr>
          <w:ilvl w:val="0"/>
          <w:numId w:val="3"/>
        </w:numPr>
        <w:spacing w:before="120"/>
        <w:jc w:val="both"/>
        <w:rPr>
          <w:rFonts w:ascii="Calibri" w:hAnsi="Calibri" w:cs="Arial"/>
          <w:sz w:val="22"/>
          <w:szCs w:val="22"/>
        </w:rPr>
      </w:pPr>
      <w:r w:rsidRPr="00FA37D2">
        <w:rPr>
          <w:rFonts w:ascii="Calibri" w:hAnsi="Calibri" w:cs="Arial"/>
          <w:sz w:val="22"/>
          <w:szCs w:val="22"/>
        </w:rPr>
        <w:t>Tato smlouva je vyhotovená v elektronické nebo listinné podobě, přičemž preferovaná</w:t>
      </w:r>
      <w:r>
        <w:rPr>
          <w:rFonts w:ascii="Calibri" w:hAnsi="Calibri" w:cs="Arial"/>
          <w:sz w:val="22"/>
          <w:szCs w:val="22"/>
        </w:rPr>
        <w:t xml:space="preserve"> </w:t>
      </w:r>
      <w:r w:rsidRPr="00FA37D2">
        <w:rPr>
          <w:rFonts w:ascii="Calibri" w:hAnsi="Calibri" w:cs="Arial"/>
          <w:sz w:val="22"/>
          <w:szCs w:val="22"/>
        </w:rPr>
        <w:t>je elektronická podoba smlouvy. Smlouva vyhotovená v elektronické podobě je opatřená kvalifikovanými elektronickými podpisy zástupců smluvních stran. Smlouva v listinné podobě</w:t>
      </w:r>
      <w:r>
        <w:rPr>
          <w:rFonts w:ascii="Calibri" w:hAnsi="Calibri" w:cs="Arial"/>
          <w:sz w:val="22"/>
          <w:szCs w:val="22"/>
        </w:rPr>
        <w:t xml:space="preserve">                 </w:t>
      </w:r>
      <w:r w:rsidRPr="00FA37D2">
        <w:rPr>
          <w:rFonts w:ascii="Calibri" w:hAnsi="Calibri" w:cs="Arial"/>
          <w:sz w:val="22"/>
          <w:szCs w:val="22"/>
        </w:rPr>
        <w:t xml:space="preserve"> je vyhotovená ve třech provedeních, z nichž každé má platnost originálu, přičemž objednatel obdrží dvě vyhotovení a zhotovitel jedno vyhotovení. </w:t>
      </w:r>
    </w:p>
    <w:p w14:paraId="256AB132" w14:textId="77777777" w:rsidR="00427EA1" w:rsidRPr="00FA37D2" w:rsidRDefault="00427EA1" w:rsidP="00427EA1">
      <w:pPr>
        <w:spacing w:before="120"/>
        <w:ind w:left="360"/>
        <w:jc w:val="both"/>
        <w:rPr>
          <w:rFonts w:ascii="Calibri" w:hAnsi="Calibri" w:cs="Arial"/>
          <w:sz w:val="22"/>
          <w:szCs w:val="22"/>
        </w:rPr>
      </w:pPr>
    </w:p>
    <w:p w14:paraId="26D6A237" w14:textId="540ED5BD" w:rsidR="000D7172" w:rsidRPr="00427EA1" w:rsidRDefault="000D7172" w:rsidP="00427EA1">
      <w:pPr>
        <w:numPr>
          <w:ilvl w:val="0"/>
          <w:numId w:val="3"/>
        </w:numPr>
        <w:spacing w:after="120"/>
        <w:jc w:val="both"/>
        <w:rPr>
          <w:rFonts w:ascii="Calibri" w:hAnsi="Calibri" w:cs="Arial"/>
          <w:sz w:val="22"/>
          <w:szCs w:val="22"/>
        </w:rPr>
      </w:pPr>
      <w:r w:rsidRPr="00427EA1">
        <w:rPr>
          <w:rFonts w:ascii="Calibri" w:hAnsi="Calibri" w:cs="Arial"/>
          <w:sz w:val="22"/>
          <w:szCs w:val="22"/>
        </w:rPr>
        <w:t xml:space="preserve">Smluvní strany této smlouvy shodně prohlašují, že si tuto smlouvu přečetly a že tuto smlouvu uzavřely na základě úplného vzájemného konsensu a že tato smlouva odpovídá jejich skutečné, pravé a svobodné vůli, určité a srozumitelné, prosté omylů, uzavřené nikoliv za nápadně nevýhodných </w:t>
      </w:r>
      <w:proofErr w:type="gramStart"/>
      <w:r w:rsidRPr="00427EA1">
        <w:rPr>
          <w:rFonts w:ascii="Calibri" w:hAnsi="Calibri" w:cs="Arial"/>
          <w:sz w:val="22"/>
          <w:szCs w:val="22"/>
        </w:rPr>
        <w:t>podmínek</w:t>
      </w:r>
      <w:proofErr w:type="gramEnd"/>
      <w:r w:rsidRPr="00427EA1">
        <w:rPr>
          <w:rFonts w:ascii="Calibri" w:hAnsi="Calibri" w:cs="Arial"/>
          <w:sz w:val="22"/>
          <w:szCs w:val="22"/>
        </w:rPr>
        <w:t xml:space="preserve"> a nikoliv v tísni. Smluvní strany dále prohlašují, že tato smlouva jako celek ani žádné jednotlivé ustanovení této smlouvy neodporuje zásadám poctivého obchodního styku              či dobrým mravům. Autentičnost a platnost této smlouvy smluvní strany stvrzují svými podpisy.</w:t>
      </w:r>
    </w:p>
    <w:p w14:paraId="1319E90E" w14:textId="091C88D5" w:rsidR="000D7172" w:rsidRDefault="000D7172" w:rsidP="000D7172">
      <w:pPr>
        <w:pStyle w:val="Odstavecseseznamem"/>
        <w:spacing w:after="120"/>
        <w:ind w:left="720"/>
        <w:rPr>
          <w:rFonts w:ascii="Calibri" w:hAnsi="Calibri" w:cs="Arial"/>
          <w:bCs/>
          <w:sz w:val="22"/>
          <w:szCs w:val="22"/>
        </w:rPr>
      </w:pPr>
    </w:p>
    <w:p w14:paraId="26BA19AA" w14:textId="77777777" w:rsidR="00427EA1" w:rsidRPr="002B4E88" w:rsidRDefault="00427EA1" w:rsidP="000D7172">
      <w:pPr>
        <w:pStyle w:val="Odstavecseseznamem"/>
        <w:spacing w:after="120"/>
        <w:ind w:left="720"/>
        <w:rPr>
          <w:rFonts w:ascii="Calibri" w:hAnsi="Calibri" w:cs="Arial"/>
          <w:bCs/>
          <w:sz w:val="22"/>
          <w:szCs w:val="22"/>
        </w:rPr>
      </w:pPr>
    </w:p>
    <w:p w14:paraId="640E8617" w14:textId="77777777" w:rsidR="000D7172" w:rsidRPr="002B4E88" w:rsidRDefault="000D7172" w:rsidP="000D7172">
      <w:pPr>
        <w:spacing w:after="120"/>
        <w:jc w:val="both"/>
        <w:rPr>
          <w:rFonts w:ascii="Calibri" w:hAnsi="Calibri" w:cs="Arial"/>
          <w:sz w:val="22"/>
          <w:szCs w:val="22"/>
        </w:rPr>
      </w:pPr>
      <w:r w:rsidRPr="002B4E88">
        <w:rPr>
          <w:rFonts w:ascii="Calibri" w:hAnsi="Calibri" w:cs="Arial"/>
          <w:sz w:val="22"/>
          <w:szCs w:val="22"/>
        </w:rPr>
        <w:t>Za objednatele:</w:t>
      </w:r>
      <w:r w:rsidRPr="002B4E88">
        <w:rPr>
          <w:rFonts w:ascii="Calibri" w:hAnsi="Calibri" w:cs="Arial"/>
          <w:sz w:val="22"/>
          <w:szCs w:val="22"/>
        </w:rPr>
        <w:tab/>
      </w:r>
      <w:r w:rsidRPr="002B4E88">
        <w:rPr>
          <w:rFonts w:ascii="Calibri" w:hAnsi="Calibri" w:cs="Arial"/>
          <w:sz w:val="22"/>
          <w:szCs w:val="22"/>
        </w:rPr>
        <w:tab/>
      </w:r>
      <w:r w:rsidRPr="002B4E88">
        <w:rPr>
          <w:rFonts w:ascii="Calibri" w:hAnsi="Calibri" w:cs="Arial"/>
          <w:sz w:val="22"/>
          <w:szCs w:val="22"/>
        </w:rPr>
        <w:tab/>
      </w:r>
      <w:r w:rsidRPr="002B4E88">
        <w:rPr>
          <w:rFonts w:ascii="Calibri" w:hAnsi="Calibri" w:cs="Arial"/>
          <w:sz w:val="22"/>
          <w:szCs w:val="22"/>
        </w:rPr>
        <w:tab/>
      </w:r>
      <w:r w:rsidRPr="002B4E88">
        <w:rPr>
          <w:rFonts w:ascii="Calibri" w:hAnsi="Calibri" w:cs="Arial"/>
          <w:sz w:val="22"/>
          <w:szCs w:val="22"/>
        </w:rPr>
        <w:tab/>
      </w:r>
      <w:r w:rsidRPr="002B4E88">
        <w:rPr>
          <w:rFonts w:ascii="Calibri" w:hAnsi="Calibri" w:cs="Arial"/>
          <w:sz w:val="22"/>
          <w:szCs w:val="22"/>
        </w:rPr>
        <w:tab/>
      </w:r>
      <w:r w:rsidRPr="002B4E88">
        <w:rPr>
          <w:rFonts w:ascii="Calibri" w:hAnsi="Calibri" w:cs="Arial"/>
          <w:sz w:val="22"/>
          <w:szCs w:val="22"/>
        </w:rPr>
        <w:tab/>
        <w:t>Za zhotovitele:</w:t>
      </w:r>
    </w:p>
    <w:p w14:paraId="1C3B0F8D" w14:textId="77777777" w:rsidR="000D7172" w:rsidRDefault="000D7172" w:rsidP="000D7172">
      <w:pPr>
        <w:spacing w:after="120"/>
        <w:jc w:val="both"/>
        <w:rPr>
          <w:rFonts w:ascii="Calibri" w:hAnsi="Calibri" w:cs="Arial"/>
          <w:sz w:val="22"/>
          <w:szCs w:val="22"/>
        </w:rPr>
      </w:pPr>
    </w:p>
    <w:p w14:paraId="20D05CFB" w14:textId="34D75EA0" w:rsidR="000D7172" w:rsidRPr="002B4E88" w:rsidRDefault="000D7172" w:rsidP="000D7172">
      <w:pPr>
        <w:spacing w:after="120"/>
        <w:jc w:val="both"/>
        <w:rPr>
          <w:rFonts w:ascii="Calibri" w:hAnsi="Calibri" w:cs="Arial"/>
          <w:sz w:val="22"/>
          <w:szCs w:val="22"/>
        </w:rPr>
      </w:pPr>
      <w:r w:rsidRPr="002B4E88">
        <w:rPr>
          <w:rFonts w:ascii="Calibri" w:hAnsi="Calibri" w:cs="Arial"/>
          <w:sz w:val="22"/>
          <w:szCs w:val="22"/>
        </w:rPr>
        <w:t>Ve Vsetíně, dne</w:t>
      </w:r>
      <w:r w:rsidRPr="002B4E88">
        <w:rPr>
          <w:rFonts w:ascii="Calibri" w:hAnsi="Calibri" w:cs="Arial"/>
          <w:sz w:val="22"/>
          <w:szCs w:val="22"/>
        </w:rPr>
        <w:tab/>
      </w:r>
      <w:r w:rsidR="00A2487F">
        <w:rPr>
          <w:rFonts w:ascii="Calibri" w:hAnsi="Calibri" w:cs="Arial"/>
          <w:sz w:val="22"/>
          <w:szCs w:val="22"/>
        </w:rPr>
        <w:t xml:space="preserve"> 27. 10.2022</w:t>
      </w:r>
      <w:r w:rsidRPr="002B4E88">
        <w:rPr>
          <w:rFonts w:ascii="Calibri" w:hAnsi="Calibri" w:cs="Arial"/>
          <w:sz w:val="22"/>
          <w:szCs w:val="22"/>
        </w:rPr>
        <w:tab/>
      </w:r>
      <w:r w:rsidRPr="002B4E88">
        <w:rPr>
          <w:rFonts w:ascii="Calibri" w:hAnsi="Calibri" w:cs="Arial"/>
          <w:sz w:val="22"/>
          <w:szCs w:val="22"/>
        </w:rPr>
        <w:tab/>
      </w:r>
      <w:r w:rsidRPr="002B4E88">
        <w:rPr>
          <w:rFonts w:ascii="Calibri" w:hAnsi="Calibri" w:cs="Arial"/>
          <w:sz w:val="22"/>
          <w:szCs w:val="22"/>
        </w:rPr>
        <w:tab/>
        <w:t xml:space="preserve">Ve </w:t>
      </w:r>
      <w:r w:rsidR="00A2487F">
        <w:rPr>
          <w:rFonts w:ascii="Calibri" w:hAnsi="Calibri" w:cs="Arial"/>
          <w:sz w:val="22"/>
          <w:szCs w:val="22"/>
        </w:rPr>
        <w:t>Valašských Příkazech</w:t>
      </w:r>
      <w:r w:rsidRPr="002B4E88">
        <w:rPr>
          <w:rFonts w:ascii="Calibri" w:hAnsi="Calibri" w:cs="Arial"/>
          <w:sz w:val="22"/>
          <w:szCs w:val="22"/>
        </w:rPr>
        <w:t>, dne</w:t>
      </w:r>
      <w:r>
        <w:rPr>
          <w:rFonts w:ascii="Calibri" w:hAnsi="Calibri" w:cs="Arial"/>
          <w:sz w:val="22"/>
          <w:szCs w:val="22"/>
        </w:rPr>
        <w:t xml:space="preserve"> </w:t>
      </w:r>
      <w:r w:rsidR="00A2487F">
        <w:rPr>
          <w:rFonts w:ascii="Calibri" w:hAnsi="Calibri" w:cs="Arial"/>
          <w:sz w:val="22"/>
          <w:szCs w:val="22"/>
        </w:rPr>
        <w:t>19. 10. 2022</w:t>
      </w:r>
    </w:p>
    <w:p w14:paraId="748BCAF8" w14:textId="77777777" w:rsidR="000D7172" w:rsidRPr="002B4E88" w:rsidRDefault="000D7172" w:rsidP="000D7172">
      <w:pPr>
        <w:spacing w:after="120"/>
        <w:jc w:val="both"/>
        <w:rPr>
          <w:rFonts w:ascii="Calibri" w:hAnsi="Calibri" w:cs="Arial"/>
          <w:sz w:val="22"/>
          <w:szCs w:val="22"/>
        </w:rPr>
      </w:pPr>
      <w:r w:rsidRPr="002B4E88">
        <w:rPr>
          <w:rFonts w:ascii="Calibri" w:hAnsi="Calibri" w:cs="Arial"/>
          <w:sz w:val="22"/>
          <w:szCs w:val="22"/>
        </w:rPr>
        <w:tab/>
      </w:r>
      <w:r w:rsidRPr="002B4E88">
        <w:rPr>
          <w:rFonts w:ascii="Calibri" w:hAnsi="Calibri" w:cs="Arial"/>
          <w:sz w:val="22"/>
          <w:szCs w:val="22"/>
        </w:rPr>
        <w:tab/>
      </w:r>
      <w:r w:rsidRPr="002B4E88">
        <w:rPr>
          <w:rFonts w:ascii="Calibri" w:hAnsi="Calibri" w:cs="Arial"/>
          <w:sz w:val="22"/>
          <w:szCs w:val="22"/>
        </w:rPr>
        <w:tab/>
      </w:r>
      <w:r w:rsidRPr="002B4E88">
        <w:rPr>
          <w:rFonts w:ascii="Calibri" w:hAnsi="Calibri" w:cs="Arial"/>
          <w:sz w:val="22"/>
          <w:szCs w:val="22"/>
        </w:rPr>
        <w:tab/>
      </w:r>
      <w:r w:rsidRPr="002B4E88">
        <w:rPr>
          <w:rFonts w:ascii="Calibri" w:hAnsi="Calibri" w:cs="Arial"/>
          <w:sz w:val="22"/>
          <w:szCs w:val="22"/>
        </w:rPr>
        <w:tab/>
      </w:r>
    </w:p>
    <w:p w14:paraId="31F6785E" w14:textId="77777777" w:rsidR="000D7172" w:rsidRPr="002B4E88" w:rsidRDefault="000D7172" w:rsidP="000D7172">
      <w:pPr>
        <w:spacing w:after="120"/>
        <w:jc w:val="both"/>
        <w:rPr>
          <w:rFonts w:ascii="Calibri" w:hAnsi="Calibri" w:cs="Arial"/>
          <w:sz w:val="22"/>
          <w:szCs w:val="22"/>
        </w:rPr>
      </w:pPr>
    </w:p>
    <w:p w14:paraId="577473C1" w14:textId="77777777" w:rsidR="000D7172" w:rsidRPr="002B4E88" w:rsidRDefault="000D7172" w:rsidP="000D7172">
      <w:pPr>
        <w:spacing w:after="120"/>
        <w:jc w:val="both"/>
        <w:rPr>
          <w:rFonts w:ascii="Calibri" w:hAnsi="Calibri" w:cs="Arial"/>
          <w:sz w:val="22"/>
          <w:szCs w:val="22"/>
        </w:rPr>
      </w:pPr>
    </w:p>
    <w:p w14:paraId="6932F025" w14:textId="05AAEE78" w:rsidR="000D7172" w:rsidRPr="00E44B59" w:rsidRDefault="000D7172" w:rsidP="000D7172">
      <w:pPr>
        <w:pStyle w:val="AAOdstavec"/>
        <w:jc w:val="left"/>
        <w:rPr>
          <w:rFonts w:asciiTheme="minorHAnsi" w:hAnsiTheme="minorHAnsi" w:cstheme="minorHAnsi"/>
          <w:sz w:val="22"/>
          <w:szCs w:val="22"/>
        </w:rPr>
      </w:pPr>
      <w:r w:rsidRPr="00E44B59">
        <w:rPr>
          <w:rFonts w:asciiTheme="minorHAnsi" w:hAnsiTheme="minorHAnsi" w:cstheme="minorHAnsi"/>
          <w:sz w:val="22"/>
          <w:szCs w:val="22"/>
        </w:rPr>
        <w:t>…………………………</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w:t>
      </w:r>
    </w:p>
    <w:p w14:paraId="6233BC77" w14:textId="77777777" w:rsidR="000D7172" w:rsidRPr="0022298C" w:rsidRDefault="000D7172" w:rsidP="000D7172">
      <w:pPr>
        <w:pStyle w:val="AAOdstavec"/>
        <w:jc w:val="left"/>
        <w:rPr>
          <w:rFonts w:asciiTheme="minorHAnsi" w:hAnsiTheme="minorHAnsi" w:cstheme="minorHAnsi"/>
          <w:sz w:val="22"/>
          <w:szCs w:val="22"/>
        </w:rPr>
      </w:pPr>
      <w:r>
        <w:rPr>
          <w:rFonts w:asciiTheme="minorHAnsi" w:eastAsiaTheme="minorHAnsi" w:hAnsiTheme="minorHAnsi" w:cstheme="minorHAnsi"/>
          <w:sz w:val="22"/>
          <w:szCs w:val="22"/>
        </w:rPr>
        <w:t>Ing. Josef Stejskal</w:t>
      </w:r>
      <w:r w:rsidRPr="00070064">
        <w:rPr>
          <w:rFonts w:asciiTheme="minorHAnsi" w:eastAsiaTheme="minorHAnsi" w:hAnsiTheme="minorHAnsi" w:cstheme="minorHAnsi"/>
          <w:sz w:val="22"/>
          <w:szCs w:val="22"/>
        </w:rPr>
        <w:t>, ředitel</w:t>
      </w:r>
      <w:r w:rsidRPr="00E44B59">
        <w:rPr>
          <w:rFonts w:asciiTheme="minorHAnsi" w:hAnsiTheme="minorHAnsi" w:cstheme="minorHAnsi"/>
          <w:sz w:val="22"/>
          <w:szCs w:val="22"/>
        </w:rPr>
        <w:t xml:space="preserve"> </w:t>
      </w:r>
    </w:p>
    <w:p w14:paraId="21AAF99F" w14:textId="77777777" w:rsidR="000D7172" w:rsidRDefault="000D7172" w:rsidP="000D7172">
      <w:pPr>
        <w:spacing w:after="120"/>
        <w:jc w:val="both"/>
        <w:rPr>
          <w:rFonts w:ascii="Calibri" w:hAnsi="Calibri" w:cs="Arial"/>
          <w:sz w:val="22"/>
          <w:szCs w:val="22"/>
        </w:rPr>
      </w:pPr>
    </w:p>
    <w:p w14:paraId="3737157D" w14:textId="77777777" w:rsidR="000D7172" w:rsidRDefault="000D7172" w:rsidP="000D7172">
      <w:pPr>
        <w:spacing w:after="120"/>
        <w:jc w:val="both"/>
        <w:rPr>
          <w:rFonts w:ascii="Calibri" w:hAnsi="Calibri" w:cs="Arial"/>
          <w:sz w:val="22"/>
          <w:szCs w:val="22"/>
        </w:rPr>
      </w:pPr>
    </w:p>
    <w:p w14:paraId="57403640" w14:textId="77777777" w:rsidR="000D7172" w:rsidRDefault="000D7172" w:rsidP="000D7172">
      <w:pPr>
        <w:spacing w:after="120"/>
        <w:jc w:val="both"/>
        <w:rPr>
          <w:rFonts w:ascii="Calibri" w:hAnsi="Calibri" w:cs="Arial"/>
          <w:sz w:val="22"/>
          <w:szCs w:val="22"/>
        </w:rPr>
      </w:pPr>
    </w:p>
    <w:p w14:paraId="556E06EC" w14:textId="77777777" w:rsidR="000D7172" w:rsidRDefault="000D7172" w:rsidP="000D7172">
      <w:pPr>
        <w:spacing w:after="120"/>
        <w:jc w:val="both"/>
        <w:rPr>
          <w:rFonts w:ascii="Calibri" w:hAnsi="Calibri" w:cs="Arial"/>
          <w:sz w:val="22"/>
          <w:szCs w:val="22"/>
        </w:rPr>
      </w:pPr>
    </w:p>
    <w:p w14:paraId="790C651F" w14:textId="77777777" w:rsidR="000D7172" w:rsidRDefault="000D7172" w:rsidP="000D7172">
      <w:pPr>
        <w:spacing w:after="120"/>
        <w:jc w:val="both"/>
        <w:rPr>
          <w:rFonts w:ascii="Calibri" w:hAnsi="Calibri" w:cs="Arial"/>
          <w:sz w:val="22"/>
          <w:szCs w:val="22"/>
        </w:rPr>
      </w:pPr>
    </w:p>
    <w:p w14:paraId="6B904AD9" w14:textId="77777777" w:rsidR="000D7172" w:rsidRPr="002B4E88" w:rsidRDefault="000D7172" w:rsidP="000D7172">
      <w:pPr>
        <w:spacing w:after="120"/>
        <w:jc w:val="both"/>
        <w:rPr>
          <w:rFonts w:ascii="Calibri" w:hAnsi="Calibri" w:cs="Arial"/>
          <w:sz w:val="22"/>
          <w:szCs w:val="22"/>
        </w:rPr>
      </w:pPr>
    </w:p>
    <w:p w14:paraId="199458F3" w14:textId="77777777" w:rsidR="000D7172" w:rsidRPr="002B4E88" w:rsidRDefault="000D7172" w:rsidP="000D7172">
      <w:pPr>
        <w:pStyle w:val="Zhlav"/>
        <w:tabs>
          <w:tab w:val="clear" w:pos="4536"/>
          <w:tab w:val="left" w:pos="4820"/>
        </w:tabs>
        <w:spacing w:after="120"/>
        <w:rPr>
          <w:rFonts w:ascii="Calibri" w:hAnsi="Calibri" w:cs="Arial"/>
          <w:b/>
          <w:sz w:val="22"/>
          <w:szCs w:val="22"/>
        </w:rPr>
      </w:pPr>
      <w:r w:rsidRPr="002B4E88">
        <w:rPr>
          <w:rFonts w:ascii="Calibri" w:hAnsi="Calibri" w:cs="Arial"/>
          <w:b/>
          <w:sz w:val="22"/>
          <w:szCs w:val="22"/>
        </w:rPr>
        <w:t>Přílohy:</w:t>
      </w:r>
    </w:p>
    <w:p w14:paraId="14BABB45" w14:textId="77777777" w:rsidR="00427EA1" w:rsidRPr="000C750B" w:rsidRDefault="00427EA1" w:rsidP="00427EA1">
      <w:pPr>
        <w:pStyle w:val="Odstavecseseznamem"/>
        <w:numPr>
          <w:ilvl w:val="1"/>
          <w:numId w:val="16"/>
        </w:numPr>
        <w:spacing w:after="120"/>
        <w:jc w:val="both"/>
        <w:rPr>
          <w:rFonts w:ascii="Calibri" w:hAnsi="Calibri" w:cs="Arial"/>
          <w:sz w:val="22"/>
          <w:szCs w:val="22"/>
        </w:rPr>
      </w:pPr>
      <w:r w:rsidRPr="000C750B">
        <w:rPr>
          <w:rFonts w:ascii="Calibri" w:hAnsi="Calibri" w:cs="Arial"/>
          <w:sz w:val="22"/>
          <w:szCs w:val="22"/>
        </w:rPr>
        <w:t xml:space="preserve">Příloha číslo 1 – </w:t>
      </w:r>
      <w:r>
        <w:rPr>
          <w:rFonts w:ascii="Calibri" w:hAnsi="Calibri" w:cs="Arial"/>
          <w:sz w:val="22"/>
          <w:szCs w:val="22"/>
        </w:rPr>
        <w:t>Technická specifikace</w:t>
      </w:r>
    </w:p>
    <w:p w14:paraId="5AAF0A66" w14:textId="77777777" w:rsidR="00427EA1" w:rsidRDefault="00427EA1" w:rsidP="00427EA1">
      <w:pPr>
        <w:pStyle w:val="Odstavecseseznamem"/>
        <w:numPr>
          <w:ilvl w:val="1"/>
          <w:numId w:val="16"/>
        </w:numPr>
        <w:spacing w:after="120"/>
        <w:jc w:val="both"/>
        <w:rPr>
          <w:rFonts w:ascii="Calibri" w:hAnsi="Calibri" w:cs="Arial"/>
          <w:sz w:val="22"/>
          <w:szCs w:val="22"/>
        </w:rPr>
      </w:pPr>
      <w:r w:rsidRPr="000C750B">
        <w:rPr>
          <w:rFonts w:ascii="Calibri" w:hAnsi="Calibri" w:cs="Arial"/>
          <w:sz w:val="22"/>
          <w:szCs w:val="22"/>
        </w:rPr>
        <w:t xml:space="preserve">Příloha číslo 2 – </w:t>
      </w:r>
      <w:r>
        <w:rPr>
          <w:rFonts w:ascii="Calibri" w:hAnsi="Calibri" w:cs="Arial"/>
          <w:sz w:val="22"/>
          <w:szCs w:val="22"/>
        </w:rPr>
        <w:t>P</w:t>
      </w:r>
      <w:r w:rsidRPr="000C750B">
        <w:rPr>
          <w:rFonts w:ascii="Calibri" w:hAnsi="Calibri" w:cs="Arial"/>
          <w:sz w:val="22"/>
          <w:szCs w:val="22"/>
        </w:rPr>
        <w:t>oložkový rozpočet</w:t>
      </w:r>
    </w:p>
    <w:p w14:paraId="0C33720B" w14:textId="77777777" w:rsidR="005A6B85" w:rsidRDefault="005A6B85"/>
    <w:sectPr w:rsidR="005A6B85" w:rsidSect="00C111F8">
      <w:footerReference w:type="even" r:id="rId7"/>
      <w:footerReference w:type="default" r:id="rId8"/>
      <w:pgSz w:w="11906" w:h="16838"/>
      <w:pgMar w:top="851" w:right="1418" w:bottom="993"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3B5EB3" w14:textId="77777777" w:rsidR="00FD426E" w:rsidRDefault="00FD426E">
      <w:r>
        <w:separator/>
      </w:r>
    </w:p>
  </w:endnote>
  <w:endnote w:type="continuationSeparator" w:id="0">
    <w:p w14:paraId="40725A2B" w14:textId="77777777" w:rsidR="00FD426E" w:rsidRDefault="00FD42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6F345F" w14:textId="77777777" w:rsidR="00F40C75" w:rsidRDefault="00000000" w:rsidP="00F40C75">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14:paraId="2138CAB3" w14:textId="77777777" w:rsidR="00F40C75" w:rsidRDefault="00000000" w:rsidP="00F40C75">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9C7D14" w14:textId="77777777" w:rsidR="00F40C75" w:rsidRDefault="00000000" w:rsidP="00F40C75">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6</w:t>
    </w:r>
    <w:r>
      <w:rPr>
        <w:rStyle w:val="slostrnky"/>
      </w:rPr>
      <w:fldChar w:fldCharType="end"/>
    </w:r>
  </w:p>
  <w:p w14:paraId="5E772E66" w14:textId="77777777" w:rsidR="00F40C75" w:rsidRDefault="00000000" w:rsidP="00F40C75">
    <w:pPr>
      <w:pStyle w:val="Zpa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3D2C1E" w14:textId="77777777" w:rsidR="00FD426E" w:rsidRDefault="00FD426E">
      <w:r>
        <w:separator/>
      </w:r>
    </w:p>
  </w:footnote>
  <w:footnote w:type="continuationSeparator" w:id="0">
    <w:p w14:paraId="03745A92" w14:textId="77777777" w:rsidR="00FD426E" w:rsidRDefault="00FD42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B503B"/>
    <w:multiLevelType w:val="singleLevel"/>
    <w:tmpl w:val="92E01652"/>
    <w:lvl w:ilvl="0">
      <w:start w:val="1"/>
      <w:numFmt w:val="decimal"/>
      <w:lvlText w:val="%1."/>
      <w:lvlJc w:val="left"/>
      <w:pPr>
        <w:tabs>
          <w:tab w:val="num" w:pos="360"/>
        </w:tabs>
        <w:ind w:left="360" w:hanging="360"/>
      </w:pPr>
      <w:rPr>
        <w:rFonts w:ascii="Calibri" w:hAnsi="Calibri" w:hint="default"/>
        <w:b/>
        <w:i w:val="0"/>
        <w:sz w:val="22"/>
        <w:szCs w:val="22"/>
      </w:rPr>
    </w:lvl>
  </w:abstractNum>
  <w:abstractNum w:abstractNumId="1" w15:restartNumberingAfterBreak="0">
    <w:nsid w:val="056527FB"/>
    <w:multiLevelType w:val="hybridMultilevel"/>
    <w:tmpl w:val="E5A69E24"/>
    <w:lvl w:ilvl="0" w:tplc="917E1588">
      <w:start w:val="1"/>
      <w:numFmt w:val="lowerLetter"/>
      <w:lvlText w:val="%1)"/>
      <w:lvlJc w:val="left"/>
      <w:pPr>
        <w:tabs>
          <w:tab w:val="num" w:pos="1068"/>
        </w:tabs>
        <w:ind w:left="1068" w:hanging="360"/>
      </w:pPr>
      <w:rPr>
        <w:rFonts w:hint="default"/>
      </w:rPr>
    </w:lvl>
    <w:lvl w:ilvl="1" w:tplc="5C3E4D28" w:tentative="1">
      <w:start w:val="1"/>
      <w:numFmt w:val="lowerLetter"/>
      <w:lvlText w:val="%2."/>
      <w:lvlJc w:val="left"/>
      <w:pPr>
        <w:tabs>
          <w:tab w:val="num" w:pos="2148"/>
        </w:tabs>
        <w:ind w:left="2148" w:hanging="360"/>
      </w:pPr>
    </w:lvl>
    <w:lvl w:ilvl="2" w:tplc="532061FA" w:tentative="1">
      <w:start w:val="1"/>
      <w:numFmt w:val="lowerRoman"/>
      <w:lvlText w:val="%3."/>
      <w:lvlJc w:val="right"/>
      <w:pPr>
        <w:tabs>
          <w:tab w:val="num" w:pos="2868"/>
        </w:tabs>
        <w:ind w:left="2868" w:hanging="180"/>
      </w:pPr>
    </w:lvl>
    <w:lvl w:ilvl="3" w:tplc="2542A2CE" w:tentative="1">
      <w:start w:val="1"/>
      <w:numFmt w:val="decimal"/>
      <w:lvlText w:val="%4."/>
      <w:lvlJc w:val="left"/>
      <w:pPr>
        <w:tabs>
          <w:tab w:val="num" w:pos="3588"/>
        </w:tabs>
        <w:ind w:left="3588" w:hanging="360"/>
      </w:pPr>
    </w:lvl>
    <w:lvl w:ilvl="4" w:tplc="59EC4774" w:tentative="1">
      <w:start w:val="1"/>
      <w:numFmt w:val="lowerLetter"/>
      <w:lvlText w:val="%5."/>
      <w:lvlJc w:val="left"/>
      <w:pPr>
        <w:tabs>
          <w:tab w:val="num" w:pos="4308"/>
        </w:tabs>
        <w:ind w:left="4308" w:hanging="360"/>
      </w:pPr>
    </w:lvl>
    <w:lvl w:ilvl="5" w:tplc="994807CA" w:tentative="1">
      <w:start w:val="1"/>
      <w:numFmt w:val="lowerRoman"/>
      <w:lvlText w:val="%6."/>
      <w:lvlJc w:val="right"/>
      <w:pPr>
        <w:tabs>
          <w:tab w:val="num" w:pos="5028"/>
        </w:tabs>
        <w:ind w:left="5028" w:hanging="180"/>
      </w:pPr>
    </w:lvl>
    <w:lvl w:ilvl="6" w:tplc="0C602F96" w:tentative="1">
      <w:start w:val="1"/>
      <w:numFmt w:val="decimal"/>
      <w:lvlText w:val="%7."/>
      <w:lvlJc w:val="left"/>
      <w:pPr>
        <w:tabs>
          <w:tab w:val="num" w:pos="5748"/>
        </w:tabs>
        <w:ind w:left="5748" w:hanging="360"/>
      </w:pPr>
    </w:lvl>
    <w:lvl w:ilvl="7" w:tplc="E1CE4FDA" w:tentative="1">
      <w:start w:val="1"/>
      <w:numFmt w:val="lowerLetter"/>
      <w:lvlText w:val="%8."/>
      <w:lvlJc w:val="left"/>
      <w:pPr>
        <w:tabs>
          <w:tab w:val="num" w:pos="6468"/>
        </w:tabs>
        <w:ind w:left="6468" w:hanging="360"/>
      </w:pPr>
    </w:lvl>
    <w:lvl w:ilvl="8" w:tplc="C2D0547A" w:tentative="1">
      <w:start w:val="1"/>
      <w:numFmt w:val="lowerRoman"/>
      <w:lvlText w:val="%9."/>
      <w:lvlJc w:val="right"/>
      <w:pPr>
        <w:tabs>
          <w:tab w:val="num" w:pos="7188"/>
        </w:tabs>
        <w:ind w:left="7188" w:hanging="180"/>
      </w:pPr>
    </w:lvl>
  </w:abstractNum>
  <w:abstractNum w:abstractNumId="2" w15:restartNumberingAfterBreak="0">
    <w:nsid w:val="173800BF"/>
    <w:multiLevelType w:val="singleLevel"/>
    <w:tmpl w:val="0405000F"/>
    <w:lvl w:ilvl="0">
      <w:start w:val="1"/>
      <w:numFmt w:val="decimal"/>
      <w:lvlText w:val="%1."/>
      <w:lvlJc w:val="left"/>
      <w:pPr>
        <w:tabs>
          <w:tab w:val="num" w:pos="360"/>
        </w:tabs>
        <w:ind w:left="360" w:hanging="360"/>
      </w:pPr>
    </w:lvl>
  </w:abstractNum>
  <w:abstractNum w:abstractNumId="3" w15:restartNumberingAfterBreak="0">
    <w:nsid w:val="1A26638D"/>
    <w:multiLevelType w:val="hybridMultilevel"/>
    <w:tmpl w:val="A60CA1BA"/>
    <w:lvl w:ilvl="0" w:tplc="04050017">
      <w:start w:val="1"/>
      <w:numFmt w:val="lowerLetter"/>
      <w:lvlText w:val="%1)"/>
      <w:lvlJc w:val="left"/>
      <w:pPr>
        <w:ind w:left="786" w:hanging="360"/>
      </w:p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4" w15:restartNumberingAfterBreak="0">
    <w:nsid w:val="1A6A07D8"/>
    <w:multiLevelType w:val="hybridMultilevel"/>
    <w:tmpl w:val="25489DDA"/>
    <w:lvl w:ilvl="0" w:tplc="313A0D3C">
      <w:start w:val="1"/>
      <w:numFmt w:val="decimal"/>
      <w:lvlText w:val="%1."/>
      <w:lvlJc w:val="left"/>
      <w:pPr>
        <w:ind w:left="720" w:hanging="360"/>
      </w:pPr>
      <w:rPr>
        <w:i w:val="0"/>
        <w:i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1463784"/>
    <w:multiLevelType w:val="hybridMultilevel"/>
    <w:tmpl w:val="C270F7A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22294184"/>
    <w:multiLevelType w:val="hybridMultilevel"/>
    <w:tmpl w:val="984C40BE"/>
    <w:lvl w:ilvl="0" w:tplc="02ACCFB8">
      <w:start w:val="1"/>
      <w:numFmt w:val="decimal"/>
      <w:lvlText w:val="%1."/>
      <w:lvlJc w:val="left"/>
      <w:pPr>
        <w:tabs>
          <w:tab w:val="num" w:pos="360"/>
        </w:tabs>
        <w:ind w:left="360" w:hanging="360"/>
      </w:pPr>
      <w:rPr>
        <w:rFonts w:hint="default"/>
        <w:b/>
        <w:u w:val="none"/>
      </w:rPr>
    </w:lvl>
    <w:lvl w:ilvl="1" w:tplc="EA62355A" w:tentative="1">
      <w:start w:val="1"/>
      <w:numFmt w:val="lowerLetter"/>
      <w:lvlText w:val="%2."/>
      <w:lvlJc w:val="left"/>
      <w:pPr>
        <w:tabs>
          <w:tab w:val="num" w:pos="1440"/>
        </w:tabs>
        <w:ind w:left="1440" w:hanging="360"/>
      </w:pPr>
    </w:lvl>
    <w:lvl w:ilvl="2" w:tplc="4A3EC298" w:tentative="1">
      <w:start w:val="1"/>
      <w:numFmt w:val="lowerRoman"/>
      <w:lvlText w:val="%3."/>
      <w:lvlJc w:val="right"/>
      <w:pPr>
        <w:tabs>
          <w:tab w:val="num" w:pos="2160"/>
        </w:tabs>
        <w:ind w:left="2160" w:hanging="180"/>
      </w:pPr>
    </w:lvl>
    <w:lvl w:ilvl="3" w:tplc="C91488C8" w:tentative="1">
      <w:start w:val="1"/>
      <w:numFmt w:val="decimal"/>
      <w:lvlText w:val="%4."/>
      <w:lvlJc w:val="left"/>
      <w:pPr>
        <w:tabs>
          <w:tab w:val="num" w:pos="2880"/>
        </w:tabs>
        <w:ind w:left="2880" w:hanging="360"/>
      </w:pPr>
    </w:lvl>
    <w:lvl w:ilvl="4" w:tplc="D4BA8EF4" w:tentative="1">
      <w:start w:val="1"/>
      <w:numFmt w:val="lowerLetter"/>
      <w:lvlText w:val="%5."/>
      <w:lvlJc w:val="left"/>
      <w:pPr>
        <w:tabs>
          <w:tab w:val="num" w:pos="3600"/>
        </w:tabs>
        <w:ind w:left="3600" w:hanging="360"/>
      </w:pPr>
    </w:lvl>
    <w:lvl w:ilvl="5" w:tplc="8D0C75BA" w:tentative="1">
      <w:start w:val="1"/>
      <w:numFmt w:val="lowerRoman"/>
      <w:lvlText w:val="%6."/>
      <w:lvlJc w:val="right"/>
      <w:pPr>
        <w:tabs>
          <w:tab w:val="num" w:pos="4320"/>
        </w:tabs>
        <w:ind w:left="4320" w:hanging="180"/>
      </w:pPr>
    </w:lvl>
    <w:lvl w:ilvl="6" w:tplc="BAF6EE38" w:tentative="1">
      <w:start w:val="1"/>
      <w:numFmt w:val="decimal"/>
      <w:lvlText w:val="%7."/>
      <w:lvlJc w:val="left"/>
      <w:pPr>
        <w:tabs>
          <w:tab w:val="num" w:pos="5040"/>
        </w:tabs>
        <w:ind w:left="5040" w:hanging="360"/>
      </w:pPr>
    </w:lvl>
    <w:lvl w:ilvl="7" w:tplc="81D42270" w:tentative="1">
      <w:start w:val="1"/>
      <w:numFmt w:val="lowerLetter"/>
      <w:lvlText w:val="%8."/>
      <w:lvlJc w:val="left"/>
      <w:pPr>
        <w:tabs>
          <w:tab w:val="num" w:pos="5760"/>
        </w:tabs>
        <w:ind w:left="5760" w:hanging="360"/>
      </w:pPr>
    </w:lvl>
    <w:lvl w:ilvl="8" w:tplc="AAF63EA2" w:tentative="1">
      <w:start w:val="1"/>
      <w:numFmt w:val="lowerRoman"/>
      <w:lvlText w:val="%9."/>
      <w:lvlJc w:val="right"/>
      <w:pPr>
        <w:tabs>
          <w:tab w:val="num" w:pos="6480"/>
        </w:tabs>
        <w:ind w:left="6480" w:hanging="180"/>
      </w:pPr>
    </w:lvl>
  </w:abstractNum>
  <w:abstractNum w:abstractNumId="7" w15:restartNumberingAfterBreak="0">
    <w:nsid w:val="37DA6579"/>
    <w:multiLevelType w:val="hybridMultilevel"/>
    <w:tmpl w:val="6538ACE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3C0849B0"/>
    <w:multiLevelType w:val="hybridMultilevel"/>
    <w:tmpl w:val="006A5740"/>
    <w:lvl w:ilvl="0" w:tplc="0405000F">
      <w:start w:val="1"/>
      <w:numFmt w:val="decimal"/>
      <w:lvlText w:val="%1."/>
      <w:lvlJc w:val="left"/>
      <w:pPr>
        <w:tabs>
          <w:tab w:val="num" w:pos="360"/>
        </w:tabs>
        <w:ind w:left="360" w:hanging="360"/>
      </w:pPr>
      <w:rPr>
        <w:rFonts w:hint="default"/>
        <w:u w:val="none"/>
      </w:rPr>
    </w:lvl>
    <w:lvl w:ilvl="1" w:tplc="04050019">
      <w:start w:val="1"/>
      <w:numFmt w:val="lowerLetter"/>
      <w:lvlText w:val="%2)"/>
      <w:lvlJc w:val="left"/>
      <w:pPr>
        <w:tabs>
          <w:tab w:val="num" w:pos="1440"/>
        </w:tabs>
        <w:ind w:left="1440" w:hanging="360"/>
      </w:pPr>
      <w:rPr>
        <w:rFonts w:hint="default"/>
      </w:rPr>
    </w:lvl>
    <w:lvl w:ilvl="2" w:tplc="0405001B">
      <w:numFmt w:val="bullet"/>
      <w:lvlText w:val="-"/>
      <w:lvlJc w:val="left"/>
      <w:pPr>
        <w:tabs>
          <w:tab w:val="num" w:pos="2340"/>
        </w:tabs>
        <w:ind w:left="2340" w:hanging="360"/>
      </w:pPr>
      <w:rPr>
        <w:rFonts w:ascii="Times New Roman" w:eastAsia="Times New Roman" w:hAnsi="Times New Roman" w:cs="Times New Roman"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43FD76A5"/>
    <w:multiLevelType w:val="hybridMultilevel"/>
    <w:tmpl w:val="C4269FE4"/>
    <w:lvl w:ilvl="0" w:tplc="04050001">
      <w:start w:val="1"/>
      <w:numFmt w:val="lowerLetter"/>
      <w:lvlText w:val="%1)"/>
      <w:lvlJc w:val="left"/>
      <w:pPr>
        <w:tabs>
          <w:tab w:val="num" w:pos="720"/>
        </w:tabs>
        <w:ind w:left="720" w:hanging="360"/>
      </w:pPr>
    </w:lvl>
    <w:lvl w:ilvl="1" w:tplc="04050003" w:tentative="1">
      <w:start w:val="1"/>
      <w:numFmt w:val="lowerLetter"/>
      <w:lvlText w:val="%2."/>
      <w:lvlJc w:val="left"/>
      <w:pPr>
        <w:tabs>
          <w:tab w:val="num" w:pos="1440"/>
        </w:tabs>
        <w:ind w:left="1440" w:hanging="360"/>
      </w:pPr>
    </w:lvl>
    <w:lvl w:ilvl="2" w:tplc="04050005" w:tentative="1">
      <w:start w:val="1"/>
      <w:numFmt w:val="lowerRoman"/>
      <w:lvlText w:val="%3."/>
      <w:lvlJc w:val="right"/>
      <w:pPr>
        <w:tabs>
          <w:tab w:val="num" w:pos="2160"/>
        </w:tabs>
        <w:ind w:left="2160" w:hanging="180"/>
      </w:pPr>
    </w:lvl>
    <w:lvl w:ilvl="3" w:tplc="04050001" w:tentative="1">
      <w:start w:val="1"/>
      <w:numFmt w:val="decimal"/>
      <w:lvlText w:val="%4."/>
      <w:lvlJc w:val="left"/>
      <w:pPr>
        <w:tabs>
          <w:tab w:val="num" w:pos="2880"/>
        </w:tabs>
        <w:ind w:left="2880" w:hanging="360"/>
      </w:pPr>
    </w:lvl>
    <w:lvl w:ilvl="4" w:tplc="04050003" w:tentative="1">
      <w:start w:val="1"/>
      <w:numFmt w:val="lowerLetter"/>
      <w:lvlText w:val="%5."/>
      <w:lvlJc w:val="left"/>
      <w:pPr>
        <w:tabs>
          <w:tab w:val="num" w:pos="3600"/>
        </w:tabs>
        <w:ind w:left="3600" w:hanging="360"/>
      </w:pPr>
    </w:lvl>
    <w:lvl w:ilvl="5" w:tplc="04050005" w:tentative="1">
      <w:start w:val="1"/>
      <w:numFmt w:val="lowerRoman"/>
      <w:lvlText w:val="%6."/>
      <w:lvlJc w:val="right"/>
      <w:pPr>
        <w:tabs>
          <w:tab w:val="num" w:pos="4320"/>
        </w:tabs>
        <w:ind w:left="4320" w:hanging="180"/>
      </w:pPr>
    </w:lvl>
    <w:lvl w:ilvl="6" w:tplc="04050001" w:tentative="1">
      <w:start w:val="1"/>
      <w:numFmt w:val="decimal"/>
      <w:lvlText w:val="%7."/>
      <w:lvlJc w:val="left"/>
      <w:pPr>
        <w:tabs>
          <w:tab w:val="num" w:pos="5040"/>
        </w:tabs>
        <w:ind w:left="5040" w:hanging="360"/>
      </w:pPr>
    </w:lvl>
    <w:lvl w:ilvl="7" w:tplc="04050003" w:tentative="1">
      <w:start w:val="1"/>
      <w:numFmt w:val="lowerLetter"/>
      <w:lvlText w:val="%8."/>
      <w:lvlJc w:val="left"/>
      <w:pPr>
        <w:tabs>
          <w:tab w:val="num" w:pos="5760"/>
        </w:tabs>
        <w:ind w:left="5760" w:hanging="360"/>
      </w:pPr>
    </w:lvl>
    <w:lvl w:ilvl="8" w:tplc="04050005" w:tentative="1">
      <w:start w:val="1"/>
      <w:numFmt w:val="lowerRoman"/>
      <w:lvlText w:val="%9."/>
      <w:lvlJc w:val="right"/>
      <w:pPr>
        <w:tabs>
          <w:tab w:val="num" w:pos="6480"/>
        </w:tabs>
        <w:ind w:left="6480" w:hanging="180"/>
      </w:pPr>
    </w:lvl>
  </w:abstractNum>
  <w:abstractNum w:abstractNumId="10" w15:restartNumberingAfterBreak="0">
    <w:nsid w:val="447614DD"/>
    <w:multiLevelType w:val="hybridMultilevel"/>
    <w:tmpl w:val="1388B2D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848437D"/>
    <w:multiLevelType w:val="hybridMultilevel"/>
    <w:tmpl w:val="1834F492"/>
    <w:lvl w:ilvl="0" w:tplc="3C18C2D6">
      <w:start w:val="1"/>
      <w:numFmt w:val="decimal"/>
      <w:lvlText w:val="%1."/>
      <w:lvlJc w:val="left"/>
      <w:pPr>
        <w:ind w:left="765" w:hanging="360"/>
      </w:pPr>
      <w:rPr>
        <w:b/>
      </w:rPr>
    </w:lvl>
    <w:lvl w:ilvl="1" w:tplc="04050019" w:tentative="1">
      <w:start w:val="1"/>
      <w:numFmt w:val="lowerLetter"/>
      <w:lvlText w:val="%2."/>
      <w:lvlJc w:val="left"/>
      <w:pPr>
        <w:ind w:left="1485" w:hanging="360"/>
      </w:pPr>
    </w:lvl>
    <w:lvl w:ilvl="2" w:tplc="0405001B" w:tentative="1">
      <w:start w:val="1"/>
      <w:numFmt w:val="lowerRoman"/>
      <w:lvlText w:val="%3."/>
      <w:lvlJc w:val="right"/>
      <w:pPr>
        <w:ind w:left="2205" w:hanging="180"/>
      </w:pPr>
    </w:lvl>
    <w:lvl w:ilvl="3" w:tplc="0405000F" w:tentative="1">
      <w:start w:val="1"/>
      <w:numFmt w:val="decimal"/>
      <w:lvlText w:val="%4."/>
      <w:lvlJc w:val="left"/>
      <w:pPr>
        <w:ind w:left="2925" w:hanging="360"/>
      </w:pPr>
    </w:lvl>
    <w:lvl w:ilvl="4" w:tplc="04050019" w:tentative="1">
      <w:start w:val="1"/>
      <w:numFmt w:val="lowerLetter"/>
      <w:lvlText w:val="%5."/>
      <w:lvlJc w:val="left"/>
      <w:pPr>
        <w:ind w:left="3645" w:hanging="360"/>
      </w:pPr>
    </w:lvl>
    <w:lvl w:ilvl="5" w:tplc="0405001B" w:tentative="1">
      <w:start w:val="1"/>
      <w:numFmt w:val="lowerRoman"/>
      <w:lvlText w:val="%6."/>
      <w:lvlJc w:val="right"/>
      <w:pPr>
        <w:ind w:left="4365" w:hanging="180"/>
      </w:pPr>
    </w:lvl>
    <w:lvl w:ilvl="6" w:tplc="0405000F" w:tentative="1">
      <w:start w:val="1"/>
      <w:numFmt w:val="decimal"/>
      <w:lvlText w:val="%7."/>
      <w:lvlJc w:val="left"/>
      <w:pPr>
        <w:ind w:left="5085" w:hanging="360"/>
      </w:pPr>
    </w:lvl>
    <w:lvl w:ilvl="7" w:tplc="04050019" w:tentative="1">
      <w:start w:val="1"/>
      <w:numFmt w:val="lowerLetter"/>
      <w:lvlText w:val="%8."/>
      <w:lvlJc w:val="left"/>
      <w:pPr>
        <w:ind w:left="5805" w:hanging="360"/>
      </w:pPr>
    </w:lvl>
    <w:lvl w:ilvl="8" w:tplc="0405001B" w:tentative="1">
      <w:start w:val="1"/>
      <w:numFmt w:val="lowerRoman"/>
      <w:lvlText w:val="%9."/>
      <w:lvlJc w:val="right"/>
      <w:pPr>
        <w:ind w:left="6525" w:hanging="180"/>
      </w:pPr>
    </w:lvl>
  </w:abstractNum>
  <w:abstractNum w:abstractNumId="12" w15:restartNumberingAfterBreak="0">
    <w:nsid w:val="49DD5BA8"/>
    <w:multiLevelType w:val="hybridMultilevel"/>
    <w:tmpl w:val="6E60E160"/>
    <w:lvl w:ilvl="0" w:tplc="F9ACFFC8">
      <w:start w:val="1"/>
      <w:numFmt w:val="decimal"/>
      <w:lvlText w:val="%1."/>
      <w:lvlJc w:val="left"/>
      <w:pPr>
        <w:ind w:left="360" w:hanging="360"/>
      </w:pPr>
      <w:rPr>
        <w:b/>
      </w:rPr>
    </w:lvl>
    <w:lvl w:ilvl="1" w:tplc="04050019">
      <w:start w:val="1"/>
      <w:numFmt w:val="lowerLetter"/>
      <w:lvlText w:val="%2."/>
      <w:lvlJc w:val="left"/>
      <w:pPr>
        <w:ind w:left="1080" w:hanging="360"/>
      </w:pPr>
    </w:lvl>
    <w:lvl w:ilvl="2" w:tplc="E4AC5CFC">
      <w:start w:val="1"/>
      <w:numFmt w:val="upperRoman"/>
      <w:lvlText w:val="%3."/>
      <w:lvlJc w:val="left"/>
      <w:pPr>
        <w:ind w:left="2340" w:hanging="720"/>
      </w:pPr>
      <w:rPr>
        <w:rFonts w:hint="default"/>
      </w:r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3" w15:restartNumberingAfterBreak="0">
    <w:nsid w:val="4AB956DE"/>
    <w:multiLevelType w:val="hybridMultilevel"/>
    <w:tmpl w:val="63787FBE"/>
    <w:lvl w:ilvl="0" w:tplc="191A3852">
      <w:start w:val="1"/>
      <w:numFmt w:val="decimal"/>
      <w:lvlText w:val="%1."/>
      <w:lvlJc w:val="left"/>
      <w:pPr>
        <w:tabs>
          <w:tab w:val="num" w:pos="360"/>
        </w:tabs>
        <w:ind w:left="360" w:hanging="360"/>
      </w:pPr>
      <w:rPr>
        <w:rFonts w:ascii="Calibri" w:eastAsia="Times New Roman" w:hAnsi="Calibri" w:cs="Times New Roman" w:hint="default"/>
        <w:b/>
        <w:i w:val="0"/>
      </w:rPr>
    </w:lvl>
    <w:lvl w:ilvl="1" w:tplc="631825A0">
      <w:start w:val="1"/>
      <w:numFmt w:val="lowerLetter"/>
      <w:lvlText w:val="%2)"/>
      <w:lvlJc w:val="left"/>
      <w:pPr>
        <w:tabs>
          <w:tab w:val="num" w:pos="1440"/>
        </w:tabs>
        <w:ind w:left="1440" w:hanging="360"/>
      </w:pPr>
      <w:rPr>
        <w:rFonts w:hint="default"/>
      </w:rPr>
    </w:lvl>
    <w:lvl w:ilvl="2" w:tplc="DA8A84EE" w:tentative="1">
      <w:start w:val="1"/>
      <w:numFmt w:val="lowerRoman"/>
      <w:lvlText w:val="%3."/>
      <w:lvlJc w:val="right"/>
      <w:pPr>
        <w:tabs>
          <w:tab w:val="num" w:pos="2160"/>
        </w:tabs>
        <w:ind w:left="2160" w:hanging="180"/>
      </w:pPr>
    </w:lvl>
    <w:lvl w:ilvl="3" w:tplc="1578E7D0" w:tentative="1">
      <w:start w:val="1"/>
      <w:numFmt w:val="decimal"/>
      <w:lvlText w:val="%4."/>
      <w:lvlJc w:val="left"/>
      <w:pPr>
        <w:tabs>
          <w:tab w:val="num" w:pos="2880"/>
        </w:tabs>
        <w:ind w:left="2880" w:hanging="360"/>
      </w:pPr>
    </w:lvl>
    <w:lvl w:ilvl="4" w:tplc="D82EDE4C" w:tentative="1">
      <w:start w:val="1"/>
      <w:numFmt w:val="lowerLetter"/>
      <w:lvlText w:val="%5."/>
      <w:lvlJc w:val="left"/>
      <w:pPr>
        <w:tabs>
          <w:tab w:val="num" w:pos="3600"/>
        </w:tabs>
        <w:ind w:left="3600" w:hanging="360"/>
      </w:pPr>
    </w:lvl>
    <w:lvl w:ilvl="5" w:tplc="93627FA6" w:tentative="1">
      <w:start w:val="1"/>
      <w:numFmt w:val="lowerRoman"/>
      <w:lvlText w:val="%6."/>
      <w:lvlJc w:val="right"/>
      <w:pPr>
        <w:tabs>
          <w:tab w:val="num" w:pos="4320"/>
        </w:tabs>
        <w:ind w:left="4320" w:hanging="180"/>
      </w:pPr>
    </w:lvl>
    <w:lvl w:ilvl="6" w:tplc="8A8225A4" w:tentative="1">
      <w:start w:val="1"/>
      <w:numFmt w:val="decimal"/>
      <w:lvlText w:val="%7."/>
      <w:lvlJc w:val="left"/>
      <w:pPr>
        <w:tabs>
          <w:tab w:val="num" w:pos="5040"/>
        </w:tabs>
        <w:ind w:left="5040" w:hanging="360"/>
      </w:pPr>
    </w:lvl>
    <w:lvl w:ilvl="7" w:tplc="53E63164" w:tentative="1">
      <w:start w:val="1"/>
      <w:numFmt w:val="lowerLetter"/>
      <w:lvlText w:val="%8."/>
      <w:lvlJc w:val="left"/>
      <w:pPr>
        <w:tabs>
          <w:tab w:val="num" w:pos="5760"/>
        </w:tabs>
        <w:ind w:left="5760" w:hanging="360"/>
      </w:pPr>
    </w:lvl>
    <w:lvl w:ilvl="8" w:tplc="439E61F8" w:tentative="1">
      <w:start w:val="1"/>
      <w:numFmt w:val="lowerRoman"/>
      <w:lvlText w:val="%9."/>
      <w:lvlJc w:val="right"/>
      <w:pPr>
        <w:tabs>
          <w:tab w:val="num" w:pos="6480"/>
        </w:tabs>
        <w:ind w:left="6480" w:hanging="180"/>
      </w:pPr>
    </w:lvl>
  </w:abstractNum>
  <w:abstractNum w:abstractNumId="14" w15:restartNumberingAfterBreak="0">
    <w:nsid w:val="4B583E2E"/>
    <w:multiLevelType w:val="hybridMultilevel"/>
    <w:tmpl w:val="3500B77C"/>
    <w:lvl w:ilvl="0" w:tplc="04050001">
      <w:start w:val="1"/>
      <w:numFmt w:val="bullet"/>
      <w:lvlText w:val=""/>
      <w:lvlJc w:val="left"/>
      <w:pPr>
        <w:ind w:left="1080" w:hanging="360"/>
      </w:pPr>
      <w:rPr>
        <w:rFonts w:ascii="Symbol" w:hAnsi="Symbol" w:hint="default"/>
      </w:rPr>
    </w:lvl>
    <w:lvl w:ilvl="1" w:tplc="04050003">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5" w15:restartNumberingAfterBreak="0">
    <w:nsid w:val="56DC7C77"/>
    <w:multiLevelType w:val="hybridMultilevel"/>
    <w:tmpl w:val="8AEAD7AE"/>
    <w:lvl w:ilvl="0" w:tplc="BE8C9AC2">
      <w:start w:val="2"/>
      <w:numFmt w:val="lowerLetter"/>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6" w15:restartNumberingAfterBreak="0">
    <w:nsid w:val="57407D08"/>
    <w:multiLevelType w:val="singleLevel"/>
    <w:tmpl w:val="0405000F"/>
    <w:lvl w:ilvl="0">
      <w:start w:val="1"/>
      <w:numFmt w:val="decimal"/>
      <w:lvlText w:val="%1."/>
      <w:lvlJc w:val="left"/>
      <w:pPr>
        <w:tabs>
          <w:tab w:val="num" w:pos="360"/>
        </w:tabs>
        <w:ind w:left="360" w:hanging="360"/>
      </w:pPr>
    </w:lvl>
  </w:abstractNum>
  <w:abstractNum w:abstractNumId="17" w15:restartNumberingAfterBreak="0">
    <w:nsid w:val="58ED48A1"/>
    <w:multiLevelType w:val="hybridMultilevel"/>
    <w:tmpl w:val="2BB40B38"/>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5FB56689"/>
    <w:multiLevelType w:val="hybridMultilevel"/>
    <w:tmpl w:val="FCBA2070"/>
    <w:lvl w:ilvl="0" w:tplc="B9604BD0">
      <w:start w:val="1"/>
      <w:numFmt w:val="decimal"/>
      <w:lvlText w:val="%1."/>
      <w:lvlJc w:val="left"/>
      <w:pPr>
        <w:ind w:left="360" w:hanging="360"/>
      </w:pPr>
      <w:rPr>
        <w:rFonts w:hint="default"/>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69245C9C"/>
    <w:multiLevelType w:val="hybridMultilevel"/>
    <w:tmpl w:val="2CCACA10"/>
    <w:lvl w:ilvl="0" w:tplc="FFFFFFFF">
      <w:start w:val="1"/>
      <w:numFmt w:val="lowerLetter"/>
      <w:lvlText w:val="%1)"/>
      <w:lvlJc w:val="left"/>
      <w:pPr>
        <w:tabs>
          <w:tab w:val="num" w:pos="720"/>
        </w:tabs>
        <w:ind w:left="720" w:hanging="360"/>
      </w:pPr>
      <w:rPr>
        <w:rFonts w:hint="default"/>
        <w:u w:val="none"/>
      </w:rPr>
    </w:lvl>
    <w:lvl w:ilvl="1" w:tplc="FFFFFFFF">
      <w:start w:val="1"/>
      <w:numFmt w:val="lowerLetter"/>
      <w:lvlText w:val="%2)"/>
      <w:lvlJc w:val="left"/>
      <w:pPr>
        <w:tabs>
          <w:tab w:val="num" w:pos="1799"/>
        </w:tabs>
        <w:ind w:left="1799" w:hanging="360"/>
      </w:pPr>
      <w:rPr>
        <w:rFonts w:hint="default"/>
      </w:rPr>
    </w:lvl>
    <w:lvl w:ilvl="2" w:tplc="FFFFFFFF">
      <w:numFmt w:val="bullet"/>
      <w:lvlText w:val="-"/>
      <w:lvlJc w:val="left"/>
      <w:pPr>
        <w:tabs>
          <w:tab w:val="num" w:pos="2699"/>
        </w:tabs>
        <w:ind w:left="2699" w:hanging="360"/>
      </w:pPr>
      <w:rPr>
        <w:rFonts w:ascii="Times New Roman" w:eastAsia="Times New Roman" w:hAnsi="Times New Roman" w:cs="Times New Roman" w:hint="default"/>
      </w:rPr>
    </w:lvl>
    <w:lvl w:ilvl="3" w:tplc="FFFFFFFF" w:tentative="1">
      <w:start w:val="1"/>
      <w:numFmt w:val="decimal"/>
      <w:lvlText w:val="%4."/>
      <w:lvlJc w:val="left"/>
      <w:pPr>
        <w:tabs>
          <w:tab w:val="num" w:pos="3239"/>
        </w:tabs>
        <w:ind w:left="3239" w:hanging="360"/>
      </w:pPr>
    </w:lvl>
    <w:lvl w:ilvl="4" w:tplc="FFFFFFFF" w:tentative="1">
      <w:start w:val="1"/>
      <w:numFmt w:val="lowerLetter"/>
      <w:lvlText w:val="%5."/>
      <w:lvlJc w:val="left"/>
      <w:pPr>
        <w:tabs>
          <w:tab w:val="num" w:pos="3959"/>
        </w:tabs>
        <w:ind w:left="3959" w:hanging="360"/>
      </w:pPr>
    </w:lvl>
    <w:lvl w:ilvl="5" w:tplc="FFFFFFFF" w:tentative="1">
      <w:start w:val="1"/>
      <w:numFmt w:val="lowerRoman"/>
      <w:lvlText w:val="%6."/>
      <w:lvlJc w:val="right"/>
      <w:pPr>
        <w:tabs>
          <w:tab w:val="num" w:pos="4679"/>
        </w:tabs>
        <w:ind w:left="4679" w:hanging="180"/>
      </w:pPr>
    </w:lvl>
    <w:lvl w:ilvl="6" w:tplc="FFFFFFFF" w:tentative="1">
      <w:start w:val="1"/>
      <w:numFmt w:val="decimal"/>
      <w:lvlText w:val="%7."/>
      <w:lvlJc w:val="left"/>
      <w:pPr>
        <w:tabs>
          <w:tab w:val="num" w:pos="5399"/>
        </w:tabs>
        <w:ind w:left="5399" w:hanging="360"/>
      </w:pPr>
    </w:lvl>
    <w:lvl w:ilvl="7" w:tplc="FFFFFFFF" w:tentative="1">
      <w:start w:val="1"/>
      <w:numFmt w:val="lowerLetter"/>
      <w:lvlText w:val="%8."/>
      <w:lvlJc w:val="left"/>
      <w:pPr>
        <w:tabs>
          <w:tab w:val="num" w:pos="6119"/>
        </w:tabs>
        <w:ind w:left="6119" w:hanging="360"/>
      </w:pPr>
    </w:lvl>
    <w:lvl w:ilvl="8" w:tplc="FFFFFFFF" w:tentative="1">
      <w:start w:val="1"/>
      <w:numFmt w:val="lowerRoman"/>
      <w:lvlText w:val="%9."/>
      <w:lvlJc w:val="right"/>
      <w:pPr>
        <w:tabs>
          <w:tab w:val="num" w:pos="6839"/>
        </w:tabs>
        <w:ind w:left="6839" w:hanging="180"/>
      </w:pPr>
    </w:lvl>
  </w:abstractNum>
  <w:abstractNum w:abstractNumId="20" w15:restartNumberingAfterBreak="0">
    <w:nsid w:val="6A6568B9"/>
    <w:multiLevelType w:val="hybridMultilevel"/>
    <w:tmpl w:val="AABC67A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6B1267B9"/>
    <w:multiLevelType w:val="hybridMultilevel"/>
    <w:tmpl w:val="FDA6602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79115B6E"/>
    <w:multiLevelType w:val="hybridMultilevel"/>
    <w:tmpl w:val="9E0EE81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792B3B0E"/>
    <w:multiLevelType w:val="hybridMultilevel"/>
    <w:tmpl w:val="1834F492"/>
    <w:lvl w:ilvl="0" w:tplc="3C18C2D6">
      <w:start w:val="1"/>
      <w:numFmt w:val="decimal"/>
      <w:lvlText w:val="%1."/>
      <w:lvlJc w:val="left"/>
      <w:pPr>
        <w:ind w:left="360" w:hanging="360"/>
      </w:pPr>
      <w:rPr>
        <w:b/>
      </w:rPr>
    </w:lvl>
    <w:lvl w:ilvl="1" w:tplc="04050019">
      <w:start w:val="1"/>
      <w:numFmt w:val="lowerLetter"/>
      <w:lvlText w:val="%2."/>
      <w:lvlJc w:val="left"/>
      <w:pPr>
        <w:ind w:left="1485" w:hanging="360"/>
      </w:pPr>
    </w:lvl>
    <w:lvl w:ilvl="2" w:tplc="0405001B" w:tentative="1">
      <w:start w:val="1"/>
      <w:numFmt w:val="lowerRoman"/>
      <w:lvlText w:val="%3."/>
      <w:lvlJc w:val="right"/>
      <w:pPr>
        <w:ind w:left="2205" w:hanging="180"/>
      </w:pPr>
    </w:lvl>
    <w:lvl w:ilvl="3" w:tplc="0405000F" w:tentative="1">
      <w:start w:val="1"/>
      <w:numFmt w:val="decimal"/>
      <w:lvlText w:val="%4."/>
      <w:lvlJc w:val="left"/>
      <w:pPr>
        <w:ind w:left="2925" w:hanging="360"/>
      </w:pPr>
    </w:lvl>
    <w:lvl w:ilvl="4" w:tplc="04050019" w:tentative="1">
      <w:start w:val="1"/>
      <w:numFmt w:val="lowerLetter"/>
      <w:lvlText w:val="%5."/>
      <w:lvlJc w:val="left"/>
      <w:pPr>
        <w:ind w:left="3645" w:hanging="360"/>
      </w:pPr>
    </w:lvl>
    <w:lvl w:ilvl="5" w:tplc="0405001B" w:tentative="1">
      <w:start w:val="1"/>
      <w:numFmt w:val="lowerRoman"/>
      <w:lvlText w:val="%6."/>
      <w:lvlJc w:val="right"/>
      <w:pPr>
        <w:ind w:left="4365" w:hanging="180"/>
      </w:pPr>
    </w:lvl>
    <w:lvl w:ilvl="6" w:tplc="0405000F" w:tentative="1">
      <w:start w:val="1"/>
      <w:numFmt w:val="decimal"/>
      <w:lvlText w:val="%7."/>
      <w:lvlJc w:val="left"/>
      <w:pPr>
        <w:ind w:left="5085" w:hanging="360"/>
      </w:pPr>
    </w:lvl>
    <w:lvl w:ilvl="7" w:tplc="04050019" w:tentative="1">
      <w:start w:val="1"/>
      <w:numFmt w:val="lowerLetter"/>
      <w:lvlText w:val="%8."/>
      <w:lvlJc w:val="left"/>
      <w:pPr>
        <w:ind w:left="5805" w:hanging="360"/>
      </w:pPr>
    </w:lvl>
    <w:lvl w:ilvl="8" w:tplc="0405001B" w:tentative="1">
      <w:start w:val="1"/>
      <w:numFmt w:val="lowerRoman"/>
      <w:lvlText w:val="%9."/>
      <w:lvlJc w:val="right"/>
      <w:pPr>
        <w:ind w:left="6525" w:hanging="180"/>
      </w:pPr>
    </w:lvl>
  </w:abstractNum>
  <w:abstractNum w:abstractNumId="24" w15:restartNumberingAfterBreak="0">
    <w:nsid w:val="79742F9C"/>
    <w:multiLevelType w:val="hybridMultilevel"/>
    <w:tmpl w:val="68FE5854"/>
    <w:lvl w:ilvl="0" w:tplc="B5AE6F2C">
      <w:start w:val="1"/>
      <w:numFmt w:val="bullet"/>
      <w:lvlText w:val=""/>
      <w:lvlJc w:val="left"/>
      <w:pPr>
        <w:tabs>
          <w:tab w:val="num" w:pos="757"/>
        </w:tabs>
        <w:ind w:left="757" w:hanging="360"/>
      </w:pPr>
      <w:rPr>
        <w:rFonts w:ascii="Symbol" w:hAnsi="Symbol" w:hint="default"/>
      </w:rPr>
    </w:lvl>
    <w:lvl w:ilvl="1" w:tplc="04050019">
      <w:start w:val="1"/>
      <w:numFmt w:val="bullet"/>
      <w:lvlText w:val="o"/>
      <w:lvlJc w:val="left"/>
      <w:pPr>
        <w:tabs>
          <w:tab w:val="num" w:pos="1477"/>
        </w:tabs>
        <w:ind w:left="1477" w:hanging="360"/>
      </w:pPr>
      <w:rPr>
        <w:rFonts w:ascii="Courier New" w:hAnsi="Courier New" w:hint="default"/>
      </w:rPr>
    </w:lvl>
    <w:lvl w:ilvl="2" w:tplc="0405001B">
      <w:start w:val="1"/>
      <w:numFmt w:val="bullet"/>
      <w:lvlText w:val=""/>
      <w:lvlJc w:val="left"/>
      <w:pPr>
        <w:tabs>
          <w:tab w:val="num" w:pos="2197"/>
        </w:tabs>
        <w:ind w:left="2197" w:hanging="360"/>
      </w:pPr>
      <w:rPr>
        <w:rFonts w:ascii="Wingdings" w:hAnsi="Wingdings" w:hint="default"/>
      </w:rPr>
    </w:lvl>
    <w:lvl w:ilvl="3" w:tplc="0405000F" w:tentative="1">
      <w:start w:val="1"/>
      <w:numFmt w:val="bullet"/>
      <w:lvlText w:val=""/>
      <w:lvlJc w:val="left"/>
      <w:pPr>
        <w:tabs>
          <w:tab w:val="num" w:pos="2917"/>
        </w:tabs>
        <w:ind w:left="2917" w:hanging="360"/>
      </w:pPr>
      <w:rPr>
        <w:rFonts w:ascii="Symbol" w:hAnsi="Symbol" w:hint="default"/>
      </w:rPr>
    </w:lvl>
    <w:lvl w:ilvl="4" w:tplc="04050019" w:tentative="1">
      <w:start w:val="1"/>
      <w:numFmt w:val="bullet"/>
      <w:lvlText w:val="o"/>
      <w:lvlJc w:val="left"/>
      <w:pPr>
        <w:tabs>
          <w:tab w:val="num" w:pos="3637"/>
        </w:tabs>
        <w:ind w:left="3637" w:hanging="360"/>
      </w:pPr>
      <w:rPr>
        <w:rFonts w:ascii="Courier New" w:hAnsi="Courier New" w:hint="default"/>
      </w:rPr>
    </w:lvl>
    <w:lvl w:ilvl="5" w:tplc="0405001B" w:tentative="1">
      <w:start w:val="1"/>
      <w:numFmt w:val="bullet"/>
      <w:lvlText w:val=""/>
      <w:lvlJc w:val="left"/>
      <w:pPr>
        <w:tabs>
          <w:tab w:val="num" w:pos="4357"/>
        </w:tabs>
        <w:ind w:left="4357" w:hanging="360"/>
      </w:pPr>
      <w:rPr>
        <w:rFonts w:ascii="Wingdings" w:hAnsi="Wingdings" w:hint="default"/>
      </w:rPr>
    </w:lvl>
    <w:lvl w:ilvl="6" w:tplc="0405000F" w:tentative="1">
      <w:start w:val="1"/>
      <w:numFmt w:val="bullet"/>
      <w:lvlText w:val=""/>
      <w:lvlJc w:val="left"/>
      <w:pPr>
        <w:tabs>
          <w:tab w:val="num" w:pos="5077"/>
        </w:tabs>
        <w:ind w:left="5077" w:hanging="360"/>
      </w:pPr>
      <w:rPr>
        <w:rFonts w:ascii="Symbol" w:hAnsi="Symbol" w:hint="default"/>
      </w:rPr>
    </w:lvl>
    <w:lvl w:ilvl="7" w:tplc="04050019" w:tentative="1">
      <w:start w:val="1"/>
      <w:numFmt w:val="bullet"/>
      <w:lvlText w:val="o"/>
      <w:lvlJc w:val="left"/>
      <w:pPr>
        <w:tabs>
          <w:tab w:val="num" w:pos="5797"/>
        </w:tabs>
        <w:ind w:left="5797" w:hanging="360"/>
      </w:pPr>
      <w:rPr>
        <w:rFonts w:ascii="Courier New" w:hAnsi="Courier New" w:hint="default"/>
      </w:rPr>
    </w:lvl>
    <w:lvl w:ilvl="8" w:tplc="0405001B" w:tentative="1">
      <w:start w:val="1"/>
      <w:numFmt w:val="bullet"/>
      <w:lvlText w:val=""/>
      <w:lvlJc w:val="left"/>
      <w:pPr>
        <w:tabs>
          <w:tab w:val="num" w:pos="6517"/>
        </w:tabs>
        <w:ind w:left="6517" w:hanging="360"/>
      </w:pPr>
      <w:rPr>
        <w:rFonts w:ascii="Wingdings" w:hAnsi="Wingdings" w:hint="default"/>
      </w:rPr>
    </w:lvl>
  </w:abstractNum>
  <w:abstractNum w:abstractNumId="25" w15:restartNumberingAfterBreak="0">
    <w:nsid w:val="79F6304B"/>
    <w:multiLevelType w:val="hybridMultilevel"/>
    <w:tmpl w:val="8D00B21C"/>
    <w:lvl w:ilvl="0" w:tplc="71BEFD96">
      <w:start w:val="1"/>
      <w:numFmt w:val="decimal"/>
      <w:lvlText w:val="%1."/>
      <w:lvlJc w:val="left"/>
      <w:pPr>
        <w:ind w:left="360" w:hanging="360"/>
      </w:pPr>
      <w:rPr>
        <w:rFonts w:hint="default"/>
        <w:b/>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num w:numId="1" w16cid:durableId="994526302">
    <w:abstractNumId w:val="2"/>
    <w:lvlOverride w:ilvl="0">
      <w:startOverride w:val="1"/>
    </w:lvlOverride>
  </w:num>
  <w:num w:numId="2" w16cid:durableId="380523634">
    <w:abstractNumId w:val="16"/>
    <w:lvlOverride w:ilvl="0">
      <w:startOverride w:val="1"/>
    </w:lvlOverride>
  </w:num>
  <w:num w:numId="3" w16cid:durableId="1521967842">
    <w:abstractNumId w:val="0"/>
    <w:lvlOverride w:ilvl="0">
      <w:startOverride w:val="1"/>
    </w:lvlOverride>
  </w:num>
  <w:num w:numId="4" w16cid:durableId="801387827">
    <w:abstractNumId w:val="13"/>
  </w:num>
  <w:num w:numId="5" w16cid:durableId="378822050">
    <w:abstractNumId w:val="9"/>
  </w:num>
  <w:num w:numId="6" w16cid:durableId="1624310431">
    <w:abstractNumId w:val="6"/>
  </w:num>
  <w:num w:numId="7" w16cid:durableId="933712014">
    <w:abstractNumId w:val="8"/>
  </w:num>
  <w:num w:numId="8" w16cid:durableId="644238247">
    <w:abstractNumId w:val="1"/>
  </w:num>
  <w:num w:numId="9" w16cid:durableId="2137137508">
    <w:abstractNumId w:val="24"/>
  </w:num>
  <w:num w:numId="10" w16cid:durableId="645550738">
    <w:abstractNumId w:val="17"/>
  </w:num>
  <w:num w:numId="11" w16cid:durableId="47070802">
    <w:abstractNumId w:val="19"/>
  </w:num>
  <w:num w:numId="12" w16cid:durableId="126511560">
    <w:abstractNumId w:val="4"/>
  </w:num>
  <w:num w:numId="13" w16cid:durableId="1815903189">
    <w:abstractNumId w:val="15"/>
  </w:num>
  <w:num w:numId="14" w16cid:durableId="1945074307">
    <w:abstractNumId w:val="23"/>
  </w:num>
  <w:num w:numId="15" w16cid:durableId="1364746648">
    <w:abstractNumId w:val="11"/>
  </w:num>
  <w:num w:numId="16" w16cid:durableId="1584222286">
    <w:abstractNumId w:val="18"/>
  </w:num>
  <w:num w:numId="17" w16cid:durableId="191118644">
    <w:abstractNumId w:val="25"/>
  </w:num>
  <w:num w:numId="18" w16cid:durableId="884297371">
    <w:abstractNumId w:val="3"/>
  </w:num>
  <w:num w:numId="19" w16cid:durableId="1476799734">
    <w:abstractNumId w:val="22"/>
  </w:num>
  <w:num w:numId="20" w16cid:durableId="211117277">
    <w:abstractNumId w:val="20"/>
  </w:num>
  <w:num w:numId="21" w16cid:durableId="1237470807">
    <w:abstractNumId w:val="7"/>
  </w:num>
  <w:num w:numId="22" w16cid:durableId="901985829">
    <w:abstractNumId w:val="21"/>
  </w:num>
  <w:num w:numId="23" w16cid:durableId="1603731932">
    <w:abstractNumId w:val="10"/>
  </w:num>
  <w:num w:numId="24" w16cid:durableId="211231256">
    <w:abstractNumId w:val="5"/>
  </w:num>
  <w:num w:numId="25" w16cid:durableId="641497176">
    <w:abstractNumId w:val="14"/>
  </w:num>
  <w:num w:numId="26" w16cid:durableId="12512566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RdXGk/nXKim9yP8o3ZQfooABv4LlgwbJ7MGFLFcmrmwjxYhNWQkLMSKwHDp1uY0HPnWr8GfUQ26WfCuL6F5wIQ==" w:salt="wUiGMLVnyuyGSERkx1PRcA=="/>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7172"/>
    <w:rsid w:val="00052639"/>
    <w:rsid w:val="000D14A8"/>
    <w:rsid w:val="000D7172"/>
    <w:rsid w:val="00427EA1"/>
    <w:rsid w:val="004C23D6"/>
    <w:rsid w:val="005214B4"/>
    <w:rsid w:val="005A6B85"/>
    <w:rsid w:val="00743962"/>
    <w:rsid w:val="00747F95"/>
    <w:rsid w:val="00857BCE"/>
    <w:rsid w:val="00A2487F"/>
    <w:rsid w:val="00A51762"/>
    <w:rsid w:val="00A72025"/>
    <w:rsid w:val="00CD7678"/>
    <w:rsid w:val="00EA4221"/>
    <w:rsid w:val="00FD426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92DC38"/>
  <w15:chartTrackingRefBased/>
  <w15:docId w15:val="{5DE1E9F1-B315-4AFE-B3D7-7B42B76CA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D7172"/>
    <w:pPr>
      <w:spacing w:after="0" w:line="240" w:lineRule="auto"/>
    </w:pPr>
    <w:rPr>
      <w:rFonts w:ascii="Times New Roman" w:eastAsia="Times New Roman" w:hAnsi="Times New Roman" w:cs="Times New Roman"/>
      <w:snapToGrid w:val="0"/>
      <w:sz w:val="24"/>
      <w:szCs w:val="20"/>
    </w:rPr>
  </w:style>
  <w:style w:type="paragraph" w:styleId="Nadpis2">
    <w:name w:val="heading 2"/>
    <w:aliases w:val="Podkapitola1"/>
    <w:basedOn w:val="Normln"/>
    <w:next w:val="Normln"/>
    <w:link w:val="Nadpis2Char"/>
    <w:qFormat/>
    <w:rsid w:val="000D7172"/>
    <w:pPr>
      <w:keepNext/>
      <w:ind w:left="1276" w:hanging="425"/>
      <w:jc w:val="both"/>
      <w:outlineLvl w:val="1"/>
    </w:pPr>
    <w:rPr>
      <w:rFonts w:ascii="Arial" w:hAnsi="Arial"/>
      <w:b/>
      <w:sz w:val="20"/>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aliases w:val="Podkapitola1 Char"/>
    <w:basedOn w:val="Standardnpsmoodstavce"/>
    <w:link w:val="Nadpis2"/>
    <w:rsid w:val="000D7172"/>
    <w:rPr>
      <w:rFonts w:ascii="Arial" w:eastAsia="Times New Roman" w:hAnsi="Arial" w:cs="Times New Roman"/>
      <w:b/>
      <w:snapToGrid w:val="0"/>
      <w:sz w:val="20"/>
      <w:szCs w:val="20"/>
      <w:lang w:val="x-none" w:eastAsia="x-none"/>
    </w:rPr>
  </w:style>
  <w:style w:type="paragraph" w:styleId="Zhlav">
    <w:name w:val="header"/>
    <w:basedOn w:val="Normln"/>
    <w:link w:val="ZhlavChar"/>
    <w:rsid w:val="000D7172"/>
    <w:pPr>
      <w:tabs>
        <w:tab w:val="center" w:pos="4536"/>
        <w:tab w:val="right" w:pos="9072"/>
      </w:tabs>
    </w:pPr>
    <w:rPr>
      <w:lang w:val="x-none" w:eastAsia="x-none"/>
    </w:rPr>
  </w:style>
  <w:style w:type="character" w:customStyle="1" w:styleId="ZhlavChar">
    <w:name w:val="Záhlaví Char"/>
    <w:basedOn w:val="Standardnpsmoodstavce"/>
    <w:link w:val="Zhlav"/>
    <w:rsid w:val="000D7172"/>
    <w:rPr>
      <w:rFonts w:ascii="Times New Roman" w:eastAsia="Times New Roman" w:hAnsi="Times New Roman" w:cs="Times New Roman"/>
      <w:snapToGrid w:val="0"/>
      <w:sz w:val="24"/>
      <w:szCs w:val="20"/>
      <w:lang w:val="x-none" w:eastAsia="x-none"/>
    </w:rPr>
  </w:style>
  <w:style w:type="paragraph" w:styleId="Zpat">
    <w:name w:val="footer"/>
    <w:basedOn w:val="Normln"/>
    <w:link w:val="ZpatChar"/>
    <w:rsid w:val="000D7172"/>
    <w:pPr>
      <w:tabs>
        <w:tab w:val="center" w:pos="4536"/>
        <w:tab w:val="right" w:pos="9072"/>
      </w:tabs>
    </w:pPr>
    <w:rPr>
      <w:lang w:val="x-none" w:eastAsia="x-none"/>
    </w:rPr>
  </w:style>
  <w:style w:type="character" w:customStyle="1" w:styleId="ZpatChar">
    <w:name w:val="Zápatí Char"/>
    <w:basedOn w:val="Standardnpsmoodstavce"/>
    <w:link w:val="Zpat"/>
    <w:rsid w:val="000D7172"/>
    <w:rPr>
      <w:rFonts w:ascii="Times New Roman" w:eastAsia="Times New Roman" w:hAnsi="Times New Roman" w:cs="Times New Roman"/>
      <w:snapToGrid w:val="0"/>
      <w:sz w:val="24"/>
      <w:szCs w:val="20"/>
      <w:lang w:val="x-none" w:eastAsia="x-none"/>
    </w:rPr>
  </w:style>
  <w:style w:type="paragraph" w:styleId="Zkladntext">
    <w:name w:val="Body Text"/>
    <w:basedOn w:val="Normln"/>
    <w:link w:val="ZkladntextChar"/>
    <w:rsid w:val="000D7172"/>
    <w:pPr>
      <w:jc w:val="both"/>
    </w:pPr>
    <w:rPr>
      <w:rFonts w:ascii="Arial" w:hAnsi="Arial"/>
      <w:sz w:val="20"/>
      <w:lang w:val="x-none" w:eastAsia="x-none"/>
    </w:rPr>
  </w:style>
  <w:style w:type="character" w:customStyle="1" w:styleId="ZkladntextChar">
    <w:name w:val="Základní text Char"/>
    <w:basedOn w:val="Standardnpsmoodstavce"/>
    <w:link w:val="Zkladntext"/>
    <w:rsid w:val="000D7172"/>
    <w:rPr>
      <w:rFonts w:ascii="Arial" w:eastAsia="Times New Roman" w:hAnsi="Arial" w:cs="Times New Roman"/>
      <w:snapToGrid w:val="0"/>
      <w:sz w:val="20"/>
      <w:szCs w:val="20"/>
      <w:lang w:val="x-none" w:eastAsia="x-none"/>
    </w:rPr>
  </w:style>
  <w:style w:type="character" w:styleId="slostrnky">
    <w:name w:val="page number"/>
    <w:basedOn w:val="Standardnpsmoodstavce"/>
    <w:rsid w:val="000D7172"/>
  </w:style>
  <w:style w:type="paragraph" w:customStyle="1" w:styleId="Normln1">
    <w:name w:val="Normální1"/>
    <w:rsid w:val="000D7172"/>
    <w:pPr>
      <w:widowControl w:val="0"/>
      <w:spacing w:after="0" w:line="240" w:lineRule="auto"/>
    </w:pPr>
    <w:rPr>
      <w:rFonts w:ascii="Times New Roman" w:eastAsia="Times New Roman" w:hAnsi="Times New Roman" w:cs="Times New Roman"/>
      <w:sz w:val="24"/>
      <w:szCs w:val="20"/>
      <w:lang w:eastAsia="cs-CZ"/>
    </w:rPr>
  </w:style>
  <w:style w:type="paragraph" w:styleId="Odstavecseseznamem">
    <w:name w:val="List Paragraph"/>
    <w:basedOn w:val="Normln"/>
    <w:qFormat/>
    <w:rsid w:val="000D7172"/>
    <w:pPr>
      <w:ind w:left="708"/>
    </w:pPr>
  </w:style>
  <w:style w:type="paragraph" w:customStyle="1" w:styleId="Odsazen1">
    <w:name w:val="Odsazení 1"/>
    <w:rsid w:val="000D7172"/>
    <w:pPr>
      <w:spacing w:before="60" w:after="0" w:line="220" w:lineRule="exact"/>
      <w:ind w:left="397"/>
      <w:jc w:val="both"/>
    </w:pPr>
    <w:rPr>
      <w:rFonts w:ascii="Arial Narrow" w:eastAsia="Times New Roman" w:hAnsi="Arial Narrow" w:cs="Times New Roman"/>
      <w:color w:val="000000"/>
      <w:sz w:val="18"/>
      <w:szCs w:val="20"/>
      <w:lang w:eastAsia="cs-CZ"/>
    </w:rPr>
  </w:style>
  <w:style w:type="paragraph" w:customStyle="1" w:styleId="AAOdstavec">
    <w:name w:val="AA_Odstavec"/>
    <w:basedOn w:val="Normln"/>
    <w:rsid w:val="000D7172"/>
    <w:pPr>
      <w:snapToGrid w:val="0"/>
      <w:jc w:val="both"/>
    </w:pPr>
    <w:rPr>
      <w:rFonts w:ascii="Arial" w:hAnsi="Arial" w:cs="Arial"/>
      <w:snapToGrid/>
      <w:sz w:val="20"/>
    </w:rPr>
  </w:style>
  <w:style w:type="paragraph" w:styleId="Bezmezer">
    <w:name w:val="No Spacing"/>
    <w:uiPriority w:val="1"/>
    <w:qFormat/>
    <w:rsid w:val="000D7172"/>
    <w:pPr>
      <w:spacing w:after="0" w:line="240" w:lineRule="auto"/>
    </w:pPr>
    <w:rPr>
      <w:rFonts w:ascii="Calibri" w:eastAsia="Calibri" w:hAnsi="Calibri" w:cs="Tahoma"/>
      <w:spacing w:val="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9</Pages>
  <Words>3483</Words>
  <Characters>20555</Characters>
  <Application>Microsoft Office Word</Application>
  <DocSecurity>8</DocSecurity>
  <Lines>171</Lines>
  <Paragraphs>47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23991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Tichá Petra, Mgr.</dc:creator>
  <cp:keywords/>
  <dc:description/>
  <cp:lastModifiedBy>Doupovcová Libuše</cp:lastModifiedBy>
  <cp:revision>3</cp:revision>
  <dcterms:created xsi:type="dcterms:W3CDTF">2022-11-21T09:44:00Z</dcterms:created>
  <dcterms:modified xsi:type="dcterms:W3CDTF">2022-11-21T09:50:00Z</dcterms:modified>
</cp:coreProperties>
</file>