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97" w:rsidRDefault="006E784F">
      <w:pPr>
        <w:framePr w:w="14558" w:h="9235" w:hSpace="14458" w:wrap="notBeside" w:vAnchor="text" w:hAnchor="text" w:y="1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9248775" cy="5867400"/>
            <wp:effectExtent l="0" t="0" r="9525" b="0"/>
            <wp:docPr id="1" name="obrázek 1" descr="C:\Users\lochmannova\AppData\Local\Microsoft\Windows\INetCache\Content.Outlook\XM3DV3IG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hmannova\AppData\Local\Microsoft\Windows\INetCache\Content.Outlook\XM3DV3IG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E97" w:rsidRDefault="006E784F">
      <w:pPr>
        <w:pStyle w:val="Style2"/>
        <w:framePr w:w="2170" w:h="192" w:hSpace="3710" w:wrap="notBeside" w:vAnchor="text" w:hAnchor="text" w:x="663" w:y="927"/>
        <w:shd w:val="clear" w:color="auto" w:fill="auto"/>
      </w:pPr>
      <w:r>
        <w:t>Kurz ČNB ke dni vystavení objednávky:</w:t>
      </w:r>
    </w:p>
    <w:p w:rsidR="006A6E97" w:rsidRDefault="006E784F">
      <w:pPr>
        <w:pStyle w:val="Style2"/>
        <w:framePr w:w="422" w:h="180" w:hSpace="12446" w:wrap="notBeside" w:vAnchor="text" w:hAnchor="text" w:x="4311" w:y="939"/>
        <w:shd w:val="clear" w:color="auto" w:fill="auto"/>
      </w:pPr>
      <w:r>
        <w:t>24,320</w:t>
      </w:r>
    </w:p>
    <w:p w:rsidR="006A6E97" w:rsidRDefault="006E784F">
      <w:pPr>
        <w:pStyle w:val="Style2"/>
        <w:framePr w:w="485" w:h="175" w:hSpace="12134" w:wrap="notBeside" w:vAnchor="text" w:hAnchor="text" w:x="5430" w:y="940"/>
        <w:shd w:val="clear" w:color="auto" w:fill="auto"/>
      </w:pPr>
      <w:r>
        <w:t>Kč/euro</w:t>
      </w:r>
    </w:p>
    <w:p w:rsidR="006A6E97" w:rsidRDefault="006E784F">
      <w:pPr>
        <w:pStyle w:val="Style4"/>
        <w:framePr w:w="2160" w:h="275" w:hSpace="3758" w:wrap="notBeside" w:vAnchor="text" w:hAnchor="text" w:x="6222" w:y="90"/>
        <w:shd w:val="clear" w:color="auto" w:fill="auto"/>
      </w:pPr>
      <w:r>
        <w:t>Objednávkový formulář</w:t>
      </w:r>
    </w:p>
    <w:p w:rsidR="006A6E97" w:rsidRDefault="006E784F">
      <w:pPr>
        <w:pStyle w:val="Style6"/>
        <w:framePr w:w="3456" w:h="218" w:wrap="notBeside" w:vAnchor="text" w:hAnchor="text" w:x="30" w:y="8506"/>
        <w:shd w:val="clear" w:color="auto" w:fill="auto"/>
      </w:pPr>
      <w:r>
        <w:t xml:space="preserve">Cena celkem za </w:t>
      </w:r>
      <w:r>
        <w:t>objednávku včetně DPH v eurech</w:t>
      </w:r>
    </w:p>
    <w:p w:rsidR="006A6E97" w:rsidRDefault="006E784F">
      <w:pPr>
        <w:pStyle w:val="Style8"/>
        <w:framePr w:w="3571" w:h="236" w:wrap="notBeside" w:vAnchor="text" w:hAnchor="text" w:x="35" w:y="8907"/>
        <w:shd w:val="clear" w:color="auto" w:fill="auto"/>
      </w:pPr>
      <w:r>
        <w:t>Cena celkem za objednávku včetně DPH v Kč</w:t>
      </w:r>
    </w:p>
    <w:p w:rsidR="006A6E97" w:rsidRDefault="006E784F">
      <w:pPr>
        <w:pStyle w:val="Style8"/>
        <w:framePr w:w="1147" w:h="240" w:hSpace="8822" w:wrap="notBeside" w:vAnchor="text" w:hAnchor="text" w:x="13321" w:y="8893"/>
        <w:shd w:val="clear" w:color="auto" w:fill="auto"/>
      </w:pPr>
      <w:r>
        <w:t>294 507,42 Kč</w:t>
      </w:r>
    </w:p>
    <w:p w:rsidR="006A6E97" w:rsidRDefault="006E784F">
      <w:pPr>
        <w:pStyle w:val="Style10"/>
        <w:framePr w:w="835" w:h="214" w:hSpace="10382" w:wrap="notBeside" w:vAnchor="text" w:hAnchor="text" w:x="13652" w:y="8496"/>
        <w:shd w:val="clear" w:color="auto" w:fill="auto"/>
      </w:pPr>
      <w:r>
        <w:t>12</w:t>
      </w:r>
      <w:r>
        <w:rPr>
          <w:rStyle w:val="CharStyle12"/>
          <w:b/>
          <w:bCs/>
        </w:rPr>
        <w:t xml:space="preserve"> </w:t>
      </w:r>
      <w:r>
        <w:t>109,68</w:t>
      </w:r>
      <w:r>
        <w:rPr>
          <w:rStyle w:val="CharStyle12"/>
          <w:b/>
          <w:bCs/>
        </w:rPr>
        <w:t xml:space="preserve"> €</w:t>
      </w:r>
    </w:p>
    <w:p w:rsidR="006A6E97" w:rsidRDefault="006E784F">
      <w:pPr>
        <w:pStyle w:val="Style2"/>
        <w:framePr w:w="2242" w:h="357" w:hSpace="3350" w:wrap="notBeside" w:vAnchor="text" w:hAnchor="text" w:x="20" w:y="7208"/>
        <w:shd w:val="clear" w:color="auto" w:fill="auto"/>
      </w:pPr>
      <w:r>
        <w:t>Dedikovaná grafická karta</w:t>
      </w:r>
    </w:p>
    <w:p w:rsidR="006A6E97" w:rsidRDefault="006E784F">
      <w:pPr>
        <w:pStyle w:val="Style13"/>
        <w:framePr w:w="2242" w:h="357" w:hSpace="3350" w:wrap="notBeside" w:vAnchor="text" w:hAnchor="text" w:x="20" w:y="7208"/>
        <w:shd w:val="clear" w:color="auto" w:fill="auto"/>
      </w:pPr>
      <w:r>
        <w:t xml:space="preserve">NVIDIA </w:t>
      </w:r>
      <w:r>
        <w:rPr>
          <w:lang w:val="en-US" w:eastAsia="en-US" w:bidi="en-US"/>
        </w:rPr>
        <w:t xml:space="preserve">Quadra </w:t>
      </w:r>
      <w:r>
        <w:t>P620 (P/N: 4X60R60468)</w:t>
      </w:r>
    </w:p>
    <w:p w:rsidR="006A6E97" w:rsidRDefault="006E784F">
      <w:pPr>
        <w:pStyle w:val="Style2"/>
        <w:framePr w:w="466" w:h="180" w:hSpace="12230" w:wrap="notBeside" w:vAnchor="text" w:hAnchor="text" w:x="4455" w:y="6887"/>
        <w:shd w:val="clear" w:color="auto" w:fill="auto"/>
      </w:pPr>
      <w:r>
        <w:t>Položka</w:t>
      </w:r>
    </w:p>
    <w:p w:rsidR="006A6E97" w:rsidRDefault="006E784F">
      <w:pPr>
        <w:pStyle w:val="Style6"/>
        <w:framePr w:w="2861" w:h="213" w:hSpace="254" w:wrap="notBeside" w:vAnchor="text" w:hAnchor="text" w:x="5862" w:y="6462"/>
        <w:shd w:val="clear" w:color="auto" w:fill="auto"/>
      </w:pPr>
      <w:r>
        <w:t>Volitelné komponenty pro samoinstalaci</w:t>
      </w:r>
    </w:p>
    <w:p w:rsidR="006A6E97" w:rsidRDefault="006E784F">
      <w:pPr>
        <w:pStyle w:val="Style2"/>
        <w:framePr w:w="638" w:h="179" w:hSpace="11366" w:wrap="notBeside" w:vAnchor="text" w:hAnchor="text" w:x="9366" w:y="6887"/>
        <w:shd w:val="clear" w:color="auto" w:fill="auto"/>
      </w:pPr>
      <w:r>
        <w:t>Počet kusů</w:t>
      </w:r>
    </w:p>
    <w:p w:rsidR="006A6E97" w:rsidRDefault="006E784F">
      <w:pPr>
        <w:pStyle w:val="Style2"/>
        <w:framePr w:w="696" w:h="412" w:hSpace="11078" w:wrap="notBeside" w:vAnchor="text" w:hAnchor="text" w:x="10249" w:y="6756"/>
        <w:shd w:val="clear" w:color="auto" w:fill="auto"/>
        <w:spacing w:line="178" w:lineRule="exact"/>
        <w:jc w:val="center"/>
      </w:pPr>
      <w:r>
        <w:t>Cena za 1 ks v eurech</w:t>
      </w:r>
    </w:p>
    <w:p w:rsidR="006A6E97" w:rsidRDefault="006E784F">
      <w:pPr>
        <w:pStyle w:val="Style15"/>
        <w:framePr w:w="504" w:h="180" w:hSpace="12038" w:wrap="notBeside" w:vAnchor="text" w:hAnchor="text" w:x="10614" w:y="7295"/>
        <w:shd w:val="clear" w:color="auto" w:fill="auto"/>
      </w:pPr>
      <w:r>
        <w:t>151,25 €</w:t>
      </w:r>
    </w:p>
    <w:p w:rsidR="006A6E97" w:rsidRDefault="006E784F">
      <w:pPr>
        <w:pStyle w:val="Style2"/>
        <w:framePr w:w="710" w:h="412" w:hSpace="11006" w:wrap="notBeside" w:vAnchor="text" w:hAnchor="text" w:x="11367" w:y="6761"/>
        <w:shd w:val="clear" w:color="auto" w:fill="auto"/>
        <w:spacing w:line="178" w:lineRule="exact"/>
        <w:ind w:right="20"/>
        <w:jc w:val="center"/>
      </w:pPr>
      <w:r>
        <w:t xml:space="preserve">Cena </w:t>
      </w:r>
      <w:r>
        <w:t>za 1 ks v Kč</w:t>
      </w:r>
    </w:p>
    <w:p w:rsidR="006A6E97" w:rsidRDefault="006E784F">
      <w:pPr>
        <w:pStyle w:val="Style15"/>
        <w:framePr w:w="667" w:h="185" w:hSpace="11222" w:wrap="notBeside" w:vAnchor="text" w:hAnchor="text" w:x="11579" w:y="7295"/>
        <w:shd w:val="clear" w:color="auto" w:fill="auto"/>
      </w:pPr>
      <w:r>
        <w:t>3 678,40 Kč</w:t>
      </w:r>
    </w:p>
    <w:p w:rsidR="006A6E97" w:rsidRDefault="006E784F">
      <w:pPr>
        <w:pStyle w:val="Style2"/>
        <w:framePr w:w="739" w:h="412" w:hSpace="10862" w:wrap="notBeside" w:vAnchor="text" w:hAnchor="text" w:x="12481" w:y="6761"/>
        <w:shd w:val="clear" w:color="auto" w:fill="auto"/>
        <w:spacing w:line="178" w:lineRule="exact"/>
        <w:jc w:val="center"/>
      </w:pPr>
      <w:r>
        <w:t>Cena celkem v eurech</w:t>
      </w:r>
    </w:p>
    <w:p w:rsidR="006A6E97" w:rsidRDefault="006E784F">
      <w:pPr>
        <w:pStyle w:val="Style2"/>
        <w:framePr w:w="739" w:h="412" w:hSpace="10862" w:wrap="notBeside" w:vAnchor="text" w:hAnchor="text" w:x="13609" w:y="6761"/>
        <w:shd w:val="clear" w:color="auto" w:fill="auto"/>
        <w:spacing w:line="178" w:lineRule="exact"/>
        <w:ind w:right="20"/>
        <w:jc w:val="center"/>
      </w:pPr>
      <w:r>
        <w:t>Cena celkem v Kč</w:t>
      </w:r>
    </w:p>
    <w:p w:rsidR="006A6E97" w:rsidRDefault="006E784F">
      <w:pPr>
        <w:pStyle w:val="Style2"/>
        <w:framePr w:w="2842" w:h="357" w:hSpace="350" w:wrap="notBeside" w:vAnchor="text" w:hAnchor="text" w:x="15" w:y="2773"/>
        <w:shd w:val="clear" w:color="auto" w:fill="auto"/>
      </w:pPr>
      <w:r>
        <w:t>Stolní počítač (modifikace 1)</w:t>
      </w:r>
    </w:p>
    <w:p w:rsidR="006A6E97" w:rsidRDefault="006E784F">
      <w:pPr>
        <w:pStyle w:val="Style13"/>
        <w:framePr w:w="2842" w:h="357" w:hSpace="350" w:wrap="notBeside" w:vAnchor="text" w:hAnchor="text" w:x="15" w:y="2773"/>
        <w:shd w:val="clear" w:color="auto" w:fill="auto"/>
      </w:pPr>
      <w:r>
        <w:rPr>
          <w:rStyle w:val="CharStyle17"/>
          <w:i/>
          <w:iCs/>
          <w:lang w:val="en-US" w:eastAsia="en-US" w:bidi="en-US"/>
        </w:rPr>
        <w:t xml:space="preserve">Lenovo </w:t>
      </w:r>
      <w:r>
        <w:rPr>
          <w:rStyle w:val="CharStyle17"/>
          <w:i/>
          <w:iCs/>
        </w:rPr>
        <w:t>ThinkCentre M75s Gen2 (P/N:1UACT01WW)</w:t>
      </w:r>
    </w:p>
    <w:p w:rsidR="006A6E97" w:rsidRDefault="006E784F">
      <w:pPr>
        <w:pStyle w:val="Style2"/>
        <w:framePr w:w="1171" w:h="758" w:hSpace="8702" w:wrap="notBeside" w:vAnchor="text" w:hAnchor="text" w:x="3611" w:y="2013"/>
        <w:shd w:val="clear" w:color="auto" w:fill="auto"/>
        <w:spacing w:line="173" w:lineRule="exact"/>
        <w:jc w:val="center"/>
      </w:pPr>
      <w:r>
        <w:t>Dedikovaná grafická karta</w:t>
      </w:r>
    </w:p>
    <w:p w:rsidR="006A6E97" w:rsidRDefault="006E784F">
      <w:pPr>
        <w:pStyle w:val="Style13"/>
        <w:framePr w:w="1171" w:h="758" w:hSpace="8702" w:wrap="notBeside" w:vAnchor="text" w:hAnchor="text" w:x="3611" w:y="2013"/>
        <w:shd w:val="clear" w:color="auto" w:fill="auto"/>
        <w:spacing w:line="173" w:lineRule="exact"/>
        <w:jc w:val="center"/>
      </w:pPr>
      <w:r>
        <w:t xml:space="preserve">NVIDIA </w:t>
      </w:r>
      <w:r>
        <w:rPr>
          <w:lang w:val="en-US" w:eastAsia="en-US" w:bidi="en-US"/>
        </w:rPr>
        <w:t xml:space="preserve">Quadra </w:t>
      </w:r>
      <w:r>
        <w:t xml:space="preserve">P620 </w:t>
      </w:r>
      <w:r>
        <w:rPr>
          <w:rStyle w:val="CharStyle17"/>
          <w:i/>
          <w:iCs/>
        </w:rPr>
        <w:t>(P/N: 4X60R60468)</w:t>
      </w:r>
    </w:p>
    <w:p w:rsidR="006A6E97" w:rsidRDefault="006E784F">
      <w:pPr>
        <w:pStyle w:val="Style13"/>
        <w:framePr w:w="1171" w:h="585" w:hSpace="8702" w:wrap="notBeside" w:vAnchor="text" w:hAnchor="text" w:x="5075" w:y="2096"/>
        <w:shd w:val="clear" w:color="auto" w:fill="auto"/>
        <w:spacing w:line="178" w:lineRule="exact"/>
      </w:pPr>
      <w:r>
        <w:rPr>
          <w:rStyle w:val="CharStyle18"/>
        </w:rPr>
        <w:t xml:space="preserve">Výkonnější procesor </w:t>
      </w:r>
      <w:r>
        <w:t xml:space="preserve">Ryzen 3 </w:t>
      </w:r>
      <w:r>
        <w:rPr>
          <w:lang w:val="en-US" w:eastAsia="en-US" w:bidi="en-US"/>
        </w:rPr>
        <w:t xml:space="preserve">PRO </w:t>
      </w:r>
      <w:r>
        <w:t>5350G (P/N: SBB1B52957)</w:t>
      </w:r>
    </w:p>
    <w:p w:rsidR="006A6E97" w:rsidRDefault="006E784F">
      <w:pPr>
        <w:pStyle w:val="Style6"/>
        <w:framePr w:w="2261" w:h="213" w:hSpace="3254" w:wrap="notBeside" w:vAnchor="text" w:hAnchor="text" w:x="6164" w:y="1724"/>
        <w:shd w:val="clear" w:color="auto" w:fill="auto"/>
      </w:pPr>
      <w:r>
        <w:t>Stolní počítač a jeho modifikace</w:t>
      </w:r>
    </w:p>
    <w:p w:rsidR="006A6E97" w:rsidRDefault="006E784F">
      <w:pPr>
        <w:pStyle w:val="Style2"/>
        <w:framePr w:w="1099" w:h="352" w:hSpace="9062" w:wrap="notBeside" w:vAnchor="text" w:hAnchor="text" w:x="6577" w:y="2226"/>
        <w:shd w:val="clear" w:color="auto" w:fill="auto"/>
      </w:pPr>
      <w:r>
        <w:t>Optická mechanika</w:t>
      </w:r>
    </w:p>
    <w:p w:rsidR="006A6E97" w:rsidRDefault="006E784F">
      <w:pPr>
        <w:pStyle w:val="Style13"/>
        <w:framePr w:w="1099" w:h="352" w:hSpace="9062" w:wrap="notBeside" w:vAnchor="text" w:hAnchor="text" w:x="6577" w:y="2226"/>
        <w:shd w:val="clear" w:color="auto" w:fill="auto"/>
      </w:pPr>
      <w:r>
        <w:t>(P/N: SBB1B51320)</w:t>
      </w:r>
    </w:p>
    <w:p w:rsidR="006A6E97" w:rsidRDefault="006E784F">
      <w:pPr>
        <w:pStyle w:val="Style2"/>
        <w:framePr w:w="1075" w:h="590" w:hSpace="9182" w:wrap="notBeside" w:vAnchor="text" w:hAnchor="text" w:x="8051" w:y="2096"/>
        <w:shd w:val="clear" w:color="auto" w:fill="auto"/>
        <w:spacing w:line="178" w:lineRule="exact"/>
        <w:jc w:val="center"/>
      </w:pPr>
      <w:r>
        <w:t>Rozšíření operační paměti na 16 GB</w:t>
      </w:r>
    </w:p>
    <w:p w:rsidR="006A6E97" w:rsidRDefault="006E784F">
      <w:pPr>
        <w:pStyle w:val="Style13"/>
        <w:framePr w:w="1075" w:h="590" w:hSpace="9182" w:wrap="notBeside" w:vAnchor="text" w:hAnchor="text" w:x="8051" w:y="2096"/>
        <w:shd w:val="clear" w:color="auto" w:fill="auto"/>
        <w:spacing w:line="178" w:lineRule="exact"/>
      </w:pPr>
      <w:r>
        <w:t>(P/N: SBB0T20046)</w:t>
      </w:r>
    </w:p>
    <w:p w:rsidR="006A6E97" w:rsidRDefault="006E784F">
      <w:pPr>
        <w:pStyle w:val="Style2"/>
        <w:framePr w:w="634" w:h="182" w:hSpace="11390" w:wrap="notBeside" w:vAnchor="text" w:hAnchor="text" w:x="9366" w:y="2315"/>
        <w:shd w:val="clear" w:color="auto" w:fill="auto"/>
      </w:pPr>
      <w:r>
        <w:t>Počet kusů</w:t>
      </w:r>
    </w:p>
    <w:p w:rsidR="006A6E97" w:rsidRDefault="006E784F">
      <w:pPr>
        <w:pStyle w:val="Style2"/>
        <w:framePr w:w="960" w:h="758" w:hSpace="9758" w:wrap="notBeside" w:vAnchor="text" w:hAnchor="text" w:x="10124" w:y="2008"/>
        <w:shd w:val="clear" w:color="auto" w:fill="auto"/>
        <w:spacing w:line="173" w:lineRule="exact"/>
        <w:ind w:left="20"/>
        <w:jc w:val="center"/>
      </w:pPr>
      <w:r>
        <w:t xml:space="preserve">Cena za 1 ks PC v požadované modifikaci </w:t>
      </w:r>
      <w:r>
        <w:rPr>
          <w:rStyle w:val="CharStyle19"/>
          <w:b/>
          <w:bCs/>
        </w:rPr>
        <w:t>v eurech</w:t>
      </w:r>
    </w:p>
    <w:p w:rsidR="006A6E97" w:rsidRDefault="006E784F">
      <w:pPr>
        <w:pStyle w:val="Style15"/>
        <w:framePr w:w="514" w:h="180" w:hSpace="11990" w:wrap="notBeside" w:vAnchor="text" w:hAnchor="text" w:x="10609" w:y="2860"/>
        <w:shd w:val="clear" w:color="auto" w:fill="auto"/>
      </w:pPr>
      <w:r>
        <w:t>515,46 €</w:t>
      </w:r>
    </w:p>
    <w:p w:rsidR="006A6E97" w:rsidRDefault="006E784F">
      <w:pPr>
        <w:pStyle w:val="Style2"/>
        <w:framePr w:w="970" w:h="744" w:hSpace="9710" w:wrap="notBeside" w:vAnchor="text" w:hAnchor="text" w:x="11243" w:y="1999"/>
        <w:shd w:val="clear" w:color="auto" w:fill="auto"/>
        <w:tabs>
          <w:tab w:val="left" w:leader="underscore" w:pos="917"/>
        </w:tabs>
        <w:spacing w:line="178" w:lineRule="exact"/>
      </w:pPr>
      <w:r>
        <w:t xml:space="preserve">Cena za 1 ks PC v požadované modifikaci </w:t>
      </w:r>
      <w:r>
        <w:rPr>
          <w:rStyle w:val="CharStyle19"/>
          <w:b/>
          <w:bCs/>
        </w:rPr>
        <w:t>v Kč</w:t>
      </w:r>
      <w:r>
        <w:tab/>
      </w:r>
    </w:p>
    <w:p w:rsidR="006A6E97" w:rsidRDefault="006E784F">
      <w:pPr>
        <w:pStyle w:val="Style15"/>
        <w:framePr w:w="725" w:h="180" w:hSpace="10934" w:wrap="notBeside" w:vAnchor="text" w:hAnchor="text" w:x="11521" w:y="2860"/>
        <w:shd w:val="clear" w:color="auto" w:fill="auto"/>
      </w:pPr>
      <w:r>
        <w:t>12 535,99 Kč</w:t>
      </w:r>
    </w:p>
    <w:p w:rsidR="006A6E97" w:rsidRDefault="006E784F">
      <w:pPr>
        <w:pStyle w:val="Style2"/>
        <w:framePr w:w="1061" w:h="763" w:hSpace="9254" w:wrap="notBeside" w:vAnchor="text" w:hAnchor="text" w:x="12327" w:y="2004"/>
        <w:shd w:val="clear" w:color="auto" w:fill="auto"/>
        <w:spacing w:line="178" w:lineRule="exact"/>
        <w:jc w:val="center"/>
      </w:pPr>
      <w:r>
        <w:t xml:space="preserve">Cena </w:t>
      </w:r>
      <w:r>
        <w:t>celkem za PC v požadované modifikaci v eurech</w:t>
      </w:r>
    </w:p>
    <w:p w:rsidR="006A6E97" w:rsidRDefault="006E784F">
      <w:pPr>
        <w:pStyle w:val="Style15"/>
        <w:framePr w:w="610" w:h="180" w:hSpace="11510" w:wrap="notBeside" w:vAnchor="text" w:hAnchor="text" w:x="12769" w:y="2855"/>
        <w:shd w:val="clear" w:color="auto" w:fill="auto"/>
      </w:pPr>
      <w:r>
        <w:t>9 278,28 €</w:t>
      </w:r>
    </w:p>
    <w:p w:rsidR="006A6E97" w:rsidRDefault="006E784F">
      <w:pPr>
        <w:pStyle w:val="Style2"/>
        <w:framePr w:w="1061" w:h="772" w:hSpace="9254" w:wrap="notBeside" w:vAnchor="text" w:hAnchor="text" w:x="13455" w:y="2004"/>
        <w:shd w:val="clear" w:color="auto" w:fill="auto"/>
        <w:spacing w:line="178" w:lineRule="exact"/>
        <w:jc w:val="center"/>
      </w:pPr>
      <w:r>
        <w:t xml:space="preserve">Cena celkem za PC v požadované modifikaci </w:t>
      </w:r>
      <w:r>
        <w:rPr>
          <w:rStyle w:val="CharStyle19"/>
          <w:b/>
          <w:bCs/>
        </w:rPr>
        <w:t>v Kč</w:t>
      </w:r>
    </w:p>
    <w:p w:rsidR="006A6E97" w:rsidRDefault="006E784F">
      <w:pPr>
        <w:pStyle w:val="Style15"/>
        <w:framePr w:w="802" w:h="180" w:hSpace="10550" w:wrap="notBeside" w:vAnchor="text" w:hAnchor="text" w:x="13705" w:y="2860"/>
        <w:shd w:val="clear" w:color="auto" w:fill="auto"/>
      </w:pPr>
      <w:r>
        <w:t>225 647,77 Kč</w:t>
      </w:r>
    </w:p>
    <w:p w:rsidR="006A6E97" w:rsidRDefault="006E784F">
      <w:pPr>
        <w:pStyle w:val="Style2"/>
        <w:framePr w:w="3907" w:h="353" w:wrap="notBeside" w:vAnchor="text" w:hAnchor="text" w:x="6" w:y="4367"/>
        <w:shd w:val="clear" w:color="auto" w:fill="auto"/>
      </w:pPr>
      <w:r>
        <w:t>Monitor A</w:t>
      </w:r>
    </w:p>
    <w:p w:rsidR="006A6E97" w:rsidRDefault="006E784F">
      <w:pPr>
        <w:pStyle w:val="Style13"/>
        <w:framePr w:w="3907" w:h="353" w:wrap="notBeside" w:vAnchor="text" w:hAnchor="text" w:x="6" w:y="4367"/>
        <w:shd w:val="clear" w:color="auto" w:fill="auto"/>
      </w:pPr>
      <w:r>
        <w:t>AOC 24P2Q (P/N: 24P2Q) nebo Philips 241B8QJEB (P/N: 241B8QJEB/00)</w:t>
      </w:r>
    </w:p>
    <w:p w:rsidR="006A6E97" w:rsidRDefault="006E784F">
      <w:pPr>
        <w:pStyle w:val="Style2"/>
        <w:framePr w:w="1589" w:h="353" w:hSpace="6614" w:wrap="notBeside" w:vAnchor="text" w:hAnchor="text" w:x="6" w:y="4770"/>
        <w:shd w:val="clear" w:color="auto" w:fill="auto"/>
      </w:pPr>
      <w:r>
        <w:t>Monitor B</w:t>
      </w:r>
    </w:p>
    <w:p w:rsidR="006A6E97" w:rsidRDefault="006E784F">
      <w:pPr>
        <w:pStyle w:val="Style13"/>
        <w:framePr w:w="1589" w:h="353" w:hSpace="6614" w:wrap="notBeside" w:vAnchor="text" w:hAnchor="text" w:x="6" w:y="4770"/>
        <w:shd w:val="clear" w:color="auto" w:fill="auto"/>
      </w:pPr>
      <w:r>
        <w:t>AOC Q27P2Q (P/N: Q27P2Q)</w:t>
      </w:r>
    </w:p>
    <w:p w:rsidR="006A6E97" w:rsidRDefault="006E784F">
      <w:pPr>
        <w:pStyle w:val="Style2"/>
        <w:framePr w:w="3691" w:h="358" w:wrap="notBeside" w:vAnchor="text" w:hAnchor="text" w:x="15" w:y="5173"/>
        <w:shd w:val="clear" w:color="auto" w:fill="auto"/>
      </w:pPr>
      <w:r>
        <w:t xml:space="preserve">Standardní klávesnice (bez čtečky </w:t>
      </w:r>
      <w:r>
        <w:rPr>
          <w:lang w:val="en-US" w:eastAsia="en-US" w:bidi="en-US"/>
        </w:rPr>
        <w:t>smart card)</w:t>
      </w:r>
    </w:p>
    <w:p w:rsidR="006A6E97" w:rsidRDefault="006E784F">
      <w:pPr>
        <w:pStyle w:val="Style13"/>
        <w:framePr w:w="3691" w:h="358" w:wrap="notBeside" w:vAnchor="text" w:hAnchor="text" w:x="15" w:y="5173"/>
        <w:shd w:val="clear" w:color="auto" w:fill="auto"/>
      </w:pPr>
      <w:r>
        <w:rPr>
          <w:lang w:val="en-US" w:eastAsia="en-US" w:bidi="en-US"/>
        </w:rPr>
        <w:t xml:space="preserve">Lenovo </w:t>
      </w:r>
      <w:r>
        <w:t xml:space="preserve">klávesnice USB Black </w:t>
      </w:r>
      <w:r>
        <w:rPr>
          <w:lang w:val="en-US" w:eastAsia="en-US" w:bidi="en-US"/>
        </w:rPr>
        <w:t xml:space="preserve">Preferred </w:t>
      </w:r>
      <w:r>
        <w:t>Pro ll-CZ (P/N: 4X30M86887)</w:t>
      </w:r>
    </w:p>
    <w:p w:rsidR="006A6E97" w:rsidRDefault="006E784F">
      <w:pPr>
        <w:pStyle w:val="Style2"/>
        <w:framePr w:w="4349" w:h="352" w:wrap="notBeside" w:vAnchor="text" w:hAnchor="text" w:x="20" w:y="5577"/>
        <w:shd w:val="clear" w:color="auto" w:fill="auto"/>
      </w:pPr>
      <w:r>
        <w:t>Klávesnice se čtečkou čipových karet</w:t>
      </w:r>
    </w:p>
    <w:p w:rsidR="006A6E97" w:rsidRDefault="006E784F">
      <w:pPr>
        <w:pStyle w:val="Style13"/>
        <w:framePr w:w="4349" w:h="352" w:wrap="notBeside" w:vAnchor="text" w:hAnchor="text" w:x="20" w:y="5577"/>
        <w:shd w:val="clear" w:color="auto" w:fill="auto"/>
      </w:pPr>
      <w:r>
        <w:rPr>
          <w:lang w:val="en-US" w:eastAsia="en-US" w:bidi="en-US"/>
        </w:rPr>
        <w:t xml:space="preserve">Lenovo </w:t>
      </w:r>
      <w:r>
        <w:t xml:space="preserve">klávesnice USB Black </w:t>
      </w:r>
      <w:r>
        <w:rPr>
          <w:lang w:val="en-US" w:eastAsia="en-US" w:bidi="en-US"/>
        </w:rPr>
        <w:t xml:space="preserve">Preferred Smartcard reader </w:t>
      </w:r>
      <w:r>
        <w:t>- CZ (P/N: 4X30E51008)</w:t>
      </w:r>
    </w:p>
    <w:p w:rsidR="006A6E97" w:rsidRDefault="006E784F">
      <w:pPr>
        <w:pStyle w:val="Style2"/>
        <w:framePr w:w="470" w:h="180" w:hSpace="12206" w:wrap="notBeside" w:vAnchor="text" w:hAnchor="text" w:x="4451" w:y="4045"/>
        <w:shd w:val="clear" w:color="auto" w:fill="auto"/>
      </w:pPr>
      <w:r>
        <w:t>Položka</w:t>
      </w:r>
    </w:p>
    <w:p w:rsidR="006A6E97" w:rsidRDefault="006E784F">
      <w:pPr>
        <w:pStyle w:val="Style6"/>
        <w:framePr w:w="926" w:h="214" w:hSpace="9926" w:wrap="notBeside" w:vAnchor="text" w:hAnchor="text" w:x="6841" w:y="3625"/>
        <w:shd w:val="clear" w:color="auto" w:fill="auto"/>
      </w:pPr>
      <w:r>
        <w:t>Příslušenství</w:t>
      </w:r>
    </w:p>
    <w:p w:rsidR="006A6E97" w:rsidRDefault="006E784F">
      <w:pPr>
        <w:pStyle w:val="Style2"/>
        <w:framePr w:w="634" w:h="184" w:hSpace="11390" w:wrap="notBeside" w:vAnchor="text" w:hAnchor="text" w:x="9366" w:y="4055"/>
        <w:shd w:val="clear" w:color="auto" w:fill="auto"/>
      </w:pPr>
      <w:r>
        <w:t xml:space="preserve">Počet </w:t>
      </w:r>
      <w:r>
        <w:t>kusů</w:t>
      </w:r>
    </w:p>
    <w:p w:rsidR="006A6E97" w:rsidRDefault="006E784F">
      <w:pPr>
        <w:pStyle w:val="Style2"/>
        <w:framePr w:w="696" w:h="398" w:hSpace="11078" w:wrap="notBeside" w:vAnchor="text" w:hAnchor="text" w:x="10249" w:y="3933"/>
        <w:shd w:val="clear" w:color="auto" w:fill="auto"/>
        <w:spacing w:line="173" w:lineRule="exact"/>
        <w:jc w:val="center"/>
      </w:pPr>
      <w:r>
        <w:t>Cena za 1 ks v eurech</w:t>
      </w:r>
    </w:p>
    <w:p w:rsidR="006A6E97" w:rsidRDefault="006E784F">
      <w:pPr>
        <w:pStyle w:val="Style15"/>
        <w:framePr w:w="509" w:h="185" w:hSpace="12014" w:wrap="notBeside" w:vAnchor="text" w:hAnchor="text" w:x="10609" w:y="4856"/>
        <w:shd w:val="clear" w:color="auto" w:fill="auto"/>
      </w:pPr>
      <w:r>
        <w:t>196,02 €</w:t>
      </w:r>
    </w:p>
    <w:p w:rsidR="006A6E97" w:rsidRDefault="006E784F">
      <w:pPr>
        <w:pStyle w:val="Style15"/>
        <w:framePr w:w="446" w:h="180" w:hSpace="12326" w:wrap="notBeside" w:vAnchor="text" w:hAnchor="text" w:x="10671" w:y="5259"/>
        <w:shd w:val="clear" w:color="auto" w:fill="auto"/>
      </w:pPr>
      <w:r>
        <w:t>21,78 €</w:t>
      </w:r>
    </w:p>
    <w:p w:rsidR="006A6E97" w:rsidRDefault="006E784F">
      <w:pPr>
        <w:pStyle w:val="Style15"/>
        <w:framePr w:w="446" w:h="180" w:hSpace="12326" w:wrap="notBeside" w:vAnchor="text" w:hAnchor="text" w:x="10671" w:y="5667"/>
        <w:shd w:val="clear" w:color="auto" w:fill="auto"/>
      </w:pPr>
      <w:r>
        <w:t>31,46 €</w:t>
      </w:r>
    </w:p>
    <w:p w:rsidR="006A6E97" w:rsidRDefault="006E784F">
      <w:pPr>
        <w:pStyle w:val="Style2"/>
        <w:framePr w:w="706" w:h="403" w:hSpace="11030" w:wrap="notBeside" w:vAnchor="text" w:hAnchor="text" w:x="11367" w:y="3933"/>
        <w:shd w:val="clear" w:color="auto" w:fill="auto"/>
        <w:spacing w:line="173" w:lineRule="exact"/>
        <w:ind w:right="20"/>
        <w:jc w:val="center"/>
      </w:pPr>
      <w:r>
        <w:t>Cena za 1 ks v Kč</w:t>
      </w:r>
    </w:p>
    <w:p w:rsidR="006A6E97" w:rsidRDefault="006E784F">
      <w:pPr>
        <w:pStyle w:val="Style15"/>
        <w:framePr w:w="672" w:h="180" w:hSpace="11198" w:wrap="notBeside" w:vAnchor="text" w:hAnchor="text" w:x="11574" w:y="4856"/>
        <w:shd w:val="clear" w:color="auto" w:fill="auto"/>
      </w:pPr>
      <w:r>
        <w:t>4 767,21 Kč</w:t>
      </w:r>
    </w:p>
    <w:p w:rsidR="006A6E97" w:rsidRDefault="006E784F">
      <w:pPr>
        <w:pStyle w:val="Style15"/>
        <w:framePr w:w="667" w:h="180" w:hSpace="11222" w:wrap="notBeside" w:vAnchor="text" w:hAnchor="text" w:x="11579" w:y="4458"/>
        <w:shd w:val="clear" w:color="auto" w:fill="auto"/>
      </w:pPr>
      <w:r>
        <w:t>3 060,43 Kč</w:t>
      </w:r>
    </w:p>
    <w:p w:rsidR="006A6E97" w:rsidRDefault="006E784F">
      <w:pPr>
        <w:pStyle w:val="Style15"/>
        <w:framePr w:w="571" w:h="180" w:hSpace="11702" w:wrap="notBeside" w:vAnchor="text" w:hAnchor="text" w:x="11675" w:y="5260"/>
        <w:shd w:val="clear" w:color="auto" w:fill="auto"/>
      </w:pPr>
      <w:r>
        <w:t>529,69 Kč</w:t>
      </w:r>
    </w:p>
    <w:p w:rsidR="006A6E97" w:rsidRDefault="006E784F">
      <w:pPr>
        <w:pStyle w:val="Style15"/>
        <w:framePr w:w="566" w:h="175" w:hSpace="11726" w:wrap="notBeside" w:vAnchor="text" w:hAnchor="text" w:x="11679" w:y="5673"/>
        <w:shd w:val="clear" w:color="auto" w:fill="auto"/>
      </w:pPr>
      <w:r>
        <w:t>765,11 Kč</w:t>
      </w:r>
    </w:p>
    <w:p w:rsidR="006A6E97" w:rsidRDefault="006E784F">
      <w:pPr>
        <w:pStyle w:val="Style2"/>
        <w:framePr w:w="739" w:h="403" w:hSpace="10862" w:wrap="notBeside" w:vAnchor="text" w:hAnchor="text" w:x="12481" w:y="3933"/>
        <w:shd w:val="clear" w:color="auto" w:fill="auto"/>
        <w:spacing w:line="173" w:lineRule="exact"/>
        <w:jc w:val="center"/>
      </w:pPr>
      <w:r>
        <w:t>Cena celkem v eurech</w:t>
      </w:r>
    </w:p>
    <w:p w:rsidR="006A6E97" w:rsidRDefault="006E784F">
      <w:pPr>
        <w:pStyle w:val="Style15"/>
        <w:framePr w:w="610" w:h="175" w:hSpace="11510" w:wrap="notBeside" w:vAnchor="text" w:hAnchor="text" w:x="12764" w:y="4458"/>
        <w:shd w:val="clear" w:color="auto" w:fill="auto"/>
      </w:pPr>
      <w:r>
        <w:t>2 265,12 €</w:t>
      </w:r>
    </w:p>
    <w:p w:rsidR="006A6E97" w:rsidRDefault="006E784F">
      <w:pPr>
        <w:pStyle w:val="Style15"/>
        <w:framePr w:w="509" w:h="180" w:hSpace="12014" w:wrap="notBeside" w:vAnchor="text" w:hAnchor="text" w:x="12865" w:y="5667"/>
        <w:shd w:val="clear" w:color="auto" w:fill="auto"/>
      </w:pPr>
      <w:r>
        <w:t>566,28 €</w:t>
      </w:r>
    </w:p>
    <w:p w:rsidR="006A6E97" w:rsidRDefault="006E784F">
      <w:pPr>
        <w:pStyle w:val="Style2"/>
        <w:framePr w:w="739" w:h="403" w:hSpace="10862" w:wrap="notBeside" w:vAnchor="text" w:hAnchor="text" w:x="13609" w:y="3933"/>
        <w:shd w:val="clear" w:color="auto" w:fill="auto"/>
        <w:spacing w:line="173" w:lineRule="exact"/>
        <w:ind w:right="20"/>
        <w:jc w:val="center"/>
      </w:pPr>
      <w:r>
        <w:t>Cena celkem v Kč</w:t>
      </w:r>
    </w:p>
    <w:p w:rsidR="006A6E97" w:rsidRDefault="006E784F">
      <w:pPr>
        <w:pStyle w:val="Style15"/>
        <w:framePr w:w="734" w:h="180" w:hSpace="10886" w:wrap="notBeside" w:vAnchor="text" w:hAnchor="text" w:x="13767" w:y="4453"/>
        <w:shd w:val="clear" w:color="auto" w:fill="auto"/>
      </w:pPr>
      <w:r>
        <w:t>55 087,72 Kč</w:t>
      </w:r>
    </w:p>
    <w:p w:rsidR="006A6E97" w:rsidRDefault="006E784F">
      <w:pPr>
        <w:pStyle w:val="Style15"/>
        <w:framePr w:w="725" w:h="185" w:hSpace="10934" w:wrap="notBeside" w:vAnchor="text" w:hAnchor="text" w:x="13777" w:y="5668"/>
        <w:shd w:val="clear" w:color="auto" w:fill="auto"/>
      </w:pPr>
      <w:r>
        <w:t>13 771,93 Kč</w:t>
      </w:r>
    </w:p>
    <w:p w:rsidR="006A6E97" w:rsidRDefault="006A6E97">
      <w:pPr>
        <w:rPr>
          <w:sz w:val="2"/>
          <w:szCs w:val="2"/>
        </w:rPr>
      </w:pPr>
    </w:p>
    <w:p w:rsidR="006A6E97" w:rsidRDefault="006A6E97">
      <w:pPr>
        <w:rPr>
          <w:sz w:val="2"/>
          <w:szCs w:val="2"/>
        </w:rPr>
      </w:pPr>
    </w:p>
    <w:sectPr w:rsidR="006A6E97">
      <w:pgSz w:w="16834" w:h="11904" w:orient="landscape"/>
      <w:pgMar w:top="1117" w:right="1335" w:bottom="1117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84F">
      <w:r>
        <w:separator/>
      </w:r>
    </w:p>
  </w:endnote>
  <w:endnote w:type="continuationSeparator" w:id="0">
    <w:p w:rsidR="00000000" w:rsidRDefault="006E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97" w:rsidRDefault="006A6E97"/>
  </w:footnote>
  <w:footnote w:type="continuationSeparator" w:id="0">
    <w:p w:rsidR="006A6E97" w:rsidRDefault="006A6E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97"/>
    <w:rsid w:val="006A6E97"/>
    <w:rsid w:val="006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7">
    <w:name w:val="Char Style 17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CharStyle18">
    <w:name w:val="Char Style 18"/>
    <w:basedOn w:val="CharStyle1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9">
    <w:name w:val="Char Style 19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22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122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7">
    <w:name w:val="Char Style 17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CharStyle18">
    <w:name w:val="Char Style 18"/>
    <w:basedOn w:val="CharStyle1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19">
    <w:name w:val="Char Style 19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22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122" w:lineRule="exact"/>
    </w:pPr>
    <w:rPr>
      <w:rFonts w:ascii="Arial" w:eastAsia="Arial" w:hAnsi="Arial" w:cs="Arial"/>
      <w:i/>
      <w:iCs/>
      <w:sz w:val="11"/>
      <w:szCs w:val="1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Ochmannová Larisa Ing.</dc:creator>
  <cp:lastModifiedBy>Ochmannová Larisa Ing.</cp:lastModifiedBy>
  <cp:revision>2</cp:revision>
  <dcterms:created xsi:type="dcterms:W3CDTF">2022-11-21T09:44:00Z</dcterms:created>
  <dcterms:modified xsi:type="dcterms:W3CDTF">2022-11-21T09:44:00Z</dcterms:modified>
</cp:coreProperties>
</file>