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B0A5" w14:textId="77777777" w:rsidR="0059389D" w:rsidRDefault="00BF4784">
      <w:pPr>
        <w:pStyle w:val="Zkladntext40"/>
        <w:shd w:val="clear" w:color="auto" w:fill="auto"/>
        <w:spacing w:before="0" w:after="0" w:line="300" w:lineRule="exact"/>
        <w:ind w:left="340"/>
      </w:pPr>
      <w:r>
        <w:t>KUPNÍ SMLOUVA</w:t>
      </w:r>
    </w:p>
    <w:p w14:paraId="7E8CA126" w14:textId="77777777" w:rsidR="0059389D" w:rsidRDefault="00BF4784">
      <w:pPr>
        <w:pStyle w:val="Zkladntext20"/>
        <w:shd w:val="clear" w:color="auto" w:fill="auto"/>
        <w:spacing w:before="0" w:after="295"/>
        <w:ind w:firstLine="0"/>
      </w:pPr>
      <w:r>
        <w:t xml:space="preserve">podle </w:t>
      </w:r>
      <w:proofErr w:type="spellStart"/>
      <w:r>
        <w:t>ust</w:t>
      </w:r>
      <w:proofErr w:type="spellEnd"/>
      <w:r>
        <w:t>. § 2079 a násl. zákona č. 89/2012 Sb., občanského zákoníku, v platném znění, uzavřená níže uvedeného dne, měsíce a roku těmito smluvními stranami:</w:t>
      </w:r>
    </w:p>
    <w:p w14:paraId="740F2EB4" w14:textId="594A7C09" w:rsidR="0059389D" w:rsidRDefault="00BF4784">
      <w:pPr>
        <w:pStyle w:val="Nadpis30"/>
        <w:keepNext/>
        <w:keepLines/>
        <w:shd w:val="clear" w:color="auto" w:fill="auto"/>
        <w:spacing w:before="0" w:after="19" w:line="190" w:lineRule="exact"/>
        <w:ind w:left="4440"/>
      </w:pPr>
      <w:bookmarkStart w:id="0" w:name="bookmark3"/>
      <w:r>
        <w:t>I.</w:t>
      </w:r>
      <w:bookmarkEnd w:id="0"/>
    </w:p>
    <w:p w14:paraId="057FB1FF" w14:textId="77777777" w:rsidR="0059389D" w:rsidRDefault="00BF4784">
      <w:pPr>
        <w:pStyle w:val="Nadpis40"/>
        <w:keepNext/>
        <w:keepLines/>
        <w:shd w:val="clear" w:color="auto" w:fill="auto"/>
        <w:spacing w:before="0" w:after="204" w:line="190" w:lineRule="exact"/>
      </w:pPr>
      <w:bookmarkStart w:id="1" w:name="bookmark4"/>
      <w:r>
        <w:t>Smluvní strany</w:t>
      </w:r>
      <w:bookmarkEnd w:id="1"/>
    </w:p>
    <w:p w14:paraId="0EDC27D5" w14:textId="77777777" w:rsidR="0059389D" w:rsidRDefault="00BF4784">
      <w:pPr>
        <w:pStyle w:val="Nadpis40"/>
        <w:keepNext/>
        <w:keepLines/>
        <w:shd w:val="clear" w:color="auto" w:fill="auto"/>
        <w:spacing w:before="0" w:after="0" w:line="259" w:lineRule="exact"/>
        <w:jc w:val="left"/>
      </w:pPr>
      <w:bookmarkStart w:id="2" w:name="bookmark5"/>
      <w:r>
        <w:t>Nemocnice Třinec, příspěvková organizace</w:t>
      </w:r>
      <w:bookmarkEnd w:id="2"/>
    </w:p>
    <w:p w14:paraId="2EF0BF97" w14:textId="77777777" w:rsidR="0059389D" w:rsidRDefault="00BF4784">
      <w:pPr>
        <w:pStyle w:val="Zkladntext20"/>
        <w:shd w:val="clear" w:color="auto" w:fill="auto"/>
        <w:spacing w:before="0" w:after="0"/>
        <w:ind w:firstLine="0"/>
      </w:pPr>
      <w:r>
        <w:t xml:space="preserve">se sídlem Kaštanová 268, Dolní </w:t>
      </w:r>
      <w:proofErr w:type="spellStart"/>
      <w:r>
        <w:t>Líštná</w:t>
      </w:r>
      <w:proofErr w:type="spellEnd"/>
      <w:r>
        <w:t xml:space="preserve">, 739 61 Třinec IČ: 005 34 242 DIČ: CZ00534242 zapsán v obchodním rejstříku vedeném u Krajského soudu v Ostravě, oddíl </w:t>
      </w:r>
      <w:proofErr w:type="spellStart"/>
      <w:r>
        <w:t>Pr</w:t>
      </w:r>
      <w:proofErr w:type="spellEnd"/>
      <w:r>
        <w:t>, vložka č. 908</w:t>
      </w:r>
    </w:p>
    <w:p w14:paraId="64F2D9F2" w14:textId="77777777" w:rsidR="0059389D" w:rsidRDefault="00BF4784">
      <w:pPr>
        <w:pStyle w:val="Zkladntext20"/>
        <w:shd w:val="clear" w:color="auto" w:fill="auto"/>
        <w:spacing w:before="0" w:after="0" w:line="254" w:lineRule="exact"/>
        <w:ind w:firstLine="0"/>
      </w:pPr>
      <w:r>
        <w:t>bankovní spojení: Komerční banka, a.s.</w:t>
      </w:r>
    </w:p>
    <w:p w14:paraId="53A00DCD" w14:textId="77777777" w:rsidR="0059389D" w:rsidRDefault="00BF4784">
      <w:pPr>
        <w:pStyle w:val="Zkladntext20"/>
        <w:shd w:val="clear" w:color="auto" w:fill="auto"/>
        <w:spacing w:before="0" w:after="0" w:line="254" w:lineRule="exact"/>
        <w:ind w:firstLine="0"/>
      </w:pPr>
      <w:r>
        <w:t>číslo účtu: 29034781/0100</w:t>
      </w:r>
    </w:p>
    <w:p w14:paraId="3E3E5919" w14:textId="77777777" w:rsidR="0059389D" w:rsidRDefault="00BF4784">
      <w:pPr>
        <w:pStyle w:val="Zkladntext20"/>
        <w:shd w:val="clear" w:color="auto" w:fill="auto"/>
        <w:spacing w:before="0" w:after="0" w:line="254" w:lineRule="exact"/>
        <w:ind w:firstLine="0"/>
      </w:pPr>
      <w:r>
        <w:t>zastoupen: Ing. Jiří Veverka, ředitel</w:t>
      </w:r>
    </w:p>
    <w:p w14:paraId="78ECF5EF" w14:textId="77777777" w:rsidR="0059389D" w:rsidRDefault="00BF4784">
      <w:pPr>
        <w:pStyle w:val="Zkladntext50"/>
        <w:shd w:val="clear" w:color="auto" w:fill="auto"/>
        <w:spacing w:after="300"/>
      </w:pPr>
      <w:r>
        <w:rPr>
          <w:rStyle w:val="Zkladntext5TahomaNetun"/>
        </w:rPr>
        <w:t xml:space="preserve">(dále jen </w:t>
      </w:r>
      <w:r>
        <w:t xml:space="preserve">„kupující") </w:t>
      </w:r>
      <w:r>
        <w:rPr>
          <w:rStyle w:val="Zkladntext2"/>
          <w:b w:val="0"/>
          <w:bCs w:val="0"/>
        </w:rPr>
        <w:t>a</w:t>
      </w:r>
    </w:p>
    <w:p w14:paraId="35A3DA92" w14:textId="77777777" w:rsidR="0059389D" w:rsidRDefault="00BF4784">
      <w:pPr>
        <w:pStyle w:val="Nadpis40"/>
        <w:keepNext/>
        <w:keepLines/>
        <w:shd w:val="clear" w:color="auto" w:fill="auto"/>
        <w:spacing w:before="0" w:after="0" w:line="254" w:lineRule="exact"/>
        <w:jc w:val="left"/>
      </w:pPr>
      <w:bookmarkStart w:id="3" w:name="bookmark6"/>
      <w:r>
        <w:t>DILERIS a.s.</w:t>
      </w:r>
      <w:bookmarkEnd w:id="3"/>
    </w:p>
    <w:p w14:paraId="6A04D98B" w14:textId="77777777" w:rsidR="0059389D" w:rsidRDefault="00BF4784">
      <w:pPr>
        <w:pStyle w:val="Zkladntext20"/>
        <w:shd w:val="clear" w:color="auto" w:fill="auto"/>
        <w:spacing w:before="0" w:after="0" w:line="254" w:lineRule="exact"/>
        <w:ind w:firstLine="0"/>
      </w:pPr>
      <w:r>
        <w:t>se sídlem Novoveská 1262/95, 709 00 Ostrava IČ:26828677 DIČ: CZ26828677</w:t>
      </w:r>
    </w:p>
    <w:p w14:paraId="571AA6C6" w14:textId="77777777" w:rsidR="0059389D" w:rsidRDefault="00BF4784">
      <w:pPr>
        <w:pStyle w:val="Zkladntext20"/>
        <w:shd w:val="clear" w:color="auto" w:fill="auto"/>
        <w:spacing w:before="0" w:after="0" w:line="254" w:lineRule="exact"/>
        <w:ind w:right="420" w:firstLine="0"/>
      </w:pPr>
      <w:r>
        <w:t xml:space="preserve">zapsán v obchodním rejstříku vedeném u Krajského soudu v Ostravě, oddíl B, vložka č. 3309 bankovní spojení: Komerční banka a.s. číslo účtu: </w:t>
      </w:r>
      <w:proofErr w:type="gramStart"/>
      <w:r>
        <w:t>35 - 3879650277</w:t>
      </w:r>
      <w:proofErr w:type="gramEnd"/>
      <w:r>
        <w:t xml:space="preserve"> / 0100</w:t>
      </w:r>
    </w:p>
    <w:p w14:paraId="347CEEBE" w14:textId="77777777" w:rsidR="0059389D" w:rsidRDefault="00BF4784">
      <w:pPr>
        <w:pStyle w:val="Zkladntext20"/>
        <w:shd w:val="clear" w:color="auto" w:fill="auto"/>
        <w:spacing w:before="0" w:line="254" w:lineRule="exact"/>
        <w:ind w:right="420" w:firstLine="0"/>
      </w:pPr>
      <w:r>
        <w:t xml:space="preserve">zastoupen: Ondřejem </w:t>
      </w:r>
      <w:proofErr w:type="spellStart"/>
      <w:r>
        <w:t>Ligockým</w:t>
      </w:r>
      <w:proofErr w:type="spellEnd"/>
      <w:r>
        <w:t xml:space="preserve"> a Ing. Josefem Tylem, členy představenstva (dále jen </w:t>
      </w:r>
      <w:r>
        <w:rPr>
          <w:rStyle w:val="Zkladntext2SegoeUITun"/>
        </w:rPr>
        <w:t>„prodávající")</w:t>
      </w:r>
    </w:p>
    <w:p w14:paraId="37DFCFAF" w14:textId="77777777" w:rsidR="0059389D" w:rsidRDefault="00BF4784">
      <w:pPr>
        <w:pStyle w:val="Nadpis420"/>
        <w:keepNext/>
        <w:keepLines/>
        <w:shd w:val="clear" w:color="auto" w:fill="auto"/>
        <w:spacing w:before="0"/>
        <w:ind w:left="4360"/>
      </w:pPr>
      <w:bookmarkStart w:id="4" w:name="bookmark7"/>
      <w:r>
        <w:t>II.</w:t>
      </w:r>
      <w:bookmarkEnd w:id="4"/>
    </w:p>
    <w:p w14:paraId="202F2C31" w14:textId="77777777" w:rsidR="0059389D" w:rsidRDefault="00BF4784">
      <w:pPr>
        <w:pStyle w:val="Nadpis40"/>
        <w:keepNext/>
        <w:keepLines/>
        <w:shd w:val="clear" w:color="auto" w:fill="auto"/>
        <w:spacing w:before="0" w:after="0" w:line="254" w:lineRule="exact"/>
        <w:ind w:left="340"/>
        <w:jc w:val="center"/>
      </w:pPr>
      <w:bookmarkStart w:id="5" w:name="bookmark8"/>
      <w:r>
        <w:t>Základní ustanovení</w:t>
      </w:r>
      <w:bookmarkEnd w:id="5"/>
    </w:p>
    <w:p w14:paraId="4CBF0F71" w14:textId="77777777" w:rsidR="0059389D" w:rsidRDefault="00BF4784">
      <w:pPr>
        <w:pStyle w:val="Zkladntext20"/>
        <w:numPr>
          <w:ilvl w:val="0"/>
          <w:numId w:val="1"/>
        </w:numPr>
        <w:shd w:val="clear" w:color="auto" w:fill="auto"/>
        <w:tabs>
          <w:tab w:val="left" w:pos="338"/>
        </w:tabs>
        <w:spacing w:before="0" w:after="0" w:line="254" w:lineRule="exact"/>
        <w:ind w:left="380" w:right="420" w:hanging="380"/>
        <w:jc w:val="both"/>
      </w:pPr>
      <w:r>
        <w:t>Tato smlouva je uzavřena dle § 2079 a násl. zákona č. 89/2012 Sb., občanský zákoník, ve znění pozdějších předpisů (dále jen „občanský zákoník"); práva a povinnosti stran touto smlouvou neupravená se řídí zejména příslušnými ustanoveními občanského zákoníku.</w:t>
      </w:r>
    </w:p>
    <w:p w14:paraId="58C0525E" w14:textId="77777777" w:rsidR="0059389D" w:rsidRDefault="00BF4784">
      <w:pPr>
        <w:pStyle w:val="Zkladntext20"/>
        <w:numPr>
          <w:ilvl w:val="0"/>
          <w:numId w:val="1"/>
        </w:numPr>
        <w:shd w:val="clear" w:color="auto" w:fill="auto"/>
        <w:tabs>
          <w:tab w:val="left" w:pos="338"/>
        </w:tabs>
        <w:spacing w:before="0" w:after="0" w:line="254" w:lineRule="exact"/>
        <w:ind w:left="380" w:right="420" w:hanging="380"/>
        <w:jc w:val="both"/>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524C4B3" w14:textId="77777777" w:rsidR="0059389D" w:rsidRDefault="00BF4784">
      <w:pPr>
        <w:pStyle w:val="Zkladntext20"/>
        <w:numPr>
          <w:ilvl w:val="0"/>
          <w:numId w:val="1"/>
        </w:numPr>
        <w:shd w:val="clear" w:color="auto" w:fill="auto"/>
        <w:tabs>
          <w:tab w:val="left" w:pos="338"/>
        </w:tabs>
        <w:spacing w:before="0" w:after="0" w:line="254" w:lineRule="exact"/>
        <w:ind w:left="380" w:right="420" w:hanging="380"/>
        <w:jc w:val="both"/>
      </w:pPr>
      <w:r>
        <w:t>Je-li prodávající plátcem DPH, prohlašuje, 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E9AFE16" w14:textId="77777777" w:rsidR="0059389D" w:rsidRDefault="00BF4784">
      <w:pPr>
        <w:pStyle w:val="Zkladntext20"/>
        <w:numPr>
          <w:ilvl w:val="0"/>
          <w:numId w:val="1"/>
        </w:numPr>
        <w:shd w:val="clear" w:color="auto" w:fill="auto"/>
        <w:tabs>
          <w:tab w:val="left" w:pos="338"/>
        </w:tabs>
        <w:spacing w:before="0" w:after="0" w:line="254" w:lineRule="exact"/>
        <w:ind w:left="380" w:hanging="380"/>
        <w:jc w:val="both"/>
      </w:pPr>
      <w:r>
        <w:t>Smluvní strany prohlašují, že osoby podepisující tuto smlouvu jsou k tomuto jednání oprávněny.</w:t>
      </w:r>
    </w:p>
    <w:p w14:paraId="2B1283E3" w14:textId="77777777" w:rsidR="0059389D" w:rsidRDefault="00BF4784">
      <w:pPr>
        <w:pStyle w:val="Zkladntext20"/>
        <w:numPr>
          <w:ilvl w:val="0"/>
          <w:numId w:val="1"/>
        </w:numPr>
        <w:shd w:val="clear" w:color="auto" w:fill="auto"/>
        <w:tabs>
          <w:tab w:val="left" w:pos="338"/>
        </w:tabs>
        <w:spacing w:before="0" w:after="0" w:line="254" w:lineRule="exact"/>
        <w:ind w:left="380" w:right="420" w:hanging="380"/>
        <w:jc w:val="both"/>
      </w:pPr>
      <w:r>
        <w:t>Prodávající prohlašuje, že je odborně způsobilý k zajištění předmětu plnění podle této smlouvy, včetně poskytování licencí k software a převodu dalších práv duševního vlastnictví, a že tímto neporušuje žádná autorská ani jiná práva žádné třetí osoby.</w:t>
      </w:r>
    </w:p>
    <w:p w14:paraId="005A528B" w14:textId="77777777" w:rsidR="0059389D" w:rsidRDefault="00BF4784">
      <w:pPr>
        <w:pStyle w:val="Zkladntext20"/>
        <w:numPr>
          <w:ilvl w:val="0"/>
          <w:numId w:val="1"/>
        </w:numPr>
        <w:shd w:val="clear" w:color="auto" w:fill="auto"/>
        <w:tabs>
          <w:tab w:val="left" w:pos="338"/>
        </w:tabs>
        <w:spacing w:before="0" w:after="0" w:line="254" w:lineRule="exact"/>
        <w:ind w:left="380" w:right="420" w:hanging="38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w:t>
      </w:r>
      <w:r>
        <w:br w:type="page"/>
      </w:r>
    </w:p>
    <w:p w14:paraId="241D3F04" w14:textId="77777777" w:rsidR="0059389D" w:rsidRDefault="00BF4784">
      <w:pPr>
        <w:pStyle w:val="Zkladntext20"/>
        <w:shd w:val="clear" w:color="auto" w:fill="auto"/>
        <w:spacing w:before="0" w:after="0" w:line="254" w:lineRule="exact"/>
        <w:ind w:left="480" w:right="360" w:firstLine="0"/>
        <w:jc w:val="both"/>
      </w:pPr>
      <w:r>
        <w:lastRenderedPageBreak/>
        <w:t>osoba vlastní podíl představující alespoň 25% účast společníka v obchodní společnosti. Prodávající bere na vědomí, že pokud je uvedené prohlášení nepravdivé, bude smlouva považována za neplatnou.</w:t>
      </w:r>
    </w:p>
    <w:p w14:paraId="11074FDA" w14:textId="77777777" w:rsidR="0059389D" w:rsidRDefault="00BF4784">
      <w:pPr>
        <w:pStyle w:val="Zkladntext20"/>
        <w:numPr>
          <w:ilvl w:val="0"/>
          <w:numId w:val="1"/>
        </w:numPr>
        <w:shd w:val="clear" w:color="auto" w:fill="auto"/>
        <w:tabs>
          <w:tab w:val="left" w:pos="349"/>
        </w:tabs>
        <w:spacing w:before="0" w:after="176" w:line="254" w:lineRule="exact"/>
        <w:ind w:left="480" w:right="360"/>
        <w:jc w:val="both"/>
      </w:pPr>
      <w:r>
        <w:t xml:space="preserve">Tato smlouva je uzavřena na základě zadávacího řízení k veřejné zakázce malého rozsahu na dodávky s názvem </w:t>
      </w:r>
      <w:r>
        <w:rPr>
          <w:rStyle w:val="Zkladntext2SegoeUITun"/>
        </w:rPr>
        <w:t xml:space="preserve">„Dodávka PC, LCD monitorů a licencí Windows Server 2022 </w:t>
      </w:r>
      <w:proofErr w:type="spellStart"/>
      <w:r>
        <w:rPr>
          <w:rStyle w:val="Zkladntext2SegoeUITun"/>
        </w:rPr>
        <w:t>Cal</w:t>
      </w:r>
      <w:proofErr w:type="spellEnd"/>
      <w:r>
        <w:rPr>
          <w:rStyle w:val="Zkladntext2SegoeUITun"/>
        </w:rPr>
        <w:t xml:space="preserve"> </w:t>
      </w:r>
      <w:proofErr w:type="spellStart"/>
      <w:r>
        <w:rPr>
          <w:rStyle w:val="Zkladntext2SegoeUITun"/>
        </w:rPr>
        <w:t>Device</w:t>
      </w:r>
      <w:proofErr w:type="spellEnd"/>
      <w:r>
        <w:rPr>
          <w:rStyle w:val="Zkladntext2SegoeUITun"/>
        </w:rPr>
        <w:t xml:space="preserve">", </w:t>
      </w:r>
      <w:r>
        <w:t xml:space="preserve">pořadové číslo: </w:t>
      </w:r>
      <w:r>
        <w:rPr>
          <w:rStyle w:val="Zkladntext2SegoeUITun"/>
        </w:rPr>
        <w:t xml:space="preserve">TRI/Buj/2022/27/počítače, </w:t>
      </w:r>
      <w:r>
        <w:t xml:space="preserve">v systému EZAK číslo: </w:t>
      </w:r>
      <w:r>
        <w:rPr>
          <w:rStyle w:val="Zkladntext2SegoeUITun"/>
        </w:rPr>
        <w:t xml:space="preserve">P22V00000368 </w:t>
      </w:r>
      <w:r>
        <w:t xml:space="preserve">(dále jen </w:t>
      </w:r>
      <w:r>
        <w:rPr>
          <w:rStyle w:val="Zkladntext2SegoeUITun"/>
        </w:rPr>
        <w:t xml:space="preserve">„veřejná zakázka"), </w:t>
      </w:r>
      <w:r>
        <w:t xml:space="preserve">jež není dle </w:t>
      </w:r>
      <w:proofErr w:type="spellStart"/>
      <w:r>
        <w:t>ust</w:t>
      </w:r>
      <w:proofErr w:type="spellEnd"/>
      <w:r>
        <w:t xml:space="preserve">. § 31 zákona č. 134/2016 Sb., o zadávání veřejných zakázek (dále jen jako </w:t>
      </w:r>
      <w:r>
        <w:rPr>
          <w:rStyle w:val="Zkladntext2SegoeUITun"/>
        </w:rPr>
        <w:t xml:space="preserve">„ZZVZ") </w:t>
      </w:r>
      <w:r>
        <w:t>zadávána žádným z postupů podle ZZVZ.</w:t>
      </w:r>
    </w:p>
    <w:p w14:paraId="608F266D" w14:textId="77777777" w:rsidR="0059389D" w:rsidRDefault="00BF4784">
      <w:pPr>
        <w:pStyle w:val="Nadpis420"/>
        <w:keepNext/>
        <w:keepLines/>
        <w:shd w:val="clear" w:color="auto" w:fill="auto"/>
        <w:spacing w:before="0" w:line="259" w:lineRule="exact"/>
        <w:ind w:left="220"/>
        <w:jc w:val="center"/>
      </w:pPr>
      <w:bookmarkStart w:id="6" w:name="bookmark9"/>
      <w:r>
        <w:t>III.</w:t>
      </w:r>
      <w:bookmarkEnd w:id="6"/>
    </w:p>
    <w:p w14:paraId="6EC20155" w14:textId="77777777" w:rsidR="0059389D" w:rsidRDefault="00BF4784">
      <w:pPr>
        <w:pStyle w:val="Nadpis40"/>
        <w:keepNext/>
        <w:keepLines/>
        <w:shd w:val="clear" w:color="auto" w:fill="auto"/>
        <w:spacing w:before="0" w:after="0" w:line="259" w:lineRule="exact"/>
        <w:ind w:left="220"/>
        <w:jc w:val="center"/>
      </w:pPr>
      <w:bookmarkStart w:id="7" w:name="bookmark10"/>
      <w:r>
        <w:t>Předmět smlouvy</w:t>
      </w:r>
      <w:bookmarkEnd w:id="7"/>
    </w:p>
    <w:p w14:paraId="23B9FCA3" w14:textId="77777777" w:rsidR="0059389D" w:rsidRDefault="00BF4784">
      <w:pPr>
        <w:pStyle w:val="Zkladntext20"/>
        <w:numPr>
          <w:ilvl w:val="0"/>
          <w:numId w:val="2"/>
        </w:numPr>
        <w:shd w:val="clear" w:color="auto" w:fill="auto"/>
        <w:tabs>
          <w:tab w:val="left" w:pos="349"/>
        </w:tabs>
        <w:spacing w:before="0" w:after="0"/>
        <w:ind w:left="480" w:right="360"/>
        <w:jc w:val="both"/>
      </w:pPr>
      <w:r>
        <w:t xml:space="preserve">Prodávající se zavazuje odevzdat kupujícímu předmět koupě, a to výpočetní techniku a související licence v rozsahu, specifikaci a o parametrech specifikovaných v příloze č. 1 této smlouvy, včetně návodů k použití v českém jazyce a další související dokumentace (dále jen </w:t>
      </w:r>
      <w:r>
        <w:rPr>
          <w:rStyle w:val="Zkladntext2SegoeUITun"/>
        </w:rPr>
        <w:t xml:space="preserve">„zboží"). </w:t>
      </w:r>
      <w:r>
        <w:t>Prodávající se dále zavazuje umožnit kupujícímu nabýt vlastnické právo ke zboží, jakož i další související práva (kupř. práva duševního vlastnictví). Kupující se zavazuje zboží převzít a zaplatit za ně prodávajícímu kupní cenu dle ČI. IV. této smlouvy.</w:t>
      </w:r>
    </w:p>
    <w:p w14:paraId="311DBC47" w14:textId="77777777" w:rsidR="0059389D" w:rsidRDefault="00BF4784">
      <w:pPr>
        <w:pStyle w:val="Zkladntext20"/>
        <w:numPr>
          <w:ilvl w:val="0"/>
          <w:numId w:val="2"/>
        </w:numPr>
        <w:shd w:val="clear" w:color="auto" w:fill="auto"/>
        <w:tabs>
          <w:tab w:val="left" w:pos="349"/>
        </w:tabs>
        <w:spacing w:before="0" w:after="0"/>
        <w:ind w:left="480"/>
        <w:jc w:val="both"/>
      </w:pPr>
      <w:r>
        <w:t>Dodávané zboží bude nové, popř. repasované.</w:t>
      </w:r>
    </w:p>
    <w:p w14:paraId="5CCCB912" w14:textId="77777777" w:rsidR="0059389D" w:rsidRDefault="00BF4784">
      <w:pPr>
        <w:pStyle w:val="Zkladntext20"/>
        <w:numPr>
          <w:ilvl w:val="0"/>
          <w:numId w:val="2"/>
        </w:numPr>
        <w:shd w:val="clear" w:color="auto" w:fill="auto"/>
        <w:tabs>
          <w:tab w:val="left" w:pos="349"/>
        </w:tabs>
        <w:spacing w:before="0" w:after="0"/>
        <w:ind w:left="480" w:right="360"/>
        <w:jc w:val="both"/>
      </w:pPr>
      <w:r>
        <w:t>Instalaci/montáž zboží a ujednaného software, k němuž jsou poskytovány licence dle této smlouvy, provede kupující.</w:t>
      </w:r>
    </w:p>
    <w:p w14:paraId="34E4DA1B" w14:textId="77777777" w:rsidR="0059389D" w:rsidRDefault="00BF4784">
      <w:pPr>
        <w:pStyle w:val="Zkladntext20"/>
        <w:numPr>
          <w:ilvl w:val="0"/>
          <w:numId w:val="2"/>
        </w:numPr>
        <w:shd w:val="clear" w:color="auto" w:fill="auto"/>
        <w:tabs>
          <w:tab w:val="left" w:pos="349"/>
        </w:tabs>
        <w:spacing w:before="0" w:after="0"/>
        <w:ind w:left="480"/>
        <w:jc w:val="both"/>
      </w:pPr>
      <w:r>
        <w:t>Spolu se zbožím budou kupujícímu předány zejména tyto dokumenty:</w:t>
      </w:r>
    </w:p>
    <w:p w14:paraId="4A900D3B" w14:textId="77777777" w:rsidR="0059389D" w:rsidRDefault="00BF4784">
      <w:pPr>
        <w:pStyle w:val="Zkladntext20"/>
        <w:numPr>
          <w:ilvl w:val="0"/>
          <w:numId w:val="3"/>
        </w:numPr>
        <w:shd w:val="clear" w:color="auto" w:fill="auto"/>
        <w:tabs>
          <w:tab w:val="left" w:pos="1230"/>
        </w:tabs>
        <w:spacing w:before="0" w:after="0"/>
        <w:ind w:left="1240" w:right="360" w:hanging="360"/>
        <w:jc w:val="both"/>
      </w:pPr>
      <w:r>
        <w:t>v případě, že výrobce v návodu požaduje vedení provozního deníku, prodávající k dodávanému zboží vypracuje provozní deník se seznamem a četností úkonů doporučených výrobcem a opatří tento provozní deník razítkem a podpisem zástupce prodávajícího,</w:t>
      </w:r>
    </w:p>
    <w:p w14:paraId="13587EF5" w14:textId="77777777" w:rsidR="0059389D" w:rsidRDefault="00BF4784">
      <w:pPr>
        <w:pStyle w:val="Zkladntext20"/>
        <w:numPr>
          <w:ilvl w:val="0"/>
          <w:numId w:val="3"/>
        </w:numPr>
        <w:shd w:val="clear" w:color="auto" w:fill="auto"/>
        <w:tabs>
          <w:tab w:val="left" w:pos="1230"/>
        </w:tabs>
        <w:spacing w:before="0" w:after="0"/>
        <w:ind w:left="1240" w:right="360" w:hanging="360"/>
        <w:jc w:val="both"/>
      </w:pPr>
      <w:r>
        <w:t xml:space="preserve">návod k obsluze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450B2D68" w14:textId="77777777" w:rsidR="0059389D" w:rsidRDefault="00BF4784">
      <w:pPr>
        <w:pStyle w:val="Zkladntext20"/>
        <w:numPr>
          <w:ilvl w:val="0"/>
          <w:numId w:val="3"/>
        </w:numPr>
        <w:shd w:val="clear" w:color="auto" w:fill="auto"/>
        <w:tabs>
          <w:tab w:val="left" w:pos="1230"/>
        </w:tabs>
        <w:spacing w:before="0" w:after="0"/>
        <w:ind w:left="1240" w:hanging="360"/>
        <w:jc w:val="both"/>
      </w:pPr>
      <w:r>
        <w:t>licenční ujednání k software, pokud je součástí předmětu plnění.</w:t>
      </w:r>
    </w:p>
    <w:p w14:paraId="58D9D5A8" w14:textId="77777777" w:rsidR="0059389D" w:rsidRDefault="00BF4784">
      <w:pPr>
        <w:pStyle w:val="Zkladntext20"/>
        <w:numPr>
          <w:ilvl w:val="0"/>
          <w:numId w:val="2"/>
        </w:numPr>
        <w:shd w:val="clear" w:color="auto" w:fill="auto"/>
        <w:tabs>
          <w:tab w:val="left" w:pos="349"/>
        </w:tabs>
        <w:spacing w:before="0" w:after="968"/>
        <w:ind w:left="480"/>
        <w:jc w:val="both"/>
      </w:pPr>
      <w:r>
        <w:t>Prodávající odpovídá za to, že zboží pochází z autorizovaného obchodního kanálu výrobce.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3466"/>
      </w:tblGrid>
      <w:tr w:rsidR="0059389D" w14:paraId="4415E1FD" w14:textId="77777777">
        <w:trPr>
          <w:trHeight w:hRule="exact" w:val="418"/>
          <w:jc w:val="center"/>
        </w:trPr>
        <w:tc>
          <w:tcPr>
            <w:tcW w:w="3374" w:type="dxa"/>
            <w:shd w:val="clear" w:color="auto" w:fill="FFFFFF"/>
            <w:vAlign w:val="bottom"/>
          </w:tcPr>
          <w:p w14:paraId="37E676EF" w14:textId="77777777" w:rsidR="0059389D" w:rsidRDefault="00BF4784">
            <w:pPr>
              <w:pStyle w:val="Zkladntext20"/>
              <w:framePr w:w="6840" w:wrap="notBeside" w:vAnchor="text" w:hAnchor="text" w:xAlign="center" w:y="1"/>
              <w:shd w:val="clear" w:color="auto" w:fill="auto"/>
              <w:spacing w:before="0" w:after="0" w:line="190" w:lineRule="exact"/>
              <w:ind w:firstLine="0"/>
            </w:pPr>
            <w:r>
              <w:rPr>
                <w:rStyle w:val="Zkladntext21"/>
              </w:rPr>
              <w:t>cena bez DPH</w:t>
            </w:r>
          </w:p>
        </w:tc>
        <w:tc>
          <w:tcPr>
            <w:tcW w:w="3466" w:type="dxa"/>
            <w:shd w:val="clear" w:color="auto" w:fill="FFFFFF"/>
            <w:vAlign w:val="bottom"/>
          </w:tcPr>
          <w:p w14:paraId="1F6D6DB1" w14:textId="77777777" w:rsidR="0059389D" w:rsidRDefault="00BF4784">
            <w:pPr>
              <w:pStyle w:val="Zkladntext20"/>
              <w:framePr w:w="6840" w:wrap="notBeside" w:vAnchor="text" w:hAnchor="text" w:xAlign="center" w:y="1"/>
              <w:shd w:val="clear" w:color="auto" w:fill="auto"/>
              <w:spacing w:before="0" w:after="0" w:line="190" w:lineRule="exact"/>
              <w:ind w:firstLine="0"/>
            </w:pPr>
            <w:r>
              <w:rPr>
                <w:rStyle w:val="Zkladntext21"/>
              </w:rPr>
              <w:t>492 540,- Kč</w:t>
            </w:r>
          </w:p>
        </w:tc>
      </w:tr>
      <w:tr w:rsidR="0059389D" w14:paraId="62CE6AA6" w14:textId="77777777">
        <w:trPr>
          <w:trHeight w:hRule="exact" w:val="403"/>
          <w:jc w:val="center"/>
        </w:trPr>
        <w:tc>
          <w:tcPr>
            <w:tcW w:w="3374" w:type="dxa"/>
            <w:shd w:val="clear" w:color="auto" w:fill="FFFFFF"/>
            <w:vAlign w:val="bottom"/>
          </w:tcPr>
          <w:p w14:paraId="168B73B7" w14:textId="77777777" w:rsidR="0059389D" w:rsidRDefault="00BF4784">
            <w:pPr>
              <w:pStyle w:val="Zkladntext20"/>
              <w:framePr w:w="6840" w:wrap="notBeside" w:vAnchor="text" w:hAnchor="text" w:xAlign="center" w:y="1"/>
              <w:shd w:val="clear" w:color="auto" w:fill="auto"/>
              <w:spacing w:before="0" w:after="0" w:line="190" w:lineRule="exact"/>
              <w:ind w:firstLine="0"/>
            </w:pPr>
            <w:r>
              <w:rPr>
                <w:rStyle w:val="Zkladntext21"/>
              </w:rPr>
              <w:t xml:space="preserve">DPH ve výši </w:t>
            </w:r>
            <w:proofErr w:type="gramStart"/>
            <w:r>
              <w:rPr>
                <w:rStyle w:val="Zkladntext21"/>
              </w:rPr>
              <w:t>21%</w:t>
            </w:r>
            <w:proofErr w:type="gramEnd"/>
          </w:p>
        </w:tc>
        <w:tc>
          <w:tcPr>
            <w:tcW w:w="3466" w:type="dxa"/>
            <w:shd w:val="clear" w:color="auto" w:fill="FFFFFF"/>
            <w:vAlign w:val="bottom"/>
          </w:tcPr>
          <w:p w14:paraId="7EE2EDEC" w14:textId="77777777" w:rsidR="0059389D" w:rsidRDefault="00BF4784">
            <w:pPr>
              <w:pStyle w:val="Zkladntext20"/>
              <w:framePr w:w="6840" w:wrap="notBeside" w:vAnchor="text" w:hAnchor="text" w:xAlign="center" w:y="1"/>
              <w:shd w:val="clear" w:color="auto" w:fill="auto"/>
              <w:spacing w:before="0" w:after="0" w:line="190" w:lineRule="exact"/>
              <w:ind w:firstLine="0"/>
            </w:pPr>
            <w:r>
              <w:rPr>
                <w:rStyle w:val="Zkladntext21"/>
              </w:rPr>
              <w:t>103 433,40,- Kč</w:t>
            </w:r>
          </w:p>
        </w:tc>
      </w:tr>
      <w:tr w:rsidR="0059389D" w14:paraId="2A5416ED" w14:textId="77777777">
        <w:trPr>
          <w:trHeight w:hRule="exact" w:val="437"/>
          <w:jc w:val="center"/>
        </w:trPr>
        <w:tc>
          <w:tcPr>
            <w:tcW w:w="3374" w:type="dxa"/>
            <w:shd w:val="clear" w:color="auto" w:fill="FFFFFF"/>
            <w:vAlign w:val="center"/>
          </w:tcPr>
          <w:p w14:paraId="23DE3C25" w14:textId="77777777" w:rsidR="0059389D" w:rsidRDefault="00BF4784">
            <w:pPr>
              <w:pStyle w:val="Zkladntext20"/>
              <w:framePr w:w="6840" w:wrap="notBeside" w:vAnchor="text" w:hAnchor="text" w:xAlign="center" w:y="1"/>
              <w:shd w:val="clear" w:color="auto" w:fill="auto"/>
              <w:spacing w:before="0" w:after="0" w:line="190" w:lineRule="exact"/>
              <w:ind w:firstLine="0"/>
            </w:pPr>
            <w:r>
              <w:rPr>
                <w:rStyle w:val="Zkladntext21"/>
              </w:rPr>
              <w:t>cena celkem včetně DPH</w:t>
            </w:r>
          </w:p>
        </w:tc>
        <w:tc>
          <w:tcPr>
            <w:tcW w:w="3466" w:type="dxa"/>
            <w:shd w:val="clear" w:color="auto" w:fill="FFFFFF"/>
            <w:vAlign w:val="center"/>
          </w:tcPr>
          <w:p w14:paraId="1FB6291E" w14:textId="77777777" w:rsidR="0059389D" w:rsidRDefault="00BF4784">
            <w:pPr>
              <w:pStyle w:val="Zkladntext20"/>
              <w:framePr w:w="6840" w:wrap="notBeside" w:vAnchor="text" w:hAnchor="text" w:xAlign="center" w:y="1"/>
              <w:shd w:val="clear" w:color="auto" w:fill="auto"/>
              <w:spacing w:before="0" w:after="0" w:line="190" w:lineRule="exact"/>
              <w:ind w:firstLine="0"/>
            </w:pPr>
            <w:r>
              <w:rPr>
                <w:rStyle w:val="Zkladntext21"/>
              </w:rPr>
              <w:t>595 973,4a-Kč</w:t>
            </w:r>
          </w:p>
        </w:tc>
      </w:tr>
    </w:tbl>
    <w:p w14:paraId="77005052" w14:textId="77777777" w:rsidR="0059389D" w:rsidRDefault="0059389D">
      <w:pPr>
        <w:framePr w:w="6840" w:wrap="notBeside" w:vAnchor="text" w:hAnchor="text" w:xAlign="center" w:y="1"/>
        <w:rPr>
          <w:sz w:val="2"/>
          <w:szCs w:val="2"/>
        </w:rPr>
      </w:pPr>
    </w:p>
    <w:p w14:paraId="62164BE7" w14:textId="77777777" w:rsidR="0059389D" w:rsidRDefault="0059389D">
      <w:pPr>
        <w:rPr>
          <w:sz w:val="2"/>
          <w:szCs w:val="2"/>
        </w:rPr>
      </w:pPr>
    </w:p>
    <w:p w14:paraId="0C6ACF56" w14:textId="77777777" w:rsidR="0059389D" w:rsidRDefault="00C47D29">
      <w:pPr>
        <w:pStyle w:val="Zkladntext50"/>
        <w:shd w:val="clear" w:color="auto" w:fill="auto"/>
        <w:spacing w:after="0"/>
        <w:ind w:left="480" w:right="360"/>
        <w:jc w:val="both"/>
      </w:pPr>
      <w:r>
        <w:pict w14:anchorId="19D34A71">
          <v:shapetype id="_x0000_t202" coordsize="21600,21600" o:spt="202" path="m,l,21600r21600,l21600,xe">
            <v:stroke joinstyle="miter"/>
            <v:path gradientshapeok="t" o:connecttype="rect"/>
          </v:shapetype>
          <v:shape id="_x0000_s1027" type="#_x0000_t202" style="position:absolute;left:0;text-align:left;margin-left:4.55pt;margin-top:-104.45pt;width:385.45pt;height:42pt;z-index:-125829375;mso-wrap-distance-left:5pt;mso-wrap-distance-right:5pt;mso-position-horizontal-relative:margin" filled="f" stroked="f">
            <v:textbox style="mso-fit-shape-to-text:t" inset="0,0,0,0">
              <w:txbxContent>
                <w:p w14:paraId="444DB1EF" w14:textId="77777777" w:rsidR="0059389D" w:rsidRDefault="00BF4784">
                  <w:pPr>
                    <w:pStyle w:val="Zkladntext50"/>
                    <w:shd w:val="clear" w:color="auto" w:fill="auto"/>
                    <w:spacing w:after="0" w:line="259" w:lineRule="exact"/>
                    <w:ind w:left="4300"/>
                  </w:pPr>
                  <w:r>
                    <w:rPr>
                      <w:rStyle w:val="Zkladntext5Exact"/>
                      <w:b/>
                      <w:bCs/>
                    </w:rPr>
                    <w:t>IV.</w:t>
                  </w:r>
                </w:p>
                <w:p w14:paraId="73AFE7ED" w14:textId="77777777" w:rsidR="0059389D" w:rsidRDefault="00BF4784">
                  <w:pPr>
                    <w:pStyle w:val="Zkladntext50"/>
                    <w:shd w:val="clear" w:color="auto" w:fill="auto"/>
                    <w:spacing w:after="0" w:line="259" w:lineRule="exact"/>
                    <w:ind w:left="3920"/>
                  </w:pPr>
                  <w:r>
                    <w:rPr>
                      <w:rStyle w:val="Zkladntext5Exact"/>
                      <w:b/>
                      <w:bCs/>
                    </w:rPr>
                    <w:t>Kupní cena</w:t>
                  </w:r>
                </w:p>
                <w:p w14:paraId="3E616197" w14:textId="77777777" w:rsidR="0059389D" w:rsidRDefault="00BF4784">
                  <w:pPr>
                    <w:pStyle w:val="Zkladntext20"/>
                    <w:shd w:val="clear" w:color="auto" w:fill="auto"/>
                    <w:spacing w:before="0" w:after="0"/>
                    <w:ind w:firstLine="0"/>
                  </w:pPr>
                  <w:r>
                    <w:rPr>
                      <w:rStyle w:val="Zkladntext2Exact"/>
                    </w:rPr>
                    <w:t>1. Kupní cena předmětu koupě jako celku byla sjednána dohodou smluvních stran a činí</w:t>
                  </w:r>
                </w:p>
              </w:txbxContent>
            </v:textbox>
            <w10:wrap type="topAndBottom" anchorx="margin"/>
          </v:shape>
        </w:pict>
      </w:r>
      <w:r w:rsidR="00BF4784">
        <w:rPr>
          <w:rStyle w:val="Zkladntext5TahomaNetun"/>
        </w:rPr>
        <w:t xml:space="preserve">(slovy: cena </w:t>
      </w:r>
      <w:r w:rsidR="00BF4784">
        <w:t xml:space="preserve">bez </w:t>
      </w:r>
      <w:r w:rsidR="00BF4784">
        <w:rPr>
          <w:rStyle w:val="Zkladntext5TahomaNetun"/>
        </w:rPr>
        <w:t xml:space="preserve">DPH </w:t>
      </w:r>
      <w:proofErr w:type="spellStart"/>
      <w:r w:rsidR="00BF4784">
        <w:rPr>
          <w:rStyle w:val="Zkladntext5TahomaNetun"/>
        </w:rPr>
        <w:t>čtyřistadevadestádvatisícpětsetčtyřicet</w:t>
      </w:r>
      <w:proofErr w:type="spellEnd"/>
      <w:r w:rsidR="00BF4784">
        <w:rPr>
          <w:rStyle w:val="Zkladntext5TahomaNetun"/>
        </w:rPr>
        <w:t xml:space="preserve"> korun českých a </w:t>
      </w:r>
      <w:r w:rsidR="00BF4784">
        <w:t xml:space="preserve">cena včetně DPH </w:t>
      </w:r>
      <w:proofErr w:type="spellStart"/>
      <w:r w:rsidR="00BF4784">
        <w:t>pětsetdevadesátpěttisícdevětsetsedmdesáttři</w:t>
      </w:r>
      <w:proofErr w:type="spellEnd"/>
      <w:r w:rsidR="00BF4784">
        <w:t xml:space="preserve"> korun českých).</w:t>
      </w:r>
    </w:p>
    <w:p w14:paraId="78A0D7BA" w14:textId="77777777" w:rsidR="0059389D" w:rsidRDefault="00BF4784">
      <w:pPr>
        <w:pStyle w:val="Zkladntext20"/>
        <w:shd w:val="clear" w:color="auto" w:fill="auto"/>
        <w:spacing w:before="0" w:after="0" w:line="254" w:lineRule="exact"/>
        <w:ind w:left="480" w:firstLine="0"/>
        <w:jc w:val="both"/>
      </w:pPr>
      <w:r>
        <w:t>Prodávající prohlašuje, že je plátcem DPH.</w:t>
      </w:r>
    </w:p>
    <w:p w14:paraId="4D80F155" w14:textId="77777777" w:rsidR="0059389D" w:rsidRDefault="00BF4784">
      <w:pPr>
        <w:pStyle w:val="Zkladntext20"/>
        <w:shd w:val="clear" w:color="auto" w:fill="auto"/>
        <w:spacing w:before="0" w:after="0" w:line="254" w:lineRule="exact"/>
        <w:ind w:left="480" w:firstLine="0"/>
        <w:jc w:val="both"/>
      </w:pPr>
      <w:r>
        <w:t>Podrobný rozpis kupní ceny je součástí přílohy č. 2 této smlouvy.</w:t>
      </w:r>
    </w:p>
    <w:p w14:paraId="66B71FF8" w14:textId="77777777" w:rsidR="0059389D" w:rsidRDefault="00BF4784">
      <w:pPr>
        <w:pStyle w:val="Zkladntext20"/>
        <w:numPr>
          <w:ilvl w:val="0"/>
          <w:numId w:val="4"/>
        </w:numPr>
        <w:shd w:val="clear" w:color="auto" w:fill="auto"/>
        <w:tabs>
          <w:tab w:val="left" w:pos="349"/>
        </w:tabs>
        <w:spacing w:before="0" w:after="0" w:line="254" w:lineRule="exact"/>
        <w:ind w:left="480" w:right="360"/>
        <w:jc w:val="both"/>
      </w:pPr>
      <w:r>
        <w:t>Kupní cena podle odst. 1 tohoto článku smlouvy zahrnuje veškeré náklady prodávajícího spojené se splněním jeho závazků vyplývajících z této smlouvy, tj. cenu zboží včetně dopravného, balící materiál, dokumentaci ke zboží (záruční listy, návod na použití aj.), pojištění, cla, software (vč. poskytovaných licencí) a další související náklady. Kupní cena je stanovena jako nejvýše přípustná a není ji možno překročit. Prodávající tak nese rovněž veškerá cenová či měnová rizika a vlivy během realizace zakázky (např. rizika spojená s vývojem kurzů zahraničních měn vůči české koruně apod.).</w:t>
      </w:r>
    </w:p>
    <w:p w14:paraId="1A5261FC" w14:textId="77777777" w:rsidR="0059389D" w:rsidRDefault="00BF4784">
      <w:pPr>
        <w:pStyle w:val="Zkladntext20"/>
        <w:numPr>
          <w:ilvl w:val="0"/>
          <w:numId w:val="4"/>
        </w:numPr>
        <w:shd w:val="clear" w:color="auto" w:fill="auto"/>
        <w:tabs>
          <w:tab w:val="left" w:pos="349"/>
        </w:tabs>
        <w:spacing w:before="0" w:after="0" w:line="254" w:lineRule="exact"/>
        <w:ind w:left="480" w:right="360"/>
        <w:jc w:val="both"/>
        <w:sectPr w:rsidR="0059389D">
          <w:footerReference w:type="default" r:id="rId7"/>
          <w:footerReference w:type="first" r:id="rId8"/>
          <w:pgSz w:w="11900" w:h="16840"/>
          <w:pgMar w:top="638" w:right="1273" w:bottom="1755" w:left="1416" w:header="0" w:footer="3" w:gutter="0"/>
          <w:cols w:space="720"/>
          <w:noEndnote/>
          <w:titlePg/>
          <w:docGrid w:linePitch="360"/>
        </w:sectPr>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w:t>
      </w:r>
    </w:p>
    <w:p w14:paraId="6585C1CF" w14:textId="77777777" w:rsidR="0059389D" w:rsidRDefault="00BF4784">
      <w:pPr>
        <w:pStyle w:val="Zkladntext20"/>
        <w:shd w:val="clear" w:color="auto" w:fill="auto"/>
        <w:spacing w:before="0" w:after="184"/>
        <w:ind w:left="540" w:firstLine="0"/>
        <w:jc w:val="both"/>
      </w:pPr>
      <w:r>
        <w:lastRenderedPageBreak/>
        <w:t>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5769040E" w14:textId="77777777" w:rsidR="0059389D" w:rsidRDefault="00BF4784">
      <w:pPr>
        <w:pStyle w:val="Zkladntext50"/>
        <w:shd w:val="clear" w:color="auto" w:fill="auto"/>
        <w:spacing w:after="0"/>
        <w:ind w:left="4440"/>
      </w:pPr>
      <w:r>
        <w:t>V.</w:t>
      </w:r>
    </w:p>
    <w:p w14:paraId="72CD6F77" w14:textId="77777777" w:rsidR="0059389D" w:rsidRDefault="00BF4784">
      <w:pPr>
        <w:pStyle w:val="Zkladntext20"/>
        <w:shd w:val="clear" w:color="auto" w:fill="auto"/>
        <w:spacing w:before="0" w:after="0" w:line="254" w:lineRule="exact"/>
        <w:ind w:right="100" w:firstLine="0"/>
        <w:jc w:val="center"/>
      </w:pPr>
      <w:r>
        <w:t>Místo a doba plnění</w:t>
      </w:r>
    </w:p>
    <w:p w14:paraId="4E3A1507" w14:textId="77777777" w:rsidR="0059389D" w:rsidRDefault="00BF4784">
      <w:pPr>
        <w:pStyle w:val="Zkladntext20"/>
        <w:numPr>
          <w:ilvl w:val="0"/>
          <w:numId w:val="5"/>
        </w:numPr>
        <w:shd w:val="clear" w:color="auto" w:fill="auto"/>
        <w:tabs>
          <w:tab w:val="left" w:pos="529"/>
        </w:tabs>
        <w:spacing w:before="0" w:after="0" w:line="254" w:lineRule="exact"/>
        <w:ind w:left="540" w:hanging="360"/>
        <w:jc w:val="both"/>
      </w:pPr>
      <w:r>
        <w:t xml:space="preserve">Prodávající je povinen odevzdat zboží do místa plnění, kterým je sídlo Nemocnice Třinec, příspěvková organizace, tj. na adresu: Kaštanová 268, Dolní </w:t>
      </w:r>
      <w:proofErr w:type="spellStart"/>
      <w:r>
        <w:t>Líštná</w:t>
      </w:r>
      <w:proofErr w:type="spellEnd"/>
      <w:r>
        <w:t>, 739 61 Třinec.</w:t>
      </w:r>
    </w:p>
    <w:p w14:paraId="25457D7E" w14:textId="77777777" w:rsidR="0059389D" w:rsidRDefault="00BF4784">
      <w:pPr>
        <w:pStyle w:val="Zkladntext20"/>
        <w:numPr>
          <w:ilvl w:val="0"/>
          <w:numId w:val="5"/>
        </w:numPr>
        <w:shd w:val="clear" w:color="auto" w:fill="auto"/>
        <w:tabs>
          <w:tab w:val="left" w:pos="529"/>
        </w:tabs>
        <w:spacing w:before="0" w:after="0" w:line="254" w:lineRule="exact"/>
        <w:ind w:left="540" w:hanging="360"/>
        <w:jc w:val="both"/>
      </w:pPr>
      <w:r>
        <w:t>Prodávající se zavazuje dodat kupujícímu zboží nejpozději do 90 dnů od nabytí účinnosti této smlouvy.</w:t>
      </w:r>
    </w:p>
    <w:p w14:paraId="75EC1D57" w14:textId="77777777" w:rsidR="0059389D" w:rsidRDefault="00BF4784">
      <w:pPr>
        <w:pStyle w:val="Zkladntext20"/>
        <w:numPr>
          <w:ilvl w:val="0"/>
          <w:numId w:val="5"/>
        </w:numPr>
        <w:shd w:val="clear" w:color="auto" w:fill="auto"/>
        <w:tabs>
          <w:tab w:val="left" w:pos="529"/>
        </w:tabs>
        <w:spacing w:before="0" w:after="0" w:line="254" w:lineRule="exact"/>
        <w:ind w:left="540" w:hanging="360"/>
        <w:jc w:val="both"/>
      </w:pPr>
      <w:r>
        <w:t xml:space="preserve">Předání zboží je možno provést v pracovních dnech v době od </w:t>
      </w:r>
      <w:proofErr w:type="gramStart"/>
      <w:r>
        <w:t>7 - 15</w:t>
      </w:r>
      <w:proofErr w:type="gramEnd"/>
      <w:r>
        <w:t xml:space="preserve"> hodin. Prodávající je povinen kupujícímu oznámit předání zboží, a to alespoň dva pracovní dny předem. Oznámení provede písemně na e-mail: </w:t>
      </w:r>
      <w:hyperlink r:id="rId9" w:history="1">
        <w:r>
          <w:rPr>
            <w:rStyle w:val="Hypertextovodkaz"/>
            <w:lang w:val="en-US" w:eastAsia="en-US" w:bidi="en-US"/>
          </w:rPr>
          <w:t>tomas.walach@nemtr.cz</w:t>
        </w:r>
      </w:hyperlink>
      <w:r>
        <w:rPr>
          <w:lang w:val="en-US" w:eastAsia="en-US" w:bidi="en-US"/>
        </w:rPr>
        <w:t xml:space="preserve"> </w:t>
      </w:r>
      <w:r>
        <w:t>nebo na tel. č. 558 309 110. Osobou oprávněnou převzít zboží za kupujícího je Ing. Tomáš Walach tel. č. 558 309 110. Prodávající plně odpovídá za případné škody vzniklé na majetku kupujícího, jako místa plnění, způsobené činností související s dodáním zboží. Prodávající je dále povinen při dodávce zboží dbát veškerých předpisů o bezpečnosti a ochraně zdraví při práci. Kupující je povinen pro účely dodání zboží zajistit prodávajícímu potřebnou součinnost. Veškerý odpad, který vznikne při dodávce zboží, je prodávající povinen na svoje náklady zlikvidovat v souladu s platnou právní úpravou.</w:t>
      </w:r>
    </w:p>
    <w:p w14:paraId="7E2E9940" w14:textId="77777777" w:rsidR="0059389D" w:rsidRDefault="00BF4784">
      <w:pPr>
        <w:pStyle w:val="Zkladntext20"/>
        <w:numPr>
          <w:ilvl w:val="0"/>
          <w:numId w:val="5"/>
        </w:numPr>
        <w:shd w:val="clear" w:color="auto" w:fill="auto"/>
        <w:tabs>
          <w:tab w:val="left" w:pos="529"/>
        </w:tabs>
        <w:spacing w:before="0" w:after="180" w:line="254" w:lineRule="exact"/>
        <w:ind w:left="540" w:hanging="360"/>
        <w:jc w:val="both"/>
      </w:pPr>
      <w:r>
        <w:t>Případná změna místa plnění v rámci územního obvodu statutárního města Třinec, oznámená kupujícím před oznámením prodávajícího dle věty druhé předchozího odstavce, nemá vliv na kupní cenu a není nutné uzavírat ke smlouvě dodatek.</w:t>
      </w:r>
    </w:p>
    <w:p w14:paraId="5CBA15D3" w14:textId="77777777" w:rsidR="0059389D" w:rsidRDefault="00BF4784">
      <w:pPr>
        <w:pStyle w:val="Zkladntext50"/>
        <w:shd w:val="clear" w:color="auto" w:fill="auto"/>
        <w:spacing w:after="0"/>
        <w:ind w:left="4440"/>
      </w:pPr>
      <w:r>
        <w:t>VI.</w:t>
      </w:r>
    </w:p>
    <w:p w14:paraId="69E416F1" w14:textId="77777777" w:rsidR="0059389D" w:rsidRDefault="00BF4784">
      <w:pPr>
        <w:pStyle w:val="Zkladntext20"/>
        <w:shd w:val="clear" w:color="auto" w:fill="auto"/>
        <w:spacing w:before="0" w:after="0" w:line="254" w:lineRule="exact"/>
        <w:ind w:right="100" w:firstLine="0"/>
        <w:jc w:val="center"/>
      </w:pPr>
      <w:r>
        <w:t>Povinnosti prodávajícího a kupujícího</w:t>
      </w:r>
    </w:p>
    <w:p w14:paraId="6E510CD7" w14:textId="77777777" w:rsidR="0059389D" w:rsidRDefault="00BF4784">
      <w:pPr>
        <w:pStyle w:val="Zkladntext20"/>
        <w:numPr>
          <w:ilvl w:val="0"/>
          <w:numId w:val="6"/>
        </w:numPr>
        <w:shd w:val="clear" w:color="auto" w:fill="auto"/>
        <w:tabs>
          <w:tab w:val="left" w:pos="529"/>
        </w:tabs>
        <w:spacing w:before="0" w:after="0" w:line="254" w:lineRule="exact"/>
        <w:ind w:left="540" w:hanging="360"/>
        <w:jc w:val="both"/>
      </w:pPr>
      <w:r>
        <w:t>Prodávající je povinen zejména:</w:t>
      </w:r>
    </w:p>
    <w:p w14:paraId="36668686" w14:textId="77777777" w:rsidR="0059389D" w:rsidRDefault="00BF4784">
      <w:pPr>
        <w:pStyle w:val="Zkladntext20"/>
        <w:numPr>
          <w:ilvl w:val="0"/>
          <w:numId w:val="7"/>
        </w:numPr>
        <w:shd w:val="clear" w:color="auto" w:fill="auto"/>
        <w:tabs>
          <w:tab w:val="left" w:pos="958"/>
        </w:tabs>
        <w:spacing w:before="0" w:after="0" w:line="254" w:lineRule="exact"/>
        <w:ind w:left="960" w:hanging="420"/>
        <w:jc w:val="both"/>
      </w:pPr>
      <w:r>
        <w:t>Dodat zboží řádně a včas.</w:t>
      </w:r>
    </w:p>
    <w:p w14:paraId="1643843F" w14:textId="77777777" w:rsidR="0059389D" w:rsidRDefault="00BF4784">
      <w:pPr>
        <w:pStyle w:val="Zkladntext20"/>
        <w:numPr>
          <w:ilvl w:val="0"/>
          <w:numId w:val="7"/>
        </w:numPr>
        <w:shd w:val="clear" w:color="auto" w:fill="auto"/>
        <w:tabs>
          <w:tab w:val="left" w:pos="958"/>
        </w:tabs>
        <w:spacing w:before="0" w:after="0" w:line="254" w:lineRule="exact"/>
        <w:ind w:left="960" w:hanging="420"/>
        <w:jc w:val="both"/>
      </w:pPr>
      <w:r>
        <w:t>Dodat zboží nové, popř. repasované, a odpovídající platným technickým normám, právním předpisům a předpisům výrobce.</w:t>
      </w:r>
    </w:p>
    <w:p w14:paraId="373515E4" w14:textId="77777777" w:rsidR="0059389D" w:rsidRDefault="00BF4784">
      <w:pPr>
        <w:pStyle w:val="Zkladntext20"/>
        <w:numPr>
          <w:ilvl w:val="0"/>
          <w:numId w:val="7"/>
        </w:numPr>
        <w:shd w:val="clear" w:color="auto" w:fill="auto"/>
        <w:tabs>
          <w:tab w:val="left" w:pos="958"/>
        </w:tabs>
        <w:spacing w:before="0" w:after="0" w:line="254" w:lineRule="exact"/>
        <w:ind w:left="960" w:hanging="420"/>
        <w:jc w:val="both"/>
      </w:pPr>
      <w:r>
        <w:t>Při dodání zboží do místa plnění dle čl. V. této smlouvy předat kupujícímu doklady, které se ke zboží vztahují ve smyslu § 2087 občanského zákoníku (záruční list, návod k použití, licenční ujednání apod.) v českém jazyce a v souladu s ujednáními této smlouvy.</w:t>
      </w:r>
    </w:p>
    <w:p w14:paraId="0A959DBA" w14:textId="77777777" w:rsidR="0059389D" w:rsidRDefault="00BF4784">
      <w:pPr>
        <w:pStyle w:val="Zkladntext20"/>
        <w:numPr>
          <w:ilvl w:val="0"/>
          <w:numId w:val="7"/>
        </w:numPr>
        <w:shd w:val="clear" w:color="auto" w:fill="auto"/>
        <w:tabs>
          <w:tab w:val="left" w:pos="958"/>
        </w:tabs>
        <w:spacing w:before="0" w:after="0" w:line="254" w:lineRule="exact"/>
        <w:ind w:left="960" w:hanging="420"/>
        <w:jc w:val="both"/>
      </w:pPr>
      <w:r>
        <w:t>Provádět v době záruky výrobcem nebo doklady vztahujícími se ke zboží předepsané kontroly, zkoušky či jiné plánované servisní úkony, kontrolovat předepsané termíny jejich provedení a o těchto s předstihem informovat kupujícího, to vše na svůj náklad, vč. dodávky příslušného spotřebního materiálu.</w:t>
      </w:r>
    </w:p>
    <w:p w14:paraId="28D0B081" w14:textId="77777777" w:rsidR="0059389D" w:rsidRDefault="00BF4784">
      <w:pPr>
        <w:pStyle w:val="Zkladntext20"/>
        <w:numPr>
          <w:ilvl w:val="0"/>
          <w:numId w:val="7"/>
        </w:numPr>
        <w:shd w:val="clear" w:color="auto" w:fill="auto"/>
        <w:tabs>
          <w:tab w:val="left" w:pos="958"/>
        </w:tabs>
        <w:spacing w:before="0" w:after="0" w:line="254" w:lineRule="exact"/>
        <w:ind w:left="960" w:hanging="420"/>
        <w:jc w:val="both"/>
      </w:pPr>
      <w: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691006B9" w14:textId="77777777" w:rsidR="0059389D" w:rsidRDefault="00BF4784">
      <w:pPr>
        <w:pStyle w:val="Zkladntext20"/>
        <w:numPr>
          <w:ilvl w:val="0"/>
          <w:numId w:val="7"/>
        </w:numPr>
        <w:shd w:val="clear" w:color="auto" w:fill="auto"/>
        <w:tabs>
          <w:tab w:val="left" w:pos="958"/>
        </w:tabs>
        <w:spacing w:before="0" w:after="0" w:line="254" w:lineRule="exact"/>
        <w:ind w:left="960" w:hanging="420"/>
        <w:jc w:val="both"/>
      </w:pPr>
      <w: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prodávajícím či jeho poddodavateli.</w:t>
      </w:r>
    </w:p>
    <w:p w14:paraId="26DEDA73" w14:textId="77777777" w:rsidR="0059389D" w:rsidRDefault="00BF4784">
      <w:pPr>
        <w:pStyle w:val="Zkladntext20"/>
        <w:numPr>
          <w:ilvl w:val="0"/>
          <w:numId w:val="7"/>
        </w:numPr>
        <w:shd w:val="clear" w:color="auto" w:fill="auto"/>
        <w:tabs>
          <w:tab w:val="left" w:pos="958"/>
        </w:tabs>
        <w:spacing w:before="0" w:after="0" w:line="254" w:lineRule="exact"/>
        <w:ind w:left="960" w:hanging="420"/>
        <w:jc w:val="both"/>
      </w:pPr>
      <w:r>
        <w:t>Písemně informovat kupujícího o skutečnostech majících vliv na plnění smlouvy, a to neprodleně, nejpozději však následující pracovní den poté, kdy příslušná skutečnost nastane nebo prodávající zjistí, že by nastat mohla.</w:t>
      </w:r>
    </w:p>
    <w:p w14:paraId="4E6F2F30" w14:textId="77777777" w:rsidR="0059389D" w:rsidRDefault="00BF4784">
      <w:pPr>
        <w:pStyle w:val="Zkladntext20"/>
        <w:numPr>
          <w:ilvl w:val="0"/>
          <w:numId w:val="7"/>
        </w:numPr>
        <w:shd w:val="clear" w:color="auto" w:fill="auto"/>
        <w:tabs>
          <w:tab w:val="left" w:pos="880"/>
        </w:tabs>
        <w:spacing w:before="0" w:after="0" w:line="254" w:lineRule="exact"/>
        <w:ind w:left="920" w:hanging="400"/>
        <w:jc w:val="both"/>
      </w:pPr>
      <w:r>
        <w:t>Na základě pozvánky kupujícího se účastnit všech jednání týkajících se dodávky zboží nebo na základě písemné výzvy kupujícího poskytnout zprávu o stavu přípravy dodávky zboží či požadovanou dokumentaci.</w:t>
      </w:r>
    </w:p>
    <w:p w14:paraId="1A72343C" w14:textId="77777777" w:rsidR="0059389D" w:rsidRDefault="00BF4784">
      <w:pPr>
        <w:pStyle w:val="Zkladntext20"/>
        <w:numPr>
          <w:ilvl w:val="0"/>
          <w:numId w:val="7"/>
        </w:numPr>
        <w:shd w:val="clear" w:color="auto" w:fill="auto"/>
        <w:tabs>
          <w:tab w:val="left" w:pos="880"/>
        </w:tabs>
        <w:spacing w:before="0" w:after="0" w:line="254" w:lineRule="exact"/>
        <w:ind w:left="920" w:hanging="400"/>
        <w:jc w:val="both"/>
      </w:pPr>
      <w:r>
        <w:t xml:space="preserve">Předat kupujícímu do 3 týdnů od nabytí účinnosti této smlouvy rozpis kupní ceny s určením samostatných majetků, souborů majetků nebo samostatných funkčních celků za účelem evidence majetku a jeho odepisování dle zákona č. 586/1992 Sb., o daních z příjmů, ve znění pozdějších předpisů, a zákona č. 563/1991 Sb., o účetnictví, ve znění pozdějších předpisů. U odepisování hmotného a nehmotného majetku bude uveden klasifikační kód CZ-CPA za účelem odepisování </w:t>
      </w:r>
      <w:r>
        <w:lastRenderedPageBreak/>
        <w:t>hmotného a nehmotného majetku.</w:t>
      </w:r>
    </w:p>
    <w:p w14:paraId="2A4A9593" w14:textId="77777777" w:rsidR="0059389D" w:rsidRDefault="00BF4784">
      <w:pPr>
        <w:pStyle w:val="Zkladntext20"/>
        <w:numPr>
          <w:ilvl w:val="0"/>
          <w:numId w:val="8"/>
        </w:numPr>
        <w:shd w:val="clear" w:color="auto" w:fill="auto"/>
        <w:tabs>
          <w:tab w:val="left" w:pos="345"/>
        </w:tabs>
        <w:spacing w:before="0" w:after="0" w:line="254" w:lineRule="exact"/>
        <w:ind w:left="400" w:hanging="400"/>
        <w:jc w:val="both"/>
      </w:pPr>
      <w:r>
        <w:t>Kupující je povinen:</w:t>
      </w:r>
    </w:p>
    <w:p w14:paraId="0A58EF96" w14:textId="77777777" w:rsidR="0059389D" w:rsidRDefault="00BF4784">
      <w:pPr>
        <w:pStyle w:val="Zkladntext20"/>
        <w:numPr>
          <w:ilvl w:val="0"/>
          <w:numId w:val="9"/>
        </w:numPr>
        <w:shd w:val="clear" w:color="auto" w:fill="auto"/>
        <w:tabs>
          <w:tab w:val="left" w:pos="880"/>
        </w:tabs>
        <w:spacing w:before="0" w:after="0" w:line="254" w:lineRule="exact"/>
        <w:ind w:left="920" w:hanging="400"/>
        <w:jc w:val="both"/>
      </w:pPr>
      <w:r>
        <w:t>Poskytnout prodávajícímu potřebnou součinnost při plnění jeho závazku.</w:t>
      </w:r>
    </w:p>
    <w:p w14:paraId="10EC1667" w14:textId="77777777" w:rsidR="0059389D" w:rsidRDefault="00BF4784">
      <w:pPr>
        <w:pStyle w:val="Zkladntext20"/>
        <w:numPr>
          <w:ilvl w:val="0"/>
          <w:numId w:val="9"/>
        </w:numPr>
        <w:shd w:val="clear" w:color="auto" w:fill="auto"/>
        <w:tabs>
          <w:tab w:val="left" w:pos="880"/>
        </w:tabs>
        <w:spacing w:before="0" w:after="180" w:line="254" w:lineRule="exact"/>
        <w:ind w:left="920" w:hanging="400"/>
        <w:jc w:val="both"/>
      </w:pPr>
      <w:r>
        <w:t>Pokud nabídnuté zboží nemá zjevné vady a plnění prodávajícího splňuje požadavky stanovené touto smlouvou, zboží převzít.</w:t>
      </w:r>
    </w:p>
    <w:p w14:paraId="4C2416C7" w14:textId="77777777" w:rsidR="0059389D" w:rsidRDefault="00BF4784">
      <w:pPr>
        <w:pStyle w:val="Nadpis40"/>
        <w:keepNext/>
        <w:keepLines/>
        <w:shd w:val="clear" w:color="auto" w:fill="auto"/>
        <w:spacing w:before="0" w:after="0" w:line="254" w:lineRule="exact"/>
        <w:ind w:left="4300"/>
        <w:jc w:val="left"/>
      </w:pPr>
      <w:bookmarkStart w:id="8" w:name="bookmark11"/>
      <w:r>
        <w:t>VII.</w:t>
      </w:r>
      <w:bookmarkEnd w:id="8"/>
    </w:p>
    <w:p w14:paraId="1F8AB453" w14:textId="77777777" w:rsidR="0059389D" w:rsidRDefault="00BF4784">
      <w:pPr>
        <w:pStyle w:val="Zkladntext50"/>
        <w:shd w:val="clear" w:color="auto" w:fill="auto"/>
        <w:spacing w:after="0"/>
        <w:ind w:left="20"/>
        <w:jc w:val="center"/>
      </w:pPr>
      <w:r>
        <w:t>Převod vlastnického práva a nebezpečí škody na zboží</w:t>
      </w:r>
    </w:p>
    <w:p w14:paraId="27349A70" w14:textId="77777777" w:rsidR="0059389D" w:rsidRDefault="00BF4784">
      <w:pPr>
        <w:pStyle w:val="Zkladntext20"/>
        <w:numPr>
          <w:ilvl w:val="0"/>
          <w:numId w:val="10"/>
        </w:numPr>
        <w:shd w:val="clear" w:color="auto" w:fill="auto"/>
        <w:tabs>
          <w:tab w:val="left" w:pos="345"/>
        </w:tabs>
        <w:spacing w:before="0" w:after="0" w:line="254" w:lineRule="exact"/>
        <w:ind w:left="400" w:hanging="400"/>
        <w:jc w:val="both"/>
      </w:pPr>
      <w:r>
        <w:t xml:space="preserve">Kupující nabývá vlastnické právo ke zboží (vč. práv souvisejících, kupř. licence a další práva duševního vlastnictví) jeho převzetím kupujícím v místě plnění; </w:t>
      </w:r>
      <w:proofErr w:type="spellStart"/>
      <w:r>
        <w:t>vtémže</w:t>
      </w:r>
      <w:proofErr w:type="spellEnd"/>
      <w:r>
        <w:t xml:space="preserve"> okamžiku přechází na kupujícího nebezpečí škody na zboží.</w:t>
      </w:r>
    </w:p>
    <w:p w14:paraId="28157CB3" w14:textId="77777777" w:rsidR="0059389D" w:rsidRDefault="00BF4784">
      <w:pPr>
        <w:pStyle w:val="Zkladntext20"/>
        <w:numPr>
          <w:ilvl w:val="0"/>
          <w:numId w:val="10"/>
        </w:numPr>
        <w:shd w:val="clear" w:color="auto" w:fill="auto"/>
        <w:tabs>
          <w:tab w:val="left" w:pos="345"/>
        </w:tabs>
        <w:spacing w:before="0" w:after="180" w:line="254" w:lineRule="exact"/>
        <w:ind w:left="400" w:hanging="400"/>
        <w:jc w:val="both"/>
      </w:pPr>
      <w:r>
        <w:t>Odpovědnost za neoprávněný zásah do autorských ¡jiných práv třetích osob nese výlučně prodávající.</w:t>
      </w:r>
    </w:p>
    <w:p w14:paraId="5B5DB9D7" w14:textId="77777777" w:rsidR="0059389D" w:rsidRDefault="00BF4784">
      <w:pPr>
        <w:pStyle w:val="Zkladntext20"/>
        <w:shd w:val="clear" w:color="auto" w:fill="auto"/>
        <w:spacing w:before="0" w:after="0" w:line="254" w:lineRule="exact"/>
        <w:ind w:left="4300" w:firstLine="0"/>
      </w:pPr>
      <w:r>
        <w:t>Vlil.</w:t>
      </w:r>
    </w:p>
    <w:p w14:paraId="35AF4CA4" w14:textId="77777777" w:rsidR="0059389D" w:rsidRDefault="00BF4784">
      <w:pPr>
        <w:pStyle w:val="Nadpis40"/>
        <w:keepNext/>
        <w:keepLines/>
        <w:shd w:val="clear" w:color="auto" w:fill="auto"/>
        <w:spacing w:before="0" w:after="0" w:line="254" w:lineRule="exact"/>
        <w:ind w:left="20"/>
        <w:jc w:val="center"/>
      </w:pPr>
      <w:bookmarkStart w:id="9" w:name="bookmark12"/>
      <w:r>
        <w:t>Předání a převzetí zboží</w:t>
      </w:r>
      <w:bookmarkEnd w:id="9"/>
    </w:p>
    <w:p w14:paraId="211BF9C2" w14:textId="77777777" w:rsidR="0059389D" w:rsidRDefault="00BF4784">
      <w:pPr>
        <w:pStyle w:val="Zkladntext20"/>
        <w:numPr>
          <w:ilvl w:val="0"/>
          <w:numId w:val="11"/>
        </w:numPr>
        <w:shd w:val="clear" w:color="auto" w:fill="auto"/>
        <w:tabs>
          <w:tab w:val="left" w:pos="345"/>
        </w:tabs>
        <w:spacing w:before="0" w:after="0" w:line="254" w:lineRule="exact"/>
        <w:ind w:left="400" w:hanging="400"/>
        <w:jc w:val="both"/>
      </w:pPr>
      <w:r>
        <w:t>Zboží bude předáno a převzato v místě plnění dle čl. V. odst. 1 této smlouvy. Je-li součástí závazku prodávajícího montáž/instalace zboží nebo seznámení s obsluhou zboží, považuje se zboží za odevzdané až po jejich provedení a převzetí zboží kupujícím dle předchozí věty.</w:t>
      </w:r>
    </w:p>
    <w:p w14:paraId="49495A92" w14:textId="77777777" w:rsidR="0059389D" w:rsidRDefault="00BF4784">
      <w:pPr>
        <w:pStyle w:val="Zkladntext20"/>
        <w:numPr>
          <w:ilvl w:val="0"/>
          <w:numId w:val="11"/>
        </w:numPr>
        <w:shd w:val="clear" w:color="auto" w:fill="auto"/>
        <w:tabs>
          <w:tab w:val="left" w:pos="345"/>
        </w:tabs>
        <w:spacing w:before="0" w:after="0" w:line="254" w:lineRule="exact"/>
        <w:ind w:left="400" w:hanging="400"/>
        <w:jc w:val="both"/>
      </w:pPr>
      <w:r>
        <w:t>Kupující při převzetí zboží provede kontrolu:</w:t>
      </w:r>
    </w:p>
    <w:p w14:paraId="1E247DBD" w14:textId="77777777" w:rsidR="0059389D" w:rsidRDefault="00BF4784">
      <w:pPr>
        <w:pStyle w:val="Zkladntext20"/>
        <w:numPr>
          <w:ilvl w:val="0"/>
          <w:numId w:val="12"/>
        </w:numPr>
        <w:shd w:val="clear" w:color="auto" w:fill="auto"/>
        <w:tabs>
          <w:tab w:val="left" w:pos="880"/>
        </w:tabs>
        <w:spacing w:before="0" w:after="0" w:line="254" w:lineRule="exact"/>
        <w:ind w:left="920" w:hanging="400"/>
        <w:jc w:val="both"/>
      </w:pPr>
      <w:r>
        <w:t>dodaného druhu a množství zboží,</w:t>
      </w:r>
    </w:p>
    <w:p w14:paraId="78F8884F" w14:textId="77777777" w:rsidR="0059389D" w:rsidRDefault="00BF4784">
      <w:pPr>
        <w:pStyle w:val="Zkladntext20"/>
        <w:numPr>
          <w:ilvl w:val="0"/>
          <w:numId w:val="12"/>
        </w:numPr>
        <w:shd w:val="clear" w:color="auto" w:fill="auto"/>
        <w:tabs>
          <w:tab w:val="left" w:pos="880"/>
        </w:tabs>
        <w:spacing w:before="0" w:after="0" w:line="254" w:lineRule="exact"/>
        <w:ind w:left="920" w:hanging="400"/>
        <w:jc w:val="both"/>
      </w:pPr>
      <w:r>
        <w:t>zjevných jakostních vlastností zboží,</w:t>
      </w:r>
    </w:p>
    <w:p w14:paraId="719237EE" w14:textId="77777777" w:rsidR="0059389D" w:rsidRDefault="00BF4784">
      <w:pPr>
        <w:pStyle w:val="Zkladntext20"/>
        <w:numPr>
          <w:ilvl w:val="0"/>
          <w:numId w:val="12"/>
        </w:numPr>
        <w:shd w:val="clear" w:color="auto" w:fill="auto"/>
        <w:tabs>
          <w:tab w:val="left" w:pos="880"/>
        </w:tabs>
        <w:spacing w:before="0" w:after="0" w:line="254" w:lineRule="exact"/>
        <w:ind w:left="920" w:hanging="400"/>
        <w:jc w:val="both"/>
      </w:pPr>
      <w:r>
        <w:t>zda nedošlo k poškození zboží při přepravě,</w:t>
      </w:r>
    </w:p>
    <w:p w14:paraId="1178A1C5" w14:textId="77777777" w:rsidR="0059389D" w:rsidRDefault="00BF4784">
      <w:pPr>
        <w:pStyle w:val="Zkladntext20"/>
        <w:numPr>
          <w:ilvl w:val="0"/>
          <w:numId w:val="12"/>
        </w:numPr>
        <w:shd w:val="clear" w:color="auto" w:fill="auto"/>
        <w:tabs>
          <w:tab w:val="left" w:pos="880"/>
        </w:tabs>
        <w:spacing w:before="0" w:after="0" w:line="254" w:lineRule="exact"/>
        <w:ind w:left="920" w:hanging="400"/>
        <w:jc w:val="both"/>
      </w:pPr>
      <w:r>
        <w:t>dokladů dodaných se zbožím (manuály, záruční listy apod.).</w:t>
      </w:r>
    </w:p>
    <w:p w14:paraId="5BE2C33A" w14:textId="77777777" w:rsidR="0059389D" w:rsidRDefault="00BF4784">
      <w:pPr>
        <w:pStyle w:val="Zkladntext20"/>
        <w:numPr>
          <w:ilvl w:val="0"/>
          <w:numId w:val="11"/>
        </w:numPr>
        <w:shd w:val="clear" w:color="auto" w:fill="auto"/>
        <w:tabs>
          <w:tab w:val="left" w:pos="345"/>
        </w:tabs>
        <w:spacing w:before="0" w:after="0" w:line="254" w:lineRule="exact"/>
        <w:ind w:left="400" w:hanging="400"/>
        <w:jc w:val="both"/>
      </w:pPr>
      <w:r>
        <w:t>Jednotlivé (</w:t>
      </w:r>
      <w:proofErr w:type="spellStart"/>
      <w:r>
        <w:t>sou</w:t>
      </w:r>
      <w:proofErr w:type="spellEnd"/>
      <w:r>
        <w:t>)části zboží se považují za předané kupujícímu jejich převzetím a podpisem dodacího listu dle odst. 4-6 tohoto článku smlouvy.</w:t>
      </w:r>
    </w:p>
    <w:p w14:paraId="25687EE9" w14:textId="77777777" w:rsidR="0059389D" w:rsidRDefault="00BF4784">
      <w:pPr>
        <w:pStyle w:val="Zkladntext20"/>
        <w:numPr>
          <w:ilvl w:val="0"/>
          <w:numId w:val="11"/>
        </w:numPr>
        <w:shd w:val="clear" w:color="auto" w:fill="auto"/>
        <w:tabs>
          <w:tab w:val="left" w:pos="345"/>
        </w:tabs>
        <w:spacing w:before="0" w:after="0" w:line="254" w:lineRule="exact"/>
        <w:ind w:left="400" w:hanging="400"/>
        <w:jc w:val="both"/>
      </w:pPr>
      <w:r>
        <w:t>Pro předání a převzetí zboží vyhotoví prodávající dodací list. Dodací list bude vyhotoven ve dvou stejnopisech, přičemž jedno vyhotovení bude určeno pro kupujícího a jedno pro prodávajícího.</w:t>
      </w:r>
    </w:p>
    <w:p w14:paraId="34D96745" w14:textId="77777777" w:rsidR="0059389D" w:rsidRDefault="00BF4784">
      <w:pPr>
        <w:pStyle w:val="Zkladntext20"/>
        <w:numPr>
          <w:ilvl w:val="0"/>
          <w:numId w:val="11"/>
        </w:numPr>
        <w:shd w:val="clear" w:color="auto" w:fill="auto"/>
        <w:tabs>
          <w:tab w:val="left" w:pos="345"/>
        </w:tabs>
        <w:spacing w:before="0" w:after="0" w:line="254" w:lineRule="exact"/>
        <w:ind w:left="400" w:hanging="400"/>
        <w:jc w:val="both"/>
      </w:pPr>
      <w:r>
        <w:t>Dodací list musí obsahovat:</w:t>
      </w:r>
    </w:p>
    <w:p w14:paraId="135B8581" w14:textId="77777777" w:rsidR="0059389D" w:rsidRDefault="00BF4784">
      <w:pPr>
        <w:pStyle w:val="Zkladntext20"/>
        <w:numPr>
          <w:ilvl w:val="0"/>
          <w:numId w:val="13"/>
        </w:numPr>
        <w:shd w:val="clear" w:color="auto" w:fill="auto"/>
        <w:tabs>
          <w:tab w:val="left" w:pos="742"/>
        </w:tabs>
        <w:spacing w:before="0" w:after="0" w:line="254" w:lineRule="exact"/>
        <w:ind w:left="400" w:firstLine="0"/>
        <w:jc w:val="both"/>
      </w:pPr>
      <w:r>
        <w:t>číslo dodacího listu;</w:t>
      </w:r>
    </w:p>
    <w:p w14:paraId="391D6B9F" w14:textId="77777777" w:rsidR="0059389D" w:rsidRDefault="00BF4784">
      <w:pPr>
        <w:pStyle w:val="Zkladntext20"/>
        <w:numPr>
          <w:ilvl w:val="0"/>
          <w:numId w:val="13"/>
        </w:numPr>
        <w:shd w:val="clear" w:color="auto" w:fill="auto"/>
        <w:tabs>
          <w:tab w:val="left" w:pos="742"/>
        </w:tabs>
        <w:spacing w:before="0" w:after="0" w:line="254" w:lineRule="exact"/>
        <w:ind w:left="720" w:hanging="320"/>
      </w:pPr>
      <w:r>
        <w:t xml:space="preserve">název veřejné zakázky, tj. text „Dodávka PC, LCD monitorů a licencí Windows Server 2022 </w:t>
      </w:r>
      <w:proofErr w:type="spellStart"/>
      <w:r>
        <w:t>Cal</w:t>
      </w:r>
      <w:proofErr w:type="spellEnd"/>
      <w:r>
        <w:t xml:space="preserve"> </w:t>
      </w:r>
      <w:proofErr w:type="spellStart"/>
      <w:r>
        <w:t>Device</w:t>
      </w:r>
      <w:proofErr w:type="spellEnd"/>
      <w:r>
        <w:t>";</w:t>
      </w:r>
    </w:p>
    <w:p w14:paraId="38B690B9" w14:textId="77777777" w:rsidR="0059389D" w:rsidRDefault="00BF4784">
      <w:pPr>
        <w:pStyle w:val="Zkladntext20"/>
        <w:numPr>
          <w:ilvl w:val="0"/>
          <w:numId w:val="13"/>
        </w:numPr>
        <w:shd w:val="clear" w:color="auto" w:fill="auto"/>
        <w:tabs>
          <w:tab w:val="left" w:pos="742"/>
        </w:tabs>
        <w:spacing w:before="0" w:after="0" w:line="254" w:lineRule="exact"/>
        <w:ind w:left="400" w:firstLine="0"/>
        <w:jc w:val="both"/>
      </w:pPr>
      <w:r>
        <w:t>označení kupujícího a prodávajícího;</w:t>
      </w:r>
    </w:p>
    <w:p w14:paraId="4EDADA81" w14:textId="77777777" w:rsidR="0059389D" w:rsidRDefault="00BF4784">
      <w:pPr>
        <w:pStyle w:val="Zkladntext20"/>
        <w:numPr>
          <w:ilvl w:val="0"/>
          <w:numId w:val="13"/>
        </w:numPr>
        <w:shd w:val="clear" w:color="auto" w:fill="auto"/>
        <w:tabs>
          <w:tab w:val="left" w:pos="742"/>
        </w:tabs>
        <w:spacing w:before="0" w:after="0" w:line="254" w:lineRule="exact"/>
        <w:ind w:left="720" w:hanging="320"/>
      </w:pPr>
      <w:r>
        <w:t>označení této smlouvy a datum jejího uzavření včetně čísel a dat uzavření jejích případných dodatků;</w:t>
      </w:r>
    </w:p>
    <w:p w14:paraId="3CFD63C6" w14:textId="77777777" w:rsidR="0059389D" w:rsidRDefault="00BF4784">
      <w:pPr>
        <w:pStyle w:val="Zkladntext20"/>
        <w:numPr>
          <w:ilvl w:val="0"/>
          <w:numId w:val="13"/>
        </w:numPr>
        <w:shd w:val="clear" w:color="auto" w:fill="auto"/>
        <w:tabs>
          <w:tab w:val="left" w:pos="742"/>
        </w:tabs>
        <w:spacing w:before="0" w:after="0" w:line="254" w:lineRule="exact"/>
        <w:ind w:left="400" w:firstLine="0"/>
        <w:jc w:val="both"/>
      </w:pPr>
      <w:r>
        <w:t>místo plnění dle čl. V. odst. 1 této smlouvy;</w:t>
      </w:r>
    </w:p>
    <w:p w14:paraId="5FE985C2" w14:textId="77777777" w:rsidR="0059389D" w:rsidRDefault="00BF4784">
      <w:pPr>
        <w:pStyle w:val="Zkladntext20"/>
        <w:numPr>
          <w:ilvl w:val="0"/>
          <w:numId w:val="13"/>
        </w:numPr>
        <w:shd w:val="clear" w:color="auto" w:fill="auto"/>
        <w:tabs>
          <w:tab w:val="left" w:pos="742"/>
        </w:tabs>
        <w:spacing w:before="0" w:after="0" w:line="254" w:lineRule="exact"/>
        <w:ind w:left="720" w:hanging="320"/>
      </w:pPr>
      <w:r>
        <w:t>název, typ a počet kusů zboží dle přílohy č. 1 této smlouvy, sériové číslo zboží nebo jiné číselné označení zboží (pokud existuje), cenu zboží v Kč bez DPH, výši DPH, cenu s DPH;</w:t>
      </w:r>
    </w:p>
    <w:p w14:paraId="1CBD53B9" w14:textId="77777777" w:rsidR="0059389D" w:rsidRDefault="00BF4784">
      <w:pPr>
        <w:pStyle w:val="Zkladntext20"/>
        <w:numPr>
          <w:ilvl w:val="0"/>
          <w:numId w:val="13"/>
        </w:numPr>
        <w:shd w:val="clear" w:color="auto" w:fill="auto"/>
        <w:tabs>
          <w:tab w:val="left" w:pos="742"/>
        </w:tabs>
        <w:spacing w:before="0" w:after="0" w:line="254" w:lineRule="exact"/>
        <w:ind w:left="400" w:firstLine="0"/>
        <w:jc w:val="both"/>
      </w:pPr>
      <w:r>
        <w:t>datum a místo předání zboží;</w:t>
      </w:r>
    </w:p>
    <w:p w14:paraId="2641976E" w14:textId="77777777" w:rsidR="0059389D" w:rsidRDefault="00BF4784">
      <w:pPr>
        <w:pStyle w:val="Zkladntext20"/>
        <w:numPr>
          <w:ilvl w:val="0"/>
          <w:numId w:val="13"/>
        </w:numPr>
        <w:shd w:val="clear" w:color="auto" w:fill="auto"/>
        <w:tabs>
          <w:tab w:val="left" w:pos="742"/>
        </w:tabs>
        <w:spacing w:before="0" w:after="0" w:line="254" w:lineRule="exact"/>
        <w:ind w:left="400" w:firstLine="0"/>
        <w:jc w:val="both"/>
      </w:pPr>
      <w:r>
        <w:t>jména a podpisy zástupců prodávajícího a kupujícího.</w:t>
      </w:r>
    </w:p>
    <w:p w14:paraId="3D5B2BC8" w14:textId="77777777" w:rsidR="0059389D" w:rsidRDefault="00BF4784">
      <w:pPr>
        <w:pStyle w:val="Zkladntext20"/>
        <w:numPr>
          <w:ilvl w:val="0"/>
          <w:numId w:val="11"/>
        </w:numPr>
        <w:shd w:val="clear" w:color="auto" w:fill="auto"/>
        <w:tabs>
          <w:tab w:val="left" w:pos="345"/>
        </w:tabs>
        <w:spacing w:before="0" w:after="0" w:line="254" w:lineRule="exact"/>
        <w:ind w:left="400" w:hanging="400"/>
        <w:jc w:val="both"/>
      </w:pPr>
      <w:r>
        <w:t>Prodávající odpovídá za to, že informace uvedené v dodacím listu odpovídají skutečnosti. Nebude-li dodací list obsahovat údaje uvedené v odst. 5 tohoto článku smlouvy, je kupující oprávněn převzetí zboží odmítnout, a to až do předání dodacího listu s výše uvedenými údaji.</w:t>
      </w:r>
    </w:p>
    <w:p w14:paraId="6DAB62CF" w14:textId="77777777" w:rsidR="0059389D" w:rsidRDefault="00BF4784">
      <w:pPr>
        <w:pStyle w:val="Zkladntext20"/>
        <w:numPr>
          <w:ilvl w:val="0"/>
          <w:numId w:val="11"/>
        </w:numPr>
        <w:shd w:val="clear" w:color="auto" w:fill="auto"/>
        <w:tabs>
          <w:tab w:val="left" w:pos="341"/>
        </w:tabs>
        <w:spacing w:before="0" w:line="254" w:lineRule="exact"/>
        <w:ind w:left="400" w:hanging="40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ke zboží (softwaru) nebudou kupujícímu svědčit odpovídající licence dle této smlouvy. Odmítnutí převzetí zboží kupující řádně i s důvody potvrdí na dodacím listu.</w:t>
      </w:r>
    </w:p>
    <w:p w14:paraId="62FA8028" w14:textId="77777777" w:rsidR="0059389D" w:rsidRDefault="00BF4784">
      <w:pPr>
        <w:pStyle w:val="Zkladntext50"/>
        <w:shd w:val="clear" w:color="auto" w:fill="auto"/>
        <w:spacing w:after="0"/>
        <w:jc w:val="center"/>
      </w:pPr>
      <w:r>
        <w:t>IX.</w:t>
      </w:r>
    </w:p>
    <w:p w14:paraId="3F135A2B" w14:textId="77777777" w:rsidR="0059389D" w:rsidRDefault="00BF4784">
      <w:pPr>
        <w:pStyle w:val="Nadpis40"/>
        <w:keepNext/>
        <w:keepLines/>
        <w:shd w:val="clear" w:color="auto" w:fill="auto"/>
        <w:spacing w:before="0" w:after="0" w:line="254" w:lineRule="exact"/>
        <w:jc w:val="center"/>
      </w:pPr>
      <w:bookmarkStart w:id="10" w:name="bookmark13"/>
      <w:r>
        <w:t>Platební podmínky</w:t>
      </w:r>
      <w:bookmarkEnd w:id="10"/>
    </w:p>
    <w:p w14:paraId="64770314" w14:textId="77777777" w:rsidR="0059389D" w:rsidRDefault="00BF4784">
      <w:pPr>
        <w:pStyle w:val="Zkladntext20"/>
        <w:numPr>
          <w:ilvl w:val="0"/>
          <w:numId w:val="14"/>
        </w:numPr>
        <w:shd w:val="clear" w:color="auto" w:fill="auto"/>
        <w:tabs>
          <w:tab w:val="left" w:pos="341"/>
        </w:tabs>
        <w:spacing w:before="0" w:after="0" w:line="254" w:lineRule="exact"/>
        <w:ind w:left="400" w:hanging="400"/>
        <w:jc w:val="both"/>
      </w:pPr>
      <w:r>
        <w:t>Úhrada kupní ceny bude provedena jednorázově po předání a převzetí zboží, které bude potvrzeno podpisem dodacího listu (viz cl. Vlil. odst. 3 této smlouvy). Zálohové platby nebudou</w:t>
      </w:r>
    </w:p>
    <w:p w14:paraId="44BDFFD7" w14:textId="77777777" w:rsidR="0059389D" w:rsidRDefault="00BF4784">
      <w:pPr>
        <w:pStyle w:val="Zkladntext20"/>
        <w:shd w:val="clear" w:color="auto" w:fill="auto"/>
        <w:spacing w:before="0" w:after="0" w:line="254" w:lineRule="exact"/>
        <w:ind w:left="400" w:firstLine="0"/>
        <w:jc w:val="both"/>
      </w:pPr>
      <w:r>
        <w:t>poskytovány.</w:t>
      </w:r>
    </w:p>
    <w:p w14:paraId="480CB252" w14:textId="77777777" w:rsidR="0059389D" w:rsidRDefault="00BF4784">
      <w:pPr>
        <w:pStyle w:val="Zkladntext20"/>
        <w:numPr>
          <w:ilvl w:val="0"/>
          <w:numId w:val="14"/>
        </w:numPr>
        <w:shd w:val="clear" w:color="auto" w:fill="auto"/>
        <w:tabs>
          <w:tab w:val="left" w:pos="341"/>
        </w:tabs>
        <w:spacing w:before="0" w:after="0" w:line="254" w:lineRule="exact"/>
        <w:ind w:left="400" w:hanging="400"/>
        <w:jc w:val="both"/>
      </w:pPr>
      <w:r>
        <w:rPr>
          <w:rStyle w:val="Zkladntext2SegoeUITun"/>
        </w:rPr>
        <w:t xml:space="preserve">Je-li prodávající plátcem DPH, </w:t>
      </w:r>
      <w:r>
        <w:t xml:space="preserve">bude podkladem pro úhradu kupní ceny faktura, která bude mít náležitosti daňového dokladu dle zákona o DPH a náležitosti stanovené dalšími obecně závaznými právními předpisy. </w:t>
      </w:r>
      <w:r>
        <w:rPr>
          <w:rStyle w:val="Zkladntext2SegoeUITun"/>
        </w:rPr>
        <w:t xml:space="preserve">Není-li prodávající plátcem DPH, </w:t>
      </w:r>
      <w:r>
        <w:t xml:space="preserve">bude </w:t>
      </w:r>
      <w:r>
        <w:rPr>
          <w:rStyle w:val="Zkladntext2SegoeUITun"/>
        </w:rPr>
        <w:t xml:space="preserve">podkladem </w:t>
      </w:r>
      <w:r>
        <w:t>pro úhradu kupní ceny faktura, která bude mít náležitosti účetního dokladu dle zákona č. 563/1991 Sb., o účetnictví, věznění pozdějších předpisů a náležitosti stanovené dalšími obecně závaznými právními předpisy. Faktura musí dále obsahovat:</w:t>
      </w:r>
    </w:p>
    <w:p w14:paraId="2A21DE1D" w14:textId="77777777" w:rsidR="0059389D" w:rsidRDefault="00BF4784">
      <w:pPr>
        <w:pStyle w:val="Zkladntext20"/>
        <w:numPr>
          <w:ilvl w:val="0"/>
          <w:numId w:val="15"/>
        </w:numPr>
        <w:shd w:val="clear" w:color="auto" w:fill="auto"/>
        <w:tabs>
          <w:tab w:val="left" w:pos="748"/>
        </w:tabs>
        <w:spacing w:before="0" w:after="0" w:line="254" w:lineRule="exact"/>
        <w:ind w:left="740" w:hanging="340"/>
        <w:jc w:val="both"/>
      </w:pPr>
      <w:r>
        <w:lastRenderedPageBreak/>
        <w:t xml:space="preserve">číslo smlouvy kupujícího (tj. </w:t>
      </w:r>
      <w:r>
        <w:rPr>
          <w:lang w:val="de-DE" w:eastAsia="de-DE" w:bidi="de-DE"/>
        </w:rPr>
        <w:t xml:space="preserve">[«!), </w:t>
      </w:r>
      <w:r>
        <w:t>IČ kupujícího, identifikátor veřejné zakázky (tj. P22V00000368),</w:t>
      </w:r>
    </w:p>
    <w:p w14:paraId="7052CEB5" w14:textId="77777777" w:rsidR="0059389D" w:rsidRDefault="00BF4784">
      <w:pPr>
        <w:pStyle w:val="Zkladntext20"/>
        <w:numPr>
          <w:ilvl w:val="0"/>
          <w:numId w:val="15"/>
        </w:numPr>
        <w:shd w:val="clear" w:color="auto" w:fill="auto"/>
        <w:tabs>
          <w:tab w:val="left" w:pos="748"/>
        </w:tabs>
        <w:spacing w:before="0" w:after="0" w:line="254" w:lineRule="exact"/>
        <w:ind w:left="400" w:firstLine="0"/>
        <w:jc w:val="both"/>
      </w:pPr>
      <w:r>
        <w:t>číslo a datum vystavení faktury,</w:t>
      </w:r>
    </w:p>
    <w:p w14:paraId="33D0DD3B" w14:textId="77777777" w:rsidR="0059389D" w:rsidRDefault="00BF4784">
      <w:pPr>
        <w:pStyle w:val="Zkladntext20"/>
        <w:numPr>
          <w:ilvl w:val="0"/>
          <w:numId w:val="15"/>
        </w:numPr>
        <w:shd w:val="clear" w:color="auto" w:fill="auto"/>
        <w:tabs>
          <w:tab w:val="left" w:pos="748"/>
        </w:tabs>
        <w:spacing w:before="0" w:after="0" w:line="254" w:lineRule="exact"/>
        <w:ind w:left="740" w:hanging="340"/>
        <w:jc w:val="both"/>
      </w:pPr>
      <w:r>
        <w:t xml:space="preserve">název veřejné zakázky, tj. text „Dodávka PC, LCD monitorů a licencí Windows Server 2022 </w:t>
      </w:r>
      <w:proofErr w:type="spellStart"/>
      <w:r>
        <w:t>Cal</w:t>
      </w:r>
      <w:proofErr w:type="spellEnd"/>
      <w:r>
        <w:t xml:space="preserve"> </w:t>
      </w:r>
      <w:proofErr w:type="spellStart"/>
      <w:r>
        <w:t>Device</w:t>
      </w:r>
      <w:proofErr w:type="spellEnd"/>
      <w:r>
        <w:t>",</w:t>
      </w:r>
    </w:p>
    <w:p w14:paraId="6EC3F46D" w14:textId="77777777" w:rsidR="0059389D" w:rsidRDefault="00BF4784">
      <w:pPr>
        <w:pStyle w:val="Zkladntext20"/>
        <w:numPr>
          <w:ilvl w:val="0"/>
          <w:numId w:val="15"/>
        </w:numPr>
        <w:shd w:val="clear" w:color="auto" w:fill="auto"/>
        <w:tabs>
          <w:tab w:val="left" w:pos="748"/>
        </w:tabs>
        <w:spacing w:before="0" w:after="0" w:line="254" w:lineRule="exact"/>
        <w:ind w:left="740" w:hanging="340"/>
        <w:jc w:val="both"/>
      </w:pPr>
      <w:r>
        <w:t xml:space="preserve">označení banky a čísla účtu, na který musí být zaplaceno (pokud je číslo účtu odlišné od čísla uvedeného </w:t>
      </w:r>
      <w:proofErr w:type="spellStart"/>
      <w:r>
        <w:t>včl</w:t>
      </w:r>
      <w:proofErr w:type="spellEnd"/>
      <w:r>
        <w:t xml:space="preserve">. I. této smlouvy, je prodávající povinen o této skutečnosti v souladu </w:t>
      </w:r>
      <w:proofErr w:type="spellStart"/>
      <w:r>
        <w:t>sčl</w:t>
      </w:r>
      <w:proofErr w:type="spellEnd"/>
      <w:r>
        <w:t xml:space="preserve">. II. </w:t>
      </w:r>
      <w:proofErr w:type="spellStart"/>
      <w:r>
        <w:t>odst</w:t>
      </w:r>
      <w:proofErr w:type="spellEnd"/>
      <w:r>
        <w:t xml:space="preserve"> 2 a 3 této smlouvy informovat kupujícího),</w:t>
      </w:r>
    </w:p>
    <w:p w14:paraId="6E84EB30" w14:textId="77777777" w:rsidR="0059389D" w:rsidRDefault="00BF4784">
      <w:pPr>
        <w:pStyle w:val="Zkladntext20"/>
        <w:numPr>
          <w:ilvl w:val="0"/>
          <w:numId w:val="15"/>
        </w:numPr>
        <w:shd w:val="clear" w:color="auto" w:fill="auto"/>
        <w:tabs>
          <w:tab w:val="left" w:pos="748"/>
        </w:tabs>
        <w:spacing w:before="0" w:after="0" w:line="254" w:lineRule="exact"/>
        <w:ind w:left="400" w:firstLine="0"/>
        <w:jc w:val="both"/>
      </w:pPr>
      <w:r>
        <w:t>lhůtu splatnosti faktury,</w:t>
      </w:r>
    </w:p>
    <w:p w14:paraId="7C3F785C" w14:textId="77777777" w:rsidR="0059389D" w:rsidRDefault="00BF4784">
      <w:pPr>
        <w:pStyle w:val="Zkladntext20"/>
        <w:numPr>
          <w:ilvl w:val="0"/>
          <w:numId w:val="15"/>
        </w:numPr>
        <w:shd w:val="clear" w:color="auto" w:fill="auto"/>
        <w:tabs>
          <w:tab w:val="left" w:pos="748"/>
        </w:tabs>
        <w:spacing w:before="0" w:after="0" w:line="254" w:lineRule="exact"/>
        <w:ind w:left="400" w:firstLine="0"/>
        <w:jc w:val="both"/>
      </w:pPr>
      <w:r>
        <w:t>jméno a vlastnoruční podpis osoby, která fakturu vystavila, včetně kontaktního telefonu,</w:t>
      </w:r>
    </w:p>
    <w:p w14:paraId="29F95F3A" w14:textId="77777777" w:rsidR="0059389D" w:rsidRDefault="00BF4784">
      <w:pPr>
        <w:pStyle w:val="Zkladntext20"/>
        <w:numPr>
          <w:ilvl w:val="0"/>
          <w:numId w:val="15"/>
        </w:numPr>
        <w:shd w:val="clear" w:color="auto" w:fill="auto"/>
        <w:tabs>
          <w:tab w:val="left" w:pos="748"/>
        </w:tabs>
        <w:spacing w:before="0" w:after="0" w:line="254" w:lineRule="exact"/>
        <w:ind w:left="400" w:firstLine="0"/>
        <w:jc w:val="both"/>
      </w:pPr>
      <w:r>
        <w:t>kopii oboustranně podepsaného dodacího listu.</w:t>
      </w:r>
    </w:p>
    <w:p w14:paraId="5EC70D02" w14:textId="77777777" w:rsidR="0059389D" w:rsidRDefault="00BF4784">
      <w:pPr>
        <w:pStyle w:val="Zkladntext20"/>
        <w:numPr>
          <w:ilvl w:val="0"/>
          <w:numId w:val="14"/>
        </w:numPr>
        <w:shd w:val="clear" w:color="auto" w:fill="auto"/>
        <w:tabs>
          <w:tab w:val="left" w:pos="341"/>
        </w:tabs>
        <w:spacing w:before="0" w:after="0" w:line="254" w:lineRule="exact"/>
        <w:ind w:left="400" w:hanging="400"/>
        <w:jc w:val="both"/>
      </w:pPr>
      <w:r>
        <w:t>Lhůta splatnosti faktury činí 30 kalendářních dnů ode dne jejího doručení kupujícímu. Doručení faktury se provede osobně oproti podpisu zmocněné osoby kupujícího nebo doručenkou prostřednictvím provozovatele poštovních služeb.</w:t>
      </w:r>
    </w:p>
    <w:p w14:paraId="154AF6DF" w14:textId="77777777" w:rsidR="0059389D" w:rsidRDefault="00BF4784">
      <w:pPr>
        <w:pStyle w:val="Zkladntext20"/>
        <w:numPr>
          <w:ilvl w:val="0"/>
          <w:numId w:val="14"/>
        </w:numPr>
        <w:shd w:val="clear" w:color="auto" w:fill="auto"/>
        <w:tabs>
          <w:tab w:val="left" w:pos="341"/>
        </w:tabs>
        <w:spacing w:before="0" w:after="0" w:line="254" w:lineRule="exact"/>
        <w:ind w:left="400" w:hanging="400"/>
        <w:jc w:val="both"/>
      </w:pPr>
      <w:r>
        <w:t>Povinnost zaplatit kupní cenu je splněna dnem odepsání příslušné částky z účtu kupujícího.</w:t>
      </w:r>
    </w:p>
    <w:p w14:paraId="77ED8720" w14:textId="77777777" w:rsidR="0059389D" w:rsidRDefault="00BF4784">
      <w:pPr>
        <w:pStyle w:val="Zkladntext20"/>
        <w:numPr>
          <w:ilvl w:val="0"/>
          <w:numId w:val="14"/>
        </w:numPr>
        <w:shd w:val="clear" w:color="auto" w:fill="auto"/>
        <w:tabs>
          <w:tab w:val="left" w:pos="341"/>
        </w:tabs>
        <w:spacing w:before="0" w:after="0" w:line="254" w:lineRule="exact"/>
        <w:ind w:left="400" w:hanging="400"/>
        <w:jc w:val="both"/>
      </w:pPr>
      <w:r>
        <w:t>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E65C6B7" w14:textId="77777777" w:rsidR="0059389D" w:rsidRDefault="00BF4784">
      <w:pPr>
        <w:pStyle w:val="Zkladntext20"/>
        <w:numPr>
          <w:ilvl w:val="0"/>
          <w:numId w:val="14"/>
        </w:numPr>
        <w:shd w:val="clear" w:color="auto" w:fill="auto"/>
        <w:tabs>
          <w:tab w:val="left" w:pos="341"/>
        </w:tabs>
        <w:spacing w:before="0" w:after="0" w:line="254" w:lineRule="exact"/>
        <w:ind w:left="400" w:hanging="40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185507E" w14:textId="77777777" w:rsidR="0059389D" w:rsidRDefault="00BF4784">
      <w:pPr>
        <w:pStyle w:val="Zkladntext20"/>
        <w:numPr>
          <w:ilvl w:val="0"/>
          <w:numId w:val="16"/>
        </w:numPr>
        <w:shd w:val="clear" w:color="auto" w:fill="auto"/>
        <w:tabs>
          <w:tab w:val="left" w:pos="748"/>
        </w:tabs>
        <w:spacing w:before="0" w:after="0" w:line="254" w:lineRule="exact"/>
        <w:ind w:left="740" w:hanging="340"/>
        <w:jc w:val="both"/>
      </w:pPr>
      <w:r>
        <w:t>prodávající bude ke dni poskytnutí úplaty nebo ke dni uskutečnění zdanitelného plnění zveřejněn v aplikaci „Registr DPH" jako nespolehlivý plátce, nebo</w:t>
      </w:r>
    </w:p>
    <w:p w14:paraId="026DCEEA" w14:textId="77777777" w:rsidR="0059389D" w:rsidRDefault="00BF4784">
      <w:pPr>
        <w:pStyle w:val="Zkladntext20"/>
        <w:numPr>
          <w:ilvl w:val="0"/>
          <w:numId w:val="16"/>
        </w:numPr>
        <w:shd w:val="clear" w:color="auto" w:fill="auto"/>
        <w:tabs>
          <w:tab w:val="left" w:pos="748"/>
        </w:tabs>
        <w:spacing w:before="0" w:after="0" w:line="254" w:lineRule="exact"/>
        <w:ind w:left="740" w:hanging="340"/>
        <w:jc w:val="both"/>
      </w:pPr>
      <w:r>
        <w:t>prodávající bude ke dni poskytnutí úplaty nebo ke dni uskutečnění zdanitelného plnění v insolvenčním řízení, nebo</w:t>
      </w:r>
    </w:p>
    <w:p w14:paraId="49A79204" w14:textId="77777777" w:rsidR="0059389D" w:rsidRDefault="00BF4784">
      <w:pPr>
        <w:pStyle w:val="Zkladntext20"/>
        <w:numPr>
          <w:ilvl w:val="0"/>
          <w:numId w:val="16"/>
        </w:numPr>
        <w:shd w:val="clear" w:color="auto" w:fill="auto"/>
        <w:tabs>
          <w:tab w:val="left" w:pos="748"/>
        </w:tabs>
        <w:spacing w:before="0" w:after="0" w:line="254" w:lineRule="exact"/>
        <w:ind w:left="740" w:hanging="340"/>
        <w:jc w:val="both"/>
      </w:pPr>
      <w:r>
        <w:t>bankovní účet prodávajícího určený k úhradě plnění uvedený na faktuře nebude správcem daně zveřejněn v aplikaci „Registr DPH".</w:t>
      </w:r>
    </w:p>
    <w:p w14:paraId="3C998756" w14:textId="77777777" w:rsidR="0059389D" w:rsidRDefault="00BF4784">
      <w:pPr>
        <w:pStyle w:val="Zkladntext20"/>
        <w:shd w:val="clear" w:color="auto" w:fill="auto"/>
        <w:spacing w:before="0" w:after="180" w:line="254" w:lineRule="exact"/>
        <w:ind w:left="400" w:firstLine="0"/>
        <w:jc w:val="both"/>
      </w:pPr>
      <w: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68E9BD97" w14:textId="77777777" w:rsidR="0059389D" w:rsidRDefault="00BF4784">
      <w:pPr>
        <w:pStyle w:val="Nadpis320"/>
        <w:keepNext/>
        <w:keepLines/>
        <w:shd w:val="clear" w:color="auto" w:fill="auto"/>
        <w:spacing w:before="0"/>
      </w:pPr>
      <w:bookmarkStart w:id="11" w:name="bookmark14"/>
      <w:r>
        <w:t>X.</w:t>
      </w:r>
      <w:bookmarkEnd w:id="11"/>
    </w:p>
    <w:p w14:paraId="6A1B3167" w14:textId="77777777" w:rsidR="0059389D" w:rsidRDefault="00BF4784">
      <w:pPr>
        <w:pStyle w:val="Zkladntext50"/>
        <w:shd w:val="clear" w:color="auto" w:fill="auto"/>
        <w:spacing w:after="0"/>
        <w:jc w:val="center"/>
      </w:pPr>
      <w:r>
        <w:t>Záruka za jakost, práva z vadného plnění</w:t>
      </w:r>
    </w:p>
    <w:p w14:paraId="30433DAC"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Prodávající kupujícímu na zboží poskytuje záruku za jakost (dále jen „záruka") ve smyslu § 2113 a násl. občanského zákoníku, a to v délce 36 měsíců, na LCD monitory pak v délce 24 měsíců (dále též „záruční doba").</w:t>
      </w:r>
    </w:p>
    <w:p w14:paraId="1EA1AFA0"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Záruční doba začíná běžet dnem převzetí zboží kupujícím. Záruční doba se staví po dobu, po kterou nemůže kupující zboží řádně užívat pro vady, za které nese odpovědnost prodávající.</w:t>
      </w:r>
    </w:p>
    <w:p w14:paraId="3BDB532F"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 xml:space="preserve">Pro nahlašování a odstraňování vad v rámci záruky platí podmínky uvedené </w:t>
      </w:r>
      <w:proofErr w:type="spellStart"/>
      <w:r>
        <w:t>vodst</w:t>
      </w:r>
      <w:proofErr w:type="spellEnd"/>
      <w:r>
        <w:t>. 6 a násl. tohoto článku smlouvy.</w:t>
      </w:r>
    </w:p>
    <w:p w14:paraId="6813058B"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 xml:space="preserve">Prodávající prohlašuje, že záruka </w:t>
      </w:r>
      <w:r>
        <w:rPr>
          <w:rStyle w:val="Zkladntext2SegoeUITun"/>
        </w:rPr>
        <w:t xml:space="preserve">se </w:t>
      </w:r>
      <w:r>
        <w:t>vztahuje na každého dalšího vlastníka zboží dodaného dle této smlouvy, a to v plném rozsahu až do skončení záruční doby.</w:t>
      </w:r>
    </w:p>
    <w:p w14:paraId="3CC88CAC"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 xml:space="preserve">Kupující má dále právo z vadného plnění z vad, které má zboží při převzetí kupujícím, byť </w:t>
      </w:r>
      <w:r>
        <w:rPr>
          <w:rStyle w:val="Zkladntext2SegoeUITun"/>
        </w:rPr>
        <w:t xml:space="preserve">se </w:t>
      </w:r>
      <w:r>
        <w:t xml:space="preserve">vada projeví až později. Kupující má rovněž právo z vadného plnění také z vad vzniklých po převzetí zboží kupujícím, pokud je prodávající způsobil porušením své povinnosti. Projeví-li </w:t>
      </w:r>
      <w:r>
        <w:rPr>
          <w:rStyle w:val="Zkladntext2SegoeUITun"/>
        </w:rPr>
        <w:t xml:space="preserve">se </w:t>
      </w:r>
      <w:r>
        <w:t>vada v průběhu 6 měsíců od převzetí zboží kupujícím, má se zato, že dodaná věc byla vadná již při převzetí, neprokáže-li prodávající opak.</w:t>
      </w:r>
    </w:p>
    <w:p w14:paraId="74C980E4"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Vady zboží dle odst. 5 tohoto článku smlouvy a vady, které se projeví během záruční doby, budou prodávajícím odstraněny bezplatně.</w:t>
      </w:r>
    </w:p>
    <w:p w14:paraId="7162A5EF"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7084AC72" w14:textId="77777777" w:rsidR="0059389D" w:rsidRDefault="00BF4784">
      <w:pPr>
        <w:pStyle w:val="Zkladntext20"/>
        <w:numPr>
          <w:ilvl w:val="0"/>
          <w:numId w:val="3"/>
        </w:numPr>
        <w:shd w:val="clear" w:color="auto" w:fill="auto"/>
        <w:tabs>
          <w:tab w:val="left" w:pos="746"/>
          <w:tab w:val="left" w:pos="2765"/>
        </w:tabs>
        <w:spacing w:before="0" w:after="24" w:line="190" w:lineRule="exact"/>
        <w:ind w:left="400" w:firstLine="0"/>
        <w:jc w:val="both"/>
      </w:pPr>
      <w:r>
        <w:t>e-mail:</w:t>
      </w:r>
      <w:r>
        <w:tab/>
      </w:r>
      <w:hyperlink r:id="rId10" w:history="1">
        <w:r>
          <w:rPr>
            <w:rStyle w:val="Hypertextovodkaz"/>
            <w:lang w:val="en-US" w:eastAsia="en-US" w:bidi="en-US"/>
          </w:rPr>
          <w:t>info@dileris.cz</w:t>
        </w:r>
      </w:hyperlink>
    </w:p>
    <w:p w14:paraId="2CD87D89" w14:textId="77777777" w:rsidR="0059389D" w:rsidRDefault="00BF4784">
      <w:pPr>
        <w:pStyle w:val="Zkladntext20"/>
        <w:numPr>
          <w:ilvl w:val="0"/>
          <w:numId w:val="3"/>
        </w:numPr>
        <w:shd w:val="clear" w:color="auto" w:fill="auto"/>
        <w:tabs>
          <w:tab w:val="left" w:pos="746"/>
          <w:tab w:val="left" w:pos="2765"/>
        </w:tabs>
        <w:spacing w:before="0" w:after="0" w:line="190" w:lineRule="exact"/>
        <w:ind w:left="400" w:firstLine="0"/>
        <w:jc w:val="both"/>
      </w:pPr>
      <w:r>
        <w:t>adresu:</w:t>
      </w:r>
      <w:r>
        <w:tab/>
        <w:t>Novoveská 1262/95, 709 00 Ostrava</w:t>
      </w:r>
    </w:p>
    <w:p w14:paraId="0854CECF" w14:textId="77777777" w:rsidR="0059389D" w:rsidRDefault="00BF4784">
      <w:pPr>
        <w:pStyle w:val="Zkladntext20"/>
        <w:numPr>
          <w:ilvl w:val="0"/>
          <w:numId w:val="3"/>
        </w:numPr>
        <w:shd w:val="clear" w:color="auto" w:fill="auto"/>
        <w:tabs>
          <w:tab w:val="left" w:pos="746"/>
          <w:tab w:val="left" w:pos="1754"/>
          <w:tab w:val="left" w:pos="2765"/>
        </w:tabs>
        <w:spacing w:before="0" w:after="0" w:line="254" w:lineRule="exact"/>
        <w:ind w:left="400" w:firstLine="0"/>
        <w:jc w:val="both"/>
      </w:pPr>
      <w:r>
        <w:t>do datové</w:t>
      </w:r>
      <w:r>
        <w:tab/>
        <w:t>schránky:</w:t>
      </w:r>
      <w:r>
        <w:tab/>
        <w:t>dindqi7</w:t>
      </w:r>
    </w:p>
    <w:p w14:paraId="388E8D1A" w14:textId="77777777" w:rsidR="0059389D" w:rsidRDefault="00BF4784">
      <w:pPr>
        <w:pStyle w:val="Zkladntext20"/>
        <w:shd w:val="clear" w:color="auto" w:fill="auto"/>
        <w:spacing w:before="0" w:after="0" w:line="254" w:lineRule="exact"/>
        <w:ind w:left="400" w:firstLine="0"/>
        <w:jc w:val="both"/>
      </w:pPr>
      <w:r>
        <w:t xml:space="preserve">K uplatňování vad dle tohoto odstavce jsou oprávněni kromě kupujícího také uživatelé, kteří budou mít </w:t>
      </w:r>
      <w:r>
        <w:lastRenderedPageBreak/>
        <w:t>zboží předáno k hospodaření. Každé takovéto nahlášení vady se považuje za řádné uplatnění vady kupujícím ve smyslu této smlouvy.</w:t>
      </w:r>
    </w:p>
    <w:p w14:paraId="4FC7F73C"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 xml:space="preserve">Kupující má právo na odstranění vady dodáním nové nebo chybějící věci nebo opravou, popř. na přiměřenou slevu z kupní ceny; je-li vadné plnění podstatným porušením smlouvy, má také právo od smlouvy odstoupit, a to i </w:t>
      </w:r>
      <w:proofErr w:type="gramStart"/>
      <w:r>
        <w:t>částečně - ve</w:t>
      </w:r>
      <w:proofErr w:type="gramEnd"/>
      <w:r>
        <w:t xml:space="preserve"> vztahu </w:t>
      </w:r>
      <w:r>
        <w:rPr>
          <w:rStyle w:val="Zkladntext2SegoeUITun"/>
        </w:rPr>
        <w:t xml:space="preserve">k </w:t>
      </w:r>
      <w:r>
        <w:t>jednotlivým (</w:t>
      </w:r>
      <w:proofErr w:type="spellStart"/>
      <w:r>
        <w:t>sou</w:t>
      </w:r>
      <w:proofErr w:type="spellEnd"/>
      <w:r>
        <w:t>)částem předmětu plnění. Záruka na zboží není nijak dotčena v případě sejmutí krytu zboží za účelem jeho kontroly, čištění nebo doplnění komponent kupujícím.</w:t>
      </w:r>
    </w:p>
    <w:p w14:paraId="45649C00" w14:textId="77777777" w:rsidR="0059389D" w:rsidRDefault="00BF4784">
      <w:pPr>
        <w:pStyle w:val="Zkladntext20"/>
        <w:numPr>
          <w:ilvl w:val="0"/>
          <w:numId w:val="17"/>
        </w:numPr>
        <w:shd w:val="clear" w:color="auto" w:fill="auto"/>
        <w:tabs>
          <w:tab w:val="left" w:pos="342"/>
        </w:tabs>
        <w:spacing w:before="0" w:after="0" w:line="254" w:lineRule="exact"/>
        <w:ind w:left="400" w:hanging="400"/>
        <w:jc w:val="both"/>
      </w:pPr>
      <w: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3FC198B9" w14:textId="77777777" w:rsidR="0059389D" w:rsidRDefault="00BF4784">
      <w:pPr>
        <w:pStyle w:val="Zkladntext20"/>
        <w:numPr>
          <w:ilvl w:val="0"/>
          <w:numId w:val="17"/>
        </w:numPr>
        <w:shd w:val="clear" w:color="auto" w:fill="auto"/>
        <w:tabs>
          <w:tab w:val="left" w:pos="375"/>
        </w:tabs>
        <w:spacing w:before="0" w:after="0" w:line="254" w:lineRule="exact"/>
        <w:ind w:left="400" w:hanging="400"/>
        <w:jc w:val="both"/>
      </w:pPr>
      <w:r>
        <w:t>Odstranění vady musí být provedeno bezodkladně, nejpozději však do 7 dnů od oznámení této vady prodávajícímu, pokud se smluvní strany v konkrétním případě nedohodnou písemně jinak. Prodávající je povinen odstranit vady ve lhůtě shora uvedené i v případě, že reklamaci neuznává; v případě neoprávněné reklamace nese náklady na odstranění vady kupující.</w:t>
      </w:r>
    </w:p>
    <w:p w14:paraId="010CBA31" w14:textId="77777777" w:rsidR="0059389D" w:rsidRDefault="00BF4784">
      <w:pPr>
        <w:pStyle w:val="Zkladntext20"/>
        <w:numPr>
          <w:ilvl w:val="0"/>
          <w:numId w:val="17"/>
        </w:numPr>
        <w:shd w:val="clear" w:color="auto" w:fill="auto"/>
        <w:tabs>
          <w:tab w:val="left" w:pos="380"/>
        </w:tabs>
        <w:spacing w:before="0" w:after="0" w:line="254" w:lineRule="exact"/>
        <w:ind w:left="400" w:hanging="400"/>
        <w:jc w:val="both"/>
      </w:pPr>
      <w:r>
        <w:t>O průběhu odstraňování vady a věcech souvisejících sepíše prodávající a kupující/uživatel zápis potvrzený oběma stranami, min. s těmito údaji: odkaz na tuto smlouvu, uvedení vadného zboží, popis vady, průběh vyřízení reklamace, konečný stav, datum převzetí reklamace a datum jejího vyřízení. Prodávající je o těchto skutečnostech vždy povinen informovat kupujícího.</w:t>
      </w:r>
    </w:p>
    <w:p w14:paraId="604F9A21" w14:textId="77777777" w:rsidR="0059389D" w:rsidRDefault="00BF4784">
      <w:pPr>
        <w:pStyle w:val="Zkladntext20"/>
        <w:numPr>
          <w:ilvl w:val="0"/>
          <w:numId w:val="17"/>
        </w:numPr>
        <w:shd w:val="clear" w:color="auto" w:fill="auto"/>
        <w:tabs>
          <w:tab w:val="left" w:pos="380"/>
        </w:tabs>
        <w:spacing w:before="0" w:after="0" w:line="254" w:lineRule="exact"/>
        <w:ind w:left="400" w:hanging="400"/>
        <w:jc w:val="both"/>
      </w:pPr>
      <w:r>
        <w:t>V případě výměny vadného zboží, či jeho části, běží (pokračuje) na zboží původní záruční doba v délce dle odst. 1 tohoto článku smlouvy.</w:t>
      </w:r>
    </w:p>
    <w:p w14:paraId="68D8C3E5" w14:textId="77777777" w:rsidR="0059389D" w:rsidRDefault="00BF4784">
      <w:pPr>
        <w:pStyle w:val="Zkladntext20"/>
        <w:numPr>
          <w:ilvl w:val="0"/>
          <w:numId w:val="17"/>
        </w:numPr>
        <w:shd w:val="clear" w:color="auto" w:fill="auto"/>
        <w:tabs>
          <w:tab w:val="left" w:pos="380"/>
        </w:tabs>
        <w:spacing w:before="0" w:after="0" w:line="254" w:lineRule="exact"/>
        <w:ind w:left="400" w:hanging="400"/>
        <w:jc w:val="both"/>
      </w:pPr>
      <w:r>
        <w:t>V případě výměny vadného pevného disku či jiného nosiče kupujícím uložených dat bude tento vadný komponent ponechán bezplatně kupujícímu a zůstane v jeho vlastnictví.</w:t>
      </w:r>
    </w:p>
    <w:p w14:paraId="5EE020AD" w14:textId="77777777" w:rsidR="0059389D" w:rsidRDefault="00BF4784">
      <w:pPr>
        <w:pStyle w:val="Zkladntext20"/>
        <w:numPr>
          <w:ilvl w:val="0"/>
          <w:numId w:val="17"/>
        </w:numPr>
        <w:shd w:val="clear" w:color="auto" w:fill="auto"/>
        <w:spacing w:before="0" w:after="0" w:line="254" w:lineRule="exact"/>
        <w:ind w:left="400" w:hanging="400"/>
        <w:jc w:val="both"/>
      </w:pPr>
      <w:r>
        <w:t xml:space="preserve"> Prodávající bere na vědomí, že údaje uchovávané kupujícím v komponentech zboží představují osobní údaje, utajované či důvěrné informace, případně jiné skutečnosti, které nesmí být zveřejňovány a jako takové musí být i chráněny v souladu s příslušnými právními předpisy (dále jen „Chráněná data"). Prodávající odpovídá za osoby, které na jeho straně plní povinnosti dle této smlouvy a s Chráněnými daty se seznámily nebo mohly seznámit, byť jen neúmyslně a náhodně. Prodávající odpovídá za řádnou ochranu Chráněných dat, se kterými se setkal a zajistí, že žádná osoba, která plní povinnosti prodávajícího při realizaci této smlouvy nepořídí shrnutí, výtah či kopii Chráněných dat (vyjma jejich nezbytného zachování výlučně pro potřeby kupujícího), ani nepřistoupí k jejich reprodukci pomocí jakéhokoli média či prostředků, obsahujících Chráněná data nebo na Chráněná data odkazujících, ani takové nedovolené nakládání s Chráněnými daty neumožní jiným osobám. Veškerá Chráněná data zůstávají výhradním vlastnictvím kupujícího a prodávající vyvine pro zachování jejich důvěrnosti a pro jejich ochranu stejné úsilí, jako by se jednalo o jeho vlastní Chráněná data.</w:t>
      </w:r>
    </w:p>
    <w:p w14:paraId="575269AF" w14:textId="77777777" w:rsidR="0059389D" w:rsidRDefault="00BF4784">
      <w:pPr>
        <w:pStyle w:val="Zkladntext20"/>
        <w:numPr>
          <w:ilvl w:val="0"/>
          <w:numId w:val="17"/>
        </w:numPr>
        <w:shd w:val="clear" w:color="auto" w:fill="auto"/>
        <w:tabs>
          <w:tab w:val="left" w:pos="385"/>
        </w:tabs>
        <w:spacing w:before="0" w:after="180" w:line="254" w:lineRule="exact"/>
        <w:ind w:left="400" w:hanging="400"/>
        <w:jc w:val="both"/>
      </w:pPr>
      <w:r>
        <w:t>Prodávající je povinen uhradit kupujícímu škodu, která mu vznikla vadným plněním, a to v plné výši. Prodávající rovněž kupujícímu uhradí náklady vzniklé při uplatňování práv z vadného plnění.</w:t>
      </w:r>
    </w:p>
    <w:p w14:paraId="0FAD3A71" w14:textId="77777777" w:rsidR="0059389D" w:rsidRDefault="00BF4784">
      <w:pPr>
        <w:pStyle w:val="Nadpis40"/>
        <w:keepNext/>
        <w:keepLines/>
        <w:shd w:val="clear" w:color="auto" w:fill="auto"/>
        <w:spacing w:before="0" w:after="0" w:line="254" w:lineRule="exact"/>
        <w:ind w:left="4360"/>
        <w:jc w:val="left"/>
      </w:pPr>
      <w:bookmarkStart w:id="12" w:name="bookmark15"/>
      <w:r>
        <w:t>XI.</w:t>
      </w:r>
      <w:bookmarkEnd w:id="12"/>
    </w:p>
    <w:p w14:paraId="03A7A8B1" w14:textId="77777777" w:rsidR="0059389D" w:rsidRDefault="00BF4784">
      <w:pPr>
        <w:pStyle w:val="Nadpis40"/>
        <w:keepNext/>
        <w:keepLines/>
        <w:shd w:val="clear" w:color="auto" w:fill="auto"/>
        <w:spacing w:before="0" w:after="0" w:line="254" w:lineRule="exact"/>
        <w:jc w:val="center"/>
      </w:pPr>
      <w:bookmarkStart w:id="13" w:name="bookmark16"/>
      <w:r>
        <w:t>Práva duševního vlastnictví</w:t>
      </w:r>
      <w:bookmarkEnd w:id="13"/>
    </w:p>
    <w:p w14:paraId="51FF4526" w14:textId="77777777" w:rsidR="0059389D" w:rsidRDefault="00BF4784">
      <w:pPr>
        <w:pStyle w:val="Zkladntext20"/>
        <w:numPr>
          <w:ilvl w:val="0"/>
          <w:numId w:val="18"/>
        </w:numPr>
        <w:shd w:val="clear" w:color="auto" w:fill="auto"/>
        <w:tabs>
          <w:tab w:val="left" w:pos="336"/>
        </w:tabs>
        <w:spacing w:before="0" w:after="0" w:line="254" w:lineRule="exact"/>
        <w:ind w:left="400" w:hanging="400"/>
        <w:jc w:val="both"/>
      </w:pPr>
      <w: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převádí/postupuje na kupujícího, nebo k jejichž užití poskytuje kupujícímu dle této smlouvy licenci a zavazuje se za tímto účelem zajistit řádné a nerušené užívání výstupů poskytovaného plnění (dále pro účely tohoto článku jen „dílo") kupujícím/uživatelem, včetně případného zajištění dalších souhlasů a licencí od autorů děl v souladu s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14:paraId="490C9B25" w14:textId="77777777" w:rsidR="0059389D" w:rsidRDefault="00BF4784">
      <w:pPr>
        <w:pStyle w:val="Zkladntext20"/>
        <w:numPr>
          <w:ilvl w:val="0"/>
          <w:numId w:val="18"/>
        </w:numPr>
        <w:shd w:val="clear" w:color="auto" w:fill="auto"/>
        <w:tabs>
          <w:tab w:val="left" w:pos="336"/>
        </w:tabs>
        <w:spacing w:before="0" w:after="0" w:line="254" w:lineRule="exact"/>
        <w:ind w:left="400" w:hanging="400"/>
        <w:jc w:val="both"/>
      </w:pPr>
      <w:r>
        <w:t xml:space="preserve">Je-li výsledkem činnosti prodávajícího dle této smlouvy anebo součástí předaného díla výtvor, který je předmětem práv autorských, práv souvisejících či předmětem práv pořizovatele k jím pořízené databázi (dále pro účely tohoto článku souhrnně jen „Předměty ochrany podle autorského zákona"), náleží od okamžiku předání díla dle této smlouvy kupujícímu pro území celého světa včetně České republiky nevýhradní nijak neomezené právo k užití těchto Předmětů ochrany podle autorského zákona, a to na dobu trvání práva k Předmětům ochrany podle autorského zákona, resp. na zákonnou dobu ochrany. Prodávající touto smlouvou poskytuje kupujícímu oprávnění k výkonu uvedeného nevýhradního práva k užití Předmětů ochrany podle autorského zákona (licence) bez časového, územního a množstevního omezení a pro všechny způsoby užití. Kupující je oprávněn Předměty ochrany podle autorského zákona užít v původní </w:t>
      </w:r>
      <w:r>
        <w:lastRenderedPageBreak/>
        <w:t>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sjednané kupní ceny dle čl. IV. této smlouvy.</w:t>
      </w:r>
    </w:p>
    <w:p w14:paraId="03A8BA34" w14:textId="77777777" w:rsidR="0059389D" w:rsidRDefault="00BF4784">
      <w:pPr>
        <w:pStyle w:val="Zkladntext20"/>
        <w:numPr>
          <w:ilvl w:val="0"/>
          <w:numId w:val="18"/>
        </w:numPr>
        <w:shd w:val="clear" w:color="auto" w:fill="auto"/>
        <w:tabs>
          <w:tab w:val="left" w:pos="336"/>
        </w:tabs>
        <w:spacing w:before="0" w:after="0" w:line="254" w:lineRule="exact"/>
        <w:ind w:left="400" w:hanging="400"/>
        <w:jc w:val="both"/>
      </w:pPr>
      <w:r>
        <w:t>Prodávající je povinen předat kupujícímu spolu se zbožím veškeré informace, doklady a dokumentaci potřebnou pro výkon práv dle tohoto článku.</w:t>
      </w:r>
    </w:p>
    <w:p w14:paraId="7AFC159C" w14:textId="77777777" w:rsidR="0059389D" w:rsidRDefault="00BF4784">
      <w:pPr>
        <w:pStyle w:val="Nadpis430"/>
        <w:keepNext/>
        <w:keepLines/>
        <w:shd w:val="clear" w:color="auto" w:fill="auto"/>
        <w:ind w:left="4320"/>
      </w:pPr>
      <w:bookmarkStart w:id="14" w:name="bookmark17"/>
      <w:r>
        <w:t>XII.</w:t>
      </w:r>
      <w:bookmarkEnd w:id="14"/>
    </w:p>
    <w:p w14:paraId="33D5EEC5" w14:textId="77777777" w:rsidR="0059389D" w:rsidRDefault="00BF4784">
      <w:pPr>
        <w:pStyle w:val="Nadpis40"/>
        <w:keepNext/>
        <w:keepLines/>
        <w:shd w:val="clear" w:color="auto" w:fill="auto"/>
        <w:spacing w:before="0" w:after="0" w:line="254" w:lineRule="exact"/>
        <w:ind w:left="4200"/>
        <w:jc w:val="left"/>
      </w:pPr>
      <w:bookmarkStart w:id="15" w:name="bookmark18"/>
      <w:r>
        <w:t>Sankce</w:t>
      </w:r>
      <w:bookmarkEnd w:id="15"/>
    </w:p>
    <w:p w14:paraId="3135C107" w14:textId="77777777" w:rsidR="0059389D" w:rsidRDefault="00BF4784">
      <w:pPr>
        <w:pStyle w:val="Zkladntext20"/>
        <w:numPr>
          <w:ilvl w:val="0"/>
          <w:numId w:val="19"/>
        </w:numPr>
        <w:shd w:val="clear" w:color="auto" w:fill="auto"/>
        <w:tabs>
          <w:tab w:val="left" w:pos="346"/>
        </w:tabs>
        <w:spacing w:before="0" w:after="0" w:line="254" w:lineRule="exact"/>
        <w:ind w:left="400" w:hanging="400"/>
        <w:jc w:val="both"/>
      </w:pPr>
      <w:r>
        <w:t>Neodevzdá-li prodávající kupujícímu zboží ve lhůtě uvedené v čl. V. odst. 2 této smlouvy, je povinen zaplatit kupujícímu smluvní pokutu ve výši 0,1 % z celkové kupní ceny bez DPH uvedené v čl. IV. odst. 1 této smlouvy, a to za každý započatý den prodlení.</w:t>
      </w:r>
    </w:p>
    <w:p w14:paraId="763AEBA0" w14:textId="77777777" w:rsidR="0059389D" w:rsidRDefault="00BF4784">
      <w:pPr>
        <w:pStyle w:val="Zkladntext20"/>
        <w:numPr>
          <w:ilvl w:val="0"/>
          <w:numId w:val="19"/>
        </w:numPr>
        <w:shd w:val="clear" w:color="auto" w:fill="auto"/>
        <w:tabs>
          <w:tab w:val="left" w:pos="346"/>
        </w:tabs>
        <w:spacing w:before="0" w:after="0" w:line="254" w:lineRule="exact"/>
        <w:ind w:left="400" w:hanging="400"/>
        <w:jc w:val="both"/>
      </w:pPr>
      <w:r>
        <w:t xml:space="preserve">Pokud prodávající neodstraní vadu zboží ve lhůtě uvedené v čl. X. odst. 10 této smlouvy, je povinen zaplatit kupujícímu smluvní pokutu ve výši 0,05 </w:t>
      </w:r>
      <w:r>
        <w:rPr>
          <w:rStyle w:val="Zkladntext2SegoeUITunKurzva"/>
        </w:rPr>
        <w:t>%</w:t>
      </w:r>
      <w:r>
        <w:t xml:space="preserve"> z celkové kupní ceny bez DPH uvedené v čl. IV. odst. 1 této smlouvy, a to za každý započatý den prodlení až do odstranění vady.</w:t>
      </w:r>
    </w:p>
    <w:p w14:paraId="4D6E6145" w14:textId="77777777" w:rsidR="0059389D" w:rsidRDefault="00BF4784">
      <w:pPr>
        <w:pStyle w:val="Zkladntext20"/>
        <w:numPr>
          <w:ilvl w:val="0"/>
          <w:numId w:val="19"/>
        </w:numPr>
        <w:shd w:val="clear" w:color="auto" w:fill="auto"/>
        <w:tabs>
          <w:tab w:val="left" w:pos="346"/>
        </w:tabs>
        <w:spacing w:before="0" w:after="0" w:line="254" w:lineRule="exact"/>
        <w:ind w:left="400" w:hanging="400"/>
        <w:jc w:val="both"/>
      </w:pPr>
      <w:r>
        <w:t xml:space="preserve">V případě porušení jakékoli povinnosti prodávajícího ve vztahu ke Chráněným datům dle čl. X. odst. 14 této smlouvy je prodávající povinen zaplatit kupujícímu smluvní pokutu ve výši </w:t>
      </w:r>
      <w:proofErr w:type="gramStart"/>
      <w:r>
        <w:t>100.000,-</w:t>
      </w:r>
      <w:proofErr w:type="gramEnd"/>
      <w:r>
        <w:t xml:space="preserve"> Kč za každé jednotlivé porušení takové povinnosti.</w:t>
      </w:r>
    </w:p>
    <w:p w14:paraId="1E966F8E" w14:textId="77777777" w:rsidR="0059389D" w:rsidRDefault="00BF4784">
      <w:pPr>
        <w:pStyle w:val="Zkladntext20"/>
        <w:numPr>
          <w:ilvl w:val="0"/>
          <w:numId w:val="19"/>
        </w:numPr>
        <w:shd w:val="clear" w:color="auto" w:fill="auto"/>
        <w:tabs>
          <w:tab w:val="left" w:pos="346"/>
        </w:tabs>
        <w:spacing w:before="0" w:after="0" w:line="254" w:lineRule="exact"/>
        <w:ind w:left="400" w:hanging="400"/>
        <w:jc w:val="both"/>
      </w:pPr>
      <w:r>
        <w:t>Pro případ prodlení se zaplacením kupní ceny sjednávají smluvní strany úrok z prodlení ve výši stanovené občanskoprávními předpisy.</w:t>
      </w:r>
    </w:p>
    <w:p w14:paraId="0C426C1D" w14:textId="77777777" w:rsidR="0059389D" w:rsidRDefault="00BF4784">
      <w:pPr>
        <w:pStyle w:val="Zkladntext20"/>
        <w:numPr>
          <w:ilvl w:val="0"/>
          <w:numId w:val="19"/>
        </w:numPr>
        <w:shd w:val="clear" w:color="auto" w:fill="auto"/>
        <w:tabs>
          <w:tab w:val="left" w:pos="346"/>
        </w:tabs>
        <w:spacing w:before="0" w:after="180" w:line="254" w:lineRule="exact"/>
        <w:ind w:left="400" w:hanging="400"/>
        <w:jc w:val="both"/>
      </w:pPr>
      <w:r>
        <w:t>Smluvní pokuty se nezapočítávají na náhradu případně vzniklé škody, kterou lze vymáhat samostatně vedle smluvní pokuty, a to v plné výši.</w:t>
      </w:r>
    </w:p>
    <w:p w14:paraId="6B3A399F" w14:textId="77777777" w:rsidR="0059389D" w:rsidRDefault="00BF4784">
      <w:pPr>
        <w:pStyle w:val="Nadpis430"/>
        <w:keepNext/>
        <w:keepLines/>
        <w:shd w:val="clear" w:color="auto" w:fill="auto"/>
        <w:ind w:left="4320"/>
      </w:pPr>
      <w:bookmarkStart w:id="16" w:name="bookmark19"/>
      <w:r>
        <w:t>XIII.</w:t>
      </w:r>
      <w:bookmarkEnd w:id="16"/>
    </w:p>
    <w:p w14:paraId="33C18598" w14:textId="77777777" w:rsidR="0059389D" w:rsidRDefault="00BF4784">
      <w:pPr>
        <w:pStyle w:val="Nadpis40"/>
        <w:keepNext/>
        <w:keepLines/>
        <w:shd w:val="clear" w:color="auto" w:fill="auto"/>
        <w:spacing w:before="0" w:after="0" w:line="254" w:lineRule="exact"/>
        <w:ind w:right="20"/>
        <w:jc w:val="center"/>
      </w:pPr>
      <w:bookmarkStart w:id="17" w:name="bookmark20"/>
      <w:r>
        <w:t>Zánik smlouvy</w:t>
      </w:r>
      <w:bookmarkEnd w:id="17"/>
    </w:p>
    <w:p w14:paraId="222EE360" w14:textId="77777777" w:rsidR="0059389D" w:rsidRDefault="00BF4784">
      <w:pPr>
        <w:pStyle w:val="Zkladntext20"/>
        <w:numPr>
          <w:ilvl w:val="0"/>
          <w:numId w:val="20"/>
        </w:numPr>
        <w:shd w:val="clear" w:color="auto" w:fill="auto"/>
        <w:tabs>
          <w:tab w:val="left" w:pos="346"/>
        </w:tabs>
        <w:spacing w:before="0" w:after="0" w:line="254" w:lineRule="exact"/>
        <w:ind w:left="400" w:hanging="400"/>
        <w:jc w:val="both"/>
      </w:pPr>
      <w:r>
        <w:t>Tato smlouva zaniká:</w:t>
      </w:r>
    </w:p>
    <w:p w14:paraId="7BD59477" w14:textId="77777777" w:rsidR="0059389D" w:rsidRDefault="00BF4784">
      <w:pPr>
        <w:pStyle w:val="Zkladntext20"/>
        <w:numPr>
          <w:ilvl w:val="0"/>
          <w:numId w:val="21"/>
        </w:numPr>
        <w:shd w:val="clear" w:color="auto" w:fill="auto"/>
        <w:tabs>
          <w:tab w:val="left" w:pos="749"/>
        </w:tabs>
        <w:spacing w:before="0" w:after="0" w:line="254" w:lineRule="exact"/>
        <w:ind w:left="740" w:hanging="340"/>
        <w:jc w:val="both"/>
      </w:pPr>
      <w:r>
        <w:t>písemnou dohodou smluvních stran,</w:t>
      </w:r>
    </w:p>
    <w:p w14:paraId="4BAD9B15" w14:textId="77777777" w:rsidR="0059389D" w:rsidRDefault="00BF4784">
      <w:pPr>
        <w:pStyle w:val="Zkladntext20"/>
        <w:numPr>
          <w:ilvl w:val="0"/>
          <w:numId w:val="21"/>
        </w:numPr>
        <w:shd w:val="clear" w:color="auto" w:fill="auto"/>
        <w:tabs>
          <w:tab w:val="left" w:pos="749"/>
        </w:tabs>
        <w:spacing w:before="0" w:after="0" w:line="254" w:lineRule="exact"/>
        <w:ind w:left="740" w:hanging="340"/>
        <w:jc w:val="both"/>
      </w:pPr>
      <w:r>
        <w:t>jednostranným odstoupením od smlouvy pro její podstatné porušení druhou smluvní stranou, s tím, že podstatným porušením smlouvy se rozumí zejména:</w:t>
      </w:r>
    </w:p>
    <w:p w14:paraId="5E234639" w14:textId="77777777" w:rsidR="0059389D" w:rsidRDefault="00BF4784">
      <w:pPr>
        <w:pStyle w:val="Zkladntext20"/>
        <w:shd w:val="clear" w:color="auto" w:fill="auto"/>
        <w:spacing w:before="0" w:after="0" w:line="254" w:lineRule="exact"/>
        <w:ind w:left="1100" w:firstLine="0"/>
        <w:jc w:val="both"/>
      </w:pPr>
      <w:r>
        <w:t>neodevzdání zboží kupujícímu ve stanovené době a místě plnění, nebo</w:t>
      </w:r>
    </w:p>
    <w:p w14:paraId="0A49F17F" w14:textId="77777777" w:rsidR="0059389D" w:rsidRDefault="00BF4784">
      <w:pPr>
        <w:pStyle w:val="Zkladntext20"/>
        <w:shd w:val="clear" w:color="auto" w:fill="auto"/>
        <w:spacing w:before="0" w:after="0" w:line="254" w:lineRule="exact"/>
        <w:ind w:left="1100" w:firstLine="0"/>
        <w:jc w:val="both"/>
      </w:pPr>
      <w:r>
        <w:t>pokud má zboží vady, které je činí neupotřebitelným nebo nemá vlastnosti, které si</w:t>
      </w:r>
    </w:p>
    <w:p w14:paraId="51C2411E" w14:textId="77777777" w:rsidR="0059389D" w:rsidRDefault="00BF4784">
      <w:pPr>
        <w:pStyle w:val="Zkladntext20"/>
        <w:shd w:val="clear" w:color="auto" w:fill="auto"/>
        <w:spacing w:before="0" w:after="0" w:line="254" w:lineRule="exact"/>
        <w:ind w:left="1100" w:firstLine="0"/>
        <w:jc w:val="both"/>
      </w:pPr>
      <w:r>
        <w:t>kupující vymínil nebo o kterých ho prodávající ujistil, nebo</w:t>
      </w:r>
    </w:p>
    <w:p w14:paraId="24490DA4" w14:textId="77777777" w:rsidR="0059389D" w:rsidRDefault="00BF4784">
      <w:pPr>
        <w:pStyle w:val="Zkladntext20"/>
        <w:shd w:val="clear" w:color="auto" w:fill="auto"/>
        <w:spacing w:before="0" w:after="0" w:line="254" w:lineRule="exact"/>
        <w:ind w:left="1100" w:firstLine="0"/>
        <w:jc w:val="both"/>
      </w:pPr>
      <w:r>
        <w:t>nedodržení smluvních ujednání o záruce za jakost nebo o právech z vadného plnění, nebo nedodržení smluvních ujednání o právech duševního vlastnictví dle čl. XI. této smlouvy, nebo</w:t>
      </w:r>
    </w:p>
    <w:p w14:paraId="219D1C14" w14:textId="77777777" w:rsidR="0059389D" w:rsidRDefault="00BF4784">
      <w:pPr>
        <w:pStyle w:val="Zkladntext20"/>
        <w:shd w:val="clear" w:color="auto" w:fill="auto"/>
        <w:spacing w:before="0" w:after="0" w:line="254" w:lineRule="exact"/>
        <w:ind w:left="1100" w:firstLine="0"/>
        <w:jc w:val="both"/>
      </w:pPr>
      <w:r>
        <w:t>nedodržení smluvních ujednání ve vztahu ke Chráněným datům dle čl. X. odst. 14 této smlouvy, nebo</w:t>
      </w:r>
    </w:p>
    <w:p w14:paraId="234AFA64" w14:textId="77777777" w:rsidR="0059389D" w:rsidRDefault="00BF4784">
      <w:pPr>
        <w:pStyle w:val="Zkladntext20"/>
        <w:shd w:val="clear" w:color="auto" w:fill="auto"/>
        <w:spacing w:before="0" w:after="0" w:line="254" w:lineRule="exact"/>
        <w:ind w:left="1100" w:firstLine="0"/>
        <w:jc w:val="both"/>
      </w:pPr>
      <w:r>
        <w:t>neuhrazení kupní ceny kupujícím po druhé výzvě prodávajícího k uhrazení dlužné částky, přičemž druhá výzva nesmí následovat dříve než 30 dnů po doručení první výzvy.</w:t>
      </w:r>
    </w:p>
    <w:p w14:paraId="0E74A0FA" w14:textId="77777777" w:rsidR="0059389D" w:rsidRDefault="00BF4784">
      <w:pPr>
        <w:pStyle w:val="Zkladntext20"/>
        <w:numPr>
          <w:ilvl w:val="0"/>
          <w:numId w:val="20"/>
        </w:numPr>
        <w:shd w:val="clear" w:color="auto" w:fill="auto"/>
        <w:tabs>
          <w:tab w:val="left" w:pos="346"/>
        </w:tabs>
        <w:spacing w:before="0" w:after="0" w:line="254" w:lineRule="exact"/>
        <w:ind w:left="400" w:hanging="400"/>
        <w:jc w:val="both"/>
      </w:pPr>
      <w:r>
        <w:t>Kupující je dále oprávněn od této smlouvy odstoupit v těchto případech:</w:t>
      </w:r>
    </w:p>
    <w:p w14:paraId="2B5057B6" w14:textId="77777777" w:rsidR="0059389D" w:rsidRDefault="00BF4784">
      <w:pPr>
        <w:pStyle w:val="Zkladntext20"/>
        <w:numPr>
          <w:ilvl w:val="0"/>
          <w:numId w:val="22"/>
        </w:numPr>
        <w:shd w:val="clear" w:color="auto" w:fill="auto"/>
        <w:tabs>
          <w:tab w:val="left" w:pos="749"/>
        </w:tabs>
        <w:spacing w:before="0" w:after="0" w:line="254" w:lineRule="exact"/>
        <w:ind w:left="740" w:hanging="34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4441A022" w14:textId="77777777" w:rsidR="0059389D" w:rsidRDefault="00BF4784">
      <w:pPr>
        <w:pStyle w:val="Zkladntext20"/>
        <w:numPr>
          <w:ilvl w:val="0"/>
          <w:numId w:val="22"/>
        </w:numPr>
        <w:shd w:val="clear" w:color="auto" w:fill="auto"/>
        <w:tabs>
          <w:tab w:val="left" w:pos="749"/>
        </w:tabs>
        <w:spacing w:before="0" w:after="0" w:line="254" w:lineRule="exact"/>
        <w:ind w:left="740" w:hanging="340"/>
        <w:jc w:val="both"/>
      </w:pPr>
      <w:r>
        <w:t>podá-li prodávající sám na sebe insolvenční návrh.</w:t>
      </w:r>
    </w:p>
    <w:p w14:paraId="24A908FA" w14:textId="77777777" w:rsidR="0059389D" w:rsidRDefault="00BF4784">
      <w:pPr>
        <w:pStyle w:val="Zkladntext20"/>
        <w:numPr>
          <w:ilvl w:val="0"/>
          <w:numId w:val="20"/>
        </w:numPr>
        <w:shd w:val="clear" w:color="auto" w:fill="auto"/>
        <w:tabs>
          <w:tab w:val="left" w:pos="346"/>
        </w:tabs>
        <w:spacing w:before="0" w:after="0" w:line="254" w:lineRule="exact"/>
        <w:ind w:left="400" w:hanging="400"/>
        <w:jc w:val="both"/>
      </w:pPr>
      <w:r>
        <w:t>Odstoupením od smlouvy není dotčeno právo oprávněné smluvní strany na zaplacení smluvní pokuty ani na náhradu škody vzniklé porušením smlouvy, ani ujednání, která mají vzhledem ke své povaze zavazovat strany i po odstoupení od smlouvy (kupř. ochrana Chráněných dat).</w:t>
      </w:r>
    </w:p>
    <w:p w14:paraId="03CA2362" w14:textId="77777777" w:rsidR="0059389D" w:rsidRDefault="00BF4784">
      <w:pPr>
        <w:pStyle w:val="Zkladntext20"/>
        <w:numPr>
          <w:ilvl w:val="0"/>
          <w:numId w:val="20"/>
        </w:numPr>
        <w:shd w:val="clear" w:color="auto" w:fill="auto"/>
        <w:tabs>
          <w:tab w:val="left" w:pos="346"/>
        </w:tabs>
        <w:spacing w:before="0" w:after="180" w:line="254" w:lineRule="exact"/>
        <w:ind w:left="400" w:hanging="400"/>
        <w:jc w:val="both"/>
      </w:pPr>
      <w:r>
        <w:t>Pro účely této smlouvy se pod pojmem „bez zbytečného odkladu" dle § 2002 občanského zákoníku rozumí „nejpozději do 3 týdnů".</w:t>
      </w:r>
    </w:p>
    <w:p w14:paraId="7CBC21CB" w14:textId="77777777" w:rsidR="0059389D" w:rsidRDefault="00BF4784">
      <w:pPr>
        <w:pStyle w:val="Nadpis440"/>
        <w:keepNext/>
        <w:keepLines/>
        <w:shd w:val="clear" w:color="auto" w:fill="auto"/>
        <w:spacing w:before="0"/>
        <w:ind w:left="4200"/>
      </w:pPr>
      <w:bookmarkStart w:id="18" w:name="bookmark21"/>
      <w:r>
        <w:t>XIV.</w:t>
      </w:r>
      <w:bookmarkEnd w:id="18"/>
    </w:p>
    <w:p w14:paraId="5869559E" w14:textId="77777777" w:rsidR="0059389D" w:rsidRDefault="00BF4784">
      <w:pPr>
        <w:pStyle w:val="Nadpis40"/>
        <w:keepNext/>
        <w:keepLines/>
        <w:shd w:val="clear" w:color="auto" w:fill="auto"/>
        <w:spacing w:before="0" w:after="0" w:line="254" w:lineRule="exact"/>
        <w:ind w:right="20"/>
        <w:jc w:val="center"/>
      </w:pPr>
      <w:bookmarkStart w:id="19" w:name="bookmark22"/>
      <w:r>
        <w:t>Závěrečná ustanovení</w:t>
      </w:r>
      <w:bookmarkEnd w:id="19"/>
    </w:p>
    <w:p w14:paraId="5C066564" w14:textId="77777777" w:rsidR="0059389D" w:rsidRDefault="00BF4784">
      <w:pPr>
        <w:pStyle w:val="Zkladntext20"/>
        <w:numPr>
          <w:ilvl w:val="0"/>
          <w:numId w:val="23"/>
        </w:numPr>
        <w:shd w:val="clear" w:color="auto" w:fill="auto"/>
        <w:tabs>
          <w:tab w:val="left" w:pos="346"/>
        </w:tabs>
        <w:spacing w:before="0" w:after="0" w:line="254" w:lineRule="exact"/>
        <w:ind w:left="400" w:hanging="400"/>
        <w:jc w:val="both"/>
      </w:pPr>
      <w:r>
        <w:t xml:space="preserve">Smlouva vzniká dnem jejího uzavření; dnem uzavření této smlouvy je den označený datem u podpisů smluvních stran. Je-li takto označeno více dní, je dnem uzavření této smlouvy den z označených dnů </w:t>
      </w:r>
      <w:r>
        <w:lastRenderedPageBreak/>
        <w:t xml:space="preserve">nejpozdější. V souladu s </w:t>
      </w:r>
      <w:proofErr w:type="spellStart"/>
      <w:r>
        <w:t>ust</w:t>
      </w:r>
      <w:proofErr w:type="spellEnd"/>
      <w:r>
        <w:t>. § 6 odst. 1 zákona č. 340/2015 Sb., o registru smluv, v platném znění, tato smlouva nabývá účinnosti dnem jejího uveřejnění v registru smluv.</w:t>
      </w:r>
    </w:p>
    <w:p w14:paraId="7C6C82BE" w14:textId="77777777" w:rsidR="0059389D" w:rsidRDefault="00BF4784">
      <w:pPr>
        <w:pStyle w:val="Zkladntext20"/>
        <w:numPr>
          <w:ilvl w:val="0"/>
          <w:numId w:val="23"/>
        </w:numPr>
        <w:shd w:val="clear" w:color="auto" w:fill="auto"/>
        <w:tabs>
          <w:tab w:val="left" w:pos="346"/>
        </w:tabs>
        <w:spacing w:before="0" w:after="0" w:line="254" w:lineRule="exact"/>
        <w:ind w:left="400" w:hanging="40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r>
        <w:br w:type="page"/>
      </w:r>
    </w:p>
    <w:p w14:paraId="69E0B5EC" w14:textId="77777777" w:rsidR="0059389D" w:rsidRDefault="00BF4784">
      <w:pPr>
        <w:pStyle w:val="Zkladntext20"/>
        <w:numPr>
          <w:ilvl w:val="0"/>
          <w:numId w:val="23"/>
        </w:numPr>
        <w:shd w:val="clear" w:color="auto" w:fill="auto"/>
        <w:tabs>
          <w:tab w:val="left" w:pos="340"/>
        </w:tabs>
        <w:spacing w:before="0" w:after="0" w:line="254" w:lineRule="exact"/>
        <w:ind w:left="420" w:hanging="420"/>
        <w:jc w:val="both"/>
      </w:pPr>
      <w:r>
        <w:lastRenderedPageBreak/>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CB00529" w14:textId="77777777" w:rsidR="0059389D" w:rsidRDefault="00BF4784">
      <w:pPr>
        <w:pStyle w:val="Zkladntext20"/>
        <w:numPr>
          <w:ilvl w:val="0"/>
          <w:numId w:val="23"/>
        </w:numPr>
        <w:shd w:val="clear" w:color="auto" w:fill="auto"/>
        <w:tabs>
          <w:tab w:val="left" w:pos="340"/>
        </w:tabs>
        <w:spacing w:before="0" w:after="0" w:line="254" w:lineRule="exact"/>
        <w:ind w:left="420" w:hanging="42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7C2DB59" w14:textId="77777777" w:rsidR="0059389D" w:rsidRDefault="00BF4784">
      <w:pPr>
        <w:pStyle w:val="Zkladntext20"/>
        <w:numPr>
          <w:ilvl w:val="0"/>
          <w:numId w:val="23"/>
        </w:numPr>
        <w:shd w:val="clear" w:color="auto" w:fill="auto"/>
        <w:tabs>
          <w:tab w:val="left" w:pos="340"/>
        </w:tabs>
        <w:spacing w:before="0" w:after="0" w:line="254" w:lineRule="exact"/>
        <w:ind w:left="420" w:hanging="42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965BD13" w14:textId="77777777" w:rsidR="0059389D" w:rsidRDefault="00BF4784">
      <w:pPr>
        <w:pStyle w:val="Zkladntext20"/>
        <w:numPr>
          <w:ilvl w:val="0"/>
          <w:numId w:val="23"/>
        </w:numPr>
        <w:shd w:val="clear" w:color="auto" w:fill="auto"/>
        <w:tabs>
          <w:tab w:val="left" w:pos="340"/>
        </w:tabs>
        <w:spacing w:before="0" w:after="0" w:line="254" w:lineRule="exact"/>
        <w:ind w:left="420" w:hanging="420"/>
        <w:jc w:val="both"/>
      </w:pPr>
      <w:r>
        <w:t xml:space="preserve">Prodávající zároveň tímto přebírá podle </w:t>
      </w:r>
      <w:proofErr w:type="spellStart"/>
      <w:r>
        <w:t>ust</w:t>
      </w:r>
      <w:proofErr w:type="spellEnd"/>
      <w:r>
        <w:t>. § 1765 občanského zákoníku riziko změny okolností, a to v plném rozsahu.</w:t>
      </w:r>
    </w:p>
    <w:p w14:paraId="5F135047" w14:textId="77777777" w:rsidR="0059389D" w:rsidRDefault="00BF4784">
      <w:pPr>
        <w:pStyle w:val="Zkladntext20"/>
        <w:numPr>
          <w:ilvl w:val="0"/>
          <w:numId w:val="23"/>
        </w:numPr>
        <w:shd w:val="clear" w:color="auto" w:fill="auto"/>
        <w:tabs>
          <w:tab w:val="left" w:pos="340"/>
        </w:tabs>
        <w:spacing w:before="0" w:after="0" w:line="254" w:lineRule="exact"/>
        <w:ind w:left="420" w:hanging="42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02FB8D7C" w14:textId="77777777" w:rsidR="0059389D" w:rsidRDefault="00BF4784">
      <w:pPr>
        <w:pStyle w:val="Zkladntext20"/>
        <w:numPr>
          <w:ilvl w:val="0"/>
          <w:numId w:val="23"/>
        </w:numPr>
        <w:shd w:val="clear" w:color="auto" w:fill="auto"/>
        <w:tabs>
          <w:tab w:val="left" w:pos="340"/>
        </w:tabs>
        <w:spacing w:before="0" w:after="0" w:line="254" w:lineRule="exact"/>
        <w:ind w:left="420" w:hanging="42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076F91C9" w14:textId="77777777" w:rsidR="0059389D" w:rsidRDefault="00BF4784">
      <w:pPr>
        <w:pStyle w:val="Zkladntext20"/>
        <w:numPr>
          <w:ilvl w:val="0"/>
          <w:numId w:val="23"/>
        </w:numPr>
        <w:shd w:val="clear" w:color="auto" w:fill="auto"/>
        <w:tabs>
          <w:tab w:val="left" w:pos="340"/>
        </w:tabs>
        <w:spacing w:before="0" w:after="0" w:line="254" w:lineRule="exact"/>
        <w:ind w:left="420" w:hanging="42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5E38874A" w14:textId="77777777" w:rsidR="0059389D" w:rsidRDefault="00BF4784">
      <w:pPr>
        <w:pStyle w:val="Zkladntext20"/>
        <w:numPr>
          <w:ilvl w:val="0"/>
          <w:numId w:val="23"/>
        </w:numPr>
        <w:shd w:val="clear" w:color="auto" w:fill="auto"/>
        <w:tabs>
          <w:tab w:val="left" w:pos="375"/>
        </w:tabs>
        <w:spacing w:before="0" w:after="0" w:line="254" w:lineRule="exact"/>
        <w:ind w:left="420" w:hanging="420"/>
        <w:jc w:val="both"/>
      </w:pPr>
      <w:r>
        <w:t>Prodávající nemůže bez předchozího písemného souhlasu kupujícího postoupit svá práva a povinnosti plynoucí z této smlouvy či s touto související, ani tuto smlouvu jako celek, třetí straně.</w:t>
      </w:r>
    </w:p>
    <w:p w14:paraId="39AB065A" w14:textId="77777777" w:rsidR="0059389D" w:rsidRDefault="00BF4784">
      <w:pPr>
        <w:pStyle w:val="Zkladntext20"/>
        <w:numPr>
          <w:ilvl w:val="0"/>
          <w:numId w:val="23"/>
        </w:numPr>
        <w:shd w:val="clear" w:color="auto" w:fill="auto"/>
        <w:tabs>
          <w:tab w:val="left" w:pos="375"/>
        </w:tabs>
        <w:spacing w:before="0" w:after="0" w:line="254" w:lineRule="exact"/>
        <w:ind w:left="420" w:hanging="420"/>
        <w:jc w:val="both"/>
      </w:pPr>
      <w:r>
        <w:t>Tato smlouva je vyhotovena ve 2 stejnopisech s platností originálu, z nichž kupující obdrží 1 a prodávající 1. Tato smlouva může být uzavřena rovněž elektronicky, uznávanými elektronickými podpisy.</w:t>
      </w:r>
    </w:p>
    <w:p w14:paraId="711F8B80" w14:textId="77777777" w:rsidR="0059389D" w:rsidRDefault="00BF4784">
      <w:pPr>
        <w:pStyle w:val="Zkladntext20"/>
        <w:numPr>
          <w:ilvl w:val="0"/>
          <w:numId w:val="23"/>
        </w:numPr>
        <w:shd w:val="clear" w:color="auto" w:fill="auto"/>
        <w:tabs>
          <w:tab w:val="left" w:pos="375"/>
        </w:tabs>
        <w:spacing w:before="0" w:after="0" w:line="254" w:lineRule="exact"/>
        <w:ind w:left="420" w:hanging="420"/>
        <w:jc w:val="both"/>
      </w:pPr>
      <w:r>
        <w:t>Smluvní strany se dohodly, že uveřejnění této smlouvy v souladu se zákonem o registru smluv provede kupující. Smlouva bude zveřejněna po anonymizaci provedené v souladu splatnými právními předpisy.</w:t>
      </w:r>
    </w:p>
    <w:p w14:paraId="6237A16A" w14:textId="77777777" w:rsidR="0059389D" w:rsidRDefault="00BF4784">
      <w:pPr>
        <w:pStyle w:val="Zkladntext20"/>
        <w:numPr>
          <w:ilvl w:val="0"/>
          <w:numId w:val="23"/>
        </w:numPr>
        <w:shd w:val="clear" w:color="auto" w:fill="auto"/>
        <w:tabs>
          <w:tab w:val="left" w:pos="375"/>
        </w:tabs>
        <w:spacing w:before="0" w:after="0" w:line="254" w:lineRule="exact"/>
        <w:ind w:left="420" w:hanging="420"/>
        <w:jc w:val="both"/>
      </w:pPr>
      <w:r>
        <w:t>Nedílnou součástí této smlouvy jsou následující přílohy:</w:t>
      </w:r>
    </w:p>
    <w:p w14:paraId="0B38395A" w14:textId="77777777" w:rsidR="0059389D" w:rsidRDefault="00BF4784">
      <w:pPr>
        <w:pStyle w:val="Zkladntext20"/>
        <w:shd w:val="clear" w:color="auto" w:fill="auto"/>
        <w:spacing w:before="0" w:after="0" w:line="254" w:lineRule="exact"/>
        <w:ind w:left="420" w:firstLine="0"/>
        <w:jc w:val="both"/>
      </w:pPr>
      <w:r>
        <w:t xml:space="preserve">Příloha č. 1: Požadované technické parametry výpočetní techniky (seznam a specifikace </w:t>
      </w:r>
      <w:proofErr w:type="gramStart"/>
      <w:r>
        <w:t>zboží - předmětu</w:t>
      </w:r>
      <w:proofErr w:type="gramEnd"/>
      <w:r>
        <w:t xml:space="preserve"> koupě)</w:t>
      </w:r>
    </w:p>
    <w:p w14:paraId="06FCDD02" w14:textId="77777777" w:rsidR="0059389D" w:rsidRDefault="00BF4784">
      <w:pPr>
        <w:pStyle w:val="Zkladntext20"/>
        <w:shd w:val="clear" w:color="auto" w:fill="auto"/>
        <w:spacing w:before="0" w:after="772" w:line="254" w:lineRule="exact"/>
        <w:ind w:left="420" w:firstLine="0"/>
        <w:jc w:val="both"/>
      </w:pPr>
      <w:r>
        <w:t>Příloha č. 2: Podrobný rozpis kupní ceny zboží (předmětu koupě)</w:t>
      </w:r>
    </w:p>
    <w:p w14:paraId="2DB748C1" w14:textId="2D8479D9" w:rsidR="0059389D" w:rsidRDefault="00C47D29">
      <w:pPr>
        <w:pStyle w:val="Zkladntext20"/>
        <w:shd w:val="clear" w:color="auto" w:fill="auto"/>
        <w:spacing w:before="0" w:after="0" w:line="190" w:lineRule="exact"/>
        <w:ind w:left="420" w:hanging="420"/>
        <w:jc w:val="both"/>
      </w:pPr>
      <w:r>
        <w:pict w14:anchorId="59DB91F0">
          <v:shape id="_x0000_s1030" type="#_x0000_t202" style="position:absolute;left:0;text-align:left;margin-left:281.4pt;margin-top:-.4pt;width:61.9pt;height:12.35pt;z-index:-125829374;mso-wrap-distance-left:5pt;mso-wrap-distance-right:5pt;mso-position-horizontal-relative:margin" filled="f" stroked="f">
            <v:textbox style="mso-fit-shape-to-text:t" inset="0,0,0,0">
              <w:txbxContent>
                <w:p w14:paraId="769E1756" w14:textId="77777777" w:rsidR="0059389D" w:rsidRDefault="00BF4784">
                  <w:pPr>
                    <w:pStyle w:val="Zkladntext20"/>
                    <w:shd w:val="clear" w:color="auto" w:fill="auto"/>
                    <w:spacing w:before="0" w:after="0" w:line="190" w:lineRule="exact"/>
                    <w:ind w:firstLine="0"/>
                  </w:pPr>
                  <w:r>
                    <w:rPr>
                      <w:rStyle w:val="Zkladntext2Exact"/>
                    </w:rPr>
                    <w:t>V Ostravě dne</w:t>
                  </w:r>
                </w:p>
              </w:txbxContent>
            </v:textbox>
            <w10:wrap type="square" side="left" anchorx="margin"/>
          </v:shape>
        </w:pict>
      </w:r>
      <w:r>
        <w:pict w14:anchorId="577A8990">
          <v:shape id="_x0000_s1031" type="#_x0000_t202" style="position:absolute;left:0;text-align:left;margin-left:12.35pt;margin-top:14.25pt;width:96pt;height:60.4pt;z-index:-125829373;mso-wrap-distance-left:5.05pt;mso-wrap-distance-right:5pt;mso-wrap-distance-bottom:.5pt;mso-position-horizontal-relative:margin" filled="f" stroked="f">
            <v:textbox style="mso-fit-shape-to-text:t" inset="0,0,0,0">
              <w:txbxContent>
                <w:p w14:paraId="4CCE331C" w14:textId="46A297C3" w:rsidR="0059389D" w:rsidRDefault="0059389D">
                  <w:pPr>
                    <w:pStyle w:val="Nadpis1"/>
                    <w:keepNext/>
                    <w:keepLines/>
                    <w:shd w:val="clear" w:color="auto" w:fill="auto"/>
                    <w:spacing w:line="520" w:lineRule="exact"/>
                  </w:pPr>
                </w:p>
              </w:txbxContent>
            </v:textbox>
            <w10:wrap type="topAndBottom" anchorx="margin"/>
          </v:shape>
        </w:pict>
      </w:r>
      <w:r>
        <w:pict w14:anchorId="12FC504D">
          <v:shape id="_x0000_s1032" type="#_x0000_t202" style="position:absolute;left:0;text-align:left;margin-left:110.3pt;margin-top:15.6pt;width:94.1pt;height:45.8pt;z-index:-125829372;mso-wrap-distance-left:5pt;mso-wrap-distance-right:11.5pt;mso-wrap-distance-bottom:.75pt;mso-position-horizontal-relative:margin" filled="f" stroked="f">
            <v:textbox style="mso-fit-shape-to-text:t" inset="0,0,0,0">
              <w:txbxContent>
                <w:p w14:paraId="0F378465" w14:textId="1985542B" w:rsidR="0059389D" w:rsidRDefault="00BF4784">
                  <w:pPr>
                    <w:pStyle w:val="Zkladntext6"/>
                    <w:shd w:val="clear" w:color="auto" w:fill="auto"/>
                  </w:pPr>
                  <w:r>
                    <w:t>Datum: 2022.11.10</w:t>
                  </w:r>
                </w:p>
              </w:txbxContent>
            </v:textbox>
            <w10:wrap type="topAndBottom" anchorx="margin"/>
          </v:shape>
        </w:pict>
      </w:r>
      <w:r>
        <w:pict w14:anchorId="74A15E87">
          <v:shape id="_x0000_s1033" type="#_x0000_t202" style="position:absolute;left:0;text-align:left;margin-left:215.9pt;margin-top:16.8pt;width:52.55pt;height:38.15pt;z-index:-125829371;mso-wrap-distance-left:5pt;mso-wrap-distance-right:5pt;mso-wrap-distance-bottom:20.15pt;mso-position-horizontal-relative:margin" filled="f" stroked="f">
            <v:textbox style="mso-fit-shape-to-text:t" inset="0,0,0,0">
              <w:txbxContent>
                <w:p w14:paraId="0B1D7D2F" w14:textId="515A4282" w:rsidR="0059389D" w:rsidRDefault="0059389D">
                  <w:pPr>
                    <w:pStyle w:val="Nadpis2"/>
                    <w:keepNext/>
                    <w:keepLines/>
                    <w:shd w:val="clear" w:color="auto" w:fill="auto"/>
                    <w:spacing w:after="0" w:line="300" w:lineRule="exact"/>
                  </w:pPr>
                </w:p>
              </w:txbxContent>
            </v:textbox>
            <w10:wrap type="topAndBottom" anchorx="margin"/>
          </v:shape>
        </w:pict>
      </w:r>
      <w:r>
        <w:pict w14:anchorId="6DB468F6">
          <v:shape id="_x0000_s1034" type="#_x0000_t202" style="position:absolute;left:0;text-align:left;margin-left:267.95pt;margin-top:18.3pt;width:51.6pt;height:33.85pt;z-index:-125829370;mso-wrap-distance-left:5pt;mso-wrap-distance-right:18.5pt;mso-position-horizontal-relative:margin" filled="f" stroked="f">
            <v:textbox style="mso-fit-shape-to-text:t" inset="0,0,0,0">
              <w:txbxContent>
                <w:p w14:paraId="2214AAB9" w14:textId="0EB64747" w:rsidR="0059389D" w:rsidRDefault="0059389D">
                  <w:pPr>
                    <w:pStyle w:val="Zkladntext7"/>
                    <w:shd w:val="clear" w:color="auto" w:fill="auto"/>
                  </w:pPr>
                </w:p>
              </w:txbxContent>
            </v:textbox>
            <w10:wrap type="topAndBottom" anchorx="margin"/>
          </v:shape>
        </w:pict>
      </w:r>
      <w:r>
        <w:pict w14:anchorId="3D2B9263">
          <v:shape id="_x0000_s1035" type="#_x0000_t202" style="position:absolute;left:0;text-align:left;margin-left:108.85pt;margin-top:62.15pt;width:102.5pt;height:13.35pt;z-index:-125829369;mso-wrap-distance-left:5pt;mso-wrap-distance-right:100.8pt;mso-position-horizontal-relative:margin" filled="f" stroked="f">
            <v:textbox style="mso-fit-shape-to-text:t" inset="0,0,0,0">
              <w:txbxContent>
                <w:p w14:paraId="539D8991" w14:textId="6A8D7F51" w:rsidR="0059389D" w:rsidRDefault="0059389D">
                  <w:pPr>
                    <w:pStyle w:val="Zkladntext8"/>
                    <w:shd w:val="clear" w:color="auto" w:fill="auto"/>
                    <w:spacing w:line="210" w:lineRule="exact"/>
                  </w:pPr>
                </w:p>
              </w:txbxContent>
            </v:textbox>
            <w10:wrap type="topAndBottom" anchorx="margin"/>
          </v:shape>
        </w:pict>
      </w:r>
      <w:r>
        <w:pict w14:anchorId="4B9BC4E5">
          <v:shape id="_x0000_s1036" type="#_x0000_t202" style="position:absolute;left:0;text-align:left;margin-left:338.05pt;margin-top:19.65pt;width:67.2pt;height:43.2pt;z-index:-125829368;mso-wrap-distance-left:5pt;mso-wrap-distance-right:5pt;mso-wrap-distance-bottom:.7pt;mso-position-horizontal-relative:margin" filled="f" stroked="f">
            <v:textbox style="mso-fit-shape-to-text:t" inset="0,0,0,0">
              <w:txbxContent>
                <w:p w14:paraId="72DA6691" w14:textId="6C390122" w:rsidR="0059389D" w:rsidRDefault="0059389D">
                  <w:pPr>
                    <w:pStyle w:val="Zkladntext9"/>
                    <w:shd w:val="clear" w:color="auto" w:fill="auto"/>
                    <w:spacing w:after="0" w:line="300" w:lineRule="exact"/>
                  </w:pPr>
                </w:p>
              </w:txbxContent>
            </v:textbox>
            <w10:wrap type="topAndBottom" anchorx="margin"/>
          </v:shape>
        </w:pict>
      </w:r>
      <w:r>
        <w:pict w14:anchorId="31DD525E">
          <v:shape id="_x0000_s1037" type="#_x0000_t202" style="position:absolute;left:0;text-align:left;margin-left:405pt;margin-top:18.15pt;width:62.9pt;height:40.3pt;z-index:-125829367;mso-wrap-distance-left:5pt;mso-wrap-distance-right:5pt;mso-position-horizontal-relative:margin" filled="f" stroked="f">
            <v:textbox style="mso-fit-shape-to-text:t" inset="0,0,0,0">
              <w:txbxContent>
                <w:p w14:paraId="1EA6E5BC" w14:textId="61ED601F" w:rsidR="0059389D" w:rsidRDefault="00BF4784">
                  <w:pPr>
                    <w:pStyle w:val="Zkladntext10"/>
                    <w:shd w:val="clear" w:color="auto" w:fill="auto"/>
                  </w:pPr>
                  <w:r>
                    <w:t xml:space="preserve">Datum: 2022.11.07 </w:t>
                  </w:r>
                </w:p>
              </w:txbxContent>
            </v:textbox>
            <w10:wrap type="topAndBottom" anchorx="margin"/>
          </v:shape>
        </w:pict>
      </w:r>
      <w:r>
        <w:pict w14:anchorId="12ADBD70">
          <v:shape id="_x0000_s1038" type="#_x0000_t202" style="position:absolute;left:0;text-align:left;margin-left:312.1pt;margin-top:63.2pt;width:49.45pt;height:12.4pt;z-index:-125829366;mso-wrap-distance-left:5pt;mso-wrap-distance-right:91.7pt;mso-position-horizontal-relative:margin" filled="f" stroked="f">
            <v:textbox style="mso-fit-shape-to-text:t" inset="0,0,0,0">
              <w:txbxContent>
                <w:p w14:paraId="307CC7F8" w14:textId="77777777" w:rsidR="0059389D" w:rsidRDefault="00BF4784">
                  <w:pPr>
                    <w:pStyle w:val="Zkladntext20"/>
                    <w:shd w:val="clear" w:color="auto" w:fill="auto"/>
                    <w:spacing w:before="0" w:after="0" w:line="190" w:lineRule="exact"/>
                    <w:ind w:firstLine="0"/>
                  </w:pPr>
                  <w:r>
                    <w:rPr>
                      <w:rStyle w:val="Zkladntext2Exact"/>
                    </w:rPr>
                    <w:t>DILERIS a.s.</w:t>
                  </w:r>
                </w:p>
              </w:txbxContent>
            </v:textbox>
            <w10:wrap type="topAndBottom" anchorx="margin"/>
          </v:shape>
        </w:pict>
      </w:r>
      <w:r w:rsidR="00BF4784">
        <w:t xml:space="preserve">V </w:t>
      </w:r>
    </w:p>
    <w:p w14:paraId="6B6EE256" w14:textId="016C2999" w:rsidR="0059389D" w:rsidRDefault="00C47D29">
      <w:pPr>
        <w:pStyle w:val="Zkladntext20"/>
        <w:shd w:val="clear" w:color="auto" w:fill="auto"/>
        <w:spacing w:before="0" w:after="0"/>
        <w:ind w:firstLine="0"/>
        <w:jc w:val="center"/>
        <w:sectPr w:rsidR="0059389D">
          <w:footerReference w:type="default" r:id="rId11"/>
          <w:footerReference w:type="first" r:id="rId12"/>
          <w:pgSz w:w="11900" w:h="16840"/>
          <w:pgMar w:top="638" w:right="1273" w:bottom="1755" w:left="1416" w:header="0" w:footer="3" w:gutter="0"/>
          <w:cols w:space="720"/>
          <w:noEndnote/>
          <w:docGrid w:linePitch="360"/>
        </w:sectPr>
      </w:pPr>
      <w:r>
        <w:pict w14:anchorId="2E492AA2">
          <v:shape id="_x0000_s1040" type="#_x0000_t202" style="position:absolute;left:0;text-align:left;margin-left:68.05pt;margin-top:-2.9pt;width:100.1pt;height:28.8pt;z-index:-125829365;mso-wrap-distance-left:5pt;mso-wrap-distance-right:48pt;mso-wrap-distance-bottom:19.3pt;mso-position-horizontal-relative:margin" filled="f" stroked="f">
            <v:textbox style="mso-fit-shape-to-text:t" inset="0,0,0,0">
              <w:txbxContent>
                <w:p w14:paraId="11216A7A" w14:textId="77777777" w:rsidR="0059389D" w:rsidRDefault="00BF4784">
                  <w:pPr>
                    <w:pStyle w:val="Zkladntext20"/>
                    <w:shd w:val="clear" w:color="auto" w:fill="auto"/>
                    <w:spacing w:before="0" w:after="0"/>
                    <w:ind w:firstLine="0"/>
                    <w:jc w:val="center"/>
                  </w:pPr>
                  <w:r>
                    <w:rPr>
                      <w:rStyle w:val="Zkladntext2Exact"/>
                    </w:rPr>
                    <w:t>Ing. Jiří Veverka, ředitel</w:t>
                  </w:r>
                  <w:r>
                    <w:rPr>
                      <w:rStyle w:val="Zkladntext2Exact"/>
                    </w:rPr>
                    <w:br/>
                    <w:t>kupující</w:t>
                  </w:r>
                </w:p>
              </w:txbxContent>
            </v:textbox>
            <w10:wrap type="square" side="right" anchorx="margin"/>
          </v:shape>
        </w:pict>
      </w:r>
      <w:r w:rsidR="00BF4784">
        <w:t xml:space="preserve"> </w:t>
      </w:r>
      <w:r w:rsidR="00BF4784">
        <w:br/>
        <w:t>prodávající</w:t>
      </w:r>
    </w:p>
    <w:p w14:paraId="17EDEF5C" w14:textId="77777777" w:rsidR="0059389D" w:rsidRDefault="00C47D29">
      <w:pPr>
        <w:spacing w:line="360" w:lineRule="exact"/>
      </w:pPr>
      <w:r>
        <w:lastRenderedPageBreak/>
        <w:pict w14:anchorId="47F5647D">
          <v:shape id="_x0000_s1041" type="#_x0000_t202" style="position:absolute;margin-left:.05pt;margin-top:.1pt;width:4.8pt;height:62.6pt;z-index:251657728;mso-wrap-distance-left:5pt;mso-wrap-distance-right:5pt;mso-position-horizontal-relative:margin" filled="f" stroked="f">
            <v:textbox style="mso-fit-shape-to-text:t" inset="0,0,0,0">
              <w:txbxContent>
                <w:p w14:paraId="42B6F215" w14:textId="77777777" w:rsidR="0059389D" w:rsidRDefault="0059389D"/>
              </w:txbxContent>
            </v:textbox>
            <w10:wrap anchorx="margin"/>
          </v:shape>
        </w:pict>
      </w:r>
    </w:p>
    <w:p w14:paraId="1E04687A" w14:textId="77777777" w:rsidR="0059389D" w:rsidRDefault="0059389D">
      <w:pPr>
        <w:spacing w:line="360" w:lineRule="exact"/>
      </w:pPr>
    </w:p>
    <w:p w14:paraId="2A28D1CF" w14:textId="77777777" w:rsidR="0059389D" w:rsidRDefault="0059389D">
      <w:pPr>
        <w:spacing w:line="486" w:lineRule="exact"/>
      </w:pPr>
    </w:p>
    <w:p w14:paraId="7B05C298" w14:textId="77777777" w:rsidR="0059389D" w:rsidRDefault="0059389D">
      <w:pPr>
        <w:rPr>
          <w:sz w:val="2"/>
          <w:szCs w:val="2"/>
        </w:rPr>
        <w:sectPr w:rsidR="0059389D">
          <w:footerReference w:type="default" r:id="rId13"/>
          <w:pgSz w:w="11900" w:h="16840"/>
          <w:pgMar w:top="103" w:right="11756" w:bottom="103" w:left="48" w:header="0" w:footer="3" w:gutter="0"/>
          <w:cols w:space="720"/>
          <w:noEndnote/>
          <w:titlePg/>
          <w:docGrid w:linePitch="360"/>
        </w:sectPr>
      </w:pPr>
    </w:p>
    <w:p w14:paraId="27073D9A" w14:textId="77777777" w:rsidR="0059389D" w:rsidRDefault="00C47D29">
      <w:pPr>
        <w:spacing w:line="360" w:lineRule="exact"/>
      </w:pPr>
      <w:r>
        <w:lastRenderedPageBreak/>
        <w:pict w14:anchorId="2C1CEEDF">
          <v:shape id="_x0000_s1043" type="#_x0000_t202" style="position:absolute;margin-left:.05pt;margin-top:0;width:460.1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3082"/>
                    <w:gridCol w:w="3120"/>
                  </w:tblGrid>
                  <w:tr w:rsidR="0059389D" w14:paraId="1D739831" w14:textId="77777777">
                    <w:trPr>
                      <w:trHeight w:hRule="exact" w:val="226"/>
                      <w:jc w:val="center"/>
                    </w:trPr>
                    <w:tc>
                      <w:tcPr>
                        <w:tcW w:w="9202" w:type="dxa"/>
                        <w:gridSpan w:val="3"/>
                        <w:tcBorders>
                          <w:top w:val="single" w:sz="4" w:space="0" w:color="auto"/>
                          <w:left w:val="single" w:sz="4" w:space="0" w:color="auto"/>
                          <w:right w:val="single" w:sz="4" w:space="0" w:color="auto"/>
                        </w:tcBorders>
                        <w:shd w:val="clear" w:color="auto" w:fill="FFFFFF"/>
                      </w:tcPr>
                      <w:p w14:paraId="52583845" w14:textId="77777777" w:rsidR="0059389D" w:rsidRDefault="00BF4784">
                        <w:pPr>
                          <w:pStyle w:val="Zkladntext20"/>
                          <w:shd w:val="clear" w:color="auto" w:fill="auto"/>
                          <w:spacing w:before="0" w:after="0" w:line="180" w:lineRule="exact"/>
                          <w:ind w:firstLine="0"/>
                          <w:jc w:val="right"/>
                        </w:pPr>
                        <w:r>
                          <w:rPr>
                            <w:rStyle w:val="Zkladntext29ptTun"/>
                          </w:rPr>
                          <w:t>Příloha č.4</w:t>
                        </w:r>
                      </w:p>
                    </w:tc>
                  </w:tr>
                  <w:tr w:rsidR="0059389D" w14:paraId="4ED2B4BA" w14:textId="77777777">
                    <w:trPr>
                      <w:trHeight w:hRule="exact" w:val="221"/>
                      <w:jc w:val="center"/>
                    </w:trPr>
                    <w:tc>
                      <w:tcPr>
                        <w:tcW w:w="9202" w:type="dxa"/>
                        <w:gridSpan w:val="3"/>
                        <w:tcBorders>
                          <w:top w:val="single" w:sz="4" w:space="0" w:color="auto"/>
                          <w:left w:val="single" w:sz="4" w:space="0" w:color="auto"/>
                          <w:right w:val="single" w:sz="4" w:space="0" w:color="auto"/>
                        </w:tcBorders>
                        <w:shd w:val="clear" w:color="auto" w:fill="FFFFFF"/>
                        <w:vAlign w:val="bottom"/>
                      </w:tcPr>
                      <w:p w14:paraId="76A26391" w14:textId="77777777" w:rsidR="0059389D" w:rsidRDefault="00BF4784">
                        <w:pPr>
                          <w:pStyle w:val="Zkladntext20"/>
                          <w:shd w:val="clear" w:color="auto" w:fill="auto"/>
                          <w:spacing w:before="0" w:after="0" w:line="180" w:lineRule="exact"/>
                          <w:ind w:left="160" w:firstLine="0"/>
                        </w:pPr>
                        <w:r>
                          <w:rPr>
                            <w:rStyle w:val="Zkladntext29ptTun"/>
                          </w:rPr>
                          <w:t>Požadované technické parametry výpočetní techniky</w:t>
                        </w:r>
                      </w:p>
                    </w:tc>
                  </w:tr>
                  <w:tr w:rsidR="0059389D" w14:paraId="40EAEB40" w14:textId="77777777">
                    <w:trPr>
                      <w:trHeight w:hRule="exact" w:val="346"/>
                      <w:jc w:val="center"/>
                    </w:trPr>
                    <w:tc>
                      <w:tcPr>
                        <w:tcW w:w="9202" w:type="dxa"/>
                        <w:gridSpan w:val="3"/>
                        <w:tcBorders>
                          <w:top w:val="single" w:sz="4" w:space="0" w:color="auto"/>
                          <w:left w:val="single" w:sz="4" w:space="0" w:color="auto"/>
                          <w:right w:val="single" w:sz="4" w:space="0" w:color="auto"/>
                        </w:tcBorders>
                        <w:shd w:val="clear" w:color="auto" w:fill="FFFFFF"/>
                        <w:vAlign w:val="bottom"/>
                      </w:tcPr>
                      <w:p w14:paraId="046C1193" w14:textId="77777777" w:rsidR="0059389D" w:rsidRDefault="00BF4784">
                        <w:pPr>
                          <w:pStyle w:val="Zkladntext20"/>
                          <w:shd w:val="clear" w:color="auto" w:fill="auto"/>
                          <w:spacing w:before="0" w:after="0" w:line="240" w:lineRule="exact"/>
                          <w:ind w:left="160" w:firstLine="0"/>
                        </w:pPr>
                        <w:r>
                          <w:rPr>
                            <w:rStyle w:val="Zkladntext2Arial12ptTun"/>
                          </w:rPr>
                          <w:t>PCSFF</w:t>
                        </w:r>
                      </w:p>
                    </w:tc>
                  </w:tr>
                  <w:tr w:rsidR="0059389D" w14:paraId="524CFFFE" w14:textId="77777777">
                    <w:trPr>
                      <w:trHeight w:hRule="exact" w:val="216"/>
                      <w:jc w:val="center"/>
                    </w:trPr>
                    <w:tc>
                      <w:tcPr>
                        <w:tcW w:w="3000" w:type="dxa"/>
                        <w:tcBorders>
                          <w:top w:val="single" w:sz="4" w:space="0" w:color="auto"/>
                          <w:left w:val="single" w:sz="4" w:space="0" w:color="auto"/>
                        </w:tcBorders>
                        <w:shd w:val="clear" w:color="auto" w:fill="FFFFFF"/>
                        <w:vAlign w:val="bottom"/>
                      </w:tcPr>
                      <w:p w14:paraId="0F4FCE98" w14:textId="77777777" w:rsidR="0059389D" w:rsidRDefault="00BF4784">
                        <w:pPr>
                          <w:pStyle w:val="Zkladntext20"/>
                          <w:shd w:val="clear" w:color="auto" w:fill="auto"/>
                          <w:spacing w:before="0" w:after="0" w:line="180" w:lineRule="exact"/>
                          <w:ind w:firstLine="0"/>
                          <w:jc w:val="center"/>
                        </w:pPr>
                        <w:r>
                          <w:rPr>
                            <w:rStyle w:val="Zkladntext29ptTun"/>
                          </w:rPr>
                          <w:t>Název parametru</w:t>
                        </w:r>
                      </w:p>
                    </w:tc>
                    <w:tc>
                      <w:tcPr>
                        <w:tcW w:w="3082" w:type="dxa"/>
                        <w:tcBorders>
                          <w:top w:val="single" w:sz="4" w:space="0" w:color="auto"/>
                          <w:left w:val="single" w:sz="4" w:space="0" w:color="auto"/>
                        </w:tcBorders>
                        <w:shd w:val="clear" w:color="auto" w:fill="FFFFFF"/>
                        <w:vAlign w:val="bottom"/>
                      </w:tcPr>
                      <w:p w14:paraId="03B5569E" w14:textId="77777777" w:rsidR="0059389D" w:rsidRDefault="00BF4784">
                        <w:pPr>
                          <w:pStyle w:val="Zkladntext20"/>
                          <w:shd w:val="clear" w:color="auto" w:fill="auto"/>
                          <w:spacing w:before="0" w:after="0" w:line="180" w:lineRule="exact"/>
                          <w:ind w:firstLine="0"/>
                          <w:jc w:val="center"/>
                        </w:pPr>
                        <w:r>
                          <w:rPr>
                            <w:rStyle w:val="Zkladntext29ptTun"/>
                          </w:rPr>
                          <w:t>Požadované parametry</w:t>
                        </w:r>
                      </w:p>
                    </w:tc>
                    <w:tc>
                      <w:tcPr>
                        <w:tcW w:w="3120" w:type="dxa"/>
                        <w:tcBorders>
                          <w:top w:val="single" w:sz="4" w:space="0" w:color="auto"/>
                          <w:left w:val="single" w:sz="4" w:space="0" w:color="auto"/>
                          <w:right w:val="single" w:sz="4" w:space="0" w:color="auto"/>
                        </w:tcBorders>
                        <w:shd w:val="clear" w:color="auto" w:fill="FFFFFF"/>
                        <w:vAlign w:val="bottom"/>
                      </w:tcPr>
                      <w:p w14:paraId="5EC8A41E" w14:textId="77777777" w:rsidR="0059389D" w:rsidRDefault="00BF4784">
                        <w:pPr>
                          <w:pStyle w:val="Zkladntext20"/>
                          <w:shd w:val="clear" w:color="auto" w:fill="auto"/>
                          <w:spacing w:before="0" w:after="0" w:line="180" w:lineRule="exact"/>
                          <w:ind w:firstLine="0"/>
                          <w:jc w:val="center"/>
                        </w:pPr>
                        <w:r>
                          <w:rPr>
                            <w:rStyle w:val="Zkladntext29ptTun"/>
                          </w:rPr>
                          <w:t>Nabídnuté parametry</w:t>
                        </w:r>
                      </w:p>
                    </w:tc>
                  </w:tr>
                  <w:tr w:rsidR="0059389D" w14:paraId="19FF9593" w14:textId="77777777">
                    <w:trPr>
                      <w:trHeight w:hRule="exact" w:val="408"/>
                      <w:jc w:val="center"/>
                    </w:trPr>
                    <w:tc>
                      <w:tcPr>
                        <w:tcW w:w="3000" w:type="dxa"/>
                        <w:tcBorders>
                          <w:top w:val="single" w:sz="4" w:space="0" w:color="auto"/>
                          <w:left w:val="single" w:sz="4" w:space="0" w:color="auto"/>
                        </w:tcBorders>
                        <w:shd w:val="clear" w:color="auto" w:fill="FFFFFF"/>
                        <w:vAlign w:val="bottom"/>
                      </w:tcPr>
                      <w:p w14:paraId="6F059F18" w14:textId="77777777" w:rsidR="0059389D" w:rsidRDefault="00BF4784">
                        <w:pPr>
                          <w:pStyle w:val="Zkladntext20"/>
                          <w:shd w:val="clear" w:color="auto" w:fill="auto"/>
                          <w:spacing w:before="0" w:after="0" w:line="180" w:lineRule="exact"/>
                          <w:ind w:firstLine="0"/>
                        </w:pPr>
                        <w:r>
                          <w:rPr>
                            <w:rStyle w:val="Zkladntext29ptTun"/>
                          </w:rPr>
                          <w:t>Typ:</w:t>
                        </w:r>
                      </w:p>
                    </w:tc>
                    <w:tc>
                      <w:tcPr>
                        <w:tcW w:w="3082" w:type="dxa"/>
                        <w:tcBorders>
                          <w:top w:val="single" w:sz="4" w:space="0" w:color="auto"/>
                          <w:left w:val="single" w:sz="4" w:space="0" w:color="auto"/>
                        </w:tcBorders>
                        <w:shd w:val="clear" w:color="auto" w:fill="FFFFFF"/>
                      </w:tcPr>
                      <w:p w14:paraId="45B5442B" w14:textId="77777777" w:rsidR="0059389D" w:rsidRDefault="00BF4784">
                        <w:pPr>
                          <w:pStyle w:val="Zkladntext20"/>
                          <w:shd w:val="clear" w:color="auto" w:fill="auto"/>
                          <w:spacing w:before="0" w:after="0" w:line="206" w:lineRule="exact"/>
                          <w:ind w:firstLine="0"/>
                        </w:pPr>
                        <w:r>
                          <w:rPr>
                            <w:rStyle w:val="Zkladntext275pt"/>
                          </w:rPr>
                          <w:t>Napište značku a přesné typové označení počítače</w:t>
                        </w:r>
                      </w:p>
                    </w:tc>
                    <w:tc>
                      <w:tcPr>
                        <w:tcW w:w="3120" w:type="dxa"/>
                        <w:tcBorders>
                          <w:top w:val="single" w:sz="4" w:space="0" w:color="auto"/>
                          <w:left w:val="single" w:sz="4" w:space="0" w:color="auto"/>
                          <w:right w:val="single" w:sz="4" w:space="0" w:color="auto"/>
                        </w:tcBorders>
                        <w:shd w:val="clear" w:color="auto" w:fill="FFFFFF"/>
                        <w:vAlign w:val="bottom"/>
                      </w:tcPr>
                      <w:p w14:paraId="5605078D" w14:textId="77777777" w:rsidR="0059389D" w:rsidRDefault="00BF4784">
                        <w:pPr>
                          <w:pStyle w:val="Zkladntext20"/>
                          <w:shd w:val="clear" w:color="auto" w:fill="auto"/>
                          <w:spacing w:before="0" w:after="0" w:line="150" w:lineRule="exact"/>
                          <w:ind w:firstLine="0"/>
                        </w:pPr>
                        <w:r>
                          <w:rPr>
                            <w:rStyle w:val="Zkladntext275pt"/>
                          </w:rPr>
                          <w:t xml:space="preserve">HP </w:t>
                        </w:r>
                        <w:proofErr w:type="spellStart"/>
                        <w:r>
                          <w:rPr>
                            <w:rStyle w:val="Zkladntext275pt"/>
                          </w:rPr>
                          <w:t>ProDesk</w:t>
                        </w:r>
                        <w:proofErr w:type="spellEnd"/>
                        <w:r>
                          <w:rPr>
                            <w:rStyle w:val="Zkladntext275pt"/>
                          </w:rPr>
                          <w:t xml:space="preserve"> 600 G3 SFF (repasovaný)</w:t>
                        </w:r>
                      </w:p>
                    </w:tc>
                  </w:tr>
                  <w:tr w:rsidR="0059389D" w14:paraId="4EEF5724" w14:textId="77777777">
                    <w:trPr>
                      <w:trHeight w:hRule="exact" w:val="614"/>
                      <w:jc w:val="center"/>
                    </w:trPr>
                    <w:tc>
                      <w:tcPr>
                        <w:tcW w:w="3000" w:type="dxa"/>
                        <w:tcBorders>
                          <w:top w:val="single" w:sz="4" w:space="0" w:color="auto"/>
                          <w:left w:val="single" w:sz="4" w:space="0" w:color="auto"/>
                        </w:tcBorders>
                        <w:shd w:val="clear" w:color="auto" w:fill="FFFFFF"/>
                        <w:vAlign w:val="center"/>
                      </w:tcPr>
                      <w:p w14:paraId="7D19EAB6" w14:textId="77777777" w:rsidR="0059389D" w:rsidRDefault="00BF4784">
                        <w:pPr>
                          <w:pStyle w:val="Zkladntext20"/>
                          <w:shd w:val="clear" w:color="auto" w:fill="auto"/>
                          <w:spacing w:before="0" w:after="0" w:line="180" w:lineRule="exact"/>
                          <w:ind w:firstLine="0"/>
                        </w:pPr>
                        <w:r>
                          <w:rPr>
                            <w:rStyle w:val="Zkladntext29ptTun"/>
                          </w:rPr>
                          <w:t>Procesor:</w:t>
                        </w:r>
                      </w:p>
                    </w:tc>
                    <w:tc>
                      <w:tcPr>
                        <w:tcW w:w="3082" w:type="dxa"/>
                        <w:tcBorders>
                          <w:top w:val="single" w:sz="4" w:space="0" w:color="auto"/>
                          <w:left w:val="single" w:sz="4" w:space="0" w:color="auto"/>
                        </w:tcBorders>
                        <w:shd w:val="clear" w:color="auto" w:fill="FFFFFF"/>
                        <w:vAlign w:val="bottom"/>
                      </w:tcPr>
                      <w:p w14:paraId="664E3ECD" w14:textId="77777777" w:rsidR="0059389D" w:rsidRDefault="00BF4784">
                        <w:pPr>
                          <w:pStyle w:val="Zkladntext20"/>
                          <w:shd w:val="clear" w:color="auto" w:fill="auto"/>
                          <w:spacing w:before="0" w:after="0" w:line="206" w:lineRule="exact"/>
                          <w:ind w:firstLine="0"/>
                        </w:pPr>
                        <w:r>
                          <w:rPr>
                            <w:rStyle w:val="Zkladntext275pt"/>
                          </w:rPr>
                          <w:t xml:space="preserve">5600 </w:t>
                        </w:r>
                        <w:proofErr w:type="gramStart"/>
                        <w:r>
                          <w:rPr>
                            <w:rStyle w:val="Zkladntext275pt"/>
                          </w:rPr>
                          <w:t>bodů - viz</w:t>
                        </w:r>
                        <w:proofErr w:type="gramEnd"/>
                        <w:r>
                          <w:rPr>
                            <w:rStyle w:val="Zkladntext275pt"/>
                          </w:rPr>
                          <w:t xml:space="preserve"> </w:t>
                        </w:r>
                        <w:hyperlink r:id="rId14" w:history="1">
                          <w:r>
                            <w:rPr>
                              <w:rStyle w:val="Hypertextovodkaz"/>
                              <w:lang w:val="en-US" w:eastAsia="en-US" w:bidi="en-US"/>
                            </w:rPr>
                            <w:t>www.passmark.com</w:t>
                          </w:r>
                        </w:hyperlink>
                        <w:r>
                          <w:rPr>
                            <w:rStyle w:val="Zkladntext275pt"/>
                            <w:lang w:val="en-US" w:eastAsia="en-US" w:bidi="en-US"/>
                          </w:rPr>
                          <w:t xml:space="preserve">, </w:t>
                        </w:r>
                        <w:r>
                          <w:rPr>
                            <w:rStyle w:val="Zkladntext275pt"/>
                          </w:rPr>
                          <w:t xml:space="preserve">(min. </w:t>
                        </w:r>
                        <w:proofErr w:type="spellStart"/>
                        <w:r>
                          <w:rPr>
                            <w:rStyle w:val="Zkladntext275pt"/>
                          </w:rPr>
                          <w:t>intel</w:t>
                        </w:r>
                        <w:proofErr w:type="spellEnd"/>
                        <w:r>
                          <w:rPr>
                            <w:rStyle w:val="Zkladntext275pt"/>
                          </w:rPr>
                          <w:t xml:space="preserve"> 6gen.). Výrobce procesoru </w:t>
                        </w:r>
                        <w:proofErr w:type="spellStart"/>
                        <w:r>
                          <w:rPr>
                            <w:rStyle w:val="Zkladntext275pt"/>
                          </w:rPr>
                          <w:t>steiný</w:t>
                        </w:r>
                        <w:proofErr w:type="spellEnd"/>
                        <w:r>
                          <w:rPr>
                            <w:rStyle w:val="Zkladntext275pt"/>
                          </w:rPr>
                          <w:t xml:space="preserve"> jako výrobce </w:t>
                        </w:r>
                        <w:proofErr w:type="spellStart"/>
                        <w:r>
                          <w:rPr>
                            <w:rStyle w:val="Zkladntext275pt"/>
                          </w:rPr>
                          <w:t>chipset</w:t>
                        </w:r>
                        <w:proofErr w:type="spellEnd"/>
                        <w:r>
                          <w:rPr>
                            <w:rStyle w:val="Zkladntext275pt"/>
                          </w:rPr>
                          <w:t xml:space="preserve"> na zákl.</w:t>
                        </w:r>
                      </w:p>
                    </w:tc>
                    <w:tc>
                      <w:tcPr>
                        <w:tcW w:w="3120" w:type="dxa"/>
                        <w:tcBorders>
                          <w:top w:val="single" w:sz="4" w:space="0" w:color="auto"/>
                          <w:left w:val="single" w:sz="4" w:space="0" w:color="auto"/>
                          <w:right w:val="single" w:sz="4" w:space="0" w:color="auto"/>
                        </w:tcBorders>
                        <w:shd w:val="clear" w:color="auto" w:fill="FFFFFF"/>
                        <w:vAlign w:val="center"/>
                      </w:tcPr>
                      <w:p w14:paraId="62CC33E2" w14:textId="77777777" w:rsidR="0059389D" w:rsidRDefault="00BF4784">
                        <w:pPr>
                          <w:pStyle w:val="Zkladntext20"/>
                          <w:shd w:val="clear" w:color="auto" w:fill="auto"/>
                          <w:spacing w:before="0" w:after="0" w:line="150" w:lineRule="exact"/>
                          <w:ind w:firstLine="0"/>
                        </w:pPr>
                        <w:r>
                          <w:rPr>
                            <w:rStyle w:val="Zkladntext275pt"/>
                          </w:rPr>
                          <w:t xml:space="preserve">Intel ¡5-6500, </w:t>
                        </w:r>
                        <w:proofErr w:type="spellStart"/>
                        <w:r>
                          <w:rPr>
                            <w:rStyle w:val="Zkladntext275pt"/>
                          </w:rPr>
                          <w:t>passmark</w:t>
                        </w:r>
                        <w:proofErr w:type="spellEnd"/>
                        <w:r>
                          <w:rPr>
                            <w:rStyle w:val="Zkladntext275pt"/>
                          </w:rPr>
                          <w:t xml:space="preserve"> 5653 bodů</w:t>
                        </w:r>
                      </w:p>
                    </w:tc>
                  </w:tr>
                  <w:tr w:rsidR="0059389D" w14:paraId="1F8964A4" w14:textId="77777777">
                    <w:trPr>
                      <w:trHeight w:hRule="exact" w:val="418"/>
                      <w:jc w:val="center"/>
                    </w:trPr>
                    <w:tc>
                      <w:tcPr>
                        <w:tcW w:w="3000" w:type="dxa"/>
                        <w:tcBorders>
                          <w:top w:val="single" w:sz="4" w:space="0" w:color="auto"/>
                          <w:left w:val="single" w:sz="4" w:space="0" w:color="auto"/>
                        </w:tcBorders>
                        <w:shd w:val="clear" w:color="auto" w:fill="FFFFFF"/>
                        <w:vAlign w:val="center"/>
                      </w:tcPr>
                      <w:p w14:paraId="4EEEEB73" w14:textId="77777777" w:rsidR="0059389D" w:rsidRDefault="00BF4784">
                        <w:pPr>
                          <w:pStyle w:val="Zkladntext20"/>
                          <w:shd w:val="clear" w:color="auto" w:fill="auto"/>
                          <w:spacing w:before="0" w:after="0" w:line="180" w:lineRule="exact"/>
                          <w:ind w:firstLine="0"/>
                        </w:pPr>
                        <w:r>
                          <w:rPr>
                            <w:rStyle w:val="Zkladntext29ptTun"/>
                          </w:rPr>
                          <w:t>Paměť RAM:</w:t>
                        </w:r>
                      </w:p>
                    </w:tc>
                    <w:tc>
                      <w:tcPr>
                        <w:tcW w:w="3082" w:type="dxa"/>
                        <w:tcBorders>
                          <w:top w:val="single" w:sz="4" w:space="0" w:color="auto"/>
                          <w:left w:val="single" w:sz="4" w:space="0" w:color="auto"/>
                        </w:tcBorders>
                        <w:shd w:val="clear" w:color="auto" w:fill="FFFFFF"/>
                        <w:vAlign w:val="bottom"/>
                      </w:tcPr>
                      <w:p w14:paraId="3ECB7FC8" w14:textId="77777777" w:rsidR="0059389D" w:rsidRDefault="00BF4784">
                        <w:pPr>
                          <w:pStyle w:val="Zkladntext20"/>
                          <w:shd w:val="clear" w:color="auto" w:fill="auto"/>
                          <w:spacing w:before="0" w:after="0" w:line="206" w:lineRule="exact"/>
                          <w:ind w:firstLine="0"/>
                        </w:pPr>
                        <w:r>
                          <w:rPr>
                            <w:rStyle w:val="Zkladntext275pt"/>
                          </w:rPr>
                          <w:t xml:space="preserve">min. </w:t>
                        </w:r>
                        <w:proofErr w:type="gramStart"/>
                        <w:r>
                          <w:rPr>
                            <w:rStyle w:val="Zkladntext275pt"/>
                          </w:rPr>
                          <w:t>8GB</w:t>
                        </w:r>
                        <w:proofErr w:type="gramEnd"/>
                        <w:r>
                          <w:rPr>
                            <w:rStyle w:val="Zkladntext275pt"/>
                          </w:rPr>
                          <w:t>, min. 1600MHz, možnost rozšíření na 16GB</w:t>
                        </w:r>
                      </w:p>
                    </w:tc>
                    <w:tc>
                      <w:tcPr>
                        <w:tcW w:w="3120" w:type="dxa"/>
                        <w:tcBorders>
                          <w:top w:val="single" w:sz="4" w:space="0" w:color="auto"/>
                          <w:left w:val="single" w:sz="4" w:space="0" w:color="auto"/>
                          <w:right w:val="single" w:sz="4" w:space="0" w:color="auto"/>
                        </w:tcBorders>
                        <w:shd w:val="clear" w:color="auto" w:fill="FFFFFF"/>
                        <w:vAlign w:val="bottom"/>
                      </w:tcPr>
                      <w:p w14:paraId="1FF1EFCE" w14:textId="77777777" w:rsidR="0059389D" w:rsidRDefault="00BF4784">
                        <w:pPr>
                          <w:pStyle w:val="Zkladntext20"/>
                          <w:shd w:val="clear" w:color="auto" w:fill="auto"/>
                          <w:spacing w:before="0" w:after="0" w:line="206" w:lineRule="exact"/>
                          <w:ind w:firstLine="0"/>
                        </w:pPr>
                        <w:proofErr w:type="gramStart"/>
                        <w:r>
                          <w:rPr>
                            <w:rStyle w:val="Zkladntext275pt"/>
                          </w:rPr>
                          <w:t>8GB</w:t>
                        </w:r>
                        <w:proofErr w:type="gramEnd"/>
                        <w:r>
                          <w:rPr>
                            <w:rStyle w:val="Zkladntext275pt"/>
                          </w:rPr>
                          <w:t xml:space="preserve"> DDR4 2400MHz, možnost rozšíření na 64GB</w:t>
                        </w:r>
                      </w:p>
                    </w:tc>
                  </w:tr>
                  <w:tr w:rsidR="0059389D" w14:paraId="3D9BA2B1" w14:textId="77777777">
                    <w:trPr>
                      <w:trHeight w:hRule="exact" w:val="216"/>
                      <w:jc w:val="center"/>
                    </w:trPr>
                    <w:tc>
                      <w:tcPr>
                        <w:tcW w:w="3000" w:type="dxa"/>
                        <w:tcBorders>
                          <w:top w:val="single" w:sz="4" w:space="0" w:color="auto"/>
                          <w:left w:val="single" w:sz="4" w:space="0" w:color="auto"/>
                        </w:tcBorders>
                        <w:shd w:val="clear" w:color="auto" w:fill="FFFFFF"/>
                        <w:vAlign w:val="bottom"/>
                      </w:tcPr>
                      <w:p w14:paraId="74E6A0E5" w14:textId="77777777" w:rsidR="0059389D" w:rsidRDefault="00BF4784">
                        <w:pPr>
                          <w:pStyle w:val="Zkladntext20"/>
                          <w:shd w:val="clear" w:color="auto" w:fill="auto"/>
                          <w:spacing w:before="0" w:after="0" w:line="180" w:lineRule="exact"/>
                          <w:ind w:firstLine="0"/>
                        </w:pPr>
                        <w:r>
                          <w:rPr>
                            <w:rStyle w:val="Zkladntext29ptTun"/>
                          </w:rPr>
                          <w:t>Pevný disk:</w:t>
                        </w:r>
                      </w:p>
                    </w:tc>
                    <w:tc>
                      <w:tcPr>
                        <w:tcW w:w="3082" w:type="dxa"/>
                        <w:tcBorders>
                          <w:top w:val="single" w:sz="4" w:space="0" w:color="auto"/>
                          <w:left w:val="single" w:sz="4" w:space="0" w:color="auto"/>
                        </w:tcBorders>
                        <w:shd w:val="clear" w:color="auto" w:fill="FFFFFF"/>
                        <w:vAlign w:val="bottom"/>
                      </w:tcPr>
                      <w:p w14:paraId="4EB76FAB" w14:textId="77777777" w:rsidR="0059389D" w:rsidRDefault="00BF4784">
                        <w:pPr>
                          <w:pStyle w:val="Zkladntext20"/>
                          <w:shd w:val="clear" w:color="auto" w:fill="auto"/>
                          <w:spacing w:before="0" w:after="0" w:line="150" w:lineRule="exact"/>
                          <w:ind w:firstLine="0"/>
                        </w:pPr>
                        <w:r>
                          <w:rPr>
                            <w:rStyle w:val="Zkladntext275pt"/>
                          </w:rPr>
                          <w:t xml:space="preserve">min. </w:t>
                        </w:r>
                        <w:proofErr w:type="gramStart"/>
                        <w:r>
                          <w:rPr>
                            <w:rStyle w:val="Zkladntext275pt"/>
                          </w:rPr>
                          <w:t>500GB</w:t>
                        </w:r>
                        <w:proofErr w:type="gramEnd"/>
                        <w:r>
                          <w:rPr>
                            <w:rStyle w:val="Zkladntext275pt"/>
                          </w:rPr>
                          <w:t>, SSD</w:t>
                        </w:r>
                      </w:p>
                    </w:tc>
                    <w:tc>
                      <w:tcPr>
                        <w:tcW w:w="3120" w:type="dxa"/>
                        <w:tcBorders>
                          <w:top w:val="single" w:sz="4" w:space="0" w:color="auto"/>
                          <w:left w:val="single" w:sz="4" w:space="0" w:color="auto"/>
                          <w:right w:val="single" w:sz="4" w:space="0" w:color="auto"/>
                        </w:tcBorders>
                        <w:shd w:val="clear" w:color="auto" w:fill="FFFFFF"/>
                        <w:vAlign w:val="bottom"/>
                      </w:tcPr>
                      <w:p w14:paraId="6E43E456" w14:textId="77777777" w:rsidR="0059389D" w:rsidRDefault="00BF4784">
                        <w:pPr>
                          <w:pStyle w:val="Zkladntext20"/>
                          <w:shd w:val="clear" w:color="auto" w:fill="auto"/>
                          <w:spacing w:before="0" w:after="0" w:line="150" w:lineRule="exact"/>
                          <w:ind w:firstLine="0"/>
                        </w:pPr>
                        <w:proofErr w:type="gramStart"/>
                        <w:r>
                          <w:rPr>
                            <w:rStyle w:val="Zkladntext275pt"/>
                          </w:rPr>
                          <w:t>512GB</w:t>
                        </w:r>
                        <w:proofErr w:type="gramEnd"/>
                        <w:r>
                          <w:rPr>
                            <w:rStyle w:val="Zkladntext275pt"/>
                          </w:rPr>
                          <w:t xml:space="preserve"> SSD, nový disk</w:t>
                        </w:r>
                      </w:p>
                    </w:tc>
                  </w:tr>
                  <w:tr w:rsidR="0059389D" w14:paraId="45138809" w14:textId="77777777">
                    <w:trPr>
                      <w:trHeight w:hRule="exact" w:val="221"/>
                      <w:jc w:val="center"/>
                    </w:trPr>
                    <w:tc>
                      <w:tcPr>
                        <w:tcW w:w="3000" w:type="dxa"/>
                        <w:tcBorders>
                          <w:top w:val="single" w:sz="4" w:space="0" w:color="auto"/>
                          <w:left w:val="single" w:sz="4" w:space="0" w:color="auto"/>
                        </w:tcBorders>
                        <w:shd w:val="clear" w:color="auto" w:fill="FFFFFF"/>
                        <w:vAlign w:val="bottom"/>
                      </w:tcPr>
                      <w:p w14:paraId="16BD2610" w14:textId="77777777" w:rsidR="0059389D" w:rsidRDefault="00BF4784">
                        <w:pPr>
                          <w:pStyle w:val="Zkladntext20"/>
                          <w:shd w:val="clear" w:color="auto" w:fill="auto"/>
                          <w:spacing w:before="0" w:after="0" w:line="180" w:lineRule="exact"/>
                          <w:ind w:firstLine="0"/>
                        </w:pPr>
                        <w:r>
                          <w:rPr>
                            <w:rStyle w:val="Zkladntext29ptTun"/>
                          </w:rPr>
                          <w:t>Optická mechanika:</w:t>
                        </w:r>
                      </w:p>
                    </w:tc>
                    <w:tc>
                      <w:tcPr>
                        <w:tcW w:w="3082" w:type="dxa"/>
                        <w:tcBorders>
                          <w:top w:val="single" w:sz="4" w:space="0" w:color="auto"/>
                          <w:left w:val="single" w:sz="4" w:space="0" w:color="auto"/>
                        </w:tcBorders>
                        <w:shd w:val="clear" w:color="auto" w:fill="FFFFFF"/>
                        <w:vAlign w:val="bottom"/>
                      </w:tcPr>
                      <w:p w14:paraId="7169EB68" w14:textId="77777777" w:rsidR="0059389D" w:rsidRDefault="00BF4784">
                        <w:pPr>
                          <w:pStyle w:val="Zkladntext20"/>
                          <w:shd w:val="clear" w:color="auto" w:fill="auto"/>
                          <w:spacing w:before="0" w:after="0" w:line="150" w:lineRule="exact"/>
                          <w:ind w:firstLine="0"/>
                        </w:pPr>
                        <w:r>
                          <w:rPr>
                            <w:rStyle w:val="Zkladntext275pt"/>
                          </w:rPr>
                          <w:t>Ano, DVD+-RW</w:t>
                        </w:r>
                      </w:p>
                    </w:tc>
                    <w:tc>
                      <w:tcPr>
                        <w:tcW w:w="3120" w:type="dxa"/>
                        <w:tcBorders>
                          <w:top w:val="single" w:sz="4" w:space="0" w:color="auto"/>
                          <w:left w:val="single" w:sz="4" w:space="0" w:color="auto"/>
                          <w:right w:val="single" w:sz="4" w:space="0" w:color="auto"/>
                        </w:tcBorders>
                        <w:shd w:val="clear" w:color="auto" w:fill="FFFFFF"/>
                        <w:vAlign w:val="bottom"/>
                      </w:tcPr>
                      <w:p w14:paraId="0778EC72" w14:textId="77777777" w:rsidR="0059389D" w:rsidRDefault="00BF4784">
                        <w:pPr>
                          <w:pStyle w:val="Zkladntext20"/>
                          <w:shd w:val="clear" w:color="auto" w:fill="auto"/>
                          <w:spacing w:before="0" w:after="0" w:line="150" w:lineRule="exact"/>
                          <w:ind w:firstLine="0"/>
                        </w:pPr>
                        <w:r>
                          <w:rPr>
                            <w:rStyle w:val="Zkladntext275pt"/>
                          </w:rPr>
                          <w:t>ano</w:t>
                        </w:r>
                      </w:p>
                    </w:tc>
                  </w:tr>
                  <w:tr w:rsidR="0059389D" w14:paraId="649EDE56" w14:textId="77777777">
                    <w:trPr>
                      <w:trHeight w:hRule="exact" w:val="211"/>
                      <w:jc w:val="center"/>
                    </w:trPr>
                    <w:tc>
                      <w:tcPr>
                        <w:tcW w:w="3000" w:type="dxa"/>
                        <w:tcBorders>
                          <w:top w:val="single" w:sz="4" w:space="0" w:color="auto"/>
                          <w:left w:val="single" w:sz="4" w:space="0" w:color="auto"/>
                        </w:tcBorders>
                        <w:shd w:val="clear" w:color="auto" w:fill="FFFFFF"/>
                        <w:vAlign w:val="bottom"/>
                      </w:tcPr>
                      <w:p w14:paraId="1956AB12" w14:textId="77777777" w:rsidR="0059389D" w:rsidRDefault="00BF4784">
                        <w:pPr>
                          <w:pStyle w:val="Zkladntext20"/>
                          <w:shd w:val="clear" w:color="auto" w:fill="auto"/>
                          <w:spacing w:before="0" w:after="0" w:line="180" w:lineRule="exact"/>
                          <w:ind w:firstLine="0"/>
                        </w:pPr>
                        <w:r>
                          <w:rPr>
                            <w:rStyle w:val="Zkladntext29ptTun"/>
                          </w:rPr>
                          <w:t>Grafická karta:</w:t>
                        </w:r>
                      </w:p>
                    </w:tc>
                    <w:tc>
                      <w:tcPr>
                        <w:tcW w:w="3082" w:type="dxa"/>
                        <w:tcBorders>
                          <w:top w:val="single" w:sz="4" w:space="0" w:color="auto"/>
                          <w:left w:val="single" w:sz="4" w:space="0" w:color="auto"/>
                        </w:tcBorders>
                        <w:shd w:val="clear" w:color="auto" w:fill="FFFFFF"/>
                        <w:vAlign w:val="bottom"/>
                      </w:tcPr>
                      <w:p w14:paraId="2CED974C" w14:textId="77777777" w:rsidR="0059389D" w:rsidRDefault="00BF4784">
                        <w:pPr>
                          <w:pStyle w:val="Zkladntext20"/>
                          <w:shd w:val="clear" w:color="auto" w:fill="auto"/>
                          <w:spacing w:before="0" w:after="0" w:line="150" w:lineRule="exact"/>
                          <w:ind w:firstLine="0"/>
                        </w:pPr>
                        <w:r>
                          <w:rPr>
                            <w:rStyle w:val="Zkladntext275pt"/>
                          </w:rPr>
                          <w:t>Integrovaná</w:t>
                        </w:r>
                      </w:p>
                    </w:tc>
                    <w:tc>
                      <w:tcPr>
                        <w:tcW w:w="3120" w:type="dxa"/>
                        <w:tcBorders>
                          <w:top w:val="single" w:sz="4" w:space="0" w:color="auto"/>
                          <w:left w:val="single" w:sz="4" w:space="0" w:color="auto"/>
                          <w:right w:val="single" w:sz="4" w:space="0" w:color="auto"/>
                        </w:tcBorders>
                        <w:shd w:val="clear" w:color="auto" w:fill="FFFFFF"/>
                        <w:vAlign w:val="bottom"/>
                      </w:tcPr>
                      <w:p w14:paraId="31D21C92" w14:textId="77777777" w:rsidR="0059389D" w:rsidRDefault="00BF4784">
                        <w:pPr>
                          <w:pStyle w:val="Zkladntext20"/>
                          <w:shd w:val="clear" w:color="auto" w:fill="auto"/>
                          <w:spacing w:before="0" w:after="0" w:line="150" w:lineRule="exact"/>
                          <w:ind w:firstLine="0"/>
                        </w:pPr>
                        <w:r>
                          <w:rPr>
                            <w:rStyle w:val="Zkladntext275pt"/>
                          </w:rPr>
                          <w:t>integrovaná</w:t>
                        </w:r>
                      </w:p>
                    </w:tc>
                  </w:tr>
                  <w:tr w:rsidR="0059389D" w14:paraId="25F36B53" w14:textId="77777777">
                    <w:trPr>
                      <w:trHeight w:hRule="exact" w:val="619"/>
                      <w:jc w:val="center"/>
                    </w:trPr>
                    <w:tc>
                      <w:tcPr>
                        <w:tcW w:w="3000" w:type="dxa"/>
                        <w:tcBorders>
                          <w:top w:val="single" w:sz="4" w:space="0" w:color="auto"/>
                          <w:left w:val="single" w:sz="4" w:space="0" w:color="auto"/>
                        </w:tcBorders>
                        <w:shd w:val="clear" w:color="auto" w:fill="FFFFFF"/>
                        <w:vAlign w:val="center"/>
                      </w:tcPr>
                      <w:p w14:paraId="3DC46627" w14:textId="77777777" w:rsidR="0059389D" w:rsidRDefault="00BF4784">
                        <w:pPr>
                          <w:pStyle w:val="Zkladntext20"/>
                          <w:shd w:val="clear" w:color="auto" w:fill="auto"/>
                          <w:spacing w:before="0" w:after="0" w:line="180" w:lineRule="exact"/>
                          <w:ind w:firstLine="0"/>
                        </w:pPr>
                        <w:r>
                          <w:rPr>
                            <w:rStyle w:val="Zkladntext29ptTun"/>
                          </w:rPr>
                          <w:t>Audio:</w:t>
                        </w:r>
                      </w:p>
                    </w:tc>
                    <w:tc>
                      <w:tcPr>
                        <w:tcW w:w="3082" w:type="dxa"/>
                        <w:tcBorders>
                          <w:top w:val="single" w:sz="4" w:space="0" w:color="auto"/>
                          <w:left w:val="single" w:sz="4" w:space="0" w:color="auto"/>
                        </w:tcBorders>
                        <w:shd w:val="clear" w:color="auto" w:fill="FFFFFF"/>
                        <w:vAlign w:val="bottom"/>
                      </w:tcPr>
                      <w:p w14:paraId="328FC900" w14:textId="77777777" w:rsidR="0059389D" w:rsidRDefault="00BF4784">
                        <w:pPr>
                          <w:pStyle w:val="Zkladntext20"/>
                          <w:shd w:val="clear" w:color="auto" w:fill="auto"/>
                          <w:spacing w:before="0" w:after="0" w:line="202" w:lineRule="exact"/>
                          <w:ind w:firstLine="0"/>
                          <w:jc w:val="both"/>
                        </w:pPr>
                        <w:r>
                          <w:rPr>
                            <w:rStyle w:val="Zkladntext275pt"/>
                          </w:rPr>
                          <w:t xml:space="preserve">Integrované na základní desce, porty pro mikrofon a sluchátka vyvedeny </w:t>
                        </w:r>
                        <w:proofErr w:type="gramStart"/>
                        <w:r>
                          <w:rPr>
                            <w:rStyle w:val="Zkladntext275pt"/>
                          </w:rPr>
                          <w:t>vzadu</w:t>
                        </w:r>
                        <w:proofErr w:type="gramEnd"/>
                        <w:r>
                          <w:rPr>
                            <w:rStyle w:val="Zkladntext275pt"/>
                          </w:rPr>
                          <w:t xml:space="preserve"> a i na přední části skříně</w:t>
                        </w:r>
                      </w:p>
                    </w:tc>
                    <w:tc>
                      <w:tcPr>
                        <w:tcW w:w="3120" w:type="dxa"/>
                        <w:tcBorders>
                          <w:top w:val="single" w:sz="4" w:space="0" w:color="auto"/>
                          <w:left w:val="single" w:sz="4" w:space="0" w:color="auto"/>
                          <w:right w:val="single" w:sz="4" w:space="0" w:color="auto"/>
                        </w:tcBorders>
                        <w:shd w:val="clear" w:color="auto" w:fill="FFFFFF"/>
                        <w:vAlign w:val="center"/>
                      </w:tcPr>
                      <w:p w14:paraId="511ECEE1" w14:textId="77777777" w:rsidR="0059389D" w:rsidRDefault="00BF4784">
                        <w:pPr>
                          <w:pStyle w:val="Zkladntext20"/>
                          <w:shd w:val="clear" w:color="auto" w:fill="auto"/>
                          <w:spacing w:before="0" w:after="0" w:line="150" w:lineRule="exact"/>
                          <w:ind w:firstLine="0"/>
                        </w:pPr>
                        <w:r>
                          <w:rPr>
                            <w:rStyle w:val="Zkladntext275pt"/>
                          </w:rPr>
                          <w:t>ano</w:t>
                        </w:r>
                      </w:p>
                    </w:tc>
                  </w:tr>
                  <w:tr w:rsidR="0059389D" w14:paraId="72A27AF9" w14:textId="77777777">
                    <w:trPr>
                      <w:trHeight w:hRule="exact" w:val="221"/>
                      <w:jc w:val="center"/>
                    </w:trPr>
                    <w:tc>
                      <w:tcPr>
                        <w:tcW w:w="3000" w:type="dxa"/>
                        <w:tcBorders>
                          <w:top w:val="single" w:sz="4" w:space="0" w:color="auto"/>
                          <w:left w:val="single" w:sz="4" w:space="0" w:color="auto"/>
                        </w:tcBorders>
                        <w:shd w:val="clear" w:color="auto" w:fill="FFFFFF"/>
                        <w:vAlign w:val="bottom"/>
                      </w:tcPr>
                      <w:p w14:paraId="066923FA" w14:textId="77777777" w:rsidR="0059389D" w:rsidRDefault="00BF4784">
                        <w:pPr>
                          <w:pStyle w:val="Zkladntext20"/>
                          <w:shd w:val="clear" w:color="auto" w:fill="auto"/>
                          <w:spacing w:before="0" w:after="0" w:line="180" w:lineRule="exact"/>
                          <w:ind w:firstLine="0"/>
                        </w:pPr>
                        <w:r>
                          <w:rPr>
                            <w:rStyle w:val="Zkladntext29ptTun"/>
                          </w:rPr>
                          <w:t>Komunikace:</w:t>
                        </w:r>
                      </w:p>
                    </w:tc>
                    <w:tc>
                      <w:tcPr>
                        <w:tcW w:w="3082" w:type="dxa"/>
                        <w:tcBorders>
                          <w:top w:val="single" w:sz="4" w:space="0" w:color="auto"/>
                          <w:left w:val="single" w:sz="4" w:space="0" w:color="auto"/>
                        </w:tcBorders>
                        <w:shd w:val="clear" w:color="auto" w:fill="FFFFFF"/>
                        <w:vAlign w:val="bottom"/>
                      </w:tcPr>
                      <w:p w14:paraId="0A95D29D" w14:textId="77777777" w:rsidR="0059389D" w:rsidRDefault="00BF4784">
                        <w:pPr>
                          <w:pStyle w:val="Zkladntext20"/>
                          <w:shd w:val="clear" w:color="auto" w:fill="auto"/>
                          <w:spacing w:before="0" w:after="0" w:line="150" w:lineRule="exact"/>
                          <w:ind w:firstLine="0"/>
                        </w:pPr>
                        <w:r>
                          <w:rPr>
                            <w:rStyle w:val="Zkladntext275pt"/>
                          </w:rPr>
                          <w:t>Ethernet 1Gb (10/100/1000)</w:t>
                        </w:r>
                      </w:p>
                    </w:tc>
                    <w:tc>
                      <w:tcPr>
                        <w:tcW w:w="3120" w:type="dxa"/>
                        <w:tcBorders>
                          <w:top w:val="single" w:sz="4" w:space="0" w:color="auto"/>
                          <w:left w:val="single" w:sz="4" w:space="0" w:color="auto"/>
                          <w:right w:val="single" w:sz="4" w:space="0" w:color="auto"/>
                        </w:tcBorders>
                        <w:shd w:val="clear" w:color="auto" w:fill="FFFFFF"/>
                        <w:vAlign w:val="bottom"/>
                      </w:tcPr>
                      <w:p w14:paraId="30BD8BA1" w14:textId="77777777" w:rsidR="0059389D" w:rsidRDefault="00BF4784">
                        <w:pPr>
                          <w:pStyle w:val="Zkladntext20"/>
                          <w:shd w:val="clear" w:color="auto" w:fill="auto"/>
                          <w:spacing w:before="0" w:after="0" w:line="150" w:lineRule="exact"/>
                          <w:ind w:firstLine="0"/>
                        </w:pPr>
                        <w:r>
                          <w:rPr>
                            <w:rStyle w:val="Zkladntext275pt"/>
                          </w:rPr>
                          <w:t>ano</w:t>
                        </w:r>
                      </w:p>
                    </w:tc>
                  </w:tr>
                  <w:tr w:rsidR="0059389D" w14:paraId="5C1CAA8B" w14:textId="77777777">
                    <w:trPr>
                      <w:trHeight w:hRule="exact" w:val="821"/>
                      <w:jc w:val="center"/>
                    </w:trPr>
                    <w:tc>
                      <w:tcPr>
                        <w:tcW w:w="3000" w:type="dxa"/>
                        <w:tcBorders>
                          <w:top w:val="single" w:sz="4" w:space="0" w:color="auto"/>
                          <w:left w:val="single" w:sz="4" w:space="0" w:color="auto"/>
                        </w:tcBorders>
                        <w:shd w:val="clear" w:color="auto" w:fill="FFFFFF"/>
                        <w:vAlign w:val="center"/>
                      </w:tcPr>
                      <w:p w14:paraId="5E549A57" w14:textId="77777777" w:rsidR="0059389D" w:rsidRDefault="00BF4784">
                        <w:pPr>
                          <w:pStyle w:val="Zkladntext20"/>
                          <w:shd w:val="clear" w:color="auto" w:fill="auto"/>
                          <w:spacing w:before="0" w:after="0" w:line="180" w:lineRule="exact"/>
                          <w:ind w:firstLine="0"/>
                        </w:pPr>
                        <w:r>
                          <w:rPr>
                            <w:rStyle w:val="Zkladntext29ptTun"/>
                          </w:rPr>
                          <w:t>Porty:</w:t>
                        </w:r>
                      </w:p>
                    </w:tc>
                    <w:tc>
                      <w:tcPr>
                        <w:tcW w:w="3082" w:type="dxa"/>
                        <w:tcBorders>
                          <w:top w:val="single" w:sz="4" w:space="0" w:color="auto"/>
                          <w:left w:val="single" w:sz="4" w:space="0" w:color="auto"/>
                        </w:tcBorders>
                        <w:shd w:val="clear" w:color="auto" w:fill="FFFFFF"/>
                        <w:vAlign w:val="bottom"/>
                      </w:tcPr>
                      <w:p w14:paraId="6EB1ED6B" w14:textId="77777777" w:rsidR="0059389D" w:rsidRDefault="00BF4784">
                        <w:pPr>
                          <w:pStyle w:val="Zkladntext20"/>
                          <w:shd w:val="clear" w:color="auto" w:fill="auto"/>
                          <w:spacing w:before="0" w:after="0" w:line="206" w:lineRule="exact"/>
                          <w:ind w:firstLine="0"/>
                        </w:pPr>
                        <w:r>
                          <w:rPr>
                            <w:rStyle w:val="Zkladntext275pt"/>
                          </w:rPr>
                          <w:t xml:space="preserve">2 x grafický </w:t>
                        </w:r>
                        <w:proofErr w:type="gramStart"/>
                        <w:r>
                          <w:rPr>
                            <w:rStyle w:val="Zkladntext275pt"/>
                          </w:rPr>
                          <w:t>výstup - VGA</w:t>
                        </w:r>
                        <w:proofErr w:type="gramEnd"/>
                        <w:r>
                          <w:rPr>
                            <w:rStyle w:val="Zkladntext275pt"/>
                          </w:rPr>
                          <w:t xml:space="preserve">, DVI nebo HDMI nebo Display port, min. 8 x USB (; toho 4x USB 3.0), minimálně 2 USB porty </w:t>
                        </w:r>
                        <w:proofErr w:type="spellStart"/>
                        <w:r>
                          <w:rPr>
                            <w:rStyle w:val="Zkladntext275pt"/>
                          </w:rPr>
                          <w:t>wvedené</w:t>
                        </w:r>
                        <w:proofErr w:type="spellEnd"/>
                        <w:r>
                          <w:rPr>
                            <w:rStyle w:val="Zkladntext275pt"/>
                          </w:rPr>
                          <w:t xml:space="preserve"> na přední části skříně</w:t>
                        </w:r>
                      </w:p>
                    </w:tc>
                    <w:tc>
                      <w:tcPr>
                        <w:tcW w:w="3120" w:type="dxa"/>
                        <w:tcBorders>
                          <w:top w:val="single" w:sz="4" w:space="0" w:color="auto"/>
                          <w:left w:val="single" w:sz="4" w:space="0" w:color="auto"/>
                          <w:right w:val="single" w:sz="4" w:space="0" w:color="auto"/>
                        </w:tcBorders>
                        <w:shd w:val="clear" w:color="auto" w:fill="FFFFFF"/>
                        <w:vAlign w:val="center"/>
                      </w:tcPr>
                      <w:p w14:paraId="3AEE1EB4" w14:textId="77777777" w:rsidR="0059389D" w:rsidRDefault="00BF4784">
                        <w:pPr>
                          <w:pStyle w:val="Zkladntext20"/>
                          <w:shd w:val="clear" w:color="auto" w:fill="auto"/>
                          <w:spacing w:before="0" w:after="0" w:line="206" w:lineRule="exact"/>
                          <w:ind w:firstLine="0"/>
                        </w:pPr>
                        <w:r>
                          <w:rPr>
                            <w:rStyle w:val="Zkladntext275pt"/>
                          </w:rPr>
                          <w:t>1x VGA, 2x DP, USB 2.0 (6x), USB 3.0 (4x) + USB C, 4x USB port na přední straně</w:t>
                        </w:r>
                      </w:p>
                    </w:tc>
                  </w:tr>
                  <w:tr w:rsidR="0059389D" w14:paraId="1C09608C" w14:textId="77777777">
                    <w:trPr>
                      <w:trHeight w:hRule="exact" w:val="418"/>
                      <w:jc w:val="center"/>
                    </w:trPr>
                    <w:tc>
                      <w:tcPr>
                        <w:tcW w:w="3000" w:type="dxa"/>
                        <w:tcBorders>
                          <w:top w:val="single" w:sz="4" w:space="0" w:color="auto"/>
                          <w:left w:val="single" w:sz="4" w:space="0" w:color="auto"/>
                        </w:tcBorders>
                        <w:shd w:val="clear" w:color="auto" w:fill="FFFFFF"/>
                        <w:vAlign w:val="bottom"/>
                      </w:tcPr>
                      <w:p w14:paraId="52C77774" w14:textId="77777777" w:rsidR="0059389D" w:rsidRDefault="00BF4784">
                        <w:pPr>
                          <w:pStyle w:val="Zkladntext20"/>
                          <w:shd w:val="clear" w:color="auto" w:fill="auto"/>
                          <w:spacing w:before="0" w:after="0" w:line="180" w:lineRule="exact"/>
                          <w:ind w:firstLine="0"/>
                        </w:pPr>
                        <w:r>
                          <w:rPr>
                            <w:rStyle w:val="Zkladntext29ptTun"/>
                          </w:rPr>
                          <w:t>Sloty:</w:t>
                        </w:r>
                      </w:p>
                    </w:tc>
                    <w:tc>
                      <w:tcPr>
                        <w:tcW w:w="3082" w:type="dxa"/>
                        <w:tcBorders>
                          <w:top w:val="single" w:sz="4" w:space="0" w:color="auto"/>
                          <w:left w:val="single" w:sz="4" w:space="0" w:color="auto"/>
                        </w:tcBorders>
                        <w:shd w:val="clear" w:color="auto" w:fill="FFFFFF"/>
                      </w:tcPr>
                      <w:p w14:paraId="493E78A1" w14:textId="77777777" w:rsidR="0059389D" w:rsidRDefault="00BF4784">
                        <w:pPr>
                          <w:pStyle w:val="Zkladntext20"/>
                          <w:shd w:val="clear" w:color="auto" w:fill="auto"/>
                          <w:spacing w:before="0" w:after="0" w:line="206" w:lineRule="exact"/>
                          <w:ind w:firstLine="0"/>
                        </w:pPr>
                        <w:r>
                          <w:rPr>
                            <w:rStyle w:val="Zkladntext275pt"/>
                          </w:rPr>
                          <w:t xml:space="preserve">1 x </w:t>
                        </w:r>
                        <w:proofErr w:type="spellStart"/>
                        <w:r>
                          <w:rPr>
                            <w:rStyle w:val="Zkladntext275pt"/>
                          </w:rPr>
                          <w:t>PCIe</w:t>
                        </w:r>
                        <w:proofErr w:type="spellEnd"/>
                        <w:r>
                          <w:rPr>
                            <w:rStyle w:val="Zkladntext275pt"/>
                          </w:rPr>
                          <w:t xml:space="preserve"> x16 1 x </w:t>
                        </w:r>
                        <w:proofErr w:type="spellStart"/>
                        <w:r>
                          <w:rPr>
                            <w:rStyle w:val="Zkladntext275pt"/>
                          </w:rPr>
                          <w:t>PCIe</w:t>
                        </w:r>
                        <w:proofErr w:type="spellEnd"/>
                        <w:r>
                          <w:rPr>
                            <w:rStyle w:val="Zkladntext275pt"/>
                          </w:rPr>
                          <w:t xml:space="preserve"> x1</w:t>
                        </w:r>
                      </w:p>
                    </w:tc>
                    <w:tc>
                      <w:tcPr>
                        <w:tcW w:w="3120" w:type="dxa"/>
                        <w:tcBorders>
                          <w:top w:val="single" w:sz="4" w:space="0" w:color="auto"/>
                          <w:left w:val="single" w:sz="4" w:space="0" w:color="auto"/>
                          <w:right w:val="single" w:sz="4" w:space="0" w:color="auto"/>
                        </w:tcBorders>
                        <w:shd w:val="clear" w:color="auto" w:fill="FFFFFF"/>
                        <w:vAlign w:val="bottom"/>
                      </w:tcPr>
                      <w:p w14:paraId="7CA68A02" w14:textId="77777777" w:rsidR="0059389D" w:rsidRDefault="00BF4784">
                        <w:pPr>
                          <w:pStyle w:val="Zkladntext20"/>
                          <w:shd w:val="clear" w:color="auto" w:fill="auto"/>
                          <w:spacing w:before="0" w:after="0" w:line="150" w:lineRule="exact"/>
                          <w:ind w:firstLine="0"/>
                        </w:pPr>
                        <w:r>
                          <w:rPr>
                            <w:rStyle w:val="Zkladntext275pt"/>
                          </w:rPr>
                          <w:t xml:space="preserve">2x </w:t>
                        </w:r>
                        <w:proofErr w:type="spellStart"/>
                        <w:r>
                          <w:rPr>
                            <w:rStyle w:val="Zkladntext275pt"/>
                          </w:rPr>
                          <w:t>PCIe</w:t>
                        </w:r>
                        <w:proofErr w:type="spellEnd"/>
                        <w:r>
                          <w:rPr>
                            <w:rStyle w:val="Zkladntext275pt"/>
                          </w:rPr>
                          <w:t xml:space="preserve"> x16 (1xx16, 1xx4)</w:t>
                        </w:r>
                      </w:p>
                    </w:tc>
                  </w:tr>
                  <w:tr w:rsidR="0059389D" w14:paraId="7F146A5B" w14:textId="77777777">
                    <w:trPr>
                      <w:trHeight w:hRule="exact" w:val="1042"/>
                      <w:jc w:val="center"/>
                    </w:trPr>
                    <w:tc>
                      <w:tcPr>
                        <w:tcW w:w="3000" w:type="dxa"/>
                        <w:tcBorders>
                          <w:top w:val="single" w:sz="4" w:space="0" w:color="auto"/>
                          <w:left w:val="single" w:sz="4" w:space="0" w:color="auto"/>
                        </w:tcBorders>
                        <w:shd w:val="clear" w:color="auto" w:fill="FFFFFF"/>
                        <w:vAlign w:val="center"/>
                      </w:tcPr>
                      <w:p w14:paraId="2EC98B0A" w14:textId="77777777" w:rsidR="0059389D" w:rsidRDefault="00BF4784">
                        <w:pPr>
                          <w:pStyle w:val="Zkladntext20"/>
                          <w:shd w:val="clear" w:color="auto" w:fill="auto"/>
                          <w:spacing w:before="0" w:after="0" w:line="180" w:lineRule="exact"/>
                          <w:ind w:firstLine="0"/>
                        </w:pPr>
                        <w:r>
                          <w:rPr>
                            <w:rStyle w:val="Zkladntext29ptTun"/>
                          </w:rPr>
                          <w:t>Operační systém:</w:t>
                        </w:r>
                      </w:p>
                    </w:tc>
                    <w:tc>
                      <w:tcPr>
                        <w:tcW w:w="3082" w:type="dxa"/>
                        <w:tcBorders>
                          <w:top w:val="single" w:sz="4" w:space="0" w:color="auto"/>
                          <w:left w:val="single" w:sz="4" w:space="0" w:color="auto"/>
                        </w:tcBorders>
                        <w:shd w:val="clear" w:color="auto" w:fill="FFFFFF"/>
                      </w:tcPr>
                      <w:p w14:paraId="04E7D09C" w14:textId="77777777" w:rsidR="0059389D" w:rsidRDefault="00BF4784">
                        <w:pPr>
                          <w:pStyle w:val="Zkladntext20"/>
                          <w:shd w:val="clear" w:color="auto" w:fill="auto"/>
                          <w:spacing w:before="0" w:after="0" w:line="206" w:lineRule="exact"/>
                          <w:ind w:firstLine="0"/>
                        </w:pPr>
                        <w:r>
                          <w:rPr>
                            <w:rStyle w:val="Zkladntext275pt"/>
                          </w:rPr>
                          <w:t xml:space="preserve">stávající síti a možnosti přihlašováni do domény </w:t>
                        </w:r>
                        <w:proofErr w:type="spellStart"/>
                        <w:r>
                          <w:rPr>
                            <w:rStyle w:val="Zkladntext275pt"/>
                          </w:rPr>
                          <w:t>Microfocus</w:t>
                        </w:r>
                        <w:proofErr w:type="spellEnd"/>
                        <w:r>
                          <w:rPr>
                            <w:rStyle w:val="Zkladntext275pt"/>
                          </w:rPr>
                          <w:t xml:space="preserve"> </w:t>
                        </w:r>
                        <w:proofErr w:type="spellStart"/>
                        <w:r>
                          <w:rPr>
                            <w:rStyle w:val="Zkladntext275pt"/>
                          </w:rPr>
                          <w:t>eDirecotry</w:t>
                        </w:r>
                        <w:proofErr w:type="spellEnd"/>
                        <w:r>
                          <w:rPr>
                            <w:rStyle w:val="Zkladntext275pt"/>
                          </w:rPr>
                          <w:t xml:space="preserve"> v nejnovější verzi. Naše síť je konfigurována na Windows 10 Pro x64 CZ mutace.</w:t>
                        </w:r>
                      </w:p>
                    </w:tc>
                    <w:tc>
                      <w:tcPr>
                        <w:tcW w:w="3120" w:type="dxa"/>
                        <w:tcBorders>
                          <w:top w:val="single" w:sz="4" w:space="0" w:color="auto"/>
                          <w:left w:val="single" w:sz="4" w:space="0" w:color="auto"/>
                          <w:right w:val="single" w:sz="4" w:space="0" w:color="auto"/>
                        </w:tcBorders>
                        <w:shd w:val="clear" w:color="auto" w:fill="FFFFFF"/>
                        <w:vAlign w:val="center"/>
                      </w:tcPr>
                      <w:p w14:paraId="4C3A9935" w14:textId="77777777" w:rsidR="0059389D" w:rsidRDefault="00BF4784">
                        <w:pPr>
                          <w:pStyle w:val="Zkladntext20"/>
                          <w:shd w:val="clear" w:color="auto" w:fill="auto"/>
                          <w:spacing w:before="0" w:after="0" w:line="150" w:lineRule="exact"/>
                          <w:ind w:firstLine="0"/>
                        </w:pPr>
                        <w:r>
                          <w:rPr>
                            <w:rStyle w:val="Zkladntext275pt"/>
                          </w:rPr>
                          <w:t>Windows 10 PRO</w:t>
                        </w:r>
                      </w:p>
                    </w:tc>
                  </w:tr>
                  <w:tr w:rsidR="0059389D" w14:paraId="5BFA15BC" w14:textId="77777777">
                    <w:trPr>
                      <w:trHeight w:hRule="exact" w:val="816"/>
                      <w:jc w:val="center"/>
                    </w:trPr>
                    <w:tc>
                      <w:tcPr>
                        <w:tcW w:w="3000" w:type="dxa"/>
                        <w:tcBorders>
                          <w:top w:val="single" w:sz="4" w:space="0" w:color="auto"/>
                          <w:left w:val="single" w:sz="4" w:space="0" w:color="auto"/>
                        </w:tcBorders>
                        <w:shd w:val="clear" w:color="auto" w:fill="FFFFFF"/>
                        <w:vAlign w:val="center"/>
                      </w:tcPr>
                      <w:p w14:paraId="4D4118AC" w14:textId="77777777" w:rsidR="0059389D" w:rsidRDefault="00BF4784">
                        <w:pPr>
                          <w:pStyle w:val="Zkladntext20"/>
                          <w:shd w:val="clear" w:color="auto" w:fill="auto"/>
                          <w:spacing w:before="0" w:after="0" w:line="180" w:lineRule="exact"/>
                          <w:ind w:firstLine="0"/>
                        </w:pPr>
                        <w:r>
                          <w:rPr>
                            <w:rStyle w:val="Zkladntext29ptTun"/>
                          </w:rPr>
                          <w:t>Licence</w:t>
                        </w:r>
                      </w:p>
                    </w:tc>
                    <w:tc>
                      <w:tcPr>
                        <w:tcW w:w="3082" w:type="dxa"/>
                        <w:tcBorders>
                          <w:top w:val="single" w:sz="4" w:space="0" w:color="auto"/>
                          <w:left w:val="single" w:sz="4" w:space="0" w:color="auto"/>
                        </w:tcBorders>
                        <w:shd w:val="clear" w:color="auto" w:fill="FFFFFF"/>
                        <w:vAlign w:val="bottom"/>
                      </w:tcPr>
                      <w:p w14:paraId="555C62D0" w14:textId="77777777" w:rsidR="0059389D" w:rsidRDefault="00BF4784">
                        <w:pPr>
                          <w:pStyle w:val="Zkladntext20"/>
                          <w:shd w:val="clear" w:color="auto" w:fill="auto"/>
                          <w:spacing w:before="0" w:after="0" w:line="206" w:lineRule="exact"/>
                          <w:ind w:firstLine="0"/>
                        </w:pPr>
                        <w:r>
                          <w:rPr>
                            <w:rStyle w:val="Zkladntext275pt"/>
                          </w:rPr>
                          <w:t xml:space="preserve">Windows Server 2022 </w:t>
                        </w:r>
                        <w:proofErr w:type="spellStart"/>
                        <w:r>
                          <w:rPr>
                            <w:rStyle w:val="Zkladntext275pt"/>
                          </w:rPr>
                          <w:t>Cal</w:t>
                        </w:r>
                        <w:proofErr w:type="spellEnd"/>
                        <w:r>
                          <w:rPr>
                            <w:rStyle w:val="Zkladntext275pt"/>
                          </w:rPr>
                          <w:t xml:space="preserve"> </w:t>
                        </w:r>
                        <w:proofErr w:type="spellStart"/>
                        <w:r>
                          <w:rPr>
                            <w:rStyle w:val="Zkladntext275pt"/>
                          </w:rPr>
                          <w:t>Device</w:t>
                        </w:r>
                        <w:proofErr w:type="spellEnd"/>
                        <w:r>
                          <w:rPr>
                            <w:rStyle w:val="Zkladntext275pt"/>
                          </w:rPr>
                          <w:t xml:space="preserve"> (pro krajské zdravotnické zařízení) - registrační e-mail k OLP licencím </w:t>
                        </w:r>
                        <w:hyperlink r:id="rId15" w:history="1">
                          <w:r>
                            <w:rPr>
                              <w:rStyle w:val="Hypertextovodkaz"/>
                              <w:lang w:val="en-US" w:eastAsia="en-US" w:bidi="en-US"/>
                            </w:rPr>
                            <w:t>tomas.walach@nemtr.cz</w:t>
                          </w:r>
                        </w:hyperlink>
                      </w:p>
                    </w:tc>
                    <w:tc>
                      <w:tcPr>
                        <w:tcW w:w="3120" w:type="dxa"/>
                        <w:tcBorders>
                          <w:top w:val="single" w:sz="4" w:space="0" w:color="auto"/>
                          <w:left w:val="single" w:sz="4" w:space="0" w:color="auto"/>
                          <w:right w:val="single" w:sz="4" w:space="0" w:color="auto"/>
                        </w:tcBorders>
                        <w:shd w:val="clear" w:color="auto" w:fill="FFFFFF"/>
                        <w:vAlign w:val="center"/>
                      </w:tcPr>
                      <w:p w14:paraId="5447A7B8" w14:textId="77777777" w:rsidR="0059389D" w:rsidRDefault="00BF4784">
                        <w:pPr>
                          <w:pStyle w:val="Zkladntext20"/>
                          <w:shd w:val="clear" w:color="auto" w:fill="auto"/>
                          <w:spacing w:before="0" w:after="0" w:line="206" w:lineRule="exact"/>
                          <w:ind w:firstLine="0"/>
                        </w:pPr>
                        <w:r>
                          <w:rPr>
                            <w:rStyle w:val="Zkladntext275pt"/>
                          </w:rPr>
                          <w:t xml:space="preserve">Windows server 2022 </w:t>
                        </w:r>
                        <w:proofErr w:type="spellStart"/>
                        <w:r>
                          <w:rPr>
                            <w:rStyle w:val="Zkladntext275pt"/>
                          </w:rPr>
                          <w:t>cal</w:t>
                        </w:r>
                        <w:proofErr w:type="spellEnd"/>
                        <w:r>
                          <w:rPr>
                            <w:rStyle w:val="Zkladntext275pt"/>
                          </w:rPr>
                          <w:t xml:space="preserve"> </w:t>
                        </w:r>
                        <w:proofErr w:type="spellStart"/>
                        <w:r>
                          <w:rPr>
                            <w:rStyle w:val="Zkladntext275pt"/>
                          </w:rPr>
                          <w:t>device</w:t>
                        </w:r>
                        <w:proofErr w:type="spellEnd"/>
                        <w:r>
                          <w:rPr>
                            <w:rStyle w:val="Zkladntext275pt"/>
                          </w:rPr>
                          <w:t>, multilicence</w:t>
                        </w:r>
                      </w:p>
                    </w:tc>
                  </w:tr>
                  <w:tr w:rsidR="0059389D" w14:paraId="60132DF9" w14:textId="77777777">
                    <w:trPr>
                      <w:trHeight w:hRule="exact" w:val="216"/>
                      <w:jc w:val="center"/>
                    </w:trPr>
                    <w:tc>
                      <w:tcPr>
                        <w:tcW w:w="3000" w:type="dxa"/>
                        <w:tcBorders>
                          <w:top w:val="single" w:sz="4" w:space="0" w:color="auto"/>
                          <w:left w:val="single" w:sz="4" w:space="0" w:color="auto"/>
                        </w:tcBorders>
                        <w:shd w:val="clear" w:color="auto" w:fill="FFFFFF"/>
                        <w:vAlign w:val="bottom"/>
                      </w:tcPr>
                      <w:p w14:paraId="2420A99C" w14:textId="77777777" w:rsidR="0059389D" w:rsidRDefault="00BF4784">
                        <w:pPr>
                          <w:pStyle w:val="Zkladntext20"/>
                          <w:shd w:val="clear" w:color="auto" w:fill="auto"/>
                          <w:spacing w:before="0" w:after="0" w:line="180" w:lineRule="exact"/>
                          <w:ind w:firstLine="0"/>
                        </w:pPr>
                        <w:r>
                          <w:rPr>
                            <w:rStyle w:val="Zkladntext29ptTun"/>
                          </w:rPr>
                          <w:t>Čtečka paměťových karet:</w:t>
                        </w:r>
                      </w:p>
                    </w:tc>
                    <w:tc>
                      <w:tcPr>
                        <w:tcW w:w="3082" w:type="dxa"/>
                        <w:tcBorders>
                          <w:top w:val="single" w:sz="4" w:space="0" w:color="auto"/>
                          <w:left w:val="single" w:sz="4" w:space="0" w:color="auto"/>
                        </w:tcBorders>
                        <w:shd w:val="clear" w:color="auto" w:fill="FFFFFF"/>
                        <w:vAlign w:val="bottom"/>
                      </w:tcPr>
                      <w:p w14:paraId="1417971F" w14:textId="77777777" w:rsidR="0059389D" w:rsidRDefault="00BF4784">
                        <w:pPr>
                          <w:pStyle w:val="Zkladntext20"/>
                          <w:shd w:val="clear" w:color="auto" w:fill="auto"/>
                          <w:spacing w:before="0" w:after="0" w:line="150" w:lineRule="exact"/>
                          <w:ind w:firstLine="0"/>
                        </w:pPr>
                        <w:r>
                          <w:rPr>
                            <w:rStyle w:val="Zkladntext275pt"/>
                          </w:rPr>
                          <w:t>NE</w:t>
                        </w:r>
                      </w:p>
                    </w:tc>
                    <w:tc>
                      <w:tcPr>
                        <w:tcW w:w="3120" w:type="dxa"/>
                        <w:tcBorders>
                          <w:top w:val="single" w:sz="4" w:space="0" w:color="auto"/>
                          <w:left w:val="single" w:sz="4" w:space="0" w:color="auto"/>
                          <w:right w:val="single" w:sz="4" w:space="0" w:color="auto"/>
                        </w:tcBorders>
                        <w:shd w:val="clear" w:color="auto" w:fill="FFFFFF"/>
                        <w:vAlign w:val="bottom"/>
                      </w:tcPr>
                      <w:p w14:paraId="680D44BE" w14:textId="77777777" w:rsidR="0059389D" w:rsidRDefault="00BF4784">
                        <w:pPr>
                          <w:pStyle w:val="Zkladntext20"/>
                          <w:shd w:val="clear" w:color="auto" w:fill="auto"/>
                          <w:spacing w:before="0" w:after="0" w:line="150" w:lineRule="exact"/>
                          <w:ind w:firstLine="0"/>
                        </w:pPr>
                        <w:r>
                          <w:rPr>
                            <w:rStyle w:val="Zkladntext275pt"/>
                          </w:rPr>
                          <w:t>ne</w:t>
                        </w:r>
                      </w:p>
                    </w:tc>
                  </w:tr>
                  <w:tr w:rsidR="0059389D" w14:paraId="3DB6FABD" w14:textId="77777777">
                    <w:trPr>
                      <w:trHeight w:hRule="exact" w:val="830"/>
                      <w:jc w:val="center"/>
                    </w:trPr>
                    <w:tc>
                      <w:tcPr>
                        <w:tcW w:w="3000" w:type="dxa"/>
                        <w:tcBorders>
                          <w:top w:val="single" w:sz="4" w:space="0" w:color="auto"/>
                          <w:left w:val="single" w:sz="4" w:space="0" w:color="auto"/>
                        </w:tcBorders>
                        <w:shd w:val="clear" w:color="auto" w:fill="FFFFFF"/>
                        <w:vAlign w:val="center"/>
                      </w:tcPr>
                      <w:p w14:paraId="5AD79A73" w14:textId="77777777" w:rsidR="0059389D" w:rsidRDefault="00BF4784">
                        <w:pPr>
                          <w:pStyle w:val="Zkladntext20"/>
                          <w:shd w:val="clear" w:color="auto" w:fill="auto"/>
                          <w:spacing w:before="0" w:after="0" w:line="180" w:lineRule="exact"/>
                          <w:ind w:firstLine="0"/>
                        </w:pPr>
                        <w:r>
                          <w:rPr>
                            <w:rStyle w:val="Zkladntext29ptTun"/>
                          </w:rPr>
                          <w:t>Klávesnice:</w:t>
                        </w:r>
                      </w:p>
                    </w:tc>
                    <w:tc>
                      <w:tcPr>
                        <w:tcW w:w="3082" w:type="dxa"/>
                        <w:tcBorders>
                          <w:top w:val="single" w:sz="4" w:space="0" w:color="auto"/>
                          <w:left w:val="single" w:sz="4" w:space="0" w:color="auto"/>
                        </w:tcBorders>
                        <w:shd w:val="clear" w:color="auto" w:fill="FFFFFF"/>
                        <w:vAlign w:val="bottom"/>
                      </w:tcPr>
                      <w:p w14:paraId="1C4D0452" w14:textId="77777777" w:rsidR="0059389D" w:rsidRDefault="00BF4784">
                        <w:pPr>
                          <w:pStyle w:val="Zkladntext20"/>
                          <w:shd w:val="clear" w:color="auto" w:fill="auto"/>
                          <w:spacing w:before="0" w:after="0" w:line="206" w:lineRule="exact"/>
                          <w:ind w:firstLine="0"/>
                        </w:pPr>
                        <w:r>
                          <w:rPr>
                            <w:rStyle w:val="Zkladntext275pt"/>
                          </w:rPr>
                          <w:t>Ano, drátová, USB, standardní rozložení kláves. (</w:t>
                        </w:r>
                        <w:proofErr w:type="gramStart"/>
                        <w:r>
                          <w:rPr>
                            <w:rStyle w:val="Zkladntext275pt"/>
                          </w:rPr>
                          <w:t>Plnohodnotné - samostatné</w:t>
                        </w:r>
                        <w:proofErr w:type="gramEnd"/>
                        <w:r>
                          <w:rPr>
                            <w:rStyle w:val="Zkladntext275pt"/>
                          </w:rPr>
                          <w:t xml:space="preserve"> klávesy F1-F12, plnohodnotný numerický blok)</w:t>
                        </w:r>
                      </w:p>
                    </w:tc>
                    <w:tc>
                      <w:tcPr>
                        <w:tcW w:w="3120" w:type="dxa"/>
                        <w:tcBorders>
                          <w:top w:val="single" w:sz="4" w:space="0" w:color="auto"/>
                          <w:left w:val="single" w:sz="4" w:space="0" w:color="auto"/>
                          <w:right w:val="single" w:sz="4" w:space="0" w:color="auto"/>
                        </w:tcBorders>
                        <w:shd w:val="clear" w:color="auto" w:fill="FFFFFF"/>
                        <w:vAlign w:val="center"/>
                      </w:tcPr>
                      <w:p w14:paraId="51AB8FC3" w14:textId="77777777" w:rsidR="0059389D" w:rsidRDefault="00BF4784">
                        <w:pPr>
                          <w:pStyle w:val="Zkladntext20"/>
                          <w:shd w:val="clear" w:color="auto" w:fill="auto"/>
                          <w:spacing w:before="0" w:after="0" w:line="150" w:lineRule="exact"/>
                          <w:ind w:firstLine="0"/>
                        </w:pPr>
                        <w:r>
                          <w:rPr>
                            <w:rStyle w:val="Zkladntext275pt"/>
                          </w:rPr>
                          <w:t>ano</w:t>
                        </w:r>
                      </w:p>
                    </w:tc>
                  </w:tr>
                  <w:tr w:rsidR="0059389D" w14:paraId="3B0E1FE1" w14:textId="77777777">
                    <w:trPr>
                      <w:trHeight w:hRule="exact" w:val="216"/>
                      <w:jc w:val="center"/>
                    </w:trPr>
                    <w:tc>
                      <w:tcPr>
                        <w:tcW w:w="3000" w:type="dxa"/>
                        <w:tcBorders>
                          <w:top w:val="single" w:sz="4" w:space="0" w:color="auto"/>
                          <w:left w:val="single" w:sz="4" w:space="0" w:color="auto"/>
                        </w:tcBorders>
                        <w:shd w:val="clear" w:color="auto" w:fill="FFFFFF"/>
                      </w:tcPr>
                      <w:p w14:paraId="2FBE08C4" w14:textId="77777777" w:rsidR="0059389D" w:rsidRDefault="00BF4784">
                        <w:pPr>
                          <w:pStyle w:val="Zkladntext20"/>
                          <w:shd w:val="clear" w:color="auto" w:fill="auto"/>
                          <w:spacing w:before="0" w:after="0" w:line="180" w:lineRule="exact"/>
                          <w:ind w:firstLine="0"/>
                        </w:pPr>
                        <w:r>
                          <w:rPr>
                            <w:rStyle w:val="Zkladntext29ptTun"/>
                          </w:rPr>
                          <w:t>Myš:</w:t>
                        </w:r>
                      </w:p>
                    </w:tc>
                    <w:tc>
                      <w:tcPr>
                        <w:tcW w:w="3082" w:type="dxa"/>
                        <w:tcBorders>
                          <w:top w:val="single" w:sz="4" w:space="0" w:color="auto"/>
                          <w:left w:val="single" w:sz="4" w:space="0" w:color="auto"/>
                        </w:tcBorders>
                        <w:shd w:val="clear" w:color="auto" w:fill="FFFFFF"/>
                      </w:tcPr>
                      <w:p w14:paraId="28631475" w14:textId="77777777" w:rsidR="0059389D" w:rsidRDefault="00BF4784">
                        <w:pPr>
                          <w:pStyle w:val="Zkladntext20"/>
                          <w:shd w:val="clear" w:color="auto" w:fill="auto"/>
                          <w:spacing w:before="0" w:after="0" w:line="80" w:lineRule="exact"/>
                          <w:ind w:firstLine="0"/>
                        </w:pPr>
                        <w:proofErr w:type="spellStart"/>
                        <w:r>
                          <w:rPr>
                            <w:rStyle w:val="Zkladntext2BookmanOldStyle4ptdkovn0pt"/>
                          </w:rPr>
                          <w:t>RíiO</w:t>
                        </w:r>
                        <w:proofErr w:type="spellEnd"/>
                        <w:r>
                          <w:rPr>
                            <w:rStyle w:val="Zkladntext2BookmanOldStyle4ptdkovn0pt"/>
                          </w:rPr>
                          <w:t xml:space="preserve">, </w:t>
                        </w:r>
                        <w:proofErr w:type="spellStart"/>
                        <w:r>
                          <w:rPr>
                            <w:rStyle w:val="Zkladntext2BookmanOldStyle4ptdkovn0pt"/>
                          </w:rPr>
                          <w:t>uiaiuva</w:t>
                        </w:r>
                        <w:proofErr w:type="spellEnd"/>
                        <w:r>
                          <w:rPr>
                            <w:rStyle w:val="Zkladntext2BookmanOldStyle4ptdkovn0pt"/>
                          </w:rPr>
                          <w:t xml:space="preserve">, </w:t>
                        </w:r>
                        <w:proofErr w:type="spellStart"/>
                        <w:r>
                          <w:rPr>
                            <w:rStyle w:val="Zkladntext2BookmanOldStyle4ptdkovn0pt"/>
                          </w:rPr>
                          <w:t>u^inuna</w:t>
                        </w:r>
                        <w:proofErr w:type="spellEnd"/>
                        <w:r>
                          <w:rPr>
                            <w:rStyle w:val="Zkladntext2BookmanOldStyle4ptdkovn0pt"/>
                          </w:rPr>
                          <w:t xml:space="preserve"> </w:t>
                        </w:r>
                        <w:proofErr w:type="spellStart"/>
                        <w:r>
                          <w:rPr>
                            <w:rStyle w:val="Zkladntext2BookmanOldStyle4ptMalpsmenadkovn0pt"/>
                          </w:rPr>
                          <w:t>iicuu</w:t>
                        </w:r>
                        <w:proofErr w:type="spellEnd"/>
                        <w:r>
                          <w:rPr>
                            <w:rStyle w:val="Zkladntext2BookmanOldStyle4ptdkovn0pt"/>
                          </w:rPr>
                          <w:t xml:space="preserve"> </w:t>
                        </w:r>
                        <w:proofErr w:type="spellStart"/>
                        <w:r>
                          <w:rPr>
                            <w:rStyle w:val="Zkladntext2BookmanOldStyle4ptdkovn0pt"/>
                          </w:rPr>
                          <w:t>laaciuva</w:t>
                        </w:r>
                        <w:proofErr w:type="spellEnd"/>
                        <w:r>
                          <w:rPr>
                            <w:rStyle w:val="Zkladntext2BookmanOldStyle4ptdkovn0pt"/>
                          </w:rPr>
                          <w:t>,</w:t>
                        </w:r>
                      </w:p>
                    </w:tc>
                    <w:tc>
                      <w:tcPr>
                        <w:tcW w:w="3120" w:type="dxa"/>
                        <w:tcBorders>
                          <w:top w:val="single" w:sz="4" w:space="0" w:color="auto"/>
                          <w:left w:val="single" w:sz="4" w:space="0" w:color="auto"/>
                          <w:right w:val="single" w:sz="4" w:space="0" w:color="auto"/>
                        </w:tcBorders>
                        <w:shd w:val="clear" w:color="auto" w:fill="FFFFFF"/>
                        <w:vAlign w:val="bottom"/>
                      </w:tcPr>
                      <w:p w14:paraId="7C148A64" w14:textId="77777777" w:rsidR="0059389D" w:rsidRDefault="00BF4784">
                        <w:pPr>
                          <w:pStyle w:val="Zkladntext20"/>
                          <w:shd w:val="clear" w:color="auto" w:fill="auto"/>
                          <w:spacing w:before="0" w:after="0" w:line="150" w:lineRule="exact"/>
                          <w:ind w:firstLine="0"/>
                        </w:pPr>
                        <w:r>
                          <w:rPr>
                            <w:rStyle w:val="Zkladntext275pt"/>
                          </w:rPr>
                          <w:t>ano</w:t>
                        </w:r>
                      </w:p>
                    </w:tc>
                  </w:tr>
                  <w:tr w:rsidR="0059389D" w14:paraId="54BF6893" w14:textId="77777777">
                    <w:trPr>
                      <w:trHeight w:hRule="exact" w:val="830"/>
                      <w:jc w:val="center"/>
                    </w:trPr>
                    <w:tc>
                      <w:tcPr>
                        <w:tcW w:w="3000" w:type="dxa"/>
                        <w:tcBorders>
                          <w:top w:val="single" w:sz="4" w:space="0" w:color="auto"/>
                          <w:left w:val="single" w:sz="4" w:space="0" w:color="auto"/>
                        </w:tcBorders>
                        <w:shd w:val="clear" w:color="auto" w:fill="FFFFFF"/>
                        <w:vAlign w:val="center"/>
                      </w:tcPr>
                      <w:p w14:paraId="27E9D6D4" w14:textId="77777777" w:rsidR="0059389D" w:rsidRDefault="00BF4784">
                        <w:pPr>
                          <w:pStyle w:val="Zkladntext20"/>
                          <w:shd w:val="clear" w:color="auto" w:fill="auto"/>
                          <w:spacing w:before="0" w:after="0" w:line="180" w:lineRule="exact"/>
                          <w:ind w:firstLine="0"/>
                        </w:pPr>
                        <w:r>
                          <w:rPr>
                            <w:rStyle w:val="Zkladntext29ptTun"/>
                          </w:rPr>
                          <w:t>Provedení skříně:</w:t>
                        </w:r>
                      </w:p>
                    </w:tc>
                    <w:tc>
                      <w:tcPr>
                        <w:tcW w:w="3082" w:type="dxa"/>
                        <w:tcBorders>
                          <w:top w:val="single" w:sz="4" w:space="0" w:color="auto"/>
                          <w:left w:val="single" w:sz="4" w:space="0" w:color="auto"/>
                        </w:tcBorders>
                        <w:shd w:val="clear" w:color="auto" w:fill="FFFFFF"/>
                        <w:vAlign w:val="bottom"/>
                      </w:tcPr>
                      <w:p w14:paraId="50E33F8F" w14:textId="77777777" w:rsidR="0059389D" w:rsidRDefault="00BF4784">
                        <w:pPr>
                          <w:pStyle w:val="Zkladntext20"/>
                          <w:shd w:val="clear" w:color="auto" w:fill="auto"/>
                          <w:spacing w:before="0" w:after="0" w:line="206" w:lineRule="exact"/>
                          <w:ind w:firstLine="0"/>
                        </w:pPr>
                        <w:r>
                          <w:rPr>
                            <w:rStyle w:val="Zkladntext275pt"/>
                          </w:rPr>
                          <w:t xml:space="preserve">Malý desktop (Smáli </w:t>
                        </w:r>
                        <w:proofErr w:type="spellStart"/>
                        <w:r>
                          <w:rPr>
                            <w:rStyle w:val="Zkladntext275pt"/>
                          </w:rPr>
                          <w:t>Form</w:t>
                        </w:r>
                        <w:proofErr w:type="spellEnd"/>
                        <w:r>
                          <w:rPr>
                            <w:rStyle w:val="Zkladntext275pt"/>
                          </w:rPr>
                          <w:t xml:space="preserve"> </w:t>
                        </w:r>
                        <w:proofErr w:type="spellStart"/>
                        <w:r>
                          <w:rPr>
                            <w:rStyle w:val="Zkladntext275pt"/>
                          </w:rPr>
                          <w:t>Factor</w:t>
                        </w:r>
                        <w:proofErr w:type="spellEnd"/>
                        <w:r>
                          <w:rPr>
                            <w:rStyle w:val="Zkladntext275pt"/>
                          </w:rPr>
                          <w:t xml:space="preserve">), který umí pracovat v horizontální i vertikální poloze, </w:t>
                        </w:r>
                        <w:proofErr w:type="spellStart"/>
                        <w:r>
                          <w:rPr>
                            <w:rStyle w:val="Zkladntext275pt"/>
                          </w:rPr>
                          <w:t>beznástrojová</w:t>
                        </w:r>
                        <w:proofErr w:type="spellEnd"/>
                        <w:r>
                          <w:rPr>
                            <w:rStyle w:val="Zkladntext275pt"/>
                          </w:rPr>
                          <w:t xml:space="preserve"> výměna komponent, možnost uzamčení skříně</w:t>
                        </w:r>
                      </w:p>
                    </w:tc>
                    <w:tc>
                      <w:tcPr>
                        <w:tcW w:w="3120" w:type="dxa"/>
                        <w:tcBorders>
                          <w:top w:val="single" w:sz="4" w:space="0" w:color="auto"/>
                          <w:left w:val="single" w:sz="4" w:space="0" w:color="auto"/>
                          <w:right w:val="single" w:sz="4" w:space="0" w:color="auto"/>
                        </w:tcBorders>
                        <w:shd w:val="clear" w:color="auto" w:fill="FFFFFF"/>
                        <w:vAlign w:val="center"/>
                      </w:tcPr>
                      <w:p w14:paraId="390A21CC" w14:textId="77777777" w:rsidR="0059389D" w:rsidRDefault="00BF4784">
                        <w:pPr>
                          <w:pStyle w:val="Zkladntext20"/>
                          <w:shd w:val="clear" w:color="auto" w:fill="auto"/>
                          <w:spacing w:before="0" w:after="0" w:line="150" w:lineRule="exact"/>
                          <w:ind w:firstLine="0"/>
                        </w:pPr>
                        <w:r>
                          <w:rPr>
                            <w:rStyle w:val="Zkladntext275pt"/>
                          </w:rPr>
                          <w:t>ano, SFF formát</w:t>
                        </w:r>
                      </w:p>
                    </w:tc>
                  </w:tr>
                  <w:tr w:rsidR="0059389D" w14:paraId="128E8D3E" w14:textId="77777777">
                    <w:trPr>
                      <w:trHeight w:hRule="exact" w:val="408"/>
                      <w:jc w:val="center"/>
                    </w:trPr>
                    <w:tc>
                      <w:tcPr>
                        <w:tcW w:w="3000" w:type="dxa"/>
                        <w:tcBorders>
                          <w:top w:val="single" w:sz="4" w:space="0" w:color="auto"/>
                          <w:left w:val="single" w:sz="4" w:space="0" w:color="auto"/>
                        </w:tcBorders>
                        <w:shd w:val="clear" w:color="auto" w:fill="FFFFFF"/>
                        <w:vAlign w:val="center"/>
                      </w:tcPr>
                      <w:p w14:paraId="4E1BA498" w14:textId="77777777" w:rsidR="0059389D" w:rsidRDefault="00BF4784">
                        <w:pPr>
                          <w:pStyle w:val="Zkladntext20"/>
                          <w:shd w:val="clear" w:color="auto" w:fill="auto"/>
                          <w:spacing w:before="0" w:after="0" w:line="180" w:lineRule="exact"/>
                          <w:ind w:firstLine="0"/>
                        </w:pPr>
                        <w:r>
                          <w:rPr>
                            <w:rStyle w:val="Zkladntext29ptTun"/>
                          </w:rPr>
                          <w:t>Zdroj:</w:t>
                        </w:r>
                      </w:p>
                    </w:tc>
                    <w:tc>
                      <w:tcPr>
                        <w:tcW w:w="3082" w:type="dxa"/>
                        <w:tcBorders>
                          <w:top w:val="single" w:sz="4" w:space="0" w:color="auto"/>
                          <w:left w:val="single" w:sz="4" w:space="0" w:color="auto"/>
                        </w:tcBorders>
                        <w:shd w:val="clear" w:color="auto" w:fill="FFFFFF"/>
                        <w:vAlign w:val="bottom"/>
                      </w:tcPr>
                      <w:p w14:paraId="15864937" w14:textId="77777777" w:rsidR="0059389D" w:rsidRDefault="00BF4784">
                        <w:pPr>
                          <w:pStyle w:val="Zkladntext20"/>
                          <w:shd w:val="clear" w:color="auto" w:fill="auto"/>
                          <w:spacing w:before="0" w:after="0" w:line="211" w:lineRule="exact"/>
                          <w:ind w:firstLine="0"/>
                        </w:pPr>
                        <w:r>
                          <w:rPr>
                            <w:rStyle w:val="Zkladntext275pt"/>
                          </w:rPr>
                          <w:t xml:space="preserve">Odpovídající sestavě, účinnost alespoň </w:t>
                        </w:r>
                        <w:proofErr w:type="gramStart"/>
                        <w:r>
                          <w:rPr>
                            <w:rStyle w:val="Zkladntext275pt"/>
                          </w:rPr>
                          <w:t>85%</w:t>
                        </w:r>
                        <w:proofErr w:type="gramEnd"/>
                        <w:r>
                          <w:rPr>
                            <w:rStyle w:val="Zkladntext275pt"/>
                          </w:rPr>
                          <w:t xml:space="preserve"> (certifikovaný 80PLUS Bronze)</w:t>
                        </w:r>
                      </w:p>
                    </w:tc>
                    <w:tc>
                      <w:tcPr>
                        <w:tcW w:w="3120" w:type="dxa"/>
                        <w:tcBorders>
                          <w:top w:val="single" w:sz="4" w:space="0" w:color="auto"/>
                          <w:left w:val="single" w:sz="4" w:space="0" w:color="auto"/>
                          <w:right w:val="single" w:sz="4" w:space="0" w:color="auto"/>
                        </w:tcBorders>
                        <w:shd w:val="clear" w:color="auto" w:fill="FFFFFF"/>
                        <w:vAlign w:val="center"/>
                      </w:tcPr>
                      <w:p w14:paraId="5BB38F55" w14:textId="77777777" w:rsidR="0059389D" w:rsidRDefault="00BF4784">
                        <w:pPr>
                          <w:pStyle w:val="Zkladntext20"/>
                          <w:shd w:val="clear" w:color="auto" w:fill="auto"/>
                          <w:spacing w:before="0" w:after="0" w:line="150" w:lineRule="exact"/>
                          <w:ind w:firstLine="0"/>
                        </w:pPr>
                        <w:r>
                          <w:rPr>
                            <w:rStyle w:val="Zkladntext275pt"/>
                          </w:rPr>
                          <w:t>ano</w:t>
                        </w:r>
                      </w:p>
                    </w:tc>
                  </w:tr>
                  <w:tr w:rsidR="0059389D" w14:paraId="2AA36744" w14:textId="77777777">
                    <w:trPr>
                      <w:trHeight w:hRule="exact" w:val="216"/>
                      <w:jc w:val="center"/>
                    </w:trPr>
                    <w:tc>
                      <w:tcPr>
                        <w:tcW w:w="3000" w:type="dxa"/>
                        <w:tcBorders>
                          <w:top w:val="single" w:sz="4" w:space="0" w:color="auto"/>
                          <w:left w:val="single" w:sz="4" w:space="0" w:color="auto"/>
                        </w:tcBorders>
                        <w:shd w:val="clear" w:color="auto" w:fill="FFFFFF"/>
                        <w:vAlign w:val="bottom"/>
                      </w:tcPr>
                      <w:p w14:paraId="01CD4371" w14:textId="77777777" w:rsidR="0059389D" w:rsidRDefault="00BF4784">
                        <w:pPr>
                          <w:pStyle w:val="Zkladntext20"/>
                          <w:shd w:val="clear" w:color="auto" w:fill="auto"/>
                          <w:spacing w:before="0" w:after="0" w:line="180" w:lineRule="exact"/>
                          <w:ind w:firstLine="0"/>
                        </w:pPr>
                        <w:r>
                          <w:rPr>
                            <w:rStyle w:val="Zkladntext29ptTun"/>
                          </w:rPr>
                          <w:t>Záruka:</w:t>
                        </w:r>
                      </w:p>
                    </w:tc>
                    <w:tc>
                      <w:tcPr>
                        <w:tcW w:w="3082" w:type="dxa"/>
                        <w:tcBorders>
                          <w:top w:val="single" w:sz="4" w:space="0" w:color="auto"/>
                          <w:left w:val="single" w:sz="4" w:space="0" w:color="auto"/>
                        </w:tcBorders>
                        <w:shd w:val="clear" w:color="auto" w:fill="FFFFFF"/>
                        <w:vAlign w:val="bottom"/>
                      </w:tcPr>
                      <w:p w14:paraId="3AA0F734" w14:textId="77777777" w:rsidR="0059389D" w:rsidRDefault="00BF4784">
                        <w:pPr>
                          <w:pStyle w:val="Zkladntext20"/>
                          <w:shd w:val="clear" w:color="auto" w:fill="auto"/>
                          <w:spacing w:before="0" w:after="0" w:line="150" w:lineRule="exact"/>
                          <w:ind w:firstLine="0"/>
                        </w:pPr>
                        <w:r>
                          <w:rPr>
                            <w:rStyle w:val="Zkladntext275pt"/>
                          </w:rPr>
                          <w:t>Minimálně 3 roky</w:t>
                        </w:r>
                      </w:p>
                    </w:tc>
                    <w:tc>
                      <w:tcPr>
                        <w:tcW w:w="3120" w:type="dxa"/>
                        <w:tcBorders>
                          <w:top w:val="single" w:sz="4" w:space="0" w:color="auto"/>
                          <w:left w:val="single" w:sz="4" w:space="0" w:color="auto"/>
                          <w:right w:val="single" w:sz="4" w:space="0" w:color="auto"/>
                        </w:tcBorders>
                        <w:shd w:val="clear" w:color="auto" w:fill="FFFFFF"/>
                        <w:vAlign w:val="bottom"/>
                      </w:tcPr>
                      <w:p w14:paraId="4C3865BA" w14:textId="77777777" w:rsidR="0059389D" w:rsidRDefault="00BF4784">
                        <w:pPr>
                          <w:pStyle w:val="Zkladntext20"/>
                          <w:shd w:val="clear" w:color="auto" w:fill="auto"/>
                          <w:spacing w:before="0" w:after="0" w:line="150" w:lineRule="exact"/>
                          <w:ind w:firstLine="0"/>
                        </w:pPr>
                        <w:r>
                          <w:rPr>
                            <w:rStyle w:val="Zkladntext275pt"/>
                          </w:rPr>
                          <w:t>3 roky</w:t>
                        </w:r>
                      </w:p>
                    </w:tc>
                  </w:tr>
                  <w:tr w:rsidR="0059389D" w14:paraId="72CB17EB" w14:textId="77777777">
                    <w:trPr>
                      <w:trHeight w:hRule="exact" w:val="408"/>
                      <w:jc w:val="center"/>
                    </w:trPr>
                    <w:tc>
                      <w:tcPr>
                        <w:tcW w:w="3000" w:type="dxa"/>
                        <w:tcBorders>
                          <w:top w:val="single" w:sz="4" w:space="0" w:color="auto"/>
                          <w:left w:val="single" w:sz="4" w:space="0" w:color="auto"/>
                        </w:tcBorders>
                        <w:shd w:val="clear" w:color="auto" w:fill="FFFFFF"/>
                      </w:tcPr>
                      <w:p w14:paraId="59BD553F" w14:textId="77777777" w:rsidR="0059389D" w:rsidRDefault="00BF4784">
                        <w:pPr>
                          <w:pStyle w:val="Zkladntext20"/>
                          <w:shd w:val="clear" w:color="auto" w:fill="auto"/>
                          <w:spacing w:before="0" w:after="0" w:line="180" w:lineRule="exact"/>
                          <w:ind w:firstLine="0"/>
                        </w:pPr>
                        <w:r>
                          <w:rPr>
                            <w:rStyle w:val="Zkladntext29ptTun"/>
                          </w:rPr>
                          <w:t>Servis:</w:t>
                        </w:r>
                      </w:p>
                    </w:tc>
                    <w:tc>
                      <w:tcPr>
                        <w:tcW w:w="3082" w:type="dxa"/>
                        <w:tcBorders>
                          <w:top w:val="single" w:sz="4" w:space="0" w:color="auto"/>
                          <w:left w:val="single" w:sz="4" w:space="0" w:color="auto"/>
                        </w:tcBorders>
                        <w:shd w:val="clear" w:color="auto" w:fill="FFFFFF"/>
                        <w:vAlign w:val="bottom"/>
                      </w:tcPr>
                      <w:p w14:paraId="4F7C3EE8" w14:textId="77777777" w:rsidR="0059389D" w:rsidRDefault="00BF4784">
                        <w:pPr>
                          <w:pStyle w:val="Zkladntext20"/>
                          <w:shd w:val="clear" w:color="auto" w:fill="auto"/>
                          <w:spacing w:before="0" w:after="0" w:line="206" w:lineRule="exact"/>
                          <w:ind w:firstLine="0"/>
                        </w:pPr>
                        <w:r>
                          <w:rPr>
                            <w:rStyle w:val="Zkladntext275pt"/>
                          </w:rPr>
                          <w:t>Možnost zásahu zadavatele do PC v záruční době bez ztráty záruky.</w:t>
                        </w:r>
                      </w:p>
                    </w:tc>
                    <w:tc>
                      <w:tcPr>
                        <w:tcW w:w="3120" w:type="dxa"/>
                        <w:tcBorders>
                          <w:top w:val="single" w:sz="4" w:space="0" w:color="auto"/>
                          <w:left w:val="single" w:sz="4" w:space="0" w:color="auto"/>
                          <w:right w:val="single" w:sz="4" w:space="0" w:color="auto"/>
                        </w:tcBorders>
                        <w:shd w:val="clear" w:color="auto" w:fill="FFFFFF"/>
                        <w:vAlign w:val="bottom"/>
                      </w:tcPr>
                      <w:p w14:paraId="6C862F22" w14:textId="77777777" w:rsidR="0059389D" w:rsidRDefault="00BF4784">
                        <w:pPr>
                          <w:pStyle w:val="Zkladntext20"/>
                          <w:shd w:val="clear" w:color="auto" w:fill="auto"/>
                          <w:spacing w:before="0" w:after="0" w:line="206" w:lineRule="exact"/>
                          <w:ind w:firstLine="0"/>
                        </w:pPr>
                        <w:r>
                          <w:rPr>
                            <w:rStyle w:val="Zkladntext275pt"/>
                          </w:rPr>
                          <w:t>Možnost zásahu zadavatele do PC v záruční době bez ztráty záruky.</w:t>
                        </w:r>
                      </w:p>
                    </w:tc>
                  </w:tr>
                  <w:tr w:rsidR="0059389D" w14:paraId="48722EEA" w14:textId="77777777">
                    <w:trPr>
                      <w:trHeight w:hRule="exact" w:val="192"/>
                      <w:jc w:val="center"/>
                    </w:trPr>
                    <w:tc>
                      <w:tcPr>
                        <w:tcW w:w="3000" w:type="dxa"/>
                        <w:vMerge w:val="restart"/>
                        <w:tcBorders>
                          <w:top w:val="single" w:sz="4" w:space="0" w:color="auto"/>
                          <w:left w:val="single" w:sz="4" w:space="0" w:color="auto"/>
                        </w:tcBorders>
                        <w:shd w:val="clear" w:color="auto" w:fill="FFFFFF"/>
                        <w:vAlign w:val="center"/>
                      </w:tcPr>
                      <w:p w14:paraId="74619A37" w14:textId="77777777" w:rsidR="0059389D" w:rsidRDefault="00BF4784">
                        <w:pPr>
                          <w:pStyle w:val="Zkladntext20"/>
                          <w:shd w:val="clear" w:color="auto" w:fill="auto"/>
                          <w:spacing w:before="0" w:after="0" w:line="180" w:lineRule="exact"/>
                          <w:ind w:firstLine="0"/>
                        </w:pPr>
                        <w:r>
                          <w:rPr>
                            <w:rStyle w:val="Zkladntext29ptTun"/>
                          </w:rPr>
                          <w:t>Ovladače</w:t>
                        </w:r>
                      </w:p>
                    </w:tc>
                    <w:tc>
                      <w:tcPr>
                        <w:tcW w:w="3082" w:type="dxa"/>
                        <w:vMerge w:val="restart"/>
                        <w:tcBorders>
                          <w:top w:val="single" w:sz="4" w:space="0" w:color="auto"/>
                          <w:left w:val="single" w:sz="4" w:space="0" w:color="auto"/>
                        </w:tcBorders>
                        <w:shd w:val="clear" w:color="auto" w:fill="FFFFFF"/>
                        <w:vAlign w:val="center"/>
                      </w:tcPr>
                      <w:p w14:paraId="5F6615F5" w14:textId="77777777" w:rsidR="0059389D" w:rsidRDefault="00BF4784">
                        <w:pPr>
                          <w:pStyle w:val="Zkladntext20"/>
                          <w:shd w:val="clear" w:color="auto" w:fill="auto"/>
                          <w:spacing w:before="0" w:after="0" w:line="206" w:lineRule="exact"/>
                          <w:ind w:firstLine="0"/>
                        </w:pPr>
                        <w:r>
                          <w:rPr>
                            <w:rStyle w:val="Zkladntext275pt"/>
                          </w:rPr>
                          <w:t>Ovladače k PC musí být dostupné na stránce výrobce PC. Uveďte adresu.</w:t>
                        </w:r>
                      </w:p>
                    </w:tc>
                    <w:tc>
                      <w:tcPr>
                        <w:tcW w:w="3120" w:type="dxa"/>
                        <w:tcBorders>
                          <w:top w:val="single" w:sz="4" w:space="0" w:color="auto"/>
                          <w:left w:val="single" w:sz="4" w:space="0" w:color="auto"/>
                          <w:right w:val="single" w:sz="4" w:space="0" w:color="auto"/>
                        </w:tcBorders>
                        <w:shd w:val="clear" w:color="auto" w:fill="FFFFFF"/>
                        <w:vAlign w:val="bottom"/>
                      </w:tcPr>
                      <w:p w14:paraId="6A653A15" w14:textId="77777777" w:rsidR="0059389D" w:rsidRDefault="00BF4784">
                        <w:pPr>
                          <w:pStyle w:val="Zkladntext20"/>
                          <w:shd w:val="clear" w:color="auto" w:fill="auto"/>
                          <w:spacing w:before="0" w:after="0" w:line="140" w:lineRule="exact"/>
                          <w:ind w:firstLine="0"/>
                        </w:pPr>
                        <w:r>
                          <w:rPr>
                            <w:rStyle w:val="Zkladntext27pt"/>
                            <w:b w:val="0"/>
                            <w:bCs w:val="0"/>
                          </w:rPr>
                          <w:t>httDs://suoDort.hD.com/cz-</w:t>
                        </w:r>
                      </w:p>
                    </w:tc>
                  </w:tr>
                  <w:tr w:rsidR="0059389D" w14:paraId="026679B0" w14:textId="77777777">
                    <w:trPr>
                      <w:trHeight w:hRule="exact" w:val="211"/>
                      <w:jc w:val="center"/>
                    </w:trPr>
                    <w:tc>
                      <w:tcPr>
                        <w:tcW w:w="3000" w:type="dxa"/>
                        <w:vMerge/>
                        <w:tcBorders>
                          <w:left w:val="single" w:sz="4" w:space="0" w:color="auto"/>
                        </w:tcBorders>
                        <w:shd w:val="clear" w:color="auto" w:fill="FFFFFF"/>
                        <w:vAlign w:val="center"/>
                      </w:tcPr>
                      <w:p w14:paraId="5F7EA770" w14:textId="77777777" w:rsidR="0059389D" w:rsidRDefault="0059389D"/>
                    </w:tc>
                    <w:tc>
                      <w:tcPr>
                        <w:tcW w:w="3082" w:type="dxa"/>
                        <w:vMerge/>
                        <w:tcBorders>
                          <w:left w:val="single" w:sz="4" w:space="0" w:color="auto"/>
                        </w:tcBorders>
                        <w:shd w:val="clear" w:color="auto" w:fill="FFFFFF"/>
                        <w:vAlign w:val="center"/>
                      </w:tcPr>
                      <w:p w14:paraId="18EA6B20" w14:textId="77777777" w:rsidR="0059389D" w:rsidRDefault="0059389D"/>
                    </w:tc>
                    <w:tc>
                      <w:tcPr>
                        <w:tcW w:w="3120" w:type="dxa"/>
                        <w:tcBorders>
                          <w:top w:val="single" w:sz="4" w:space="0" w:color="auto"/>
                          <w:left w:val="single" w:sz="4" w:space="0" w:color="auto"/>
                          <w:right w:val="single" w:sz="4" w:space="0" w:color="auto"/>
                        </w:tcBorders>
                        <w:shd w:val="clear" w:color="auto" w:fill="FFFFFF"/>
                        <w:vAlign w:val="bottom"/>
                      </w:tcPr>
                      <w:p w14:paraId="741C72A1" w14:textId="77777777" w:rsidR="0059389D" w:rsidRDefault="00BF4784">
                        <w:pPr>
                          <w:pStyle w:val="Zkladntext20"/>
                          <w:shd w:val="clear" w:color="auto" w:fill="auto"/>
                          <w:spacing w:before="0" w:after="0" w:line="140" w:lineRule="exact"/>
                          <w:ind w:firstLine="0"/>
                        </w:pPr>
                        <w:r>
                          <w:rPr>
                            <w:rStyle w:val="Zkladntext2SegoeUI7pt"/>
                          </w:rPr>
                          <w:t>cs/</w:t>
                        </w:r>
                        <w:proofErr w:type="spellStart"/>
                        <w:r>
                          <w:rPr>
                            <w:rStyle w:val="Zkladntext2SegoeUI7pt"/>
                          </w:rPr>
                          <w:t>drivers</w:t>
                        </w:r>
                        <w:proofErr w:type="spellEnd"/>
                        <w:r>
                          <w:rPr>
                            <w:rStyle w:val="Zkladntext2SegoeUI7pt"/>
                          </w:rPr>
                          <w:t>/</w:t>
                        </w:r>
                        <w:proofErr w:type="spellStart"/>
                        <w:r>
                          <w:rPr>
                            <w:rStyle w:val="Zkladntext2SegoeUI7pt"/>
                          </w:rPr>
                          <w:t>selfservice</w:t>
                        </w:r>
                        <w:proofErr w:type="spellEnd"/>
                        <w:r>
                          <w:rPr>
                            <w:rStyle w:val="Zkladntext2SegoeUI7pt"/>
                          </w:rPr>
                          <w:t>/h D-urodesk-</w:t>
                        </w:r>
                        <w:proofErr w:type="gramStart"/>
                        <w:r>
                          <w:rPr>
                            <w:rStyle w:val="Zkladntext2SegoeUI7pt"/>
                          </w:rPr>
                          <w:t>600-e3</w:t>
                        </w:r>
                        <w:proofErr w:type="gramEnd"/>
                        <w:r>
                          <w:rPr>
                            <w:rStyle w:val="Zkladntext2SegoeUI7pt"/>
                          </w:rPr>
                          <w:t>-</w:t>
                        </w:r>
                      </w:p>
                    </w:tc>
                  </w:tr>
                  <w:tr w:rsidR="0059389D" w14:paraId="414C3FBD" w14:textId="77777777">
                    <w:trPr>
                      <w:trHeight w:hRule="exact" w:val="235"/>
                      <w:jc w:val="center"/>
                    </w:trPr>
                    <w:tc>
                      <w:tcPr>
                        <w:tcW w:w="3000" w:type="dxa"/>
                        <w:vMerge/>
                        <w:tcBorders>
                          <w:left w:val="single" w:sz="4" w:space="0" w:color="auto"/>
                        </w:tcBorders>
                        <w:shd w:val="clear" w:color="auto" w:fill="FFFFFF"/>
                        <w:vAlign w:val="center"/>
                      </w:tcPr>
                      <w:p w14:paraId="3056F755" w14:textId="77777777" w:rsidR="0059389D" w:rsidRDefault="0059389D"/>
                    </w:tc>
                    <w:tc>
                      <w:tcPr>
                        <w:tcW w:w="3082" w:type="dxa"/>
                        <w:vMerge/>
                        <w:tcBorders>
                          <w:left w:val="single" w:sz="4" w:space="0" w:color="auto"/>
                        </w:tcBorders>
                        <w:shd w:val="clear" w:color="auto" w:fill="FFFFFF"/>
                        <w:vAlign w:val="center"/>
                      </w:tcPr>
                      <w:p w14:paraId="135B39AC" w14:textId="77777777" w:rsidR="0059389D" w:rsidRDefault="0059389D"/>
                    </w:tc>
                    <w:tc>
                      <w:tcPr>
                        <w:tcW w:w="3120" w:type="dxa"/>
                        <w:tcBorders>
                          <w:top w:val="single" w:sz="4" w:space="0" w:color="auto"/>
                          <w:left w:val="single" w:sz="4" w:space="0" w:color="auto"/>
                          <w:right w:val="single" w:sz="4" w:space="0" w:color="auto"/>
                        </w:tcBorders>
                        <w:shd w:val="clear" w:color="auto" w:fill="FFFFFF"/>
                        <w:vAlign w:val="bottom"/>
                      </w:tcPr>
                      <w:p w14:paraId="2DC03209" w14:textId="77777777" w:rsidR="0059389D" w:rsidRDefault="00BF4784">
                        <w:pPr>
                          <w:pStyle w:val="Zkladntext20"/>
                          <w:shd w:val="clear" w:color="auto" w:fill="auto"/>
                          <w:spacing w:before="0" w:after="0" w:line="140" w:lineRule="exact"/>
                          <w:ind w:firstLine="0"/>
                        </w:pPr>
                        <w:proofErr w:type="spellStart"/>
                        <w:r>
                          <w:rPr>
                            <w:rStyle w:val="Zkladntext2SegoeUI7pt"/>
                          </w:rPr>
                          <w:t>small-form-factor-</w:t>
                        </w:r>
                        <w:proofErr w:type="gramStart"/>
                        <w:r>
                          <w:rPr>
                            <w:rStyle w:val="Zkladntext2SegoeUI7pt"/>
                          </w:rPr>
                          <w:t>f;c</w:t>
                        </w:r>
                        <w:proofErr w:type="spellEnd"/>
                        <w:proofErr w:type="gramEnd"/>
                        <w:r>
                          <w:rPr>
                            <w:rStyle w:val="Zkladntext2SegoeUI7pt"/>
                          </w:rPr>
                          <w:t>/15292277</w:t>
                        </w:r>
                      </w:p>
                    </w:tc>
                  </w:tr>
                  <w:tr w:rsidR="0059389D" w14:paraId="5458CDE9" w14:textId="77777777">
                    <w:trPr>
                      <w:trHeight w:hRule="exact" w:val="2093"/>
                      <w:jc w:val="center"/>
                    </w:trPr>
                    <w:tc>
                      <w:tcPr>
                        <w:tcW w:w="3000" w:type="dxa"/>
                        <w:tcBorders>
                          <w:top w:val="single" w:sz="4" w:space="0" w:color="auto"/>
                          <w:left w:val="single" w:sz="4" w:space="0" w:color="auto"/>
                          <w:bottom w:val="single" w:sz="4" w:space="0" w:color="auto"/>
                        </w:tcBorders>
                        <w:shd w:val="clear" w:color="auto" w:fill="FFFFFF"/>
                        <w:vAlign w:val="center"/>
                      </w:tcPr>
                      <w:p w14:paraId="2535FF8B" w14:textId="77777777" w:rsidR="0059389D" w:rsidRDefault="00BF4784">
                        <w:pPr>
                          <w:pStyle w:val="Zkladntext20"/>
                          <w:shd w:val="clear" w:color="auto" w:fill="auto"/>
                          <w:spacing w:before="0" w:after="0" w:line="180" w:lineRule="exact"/>
                          <w:ind w:firstLine="0"/>
                        </w:pPr>
                        <w:r>
                          <w:rPr>
                            <w:rStyle w:val="Zkladntext29ptTun"/>
                          </w:rPr>
                          <w:t>Ostatní:</w:t>
                        </w:r>
                      </w:p>
                    </w:tc>
                    <w:tc>
                      <w:tcPr>
                        <w:tcW w:w="3082" w:type="dxa"/>
                        <w:tcBorders>
                          <w:top w:val="single" w:sz="4" w:space="0" w:color="auto"/>
                          <w:left w:val="single" w:sz="4" w:space="0" w:color="auto"/>
                          <w:bottom w:val="single" w:sz="4" w:space="0" w:color="auto"/>
                        </w:tcBorders>
                        <w:shd w:val="clear" w:color="auto" w:fill="FFFFFF"/>
                        <w:vAlign w:val="bottom"/>
                      </w:tcPr>
                      <w:p w14:paraId="23992EB8" w14:textId="77777777" w:rsidR="0059389D" w:rsidRDefault="00BF4784">
                        <w:pPr>
                          <w:pStyle w:val="Zkladntext20"/>
                          <w:shd w:val="clear" w:color="auto" w:fill="auto"/>
                          <w:spacing w:before="0" w:after="0" w:line="206" w:lineRule="exact"/>
                          <w:ind w:firstLine="0"/>
                        </w:pPr>
                        <w:r>
                          <w:rPr>
                            <w:rStyle w:val="Zkladntext275pt"/>
                          </w:rPr>
                          <w:t>PC mohou být nové i repasované. Zařízení musí splňovat: Nařízení Komise EU č. 617/2013 ze dne 26. června 2013, &lt;</w:t>
                        </w:r>
                        <w:proofErr w:type="spellStart"/>
                        <w:r>
                          <w:rPr>
                            <w:rStyle w:val="Zkladntext275pt"/>
                          </w:rPr>
                          <w:t>terým</w:t>
                        </w:r>
                        <w:proofErr w:type="spellEnd"/>
                        <w:r>
                          <w:rPr>
                            <w:rStyle w:val="Zkladntext275pt"/>
                          </w:rPr>
                          <w:t xml:space="preserve"> se provádí směrnice Evropského parlamentu a Rady 2009/2009/125/ES, soulad s direktivou </w:t>
                        </w:r>
                        <w:proofErr w:type="spellStart"/>
                        <w:r>
                          <w:rPr>
                            <w:rStyle w:val="Zkladntext275pt"/>
                          </w:rPr>
                          <w:t>RoHS</w:t>
                        </w:r>
                        <w:proofErr w:type="spellEnd"/>
                        <w:r>
                          <w:rPr>
                            <w:rStyle w:val="Zkladntext275pt"/>
                          </w:rPr>
                          <w:t xml:space="preserve"> (</w:t>
                        </w:r>
                        <w:proofErr w:type="spellStart"/>
                        <w:r>
                          <w:rPr>
                            <w:rStyle w:val="Zkladntext275pt"/>
                          </w:rPr>
                          <w:t>Restriction</w:t>
                        </w:r>
                        <w:proofErr w:type="spellEnd"/>
                        <w:r>
                          <w:rPr>
                            <w:rStyle w:val="Zkladntext275pt"/>
                          </w:rPr>
                          <w:t xml:space="preserve"> </w:t>
                        </w:r>
                        <w:proofErr w:type="spellStart"/>
                        <w:r>
                          <w:rPr>
                            <w:rStyle w:val="Zkladntext275pt"/>
                          </w:rPr>
                          <w:t>of</w:t>
                        </w:r>
                        <w:proofErr w:type="spellEnd"/>
                        <w:r>
                          <w:rPr>
                            <w:rStyle w:val="Zkladntext275pt"/>
                          </w:rPr>
                          <w:t xml:space="preserve"> Use </w:t>
                        </w:r>
                        <w:proofErr w:type="spellStart"/>
                        <w:r>
                          <w:rPr>
                            <w:rStyle w:val="Zkladntext275pt"/>
                          </w:rPr>
                          <w:t>of</w:t>
                        </w:r>
                        <w:proofErr w:type="spellEnd"/>
                        <w:r>
                          <w:rPr>
                            <w:rStyle w:val="Zkladntext275pt"/>
                          </w:rPr>
                          <w:t xml:space="preserve"> </w:t>
                        </w:r>
                        <w:proofErr w:type="spellStart"/>
                        <w:r>
                          <w:rPr>
                            <w:rStyle w:val="Zkladntext275pt"/>
                          </w:rPr>
                          <w:t>Certain</w:t>
                        </w:r>
                        <w:proofErr w:type="spellEnd"/>
                        <w:r>
                          <w:rPr>
                            <w:rStyle w:val="Zkladntext275pt"/>
                          </w:rPr>
                          <w:t xml:space="preserve"> </w:t>
                        </w:r>
                        <w:proofErr w:type="spellStart"/>
                        <w:r>
                          <w:rPr>
                            <w:rStyle w:val="Zkladntext275pt"/>
                          </w:rPr>
                          <w:t>Hazardous</w:t>
                        </w:r>
                        <w:proofErr w:type="spellEnd"/>
                        <w:r>
                          <w:rPr>
                            <w:rStyle w:val="Zkladntext275pt"/>
                          </w:rPr>
                          <w:t xml:space="preserve"> </w:t>
                        </w:r>
                        <w:proofErr w:type="spellStart"/>
                        <w:r>
                          <w:rPr>
                            <w:rStyle w:val="Zkladntext275pt"/>
                          </w:rPr>
                          <w:t>Substances</w:t>
                        </w:r>
                        <w:proofErr w:type="spellEnd"/>
                        <w:r>
                          <w:rPr>
                            <w:rStyle w:val="Zkladntext275pt"/>
                          </w:rPr>
                          <w:t>), certifikát EPEAT (</w:t>
                        </w:r>
                        <w:proofErr w:type="spellStart"/>
                        <w:r>
                          <w:rPr>
                            <w:rStyle w:val="Zkladntext275pt"/>
                          </w:rPr>
                          <w:t>Electronic</w:t>
                        </w:r>
                        <w:proofErr w:type="spellEnd"/>
                        <w:r>
                          <w:rPr>
                            <w:rStyle w:val="Zkladntext275pt"/>
                          </w:rPr>
                          <w:t xml:space="preserve"> </w:t>
                        </w:r>
                        <w:proofErr w:type="spellStart"/>
                        <w:r>
                          <w:rPr>
                            <w:rStyle w:val="Zkladntext275pt"/>
                          </w:rPr>
                          <w:t>Product</w:t>
                        </w:r>
                        <w:proofErr w:type="spellEnd"/>
                        <w:r>
                          <w:rPr>
                            <w:rStyle w:val="Zkladntext275pt"/>
                          </w:rPr>
                          <w:t xml:space="preserve"> </w:t>
                        </w:r>
                        <w:proofErr w:type="spellStart"/>
                        <w:r>
                          <w:rPr>
                            <w:rStyle w:val="Zkladntext275pt"/>
                          </w:rPr>
                          <w:t>Environmental</w:t>
                        </w:r>
                        <w:proofErr w:type="spellEnd"/>
                        <w:r>
                          <w:rPr>
                            <w:rStyle w:val="Zkladntext275pt"/>
                          </w:rPr>
                          <w:t xml:space="preserve"> </w:t>
                        </w:r>
                        <w:proofErr w:type="spellStart"/>
                        <w:r>
                          <w:rPr>
                            <w:rStyle w:val="Zkladntext275pt"/>
                          </w:rPr>
                          <w:t>Assessment</w:t>
                        </w:r>
                        <w:proofErr w:type="spellEnd"/>
                        <w:r>
                          <w:rPr>
                            <w:rStyle w:val="Zkladntext275pt"/>
                          </w:rPr>
                          <w:t xml:space="preserve"> </w:t>
                        </w:r>
                        <w:proofErr w:type="spellStart"/>
                        <w:r>
                          <w:rPr>
                            <w:rStyle w:val="Zkladntext275pt"/>
                          </w:rPr>
                          <w:t>Tool</w:t>
                        </w:r>
                        <w:proofErr w:type="spellEnd"/>
                        <w:r>
                          <w:rPr>
                            <w:rStyle w:val="Zkladntext275pt"/>
                          </w:rPr>
                          <w:t xml:space="preserve">), </w:t>
                        </w:r>
                        <w:proofErr w:type="spellStart"/>
                        <w:r>
                          <w:rPr>
                            <w:rStyle w:val="Zkladntext275pt"/>
                          </w:rPr>
                          <w:t>Energy</w:t>
                        </w:r>
                        <w:proofErr w:type="spellEnd"/>
                        <w:r>
                          <w:rPr>
                            <w:rStyle w:val="Zkladntext275pt"/>
                          </w:rPr>
                          <w:t xml:space="preserve"> Star min. 6.1.</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46A21DAA" w14:textId="77777777" w:rsidR="0059389D" w:rsidRDefault="00BF4784">
                        <w:pPr>
                          <w:pStyle w:val="Zkladntext20"/>
                          <w:shd w:val="clear" w:color="auto" w:fill="auto"/>
                          <w:spacing w:before="0" w:after="0" w:line="206" w:lineRule="exact"/>
                          <w:ind w:firstLine="0"/>
                          <w:jc w:val="both"/>
                        </w:pPr>
                        <w:r>
                          <w:rPr>
                            <w:rStyle w:val="Zkladntext275pt"/>
                          </w:rPr>
                          <w:t xml:space="preserve">PC jsou repasované, certifikace </w:t>
                        </w:r>
                        <w:proofErr w:type="spellStart"/>
                        <w:r>
                          <w:rPr>
                            <w:rStyle w:val="Zkladntext275pt"/>
                          </w:rPr>
                          <w:t>Energy</w:t>
                        </w:r>
                        <w:proofErr w:type="spellEnd"/>
                        <w:r>
                          <w:rPr>
                            <w:rStyle w:val="Zkladntext275pt"/>
                          </w:rPr>
                          <w:t xml:space="preserve"> Star 6.1, EPEAT, </w:t>
                        </w:r>
                        <w:proofErr w:type="spellStart"/>
                        <w:r>
                          <w:rPr>
                            <w:rStyle w:val="Zkladntext275pt"/>
                          </w:rPr>
                          <w:t>RoHS</w:t>
                        </w:r>
                        <w:proofErr w:type="spellEnd"/>
                        <w:r>
                          <w:rPr>
                            <w:rStyle w:val="Zkladntext275pt"/>
                          </w:rPr>
                          <w:t xml:space="preserve">, k PC je vydáno </w:t>
                        </w:r>
                        <w:proofErr w:type="spellStart"/>
                        <w:r>
                          <w:rPr>
                            <w:rStyle w:val="Zkladntext275pt"/>
                          </w:rPr>
                          <w:t>Drohlášení</w:t>
                        </w:r>
                        <w:proofErr w:type="spellEnd"/>
                        <w:r>
                          <w:rPr>
                            <w:rStyle w:val="Zkladntext275pt"/>
                          </w:rPr>
                          <w:t xml:space="preserve"> o shodě, TAA </w:t>
                        </w:r>
                        <w:r>
                          <w:rPr>
                            <w:rStyle w:val="Zkladntext275pt"/>
                            <w:lang w:val="en-US" w:eastAsia="en-US" w:bidi="en-US"/>
                          </w:rPr>
                          <w:t>compliance</w:t>
                        </w:r>
                      </w:p>
                    </w:tc>
                  </w:tr>
                </w:tbl>
                <w:p w14:paraId="6DE04499" w14:textId="77777777" w:rsidR="0059389D" w:rsidRDefault="0059389D">
                  <w:pPr>
                    <w:rPr>
                      <w:sz w:val="2"/>
                      <w:szCs w:val="2"/>
                    </w:rPr>
                  </w:pPr>
                </w:p>
              </w:txbxContent>
            </v:textbox>
            <w10:wrap anchorx="margin"/>
          </v:shape>
        </w:pict>
      </w:r>
      <w:r>
        <w:pict w14:anchorId="6D04A438">
          <v:shape id="_x0000_s1044" type="#_x0000_t202" style="position:absolute;margin-left:2.9pt;margin-top:667.9pt;width:90.7pt;height:15.6pt;z-index:251657730;mso-wrap-distance-left:5pt;mso-wrap-distance-right:5pt;mso-position-horizontal-relative:margin" filled="f" stroked="f">
            <v:textbox style="mso-fit-shape-to-text:t" inset="0,0,0,0">
              <w:txbxContent>
                <w:p w14:paraId="5FEEAAEB" w14:textId="77777777" w:rsidR="0059389D" w:rsidRDefault="00BF4784">
                  <w:pPr>
                    <w:pStyle w:val="Zkladntext30"/>
                    <w:shd w:val="clear" w:color="auto" w:fill="auto"/>
                    <w:spacing w:after="0" w:line="240" w:lineRule="exact"/>
                  </w:pPr>
                  <w:r>
                    <w:rPr>
                      <w:rStyle w:val="Zkladntext3Exact"/>
                      <w:b/>
                      <w:bCs/>
                    </w:rPr>
                    <w:t>LCD MONITOR</w:t>
                  </w:r>
                </w:p>
              </w:txbxContent>
            </v:textbox>
            <w10:wrap anchorx="margin"/>
          </v:shape>
        </w:pict>
      </w:r>
    </w:p>
    <w:p w14:paraId="5BD30480" w14:textId="77777777" w:rsidR="0059389D" w:rsidRDefault="0059389D">
      <w:pPr>
        <w:spacing w:line="360" w:lineRule="exact"/>
      </w:pPr>
    </w:p>
    <w:p w14:paraId="49608E3F" w14:textId="77777777" w:rsidR="0059389D" w:rsidRDefault="0059389D">
      <w:pPr>
        <w:spacing w:line="360" w:lineRule="exact"/>
      </w:pPr>
    </w:p>
    <w:p w14:paraId="183DE85F" w14:textId="77777777" w:rsidR="0059389D" w:rsidRDefault="0059389D">
      <w:pPr>
        <w:spacing w:line="360" w:lineRule="exact"/>
      </w:pPr>
    </w:p>
    <w:p w14:paraId="1A08440E" w14:textId="77777777" w:rsidR="0059389D" w:rsidRDefault="0059389D">
      <w:pPr>
        <w:spacing w:line="360" w:lineRule="exact"/>
      </w:pPr>
    </w:p>
    <w:p w14:paraId="4A2781C3" w14:textId="77777777" w:rsidR="0059389D" w:rsidRDefault="0059389D">
      <w:pPr>
        <w:spacing w:line="360" w:lineRule="exact"/>
      </w:pPr>
    </w:p>
    <w:p w14:paraId="68A9E3EA" w14:textId="77777777" w:rsidR="0059389D" w:rsidRDefault="0059389D">
      <w:pPr>
        <w:spacing w:line="360" w:lineRule="exact"/>
      </w:pPr>
    </w:p>
    <w:p w14:paraId="58996C30" w14:textId="77777777" w:rsidR="0059389D" w:rsidRDefault="0059389D">
      <w:pPr>
        <w:spacing w:line="360" w:lineRule="exact"/>
      </w:pPr>
    </w:p>
    <w:p w14:paraId="10D841A9" w14:textId="77777777" w:rsidR="0059389D" w:rsidRDefault="0059389D">
      <w:pPr>
        <w:spacing w:line="360" w:lineRule="exact"/>
      </w:pPr>
    </w:p>
    <w:p w14:paraId="535BAA2A" w14:textId="77777777" w:rsidR="0059389D" w:rsidRDefault="0059389D">
      <w:pPr>
        <w:spacing w:line="360" w:lineRule="exact"/>
      </w:pPr>
    </w:p>
    <w:p w14:paraId="7E9BE8D1" w14:textId="77777777" w:rsidR="0059389D" w:rsidRDefault="0059389D">
      <w:pPr>
        <w:spacing w:line="360" w:lineRule="exact"/>
      </w:pPr>
    </w:p>
    <w:p w14:paraId="3E3F98C8" w14:textId="77777777" w:rsidR="0059389D" w:rsidRDefault="0059389D">
      <w:pPr>
        <w:spacing w:line="360" w:lineRule="exact"/>
      </w:pPr>
    </w:p>
    <w:p w14:paraId="28D4F811" w14:textId="77777777" w:rsidR="0059389D" w:rsidRDefault="0059389D">
      <w:pPr>
        <w:spacing w:line="360" w:lineRule="exact"/>
      </w:pPr>
    </w:p>
    <w:p w14:paraId="0D3D5BA0" w14:textId="77777777" w:rsidR="0059389D" w:rsidRDefault="0059389D">
      <w:pPr>
        <w:spacing w:line="360" w:lineRule="exact"/>
      </w:pPr>
    </w:p>
    <w:p w14:paraId="05F0CC7D" w14:textId="77777777" w:rsidR="0059389D" w:rsidRDefault="0059389D">
      <w:pPr>
        <w:spacing w:line="360" w:lineRule="exact"/>
      </w:pPr>
    </w:p>
    <w:p w14:paraId="01E19634" w14:textId="77777777" w:rsidR="0059389D" w:rsidRDefault="0059389D">
      <w:pPr>
        <w:spacing w:line="360" w:lineRule="exact"/>
      </w:pPr>
    </w:p>
    <w:p w14:paraId="464C049C" w14:textId="77777777" w:rsidR="0059389D" w:rsidRDefault="0059389D">
      <w:pPr>
        <w:spacing w:line="360" w:lineRule="exact"/>
      </w:pPr>
    </w:p>
    <w:p w14:paraId="6D59A598" w14:textId="77777777" w:rsidR="0059389D" w:rsidRDefault="0059389D">
      <w:pPr>
        <w:spacing w:line="360" w:lineRule="exact"/>
      </w:pPr>
    </w:p>
    <w:p w14:paraId="2332AFA8" w14:textId="77777777" w:rsidR="0059389D" w:rsidRDefault="0059389D">
      <w:pPr>
        <w:spacing w:line="360" w:lineRule="exact"/>
      </w:pPr>
    </w:p>
    <w:p w14:paraId="6A89882F" w14:textId="77777777" w:rsidR="0059389D" w:rsidRDefault="0059389D">
      <w:pPr>
        <w:spacing w:line="360" w:lineRule="exact"/>
      </w:pPr>
    </w:p>
    <w:p w14:paraId="393A7035" w14:textId="77777777" w:rsidR="0059389D" w:rsidRDefault="0059389D">
      <w:pPr>
        <w:spacing w:line="360" w:lineRule="exact"/>
      </w:pPr>
    </w:p>
    <w:p w14:paraId="11EF61C5" w14:textId="77777777" w:rsidR="0059389D" w:rsidRDefault="0059389D">
      <w:pPr>
        <w:spacing w:line="360" w:lineRule="exact"/>
      </w:pPr>
    </w:p>
    <w:p w14:paraId="2786851B" w14:textId="77777777" w:rsidR="0059389D" w:rsidRDefault="0059389D">
      <w:pPr>
        <w:spacing w:line="360" w:lineRule="exact"/>
      </w:pPr>
    </w:p>
    <w:p w14:paraId="6EAD1BAC" w14:textId="77777777" w:rsidR="0059389D" w:rsidRDefault="0059389D">
      <w:pPr>
        <w:spacing w:line="360" w:lineRule="exact"/>
      </w:pPr>
    </w:p>
    <w:p w14:paraId="020B7E8A" w14:textId="77777777" w:rsidR="0059389D" w:rsidRDefault="0059389D">
      <w:pPr>
        <w:spacing w:line="360" w:lineRule="exact"/>
      </w:pPr>
    </w:p>
    <w:p w14:paraId="0E021AB9" w14:textId="77777777" w:rsidR="0059389D" w:rsidRDefault="0059389D">
      <w:pPr>
        <w:spacing w:line="360" w:lineRule="exact"/>
      </w:pPr>
    </w:p>
    <w:p w14:paraId="01C7F398" w14:textId="77777777" w:rsidR="0059389D" w:rsidRDefault="0059389D">
      <w:pPr>
        <w:spacing w:line="360" w:lineRule="exact"/>
      </w:pPr>
    </w:p>
    <w:p w14:paraId="6ED8C42A" w14:textId="77777777" w:rsidR="0059389D" w:rsidRDefault="0059389D">
      <w:pPr>
        <w:spacing w:line="360" w:lineRule="exact"/>
      </w:pPr>
    </w:p>
    <w:p w14:paraId="0CEA7713" w14:textId="77777777" w:rsidR="0059389D" w:rsidRDefault="0059389D">
      <w:pPr>
        <w:spacing w:line="360" w:lineRule="exact"/>
      </w:pPr>
    </w:p>
    <w:p w14:paraId="19E6C907" w14:textId="77777777" w:rsidR="0059389D" w:rsidRDefault="0059389D">
      <w:pPr>
        <w:spacing w:line="360" w:lineRule="exact"/>
      </w:pPr>
    </w:p>
    <w:p w14:paraId="45BAE311" w14:textId="77777777" w:rsidR="0059389D" w:rsidRDefault="0059389D">
      <w:pPr>
        <w:spacing w:line="360" w:lineRule="exact"/>
      </w:pPr>
    </w:p>
    <w:p w14:paraId="2DA5CEA1" w14:textId="77777777" w:rsidR="0059389D" w:rsidRDefault="0059389D">
      <w:pPr>
        <w:spacing w:line="360" w:lineRule="exact"/>
      </w:pPr>
    </w:p>
    <w:p w14:paraId="4CF4CCF4" w14:textId="77777777" w:rsidR="0059389D" w:rsidRDefault="0059389D">
      <w:pPr>
        <w:spacing w:line="360" w:lineRule="exact"/>
      </w:pPr>
    </w:p>
    <w:p w14:paraId="66679E01" w14:textId="77777777" w:rsidR="0059389D" w:rsidRDefault="0059389D">
      <w:pPr>
        <w:spacing w:line="360" w:lineRule="exact"/>
      </w:pPr>
    </w:p>
    <w:p w14:paraId="302585C0" w14:textId="77777777" w:rsidR="0059389D" w:rsidRDefault="0059389D">
      <w:pPr>
        <w:spacing w:line="360" w:lineRule="exact"/>
      </w:pPr>
    </w:p>
    <w:p w14:paraId="2A88D41E" w14:textId="77777777" w:rsidR="0059389D" w:rsidRDefault="0059389D">
      <w:pPr>
        <w:spacing w:line="360" w:lineRule="exact"/>
      </w:pPr>
    </w:p>
    <w:p w14:paraId="5E3E53AB" w14:textId="77777777" w:rsidR="0059389D" w:rsidRDefault="0059389D">
      <w:pPr>
        <w:spacing w:line="654" w:lineRule="exact"/>
      </w:pPr>
    </w:p>
    <w:p w14:paraId="181CBFFC" w14:textId="77777777" w:rsidR="0059389D" w:rsidRDefault="0059389D">
      <w:pPr>
        <w:rPr>
          <w:sz w:val="2"/>
          <w:szCs w:val="2"/>
        </w:rPr>
        <w:sectPr w:rsidR="0059389D">
          <w:pgSz w:w="11900" w:h="16840"/>
          <w:pgMar w:top="1365" w:right="1481" w:bottom="1365" w:left="12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62"/>
        <w:gridCol w:w="3077"/>
        <w:gridCol w:w="3043"/>
      </w:tblGrid>
      <w:tr w:rsidR="0059389D" w14:paraId="3652FC4D" w14:textId="77777777">
        <w:trPr>
          <w:trHeight w:hRule="exact" w:val="427"/>
          <w:jc w:val="center"/>
        </w:trPr>
        <w:tc>
          <w:tcPr>
            <w:tcW w:w="2962" w:type="dxa"/>
            <w:tcBorders>
              <w:top w:val="single" w:sz="4" w:space="0" w:color="auto"/>
              <w:left w:val="single" w:sz="4" w:space="0" w:color="auto"/>
            </w:tcBorders>
            <w:shd w:val="clear" w:color="auto" w:fill="FFFFFF"/>
            <w:vAlign w:val="bottom"/>
          </w:tcPr>
          <w:p w14:paraId="21FDD980"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lastRenderedPageBreak/>
              <w:t>Typ:</w:t>
            </w:r>
          </w:p>
        </w:tc>
        <w:tc>
          <w:tcPr>
            <w:tcW w:w="3077" w:type="dxa"/>
            <w:tcBorders>
              <w:top w:val="single" w:sz="4" w:space="0" w:color="auto"/>
              <w:left w:val="single" w:sz="4" w:space="0" w:color="auto"/>
            </w:tcBorders>
            <w:shd w:val="clear" w:color="auto" w:fill="FFFFFF"/>
          </w:tcPr>
          <w:p w14:paraId="228DCAC2" w14:textId="77777777" w:rsidR="0059389D" w:rsidRDefault="00BF4784">
            <w:pPr>
              <w:pStyle w:val="Zkladntext20"/>
              <w:framePr w:w="9082" w:wrap="notBeside" w:vAnchor="text" w:hAnchor="text" w:xAlign="center" w:y="1"/>
              <w:shd w:val="clear" w:color="auto" w:fill="auto"/>
              <w:spacing w:before="0" w:after="0" w:line="211" w:lineRule="exact"/>
              <w:ind w:firstLine="0"/>
            </w:pPr>
            <w:r>
              <w:rPr>
                <w:rStyle w:val="Zkladntext275pt"/>
              </w:rPr>
              <w:t>Napište značku a přesné typové označení monitoru</w:t>
            </w:r>
          </w:p>
        </w:tc>
        <w:tc>
          <w:tcPr>
            <w:tcW w:w="3043" w:type="dxa"/>
            <w:tcBorders>
              <w:top w:val="single" w:sz="4" w:space="0" w:color="auto"/>
              <w:left w:val="single" w:sz="4" w:space="0" w:color="auto"/>
              <w:right w:val="single" w:sz="4" w:space="0" w:color="auto"/>
            </w:tcBorders>
            <w:shd w:val="clear" w:color="auto" w:fill="FFFFFF"/>
            <w:vAlign w:val="bottom"/>
          </w:tcPr>
          <w:p w14:paraId="34A8445A"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Philips 242S9JML</w:t>
            </w:r>
          </w:p>
        </w:tc>
      </w:tr>
      <w:tr w:rsidR="0059389D" w14:paraId="659D2F96" w14:textId="77777777">
        <w:trPr>
          <w:trHeight w:hRule="exact" w:val="216"/>
          <w:jc w:val="center"/>
        </w:trPr>
        <w:tc>
          <w:tcPr>
            <w:tcW w:w="2962" w:type="dxa"/>
            <w:tcBorders>
              <w:top w:val="single" w:sz="4" w:space="0" w:color="auto"/>
              <w:left w:val="single" w:sz="4" w:space="0" w:color="auto"/>
            </w:tcBorders>
            <w:shd w:val="clear" w:color="auto" w:fill="FFFFFF"/>
            <w:vAlign w:val="bottom"/>
          </w:tcPr>
          <w:p w14:paraId="28A5D404"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Velikost obrazovky</w:t>
            </w:r>
          </w:p>
        </w:tc>
        <w:tc>
          <w:tcPr>
            <w:tcW w:w="3077" w:type="dxa"/>
            <w:tcBorders>
              <w:top w:val="single" w:sz="4" w:space="0" w:color="auto"/>
              <w:left w:val="single" w:sz="4" w:space="0" w:color="auto"/>
            </w:tcBorders>
            <w:shd w:val="clear" w:color="auto" w:fill="FFFFFF"/>
            <w:vAlign w:val="bottom"/>
          </w:tcPr>
          <w:p w14:paraId="7CC36036"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Min. 23,8"</w:t>
            </w:r>
          </w:p>
        </w:tc>
        <w:tc>
          <w:tcPr>
            <w:tcW w:w="3043" w:type="dxa"/>
            <w:tcBorders>
              <w:top w:val="single" w:sz="4" w:space="0" w:color="auto"/>
              <w:left w:val="single" w:sz="4" w:space="0" w:color="auto"/>
              <w:right w:val="single" w:sz="4" w:space="0" w:color="auto"/>
            </w:tcBorders>
            <w:shd w:val="clear" w:color="auto" w:fill="FFFFFF"/>
            <w:vAlign w:val="bottom"/>
          </w:tcPr>
          <w:p w14:paraId="6E4EF1BF"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23,8"</w:t>
            </w:r>
          </w:p>
        </w:tc>
      </w:tr>
      <w:tr w:rsidR="0059389D" w14:paraId="65646DF0" w14:textId="77777777">
        <w:trPr>
          <w:trHeight w:hRule="exact" w:val="216"/>
          <w:jc w:val="center"/>
        </w:trPr>
        <w:tc>
          <w:tcPr>
            <w:tcW w:w="2962" w:type="dxa"/>
            <w:tcBorders>
              <w:top w:val="single" w:sz="4" w:space="0" w:color="auto"/>
              <w:left w:val="single" w:sz="4" w:space="0" w:color="auto"/>
            </w:tcBorders>
            <w:shd w:val="clear" w:color="auto" w:fill="FFFFFF"/>
            <w:vAlign w:val="bottom"/>
          </w:tcPr>
          <w:p w14:paraId="5A37696E"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Poměr stran:</w:t>
            </w:r>
          </w:p>
        </w:tc>
        <w:tc>
          <w:tcPr>
            <w:tcW w:w="3077" w:type="dxa"/>
            <w:tcBorders>
              <w:top w:val="single" w:sz="4" w:space="0" w:color="auto"/>
              <w:left w:val="single" w:sz="4" w:space="0" w:color="auto"/>
            </w:tcBorders>
            <w:shd w:val="clear" w:color="auto" w:fill="FFFFFF"/>
            <w:vAlign w:val="bottom"/>
          </w:tcPr>
          <w:p w14:paraId="1AD475EF"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16:9</w:t>
            </w:r>
          </w:p>
        </w:tc>
        <w:tc>
          <w:tcPr>
            <w:tcW w:w="3043" w:type="dxa"/>
            <w:tcBorders>
              <w:top w:val="single" w:sz="4" w:space="0" w:color="auto"/>
              <w:left w:val="single" w:sz="4" w:space="0" w:color="auto"/>
              <w:right w:val="single" w:sz="4" w:space="0" w:color="auto"/>
            </w:tcBorders>
            <w:shd w:val="clear" w:color="auto" w:fill="FFFFFF"/>
            <w:vAlign w:val="bottom"/>
          </w:tcPr>
          <w:p w14:paraId="63BD048C"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16:9</w:t>
            </w:r>
          </w:p>
        </w:tc>
      </w:tr>
      <w:tr w:rsidR="0059389D" w14:paraId="5695CC39" w14:textId="77777777">
        <w:trPr>
          <w:trHeight w:hRule="exact" w:val="216"/>
          <w:jc w:val="center"/>
        </w:trPr>
        <w:tc>
          <w:tcPr>
            <w:tcW w:w="2962" w:type="dxa"/>
            <w:tcBorders>
              <w:top w:val="single" w:sz="4" w:space="0" w:color="auto"/>
              <w:left w:val="single" w:sz="4" w:space="0" w:color="auto"/>
            </w:tcBorders>
            <w:shd w:val="clear" w:color="auto" w:fill="FFFFFF"/>
            <w:vAlign w:val="bottom"/>
          </w:tcPr>
          <w:p w14:paraId="58DA6C6C"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Rozlišení:</w:t>
            </w:r>
          </w:p>
        </w:tc>
        <w:tc>
          <w:tcPr>
            <w:tcW w:w="3077" w:type="dxa"/>
            <w:tcBorders>
              <w:top w:val="single" w:sz="4" w:space="0" w:color="auto"/>
              <w:left w:val="single" w:sz="4" w:space="0" w:color="auto"/>
            </w:tcBorders>
            <w:shd w:val="clear" w:color="auto" w:fill="FFFFFF"/>
            <w:vAlign w:val="bottom"/>
          </w:tcPr>
          <w:p w14:paraId="4E7E5C13"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1920x1080</w:t>
            </w:r>
          </w:p>
        </w:tc>
        <w:tc>
          <w:tcPr>
            <w:tcW w:w="3043" w:type="dxa"/>
            <w:tcBorders>
              <w:top w:val="single" w:sz="4" w:space="0" w:color="auto"/>
              <w:left w:val="single" w:sz="4" w:space="0" w:color="auto"/>
              <w:right w:val="single" w:sz="4" w:space="0" w:color="auto"/>
            </w:tcBorders>
            <w:shd w:val="clear" w:color="auto" w:fill="FFFFFF"/>
            <w:vAlign w:val="bottom"/>
          </w:tcPr>
          <w:p w14:paraId="609F33DF"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1920x1080</w:t>
            </w:r>
          </w:p>
        </w:tc>
      </w:tr>
      <w:tr w:rsidR="0059389D" w14:paraId="0F08A686" w14:textId="77777777">
        <w:trPr>
          <w:trHeight w:hRule="exact" w:val="216"/>
          <w:jc w:val="center"/>
        </w:trPr>
        <w:tc>
          <w:tcPr>
            <w:tcW w:w="2962" w:type="dxa"/>
            <w:tcBorders>
              <w:top w:val="single" w:sz="4" w:space="0" w:color="auto"/>
              <w:left w:val="single" w:sz="4" w:space="0" w:color="auto"/>
            </w:tcBorders>
            <w:shd w:val="clear" w:color="auto" w:fill="FFFFFF"/>
            <w:vAlign w:val="bottom"/>
          </w:tcPr>
          <w:p w14:paraId="4BC89B38"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Odezva:</w:t>
            </w:r>
          </w:p>
        </w:tc>
        <w:tc>
          <w:tcPr>
            <w:tcW w:w="3077" w:type="dxa"/>
            <w:tcBorders>
              <w:top w:val="single" w:sz="4" w:space="0" w:color="auto"/>
              <w:left w:val="single" w:sz="4" w:space="0" w:color="auto"/>
            </w:tcBorders>
            <w:shd w:val="clear" w:color="auto" w:fill="FFFFFF"/>
            <w:vAlign w:val="bottom"/>
          </w:tcPr>
          <w:p w14:paraId="69F79E7D"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5ms nebo nižší</w:t>
            </w:r>
          </w:p>
        </w:tc>
        <w:tc>
          <w:tcPr>
            <w:tcW w:w="3043" w:type="dxa"/>
            <w:tcBorders>
              <w:top w:val="single" w:sz="4" w:space="0" w:color="auto"/>
              <w:left w:val="single" w:sz="4" w:space="0" w:color="auto"/>
              <w:right w:val="single" w:sz="4" w:space="0" w:color="auto"/>
            </w:tcBorders>
            <w:shd w:val="clear" w:color="auto" w:fill="FFFFFF"/>
            <w:vAlign w:val="bottom"/>
          </w:tcPr>
          <w:p w14:paraId="5B8817DF"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4ms</w:t>
            </w:r>
          </w:p>
        </w:tc>
      </w:tr>
      <w:tr w:rsidR="0059389D" w14:paraId="04DA6585" w14:textId="77777777">
        <w:trPr>
          <w:trHeight w:hRule="exact" w:val="216"/>
          <w:jc w:val="center"/>
        </w:trPr>
        <w:tc>
          <w:tcPr>
            <w:tcW w:w="2962" w:type="dxa"/>
            <w:tcBorders>
              <w:top w:val="single" w:sz="4" w:space="0" w:color="auto"/>
              <w:left w:val="single" w:sz="4" w:space="0" w:color="auto"/>
            </w:tcBorders>
            <w:shd w:val="clear" w:color="auto" w:fill="FFFFFF"/>
            <w:vAlign w:val="bottom"/>
          </w:tcPr>
          <w:p w14:paraId="59E9145B"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Jas:</w:t>
            </w:r>
          </w:p>
        </w:tc>
        <w:tc>
          <w:tcPr>
            <w:tcW w:w="3077" w:type="dxa"/>
            <w:tcBorders>
              <w:top w:val="single" w:sz="4" w:space="0" w:color="auto"/>
              <w:left w:val="single" w:sz="4" w:space="0" w:color="auto"/>
            </w:tcBorders>
            <w:shd w:val="clear" w:color="auto" w:fill="FFFFFF"/>
            <w:vAlign w:val="bottom"/>
          </w:tcPr>
          <w:p w14:paraId="5DBED14E"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 xml:space="preserve">min. </w:t>
            </w:r>
            <w:proofErr w:type="gramStart"/>
            <w:r>
              <w:rPr>
                <w:rStyle w:val="Zkladntext275pt"/>
              </w:rPr>
              <w:t>250cd</w:t>
            </w:r>
            <w:proofErr w:type="gramEnd"/>
            <w:r>
              <w:rPr>
                <w:rStyle w:val="Zkladntext275pt"/>
              </w:rPr>
              <w:t>/m2</w:t>
            </w:r>
          </w:p>
        </w:tc>
        <w:tc>
          <w:tcPr>
            <w:tcW w:w="3043" w:type="dxa"/>
            <w:tcBorders>
              <w:top w:val="single" w:sz="4" w:space="0" w:color="auto"/>
              <w:left w:val="single" w:sz="4" w:space="0" w:color="auto"/>
              <w:right w:val="single" w:sz="4" w:space="0" w:color="auto"/>
            </w:tcBorders>
            <w:shd w:val="clear" w:color="auto" w:fill="FFFFFF"/>
            <w:vAlign w:val="bottom"/>
          </w:tcPr>
          <w:p w14:paraId="7C708CE7" w14:textId="77777777" w:rsidR="0059389D" w:rsidRDefault="00BF4784">
            <w:pPr>
              <w:pStyle w:val="Zkladntext20"/>
              <w:framePr w:w="9082" w:wrap="notBeside" w:vAnchor="text" w:hAnchor="text" w:xAlign="center" w:y="1"/>
              <w:shd w:val="clear" w:color="auto" w:fill="auto"/>
              <w:spacing w:before="0" w:after="0" w:line="150" w:lineRule="exact"/>
              <w:ind w:firstLine="0"/>
            </w:pPr>
            <w:proofErr w:type="gramStart"/>
            <w:r>
              <w:rPr>
                <w:rStyle w:val="Zkladntext275pt"/>
              </w:rPr>
              <w:t>300cd</w:t>
            </w:r>
            <w:proofErr w:type="gramEnd"/>
            <w:r>
              <w:rPr>
                <w:rStyle w:val="Zkladntext275pt"/>
              </w:rPr>
              <w:t>/m2</w:t>
            </w:r>
          </w:p>
        </w:tc>
      </w:tr>
      <w:tr w:rsidR="0059389D" w14:paraId="1A6D2089" w14:textId="77777777">
        <w:trPr>
          <w:trHeight w:hRule="exact" w:val="619"/>
          <w:jc w:val="center"/>
        </w:trPr>
        <w:tc>
          <w:tcPr>
            <w:tcW w:w="2962" w:type="dxa"/>
            <w:tcBorders>
              <w:top w:val="single" w:sz="4" w:space="0" w:color="auto"/>
              <w:left w:val="single" w:sz="4" w:space="0" w:color="auto"/>
            </w:tcBorders>
            <w:shd w:val="clear" w:color="auto" w:fill="FFFFFF"/>
            <w:vAlign w:val="center"/>
          </w:tcPr>
          <w:p w14:paraId="49754C7F"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Porty:</w:t>
            </w:r>
          </w:p>
        </w:tc>
        <w:tc>
          <w:tcPr>
            <w:tcW w:w="3077" w:type="dxa"/>
            <w:tcBorders>
              <w:top w:val="single" w:sz="4" w:space="0" w:color="auto"/>
              <w:left w:val="single" w:sz="4" w:space="0" w:color="auto"/>
            </w:tcBorders>
            <w:shd w:val="clear" w:color="auto" w:fill="FFFFFF"/>
          </w:tcPr>
          <w:p w14:paraId="34049248" w14:textId="77777777" w:rsidR="0059389D" w:rsidRDefault="00BF4784">
            <w:pPr>
              <w:pStyle w:val="Zkladntext20"/>
              <w:framePr w:w="9082" w:wrap="notBeside" w:vAnchor="text" w:hAnchor="text" w:xAlign="center" w:y="1"/>
              <w:shd w:val="clear" w:color="auto" w:fill="auto"/>
              <w:spacing w:before="0" w:after="0" w:line="206" w:lineRule="exact"/>
              <w:ind w:firstLine="0"/>
            </w:pPr>
            <w:r>
              <w:rPr>
                <w:rStyle w:val="Zkladntext275pt"/>
              </w:rPr>
              <w:t>VGA, DVI, HDMI, Display port včetně kabeláže pro digitální připojení k nabízenému počítači</w:t>
            </w:r>
          </w:p>
        </w:tc>
        <w:tc>
          <w:tcPr>
            <w:tcW w:w="3043" w:type="dxa"/>
            <w:tcBorders>
              <w:top w:val="single" w:sz="4" w:space="0" w:color="auto"/>
              <w:left w:val="single" w:sz="4" w:space="0" w:color="auto"/>
              <w:right w:val="single" w:sz="4" w:space="0" w:color="auto"/>
            </w:tcBorders>
            <w:shd w:val="clear" w:color="auto" w:fill="FFFFFF"/>
            <w:vAlign w:val="bottom"/>
          </w:tcPr>
          <w:p w14:paraId="2E6CAE72" w14:textId="77777777" w:rsidR="0059389D" w:rsidRDefault="00BF4784">
            <w:pPr>
              <w:pStyle w:val="Zkladntext20"/>
              <w:framePr w:w="9082" w:wrap="notBeside" w:vAnchor="text" w:hAnchor="text" w:xAlign="center" w:y="1"/>
              <w:shd w:val="clear" w:color="auto" w:fill="auto"/>
              <w:spacing w:before="0" w:after="0" w:line="206" w:lineRule="exact"/>
              <w:ind w:firstLine="0"/>
            </w:pPr>
            <w:r>
              <w:rPr>
                <w:rStyle w:val="Zkladntext275pt"/>
              </w:rPr>
              <w:t>VGA, DVI, HDMI, DP vč kabeláže pro připojení k nabízenému PC</w:t>
            </w:r>
          </w:p>
        </w:tc>
      </w:tr>
      <w:tr w:rsidR="0059389D" w14:paraId="5C77DF84" w14:textId="77777777">
        <w:trPr>
          <w:trHeight w:hRule="exact" w:val="216"/>
          <w:jc w:val="center"/>
        </w:trPr>
        <w:tc>
          <w:tcPr>
            <w:tcW w:w="2962" w:type="dxa"/>
            <w:tcBorders>
              <w:top w:val="single" w:sz="4" w:space="0" w:color="auto"/>
              <w:left w:val="single" w:sz="4" w:space="0" w:color="auto"/>
            </w:tcBorders>
            <w:shd w:val="clear" w:color="auto" w:fill="FFFFFF"/>
            <w:vAlign w:val="bottom"/>
          </w:tcPr>
          <w:p w14:paraId="6785E86E"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Výškově nastavitelný</w:t>
            </w:r>
          </w:p>
        </w:tc>
        <w:tc>
          <w:tcPr>
            <w:tcW w:w="3077" w:type="dxa"/>
            <w:tcBorders>
              <w:top w:val="single" w:sz="4" w:space="0" w:color="auto"/>
              <w:left w:val="single" w:sz="4" w:space="0" w:color="auto"/>
            </w:tcBorders>
            <w:shd w:val="clear" w:color="auto" w:fill="FFFFFF"/>
            <w:vAlign w:val="bottom"/>
          </w:tcPr>
          <w:p w14:paraId="1732BACD"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Monitor musí být výškově nastavitelný</w:t>
            </w:r>
          </w:p>
        </w:tc>
        <w:tc>
          <w:tcPr>
            <w:tcW w:w="3043" w:type="dxa"/>
            <w:tcBorders>
              <w:top w:val="single" w:sz="4" w:space="0" w:color="auto"/>
              <w:left w:val="single" w:sz="4" w:space="0" w:color="auto"/>
              <w:right w:val="single" w:sz="4" w:space="0" w:color="auto"/>
            </w:tcBorders>
            <w:shd w:val="clear" w:color="auto" w:fill="FFFFFF"/>
            <w:vAlign w:val="bottom"/>
          </w:tcPr>
          <w:p w14:paraId="10350119"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 xml:space="preserve">nastavení výšky </w:t>
            </w:r>
            <w:proofErr w:type="gramStart"/>
            <w:r>
              <w:rPr>
                <w:rStyle w:val="Zkladntext275pt"/>
              </w:rPr>
              <w:t>130mm</w:t>
            </w:r>
            <w:proofErr w:type="gramEnd"/>
          </w:p>
        </w:tc>
      </w:tr>
      <w:tr w:rsidR="0059389D" w14:paraId="77E03CC7" w14:textId="77777777">
        <w:trPr>
          <w:trHeight w:hRule="exact" w:val="216"/>
          <w:jc w:val="center"/>
        </w:trPr>
        <w:tc>
          <w:tcPr>
            <w:tcW w:w="2962" w:type="dxa"/>
            <w:tcBorders>
              <w:top w:val="single" w:sz="4" w:space="0" w:color="auto"/>
              <w:left w:val="single" w:sz="4" w:space="0" w:color="auto"/>
            </w:tcBorders>
            <w:shd w:val="clear" w:color="auto" w:fill="FFFFFF"/>
            <w:vAlign w:val="bottom"/>
          </w:tcPr>
          <w:p w14:paraId="7DC6B712"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Záruka:</w:t>
            </w:r>
          </w:p>
        </w:tc>
        <w:tc>
          <w:tcPr>
            <w:tcW w:w="3077" w:type="dxa"/>
            <w:tcBorders>
              <w:top w:val="single" w:sz="4" w:space="0" w:color="auto"/>
              <w:left w:val="single" w:sz="4" w:space="0" w:color="auto"/>
            </w:tcBorders>
            <w:shd w:val="clear" w:color="auto" w:fill="FFFFFF"/>
            <w:vAlign w:val="bottom"/>
          </w:tcPr>
          <w:p w14:paraId="4B6A31DD"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Minimálně 2 roky</w:t>
            </w:r>
          </w:p>
        </w:tc>
        <w:tc>
          <w:tcPr>
            <w:tcW w:w="3043" w:type="dxa"/>
            <w:tcBorders>
              <w:top w:val="single" w:sz="4" w:space="0" w:color="auto"/>
              <w:left w:val="single" w:sz="4" w:space="0" w:color="auto"/>
              <w:right w:val="single" w:sz="4" w:space="0" w:color="auto"/>
            </w:tcBorders>
            <w:shd w:val="clear" w:color="auto" w:fill="FFFFFF"/>
            <w:vAlign w:val="bottom"/>
          </w:tcPr>
          <w:p w14:paraId="4407BCBB" w14:textId="77777777" w:rsidR="0059389D" w:rsidRDefault="00BF4784">
            <w:pPr>
              <w:pStyle w:val="Zkladntext20"/>
              <w:framePr w:w="9082" w:wrap="notBeside" w:vAnchor="text" w:hAnchor="text" w:xAlign="center" w:y="1"/>
              <w:shd w:val="clear" w:color="auto" w:fill="auto"/>
              <w:spacing w:before="0" w:after="0" w:line="150" w:lineRule="exact"/>
              <w:ind w:firstLine="0"/>
            </w:pPr>
            <w:r>
              <w:rPr>
                <w:rStyle w:val="Zkladntext275pt"/>
              </w:rPr>
              <w:t>24 měsíců</w:t>
            </w:r>
          </w:p>
        </w:tc>
      </w:tr>
      <w:tr w:rsidR="0059389D" w14:paraId="53C34E78" w14:textId="77777777">
        <w:trPr>
          <w:trHeight w:hRule="exact" w:val="2294"/>
          <w:jc w:val="center"/>
        </w:trPr>
        <w:tc>
          <w:tcPr>
            <w:tcW w:w="2962" w:type="dxa"/>
            <w:tcBorders>
              <w:top w:val="single" w:sz="4" w:space="0" w:color="auto"/>
              <w:left w:val="single" w:sz="4" w:space="0" w:color="auto"/>
              <w:bottom w:val="single" w:sz="4" w:space="0" w:color="auto"/>
            </w:tcBorders>
            <w:shd w:val="clear" w:color="auto" w:fill="FFFFFF"/>
            <w:vAlign w:val="center"/>
          </w:tcPr>
          <w:p w14:paraId="70889F3E" w14:textId="77777777" w:rsidR="0059389D" w:rsidRDefault="00BF4784">
            <w:pPr>
              <w:pStyle w:val="Zkladntext20"/>
              <w:framePr w:w="9082" w:wrap="notBeside" w:vAnchor="text" w:hAnchor="text" w:xAlign="center" w:y="1"/>
              <w:shd w:val="clear" w:color="auto" w:fill="auto"/>
              <w:spacing w:before="0" w:after="0" w:line="180" w:lineRule="exact"/>
              <w:ind w:firstLine="0"/>
            </w:pPr>
            <w:r>
              <w:rPr>
                <w:rStyle w:val="Zkladntext29ptTun"/>
              </w:rPr>
              <w:t>Ostatní:</w:t>
            </w:r>
          </w:p>
        </w:tc>
        <w:tc>
          <w:tcPr>
            <w:tcW w:w="3077" w:type="dxa"/>
            <w:tcBorders>
              <w:top w:val="single" w:sz="4" w:space="0" w:color="auto"/>
              <w:left w:val="single" w:sz="4" w:space="0" w:color="auto"/>
              <w:bottom w:val="single" w:sz="4" w:space="0" w:color="auto"/>
            </w:tcBorders>
            <w:shd w:val="clear" w:color="auto" w:fill="FFFFFF"/>
            <w:vAlign w:val="center"/>
          </w:tcPr>
          <w:p w14:paraId="4451FE97" w14:textId="77777777" w:rsidR="0059389D" w:rsidRDefault="00BF4784">
            <w:pPr>
              <w:pStyle w:val="Zkladntext20"/>
              <w:framePr w:w="9082" w:wrap="notBeside" w:vAnchor="text" w:hAnchor="text" w:xAlign="center" w:y="1"/>
              <w:shd w:val="clear" w:color="auto" w:fill="auto"/>
              <w:spacing w:before="0" w:after="0" w:line="206" w:lineRule="exact"/>
              <w:ind w:firstLine="0"/>
            </w:pPr>
            <w:r>
              <w:rPr>
                <w:rStyle w:val="Zkladntext275pt"/>
              </w:rPr>
              <w:t xml:space="preserve">LCD Monitory musí být nové a nepoužité Zařízení musí splňovat: Nařízení Komise EU č. 617/2013 ze dne 26. června 2013, kterým se provádí směrnice Evropského parlamentu a Rady 2009/2009/125/ES, soulad s direktivou </w:t>
            </w:r>
            <w:proofErr w:type="spellStart"/>
            <w:r>
              <w:rPr>
                <w:rStyle w:val="Zkladntext275pt"/>
              </w:rPr>
              <w:t>RoHS</w:t>
            </w:r>
            <w:proofErr w:type="spellEnd"/>
            <w:r>
              <w:rPr>
                <w:rStyle w:val="Zkladntext275pt"/>
              </w:rPr>
              <w:t xml:space="preserve"> (</w:t>
            </w:r>
            <w:proofErr w:type="spellStart"/>
            <w:r>
              <w:rPr>
                <w:rStyle w:val="Zkladntext275pt"/>
              </w:rPr>
              <w:t>Restriction</w:t>
            </w:r>
            <w:proofErr w:type="spellEnd"/>
            <w:r>
              <w:rPr>
                <w:rStyle w:val="Zkladntext275pt"/>
              </w:rPr>
              <w:t xml:space="preserve"> </w:t>
            </w:r>
            <w:proofErr w:type="spellStart"/>
            <w:r>
              <w:rPr>
                <w:rStyle w:val="Zkladntext275pt"/>
              </w:rPr>
              <w:t>of</w:t>
            </w:r>
            <w:proofErr w:type="spellEnd"/>
            <w:r>
              <w:rPr>
                <w:rStyle w:val="Zkladntext275pt"/>
              </w:rPr>
              <w:t xml:space="preserve"> Use </w:t>
            </w:r>
            <w:proofErr w:type="spellStart"/>
            <w:r>
              <w:rPr>
                <w:rStyle w:val="Zkladntext275pt"/>
              </w:rPr>
              <w:t>of</w:t>
            </w:r>
            <w:proofErr w:type="spellEnd"/>
            <w:r>
              <w:rPr>
                <w:rStyle w:val="Zkladntext275pt"/>
              </w:rPr>
              <w:t xml:space="preserve"> </w:t>
            </w:r>
            <w:proofErr w:type="spellStart"/>
            <w:r>
              <w:rPr>
                <w:rStyle w:val="Zkladntext275pt"/>
              </w:rPr>
              <w:t>Certain</w:t>
            </w:r>
            <w:proofErr w:type="spellEnd"/>
            <w:r>
              <w:rPr>
                <w:rStyle w:val="Zkladntext275pt"/>
              </w:rPr>
              <w:t xml:space="preserve"> </w:t>
            </w:r>
            <w:proofErr w:type="spellStart"/>
            <w:r>
              <w:rPr>
                <w:rStyle w:val="Zkladntext275pt"/>
              </w:rPr>
              <w:t>Hazardous</w:t>
            </w:r>
            <w:proofErr w:type="spellEnd"/>
            <w:r>
              <w:rPr>
                <w:rStyle w:val="Zkladntext275pt"/>
              </w:rPr>
              <w:t xml:space="preserve"> </w:t>
            </w:r>
            <w:proofErr w:type="spellStart"/>
            <w:r>
              <w:rPr>
                <w:rStyle w:val="Zkladntext275pt"/>
              </w:rPr>
              <w:t>Substances</w:t>
            </w:r>
            <w:proofErr w:type="spellEnd"/>
            <w:r>
              <w:rPr>
                <w:rStyle w:val="Zkladntext275pt"/>
              </w:rPr>
              <w:t>), certifikát EPEAT (</w:t>
            </w:r>
            <w:proofErr w:type="spellStart"/>
            <w:r>
              <w:rPr>
                <w:rStyle w:val="Zkladntext275pt"/>
              </w:rPr>
              <w:t>Electronic</w:t>
            </w:r>
            <w:proofErr w:type="spellEnd"/>
            <w:r>
              <w:rPr>
                <w:rStyle w:val="Zkladntext275pt"/>
              </w:rPr>
              <w:t xml:space="preserve"> </w:t>
            </w:r>
            <w:proofErr w:type="spellStart"/>
            <w:r>
              <w:rPr>
                <w:rStyle w:val="Zkladntext275pt"/>
              </w:rPr>
              <w:t>Product</w:t>
            </w:r>
            <w:proofErr w:type="spellEnd"/>
            <w:r>
              <w:rPr>
                <w:rStyle w:val="Zkladntext275pt"/>
              </w:rPr>
              <w:t xml:space="preserve"> </w:t>
            </w:r>
            <w:proofErr w:type="spellStart"/>
            <w:r>
              <w:rPr>
                <w:rStyle w:val="Zkladntext275pt"/>
              </w:rPr>
              <w:t>Environmental</w:t>
            </w:r>
            <w:proofErr w:type="spellEnd"/>
            <w:r>
              <w:rPr>
                <w:rStyle w:val="Zkladntext275pt"/>
              </w:rPr>
              <w:t xml:space="preserve"> </w:t>
            </w:r>
            <w:proofErr w:type="spellStart"/>
            <w:r>
              <w:rPr>
                <w:rStyle w:val="Zkladntext275pt"/>
              </w:rPr>
              <w:t>Assessment</w:t>
            </w:r>
            <w:proofErr w:type="spellEnd"/>
            <w:r>
              <w:rPr>
                <w:rStyle w:val="Zkladntext275pt"/>
              </w:rPr>
              <w:t xml:space="preserve"> </w:t>
            </w:r>
            <w:proofErr w:type="spellStart"/>
            <w:r>
              <w:rPr>
                <w:rStyle w:val="Zkladntext275pt"/>
              </w:rPr>
              <w:t>Tool</w:t>
            </w:r>
            <w:proofErr w:type="spellEnd"/>
            <w:r>
              <w:rPr>
                <w:rStyle w:val="Zkladntext275pt"/>
              </w:rPr>
              <w:t xml:space="preserve">), </w:t>
            </w:r>
            <w:proofErr w:type="spellStart"/>
            <w:r>
              <w:rPr>
                <w:rStyle w:val="Zkladntext275pt"/>
              </w:rPr>
              <w:t>Energj</w:t>
            </w:r>
            <w:proofErr w:type="spellEnd"/>
            <w:r>
              <w:rPr>
                <w:rStyle w:val="Zkladntext275pt"/>
              </w:rPr>
              <w:t xml:space="preserve"> Star min. 6.1.</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18A0C472" w14:textId="77777777" w:rsidR="0059389D" w:rsidRDefault="00BF4784">
            <w:pPr>
              <w:pStyle w:val="Zkladntext20"/>
              <w:framePr w:w="9082" w:wrap="notBeside" w:vAnchor="text" w:hAnchor="text" w:xAlign="center" w:y="1"/>
              <w:shd w:val="clear" w:color="auto" w:fill="auto"/>
              <w:spacing w:before="0" w:after="0" w:line="206" w:lineRule="exact"/>
              <w:ind w:firstLine="0"/>
            </w:pPr>
            <w:r>
              <w:rPr>
                <w:rStyle w:val="Zkladntext275pt"/>
              </w:rPr>
              <w:t xml:space="preserve">nové a nepoužité, </w:t>
            </w:r>
            <w:proofErr w:type="spellStart"/>
            <w:r>
              <w:rPr>
                <w:rStyle w:val="Zkladntext275pt"/>
              </w:rPr>
              <w:t>EnergyStar</w:t>
            </w:r>
            <w:proofErr w:type="spellEnd"/>
            <w:r>
              <w:rPr>
                <w:rStyle w:val="Zkladntext275pt"/>
              </w:rPr>
              <w:t xml:space="preserve"> 8.0, EPEAT, Certifikát TCO </w:t>
            </w:r>
            <w:proofErr w:type="spellStart"/>
            <w:r>
              <w:rPr>
                <w:rStyle w:val="Zkladntext275pt"/>
              </w:rPr>
              <w:t>Edge</w:t>
            </w:r>
            <w:proofErr w:type="spellEnd"/>
            <w:r>
              <w:rPr>
                <w:rStyle w:val="Zkladntext275pt"/>
              </w:rPr>
              <w:t xml:space="preserve">, </w:t>
            </w:r>
            <w:proofErr w:type="spellStart"/>
            <w:r>
              <w:rPr>
                <w:rStyle w:val="Zkladntext275pt"/>
              </w:rPr>
              <w:t>RoHS</w:t>
            </w:r>
            <w:proofErr w:type="spellEnd"/>
            <w:r>
              <w:rPr>
                <w:rStyle w:val="Zkladntext275pt"/>
              </w:rPr>
              <w:t xml:space="preserve">, CB, Značka CE, CU-EAC, EAEU </w:t>
            </w:r>
            <w:proofErr w:type="spellStart"/>
            <w:r>
              <w:rPr>
                <w:rStyle w:val="Zkladntext275pt"/>
              </w:rPr>
              <w:t>RoHS</w:t>
            </w:r>
            <w:proofErr w:type="spellEnd"/>
            <w:r>
              <w:rPr>
                <w:rStyle w:val="Zkladntext275pt"/>
              </w:rPr>
              <w:t>, FCC Třída B, ICES-003, SEMKO, TUV Ergo, TUV/GS</w:t>
            </w:r>
          </w:p>
          <w:p w14:paraId="6A9CF7DE" w14:textId="77777777" w:rsidR="0059389D" w:rsidRDefault="00BF4784">
            <w:pPr>
              <w:pStyle w:val="Zkladntext20"/>
              <w:framePr w:w="9082" w:wrap="notBeside" w:vAnchor="text" w:hAnchor="text" w:xAlign="center" w:y="1"/>
              <w:shd w:val="clear" w:color="auto" w:fill="auto"/>
              <w:spacing w:before="0" w:after="0" w:line="206" w:lineRule="exact"/>
              <w:ind w:firstLine="0"/>
            </w:pPr>
            <w:r>
              <w:rPr>
                <w:rStyle w:val="Zkladntext275pt"/>
              </w:rPr>
              <w:t>•Recyklovatelnost obalového materiálu: 100 %</w:t>
            </w:r>
          </w:p>
          <w:p w14:paraId="22DDF12B" w14:textId="77777777" w:rsidR="0059389D" w:rsidRDefault="00BF4784">
            <w:pPr>
              <w:pStyle w:val="Zkladntext20"/>
              <w:framePr w:w="9082" w:wrap="notBeside" w:vAnchor="text" w:hAnchor="text" w:xAlign="center" w:y="1"/>
              <w:shd w:val="clear" w:color="auto" w:fill="auto"/>
              <w:spacing w:before="0" w:after="0" w:line="206" w:lineRule="exact"/>
              <w:ind w:firstLine="0"/>
            </w:pPr>
            <w:r>
              <w:rPr>
                <w:rStyle w:val="Zkladntext275pt"/>
              </w:rPr>
              <w:t>•Recyklované plasty: 85 %</w:t>
            </w:r>
          </w:p>
          <w:p w14:paraId="3779B937" w14:textId="77777777" w:rsidR="0059389D" w:rsidRDefault="00BF4784">
            <w:pPr>
              <w:pStyle w:val="Zkladntext20"/>
              <w:framePr w:w="9082" w:wrap="notBeside" w:vAnchor="text" w:hAnchor="text" w:xAlign="center" w:y="1"/>
              <w:shd w:val="clear" w:color="auto" w:fill="auto"/>
              <w:spacing w:before="0" w:after="0" w:line="206" w:lineRule="exact"/>
              <w:ind w:firstLine="0"/>
            </w:pPr>
            <w:r>
              <w:rPr>
                <w:rStyle w:val="Zkladntext275pt"/>
              </w:rPr>
              <w:t>■Konkrétní látky: Bez rtuti, Kryt bez PVC / BFR</w:t>
            </w:r>
          </w:p>
        </w:tc>
      </w:tr>
    </w:tbl>
    <w:p w14:paraId="06A6231F" w14:textId="77777777" w:rsidR="0059389D" w:rsidRDefault="0059389D">
      <w:pPr>
        <w:framePr w:w="9082" w:wrap="notBeside" w:vAnchor="text" w:hAnchor="text" w:xAlign="center" w:y="1"/>
        <w:rPr>
          <w:sz w:val="2"/>
          <w:szCs w:val="2"/>
        </w:rPr>
      </w:pPr>
    </w:p>
    <w:p w14:paraId="2E9E015A" w14:textId="77777777" w:rsidR="0059389D" w:rsidRDefault="0059389D">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7"/>
        <w:gridCol w:w="3086"/>
      </w:tblGrid>
      <w:tr w:rsidR="0059389D" w14:paraId="171A0B70" w14:textId="77777777">
        <w:trPr>
          <w:trHeight w:hRule="exact" w:val="230"/>
        </w:trPr>
        <w:tc>
          <w:tcPr>
            <w:tcW w:w="2947" w:type="dxa"/>
            <w:tcBorders>
              <w:top w:val="single" w:sz="4" w:space="0" w:color="auto"/>
              <w:left w:val="single" w:sz="4" w:space="0" w:color="auto"/>
            </w:tcBorders>
            <w:shd w:val="clear" w:color="auto" w:fill="FFFFFF"/>
            <w:vAlign w:val="bottom"/>
          </w:tcPr>
          <w:p w14:paraId="7EA6B029"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Nemocnice Třinec</w:t>
            </w:r>
          </w:p>
        </w:tc>
        <w:tc>
          <w:tcPr>
            <w:tcW w:w="3086" w:type="dxa"/>
            <w:tcBorders>
              <w:top w:val="single" w:sz="4" w:space="0" w:color="auto"/>
              <w:left w:val="single" w:sz="4" w:space="0" w:color="auto"/>
              <w:right w:val="single" w:sz="4" w:space="0" w:color="auto"/>
            </w:tcBorders>
            <w:shd w:val="clear" w:color="auto" w:fill="FFFFFF"/>
            <w:vAlign w:val="bottom"/>
          </w:tcPr>
          <w:p w14:paraId="5BC10642"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Počet kusů</w:t>
            </w:r>
          </w:p>
        </w:tc>
      </w:tr>
      <w:tr w:rsidR="0059389D" w14:paraId="22F95440" w14:textId="77777777">
        <w:trPr>
          <w:trHeight w:hRule="exact" w:val="216"/>
        </w:trPr>
        <w:tc>
          <w:tcPr>
            <w:tcW w:w="2947" w:type="dxa"/>
            <w:tcBorders>
              <w:top w:val="single" w:sz="4" w:space="0" w:color="auto"/>
              <w:left w:val="single" w:sz="4" w:space="0" w:color="auto"/>
            </w:tcBorders>
            <w:shd w:val="clear" w:color="auto" w:fill="FFFFFF"/>
            <w:vAlign w:val="bottom"/>
          </w:tcPr>
          <w:p w14:paraId="5D358C05"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PCSFF</w:t>
            </w:r>
          </w:p>
        </w:tc>
        <w:tc>
          <w:tcPr>
            <w:tcW w:w="3086" w:type="dxa"/>
            <w:tcBorders>
              <w:top w:val="single" w:sz="4" w:space="0" w:color="auto"/>
              <w:left w:val="single" w:sz="4" w:space="0" w:color="auto"/>
              <w:right w:val="single" w:sz="4" w:space="0" w:color="auto"/>
            </w:tcBorders>
            <w:shd w:val="clear" w:color="auto" w:fill="FFFFFF"/>
            <w:vAlign w:val="bottom"/>
          </w:tcPr>
          <w:p w14:paraId="6A498ED4"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60</w:t>
            </w:r>
          </w:p>
        </w:tc>
      </w:tr>
      <w:tr w:rsidR="0059389D" w14:paraId="70BEA0D5" w14:textId="77777777">
        <w:trPr>
          <w:trHeight w:hRule="exact" w:val="216"/>
        </w:trPr>
        <w:tc>
          <w:tcPr>
            <w:tcW w:w="2947" w:type="dxa"/>
            <w:tcBorders>
              <w:top w:val="single" w:sz="4" w:space="0" w:color="auto"/>
              <w:left w:val="single" w:sz="4" w:space="0" w:color="auto"/>
            </w:tcBorders>
            <w:shd w:val="clear" w:color="auto" w:fill="FFFFFF"/>
            <w:vAlign w:val="bottom"/>
          </w:tcPr>
          <w:p w14:paraId="5221F10B"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LCD MONITOR</w:t>
            </w:r>
          </w:p>
        </w:tc>
        <w:tc>
          <w:tcPr>
            <w:tcW w:w="3086" w:type="dxa"/>
            <w:tcBorders>
              <w:top w:val="single" w:sz="4" w:space="0" w:color="auto"/>
              <w:left w:val="single" w:sz="4" w:space="0" w:color="auto"/>
              <w:right w:val="single" w:sz="4" w:space="0" w:color="auto"/>
            </w:tcBorders>
            <w:shd w:val="clear" w:color="auto" w:fill="FFFFFF"/>
            <w:vAlign w:val="bottom"/>
          </w:tcPr>
          <w:p w14:paraId="7B290C02"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60</w:t>
            </w:r>
          </w:p>
        </w:tc>
      </w:tr>
      <w:tr w:rsidR="0059389D" w14:paraId="6C21EC1C" w14:textId="77777777">
        <w:trPr>
          <w:trHeight w:hRule="exact" w:val="235"/>
        </w:trPr>
        <w:tc>
          <w:tcPr>
            <w:tcW w:w="2947" w:type="dxa"/>
            <w:tcBorders>
              <w:top w:val="single" w:sz="4" w:space="0" w:color="auto"/>
              <w:left w:val="single" w:sz="4" w:space="0" w:color="auto"/>
              <w:bottom w:val="single" w:sz="4" w:space="0" w:color="auto"/>
            </w:tcBorders>
            <w:shd w:val="clear" w:color="auto" w:fill="FFFFFF"/>
            <w:vAlign w:val="center"/>
          </w:tcPr>
          <w:p w14:paraId="5C2D122C"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 xml:space="preserve">Windows Server 2022 </w:t>
            </w:r>
            <w:proofErr w:type="spellStart"/>
            <w:r>
              <w:rPr>
                <w:rStyle w:val="Zkladntext29ptTun"/>
              </w:rPr>
              <w:t>Cal</w:t>
            </w:r>
            <w:proofErr w:type="spellEnd"/>
            <w:r>
              <w:rPr>
                <w:rStyle w:val="Zkladntext29ptTun"/>
              </w:rPr>
              <w:t xml:space="preserve"> </w:t>
            </w:r>
            <w:proofErr w:type="spellStart"/>
            <w:r>
              <w:rPr>
                <w:rStyle w:val="Zkladntext29ptTun"/>
              </w:rPr>
              <w:t>Device</w:t>
            </w:r>
            <w:proofErr w:type="spellEnd"/>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481F197F" w14:textId="77777777" w:rsidR="0059389D" w:rsidRDefault="00BF4784">
            <w:pPr>
              <w:pStyle w:val="Zkladntext20"/>
              <w:framePr w:w="6034" w:wrap="notBeside" w:vAnchor="text" w:hAnchor="text" w:y="1"/>
              <w:shd w:val="clear" w:color="auto" w:fill="auto"/>
              <w:spacing w:before="0" w:after="0" w:line="180" w:lineRule="exact"/>
              <w:ind w:firstLine="0"/>
            </w:pPr>
            <w:r>
              <w:rPr>
                <w:rStyle w:val="Zkladntext29ptTun"/>
              </w:rPr>
              <w:t>60</w:t>
            </w:r>
          </w:p>
        </w:tc>
      </w:tr>
    </w:tbl>
    <w:p w14:paraId="6C6BD93E" w14:textId="77777777" w:rsidR="0059389D" w:rsidRDefault="0059389D">
      <w:pPr>
        <w:framePr w:w="6034" w:wrap="notBeside" w:vAnchor="text" w:hAnchor="text" w:y="1"/>
        <w:rPr>
          <w:sz w:val="2"/>
          <w:szCs w:val="2"/>
        </w:rPr>
      </w:pPr>
    </w:p>
    <w:p w14:paraId="007A0F19" w14:textId="77777777" w:rsidR="0059389D" w:rsidRDefault="0059389D">
      <w:pPr>
        <w:rPr>
          <w:sz w:val="2"/>
          <w:szCs w:val="2"/>
        </w:rPr>
      </w:pPr>
    </w:p>
    <w:p w14:paraId="65A1D107" w14:textId="77777777" w:rsidR="0059389D" w:rsidRDefault="0059389D">
      <w:pPr>
        <w:rPr>
          <w:sz w:val="2"/>
          <w:szCs w:val="2"/>
        </w:rPr>
        <w:sectPr w:rsidR="0059389D">
          <w:footerReference w:type="default" r:id="rId16"/>
          <w:pgSz w:w="11900" w:h="16840"/>
          <w:pgMar w:top="1503" w:right="1552" w:bottom="1503" w:left="1261" w:header="0" w:footer="3" w:gutter="0"/>
          <w:cols w:space="720"/>
          <w:noEndnote/>
          <w:docGrid w:linePitch="360"/>
        </w:sectPr>
      </w:pPr>
    </w:p>
    <w:p w14:paraId="0BDCD410" w14:textId="77777777" w:rsidR="0059389D" w:rsidRDefault="00BF4784">
      <w:pPr>
        <w:pStyle w:val="Zkladntext20"/>
        <w:shd w:val="clear" w:color="auto" w:fill="auto"/>
        <w:spacing w:before="0" w:after="622" w:line="190" w:lineRule="exact"/>
        <w:ind w:firstLine="0"/>
      </w:pPr>
      <w:r>
        <w:lastRenderedPageBreak/>
        <w:t xml:space="preserve">Příloha č. 2 Kupní </w:t>
      </w:r>
      <w:proofErr w:type="gramStart"/>
      <w:r>
        <w:t>smlouvy - podrobný</w:t>
      </w:r>
      <w:proofErr w:type="gramEnd"/>
      <w:r>
        <w:t xml:space="preserve"> rozpis ceny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893"/>
        <w:gridCol w:w="1325"/>
        <w:gridCol w:w="1325"/>
        <w:gridCol w:w="1358"/>
        <w:gridCol w:w="1541"/>
      </w:tblGrid>
      <w:tr w:rsidR="0059389D" w14:paraId="7C831846" w14:textId="77777777">
        <w:trPr>
          <w:trHeight w:hRule="exact" w:val="269"/>
          <w:jc w:val="center"/>
        </w:trPr>
        <w:tc>
          <w:tcPr>
            <w:tcW w:w="2957" w:type="dxa"/>
            <w:tcBorders>
              <w:top w:val="single" w:sz="4" w:space="0" w:color="auto"/>
              <w:left w:val="single" w:sz="4" w:space="0" w:color="auto"/>
            </w:tcBorders>
            <w:shd w:val="clear" w:color="auto" w:fill="FFFFFF"/>
            <w:vAlign w:val="bottom"/>
          </w:tcPr>
          <w:p w14:paraId="31C01293" w14:textId="77777777" w:rsidR="0059389D" w:rsidRDefault="00BF4784">
            <w:pPr>
              <w:pStyle w:val="Zkladntext20"/>
              <w:framePr w:w="9398" w:wrap="notBeside" w:vAnchor="text" w:hAnchor="text" w:xAlign="center" w:y="1"/>
              <w:shd w:val="clear" w:color="auto" w:fill="auto"/>
              <w:spacing w:before="0" w:after="0" w:line="180" w:lineRule="exact"/>
              <w:ind w:firstLine="0"/>
              <w:jc w:val="center"/>
            </w:pPr>
            <w:r>
              <w:rPr>
                <w:rStyle w:val="Zkladntext29ptTun"/>
              </w:rPr>
              <w:t>Název</w:t>
            </w:r>
          </w:p>
        </w:tc>
        <w:tc>
          <w:tcPr>
            <w:tcW w:w="893" w:type="dxa"/>
            <w:tcBorders>
              <w:top w:val="single" w:sz="4" w:space="0" w:color="auto"/>
              <w:left w:val="single" w:sz="4" w:space="0" w:color="auto"/>
            </w:tcBorders>
            <w:shd w:val="clear" w:color="auto" w:fill="FFFFFF"/>
            <w:vAlign w:val="bottom"/>
          </w:tcPr>
          <w:p w14:paraId="3095640D" w14:textId="77777777" w:rsidR="0059389D" w:rsidRDefault="00BF4784">
            <w:pPr>
              <w:pStyle w:val="Zkladntext20"/>
              <w:framePr w:w="9398" w:wrap="notBeside" w:vAnchor="text" w:hAnchor="text" w:xAlign="center" w:y="1"/>
              <w:shd w:val="clear" w:color="auto" w:fill="auto"/>
              <w:spacing w:before="0" w:after="0" w:line="180" w:lineRule="exact"/>
              <w:ind w:left="240" w:firstLine="0"/>
            </w:pPr>
            <w:r>
              <w:rPr>
                <w:rStyle w:val="Zkladntext29ptTun"/>
              </w:rPr>
              <w:t>počet</w:t>
            </w:r>
          </w:p>
        </w:tc>
        <w:tc>
          <w:tcPr>
            <w:tcW w:w="1325" w:type="dxa"/>
            <w:tcBorders>
              <w:top w:val="single" w:sz="4" w:space="0" w:color="auto"/>
              <w:left w:val="single" w:sz="4" w:space="0" w:color="auto"/>
            </w:tcBorders>
            <w:shd w:val="clear" w:color="auto" w:fill="FFFFFF"/>
            <w:vAlign w:val="bottom"/>
          </w:tcPr>
          <w:p w14:paraId="6E2C079C" w14:textId="77777777" w:rsidR="0059389D" w:rsidRDefault="00BF4784">
            <w:pPr>
              <w:pStyle w:val="Zkladntext20"/>
              <w:framePr w:w="9398" w:wrap="notBeside" w:vAnchor="text" w:hAnchor="text" w:xAlign="center" w:y="1"/>
              <w:shd w:val="clear" w:color="auto" w:fill="auto"/>
              <w:spacing w:before="0" w:after="0" w:line="180" w:lineRule="exact"/>
              <w:ind w:firstLine="0"/>
              <w:jc w:val="right"/>
            </w:pPr>
            <w:r>
              <w:rPr>
                <w:rStyle w:val="Zkladntext29ptTun"/>
              </w:rPr>
              <w:t>Cena bez DPH</w:t>
            </w:r>
          </w:p>
        </w:tc>
        <w:tc>
          <w:tcPr>
            <w:tcW w:w="1325" w:type="dxa"/>
            <w:tcBorders>
              <w:top w:val="single" w:sz="4" w:space="0" w:color="auto"/>
              <w:left w:val="single" w:sz="4" w:space="0" w:color="auto"/>
            </w:tcBorders>
            <w:shd w:val="clear" w:color="auto" w:fill="FFFFFF"/>
            <w:vAlign w:val="bottom"/>
          </w:tcPr>
          <w:p w14:paraId="2A2CD10D" w14:textId="77777777" w:rsidR="0059389D" w:rsidRDefault="00BF4784">
            <w:pPr>
              <w:pStyle w:val="Zkladntext20"/>
              <w:framePr w:w="9398" w:wrap="notBeside" w:vAnchor="text" w:hAnchor="text" w:xAlign="center" w:y="1"/>
              <w:shd w:val="clear" w:color="auto" w:fill="auto"/>
              <w:spacing w:before="0" w:after="0" w:line="180" w:lineRule="exact"/>
              <w:ind w:left="180" w:firstLine="0"/>
            </w:pPr>
            <w:r>
              <w:rPr>
                <w:rStyle w:val="Zkladntext29ptTun"/>
              </w:rPr>
              <w:t xml:space="preserve">Cena </w:t>
            </w:r>
            <w:proofErr w:type="spellStart"/>
            <w:r>
              <w:rPr>
                <w:rStyle w:val="Zkladntext29ptTun"/>
              </w:rPr>
              <w:t>vč.DPH</w:t>
            </w:r>
            <w:proofErr w:type="spellEnd"/>
          </w:p>
        </w:tc>
        <w:tc>
          <w:tcPr>
            <w:tcW w:w="1358" w:type="dxa"/>
            <w:tcBorders>
              <w:top w:val="single" w:sz="4" w:space="0" w:color="auto"/>
              <w:left w:val="single" w:sz="4" w:space="0" w:color="auto"/>
            </w:tcBorders>
            <w:shd w:val="clear" w:color="auto" w:fill="FFFFFF"/>
            <w:vAlign w:val="bottom"/>
          </w:tcPr>
          <w:p w14:paraId="145CB06C" w14:textId="77777777" w:rsidR="0059389D" w:rsidRDefault="00BF4784">
            <w:pPr>
              <w:pStyle w:val="Zkladntext20"/>
              <w:framePr w:w="9398" w:wrap="notBeside" w:vAnchor="text" w:hAnchor="text" w:xAlign="center" w:y="1"/>
              <w:shd w:val="clear" w:color="auto" w:fill="auto"/>
              <w:spacing w:before="0" w:after="0" w:line="180" w:lineRule="exact"/>
              <w:ind w:firstLine="0"/>
              <w:jc w:val="right"/>
            </w:pPr>
            <w:r>
              <w:rPr>
                <w:rStyle w:val="Zkladntext29ptTun"/>
              </w:rPr>
              <w:t>i Celkem bez DPH</w:t>
            </w:r>
          </w:p>
        </w:tc>
        <w:tc>
          <w:tcPr>
            <w:tcW w:w="1541" w:type="dxa"/>
            <w:tcBorders>
              <w:top w:val="single" w:sz="4" w:space="0" w:color="auto"/>
              <w:left w:val="single" w:sz="4" w:space="0" w:color="auto"/>
              <w:right w:val="single" w:sz="4" w:space="0" w:color="auto"/>
            </w:tcBorders>
            <w:shd w:val="clear" w:color="auto" w:fill="FFFFFF"/>
            <w:vAlign w:val="bottom"/>
          </w:tcPr>
          <w:p w14:paraId="42E8EAC3" w14:textId="77777777" w:rsidR="0059389D" w:rsidRDefault="00BF4784">
            <w:pPr>
              <w:pStyle w:val="Zkladntext20"/>
              <w:framePr w:w="9398" w:wrap="notBeside" w:vAnchor="text" w:hAnchor="text" w:xAlign="center" w:y="1"/>
              <w:shd w:val="clear" w:color="auto" w:fill="auto"/>
              <w:spacing w:before="0" w:after="0" w:line="180" w:lineRule="exact"/>
              <w:ind w:left="180" w:firstLine="0"/>
            </w:pPr>
            <w:r>
              <w:rPr>
                <w:rStyle w:val="Zkladntext29ptTun"/>
              </w:rPr>
              <w:t>Celkem vč. DPH</w:t>
            </w:r>
          </w:p>
        </w:tc>
      </w:tr>
      <w:tr w:rsidR="0059389D" w14:paraId="4B15EDB1" w14:textId="77777777">
        <w:trPr>
          <w:trHeight w:hRule="exact" w:val="230"/>
          <w:jc w:val="center"/>
        </w:trPr>
        <w:tc>
          <w:tcPr>
            <w:tcW w:w="2957" w:type="dxa"/>
            <w:tcBorders>
              <w:top w:val="single" w:sz="4" w:space="0" w:color="auto"/>
              <w:left w:val="single" w:sz="4" w:space="0" w:color="auto"/>
            </w:tcBorders>
            <w:shd w:val="clear" w:color="auto" w:fill="FFFFFF"/>
            <w:vAlign w:val="bottom"/>
          </w:tcPr>
          <w:p w14:paraId="4C4722AD" w14:textId="77777777" w:rsidR="0059389D" w:rsidRDefault="00BF4784">
            <w:pPr>
              <w:pStyle w:val="Zkladntext20"/>
              <w:framePr w:w="9398" w:wrap="notBeside" w:vAnchor="text" w:hAnchor="text" w:xAlign="center" w:y="1"/>
              <w:shd w:val="clear" w:color="auto" w:fill="auto"/>
              <w:spacing w:before="0" w:after="0" w:line="150" w:lineRule="exact"/>
              <w:ind w:firstLine="0"/>
            </w:pPr>
            <w:r>
              <w:rPr>
                <w:rStyle w:val="Zkladntext275pt"/>
              </w:rPr>
              <w:t xml:space="preserve">HP </w:t>
            </w:r>
            <w:proofErr w:type="spellStart"/>
            <w:r>
              <w:rPr>
                <w:rStyle w:val="Zkladntext275pt"/>
              </w:rPr>
              <w:t>ProDesk</w:t>
            </w:r>
            <w:proofErr w:type="spellEnd"/>
            <w:r>
              <w:rPr>
                <w:rStyle w:val="Zkladntext275pt"/>
              </w:rPr>
              <w:t xml:space="preserve"> 600 G3 SFF (repasovaný)</w:t>
            </w:r>
          </w:p>
        </w:tc>
        <w:tc>
          <w:tcPr>
            <w:tcW w:w="893" w:type="dxa"/>
            <w:tcBorders>
              <w:top w:val="single" w:sz="4" w:space="0" w:color="auto"/>
              <w:left w:val="single" w:sz="4" w:space="0" w:color="auto"/>
            </w:tcBorders>
            <w:shd w:val="clear" w:color="auto" w:fill="FFFFFF"/>
            <w:vAlign w:val="bottom"/>
          </w:tcPr>
          <w:p w14:paraId="600A1A64" w14:textId="77777777" w:rsidR="0059389D" w:rsidRDefault="00BF4784">
            <w:pPr>
              <w:pStyle w:val="Zkladntext20"/>
              <w:framePr w:w="9398" w:wrap="notBeside" w:vAnchor="text" w:hAnchor="text" w:xAlign="center" w:y="1"/>
              <w:shd w:val="clear" w:color="auto" w:fill="auto"/>
              <w:spacing w:before="0" w:after="0" w:line="150" w:lineRule="exact"/>
              <w:ind w:firstLine="0"/>
              <w:jc w:val="center"/>
            </w:pPr>
            <w:r>
              <w:rPr>
                <w:rStyle w:val="Zkladntext275pt"/>
              </w:rPr>
              <w:t>60</w:t>
            </w:r>
          </w:p>
        </w:tc>
        <w:tc>
          <w:tcPr>
            <w:tcW w:w="1325" w:type="dxa"/>
            <w:tcBorders>
              <w:top w:val="single" w:sz="4" w:space="0" w:color="auto"/>
              <w:left w:val="single" w:sz="4" w:space="0" w:color="auto"/>
            </w:tcBorders>
            <w:shd w:val="clear" w:color="auto" w:fill="FFFFFF"/>
            <w:vAlign w:val="bottom"/>
          </w:tcPr>
          <w:p w14:paraId="7EA35C78"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4 557,00 Kč</w:t>
            </w:r>
          </w:p>
        </w:tc>
        <w:tc>
          <w:tcPr>
            <w:tcW w:w="1325" w:type="dxa"/>
            <w:tcBorders>
              <w:top w:val="single" w:sz="4" w:space="0" w:color="auto"/>
              <w:left w:val="single" w:sz="4" w:space="0" w:color="auto"/>
            </w:tcBorders>
            <w:shd w:val="clear" w:color="auto" w:fill="FFFFFF"/>
            <w:vAlign w:val="bottom"/>
          </w:tcPr>
          <w:p w14:paraId="5C1F683F"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5 513,97 Kč</w:t>
            </w:r>
          </w:p>
        </w:tc>
        <w:tc>
          <w:tcPr>
            <w:tcW w:w="1358" w:type="dxa"/>
            <w:tcBorders>
              <w:top w:val="single" w:sz="4" w:space="0" w:color="auto"/>
              <w:left w:val="single" w:sz="4" w:space="0" w:color="auto"/>
            </w:tcBorders>
            <w:shd w:val="clear" w:color="auto" w:fill="FFFFFF"/>
            <w:vAlign w:val="bottom"/>
          </w:tcPr>
          <w:p w14:paraId="3BEF0E15"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273 420,00 Kč</w:t>
            </w:r>
          </w:p>
        </w:tc>
        <w:tc>
          <w:tcPr>
            <w:tcW w:w="1541" w:type="dxa"/>
            <w:tcBorders>
              <w:top w:val="single" w:sz="4" w:space="0" w:color="auto"/>
              <w:left w:val="single" w:sz="4" w:space="0" w:color="auto"/>
              <w:right w:val="single" w:sz="4" w:space="0" w:color="auto"/>
            </w:tcBorders>
            <w:shd w:val="clear" w:color="auto" w:fill="FFFFFF"/>
            <w:vAlign w:val="bottom"/>
          </w:tcPr>
          <w:p w14:paraId="5CFC0342"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330 838,20 Kč</w:t>
            </w:r>
          </w:p>
        </w:tc>
      </w:tr>
      <w:tr w:rsidR="0059389D" w14:paraId="793B6404" w14:textId="77777777">
        <w:trPr>
          <w:trHeight w:hRule="exact" w:val="240"/>
          <w:jc w:val="center"/>
        </w:trPr>
        <w:tc>
          <w:tcPr>
            <w:tcW w:w="2957" w:type="dxa"/>
            <w:tcBorders>
              <w:top w:val="single" w:sz="4" w:space="0" w:color="auto"/>
              <w:left w:val="single" w:sz="4" w:space="0" w:color="auto"/>
            </w:tcBorders>
            <w:shd w:val="clear" w:color="auto" w:fill="FFFFFF"/>
            <w:vAlign w:val="bottom"/>
          </w:tcPr>
          <w:p w14:paraId="234C7CAA" w14:textId="77777777" w:rsidR="0059389D" w:rsidRDefault="00BF4784">
            <w:pPr>
              <w:pStyle w:val="Zkladntext20"/>
              <w:framePr w:w="9398" w:wrap="notBeside" w:vAnchor="text" w:hAnchor="text" w:xAlign="center" w:y="1"/>
              <w:shd w:val="clear" w:color="auto" w:fill="auto"/>
              <w:spacing w:before="0" w:after="0" w:line="150" w:lineRule="exact"/>
              <w:ind w:firstLine="0"/>
            </w:pPr>
            <w:r>
              <w:rPr>
                <w:rStyle w:val="Zkladntext275pt"/>
              </w:rPr>
              <w:t>Philips 242S9JML</w:t>
            </w:r>
          </w:p>
        </w:tc>
        <w:tc>
          <w:tcPr>
            <w:tcW w:w="893" w:type="dxa"/>
            <w:tcBorders>
              <w:top w:val="single" w:sz="4" w:space="0" w:color="auto"/>
              <w:left w:val="single" w:sz="4" w:space="0" w:color="auto"/>
            </w:tcBorders>
            <w:shd w:val="clear" w:color="auto" w:fill="FFFFFF"/>
            <w:vAlign w:val="bottom"/>
          </w:tcPr>
          <w:p w14:paraId="485745AC" w14:textId="77777777" w:rsidR="0059389D" w:rsidRDefault="00BF4784">
            <w:pPr>
              <w:pStyle w:val="Zkladntext20"/>
              <w:framePr w:w="9398" w:wrap="notBeside" w:vAnchor="text" w:hAnchor="text" w:xAlign="center" w:y="1"/>
              <w:shd w:val="clear" w:color="auto" w:fill="auto"/>
              <w:spacing w:before="0" w:after="0" w:line="150" w:lineRule="exact"/>
              <w:ind w:firstLine="0"/>
              <w:jc w:val="center"/>
            </w:pPr>
            <w:r>
              <w:rPr>
                <w:rStyle w:val="Zkladntext275pt"/>
              </w:rPr>
              <w:t>60</w:t>
            </w:r>
          </w:p>
        </w:tc>
        <w:tc>
          <w:tcPr>
            <w:tcW w:w="1325" w:type="dxa"/>
            <w:tcBorders>
              <w:top w:val="single" w:sz="4" w:space="0" w:color="auto"/>
              <w:left w:val="single" w:sz="4" w:space="0" w:color="auto"/>
            </w:tcBorders>
            <w:shd w:val="clear" w:color="auto" w:fill="FFFFFF"/>
            <w:vAlign w:val="bottom"/>
          </w:tcPr>
          <w:p w14:paraId="5718AF00"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3 019,00 Kč</w:t>
            </w:r>
          </w:p>
        </w:tc>
        <w:tc>
          <w:tcPr>
            <w:tcW w:w="1325" w:type="dxa"/>
            <w:tcBorders>
              <w:top w:val="single" w:sz="4" w:space="0" w:color="auto"/>
              <w:left w:val="single" w:sz="4" w:space="0" w:color="auto"/>
            </w:tcBorders>
            <w:shd w:val="clear" w:color="auto" w:fill="FFFFFF"/>
            <w:vAlign w:val="bottom"/>
          </w:tcPr>
          <w:p w14:paraId="68FE72D5"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3 652,99 Kč</w:t>
            </w:r>
          </w:p>
        </w:tc>
        <w:tc>
          <w:tcPr>
            <w:tcW w:w="1358" w:type="dxa"/>
            <w:tcBorders>
              <w:top w:val="single" w:sz="4" w:space="0" w:color="auto"/>
              <w:left w:val="single" w:sz="4" w:space="0" w:color="auto"/>
            </w:tcBorders>
            <w:shd w:val="clear" w:color="auto" w:fill="FFFFFF"/>
            <w:vAlign w:val="bottom"/>
          </w:tcPr>
          <w:p w14:paraId="04883B6F"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vertAlign w:val="superscript"/>
              </w:rPr>
              <w:t>r</w:t>
            </w:r>
            <w:r>
              <w:rPr>
                <w:rStyle w:val="Zkladntext275pt"/>
              </w:rPr>
              <w:t xml:space="preserve"> 181140,00 Kč</w:t>
            </w:r>
          </w:p>
        </w:tc>
        <w:tc>
          <w:tcPr>
            <w:tcW w:w="1541" w:type="dxa"/>
            <w:tcBorders>
              <w:top w:val="single" w:sz="4" w:space="0" w:color="auto"/>
              <w:left w:val="single" w:sz="4" w:space="0" w:color="auto"/>
              <w:right w:val="single" w:sz="4" w:space="0" w:color="auto"/>
            </w:tcBorders>
            <w:shd w:val="clear" w:color="auto" w:fill="FFFFFF"/>
            <w:vAlign w:val="bottom"/>
          </w:tcPr>
          <w:p w14:paraId="795CD3EF"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219 179,40 Kč</w:t>
            </w:r>
          </w:p>
        </w:tc>
      </w:tr>
      <w:tr w:rsidR="0059389D" w14:paraId="2A95C292" w14:textId="77777777">
        <w:trPr>
          <w:trHeight w:hRule="exact" w:val="230"/>
          <w:jc w:val="center"/>
        </w:trPr>
        <w:tc>
          <w:tcPr>
            <w:tcW w:w="2957" w:type="dxa"/>
            <w:tcBorders>
              <w:top w:val="single" w:sz="4" w:space="0" w:color="auto"/>
            </w:tcBorders>
            <w:shd w:val="clear" w:color="auto" w:fill="FFFFFF"/>
            <w:vAlign w:val="bottom"/>
          </w:tcPr>
          <w:p w14:paraId="7678F8BE" w14:textId="77777777" w:rsidR="0059389D" w:rsidRDefault="00BF4784">
            <w:pPr>
              <w:pStyle w:val="Zkladntext20"/>
              <w:framePr w:w="9398" w:wrap="notBeside" w:vAnchor="text" w:hAnchor="text" w:xAlign="center" w:y="1"/>
              <w:shd w:val="clear" w:color="auto" w:fill="auto"/>
              <w:spacing w:before="0" w:after="0" w:line="150" w:lineRule="exact"/>
              <w:ind w:firstLine="0"/>
            </w:pPr>
            <w:r>
              <w:rPr>
                <w:rStyle w:val="Zkladntext275pt"/>
              </w:rPr>
              <w:t xml:space="preserve">Windows server 2022 </w:t>
            </w:r>
            <w:proofErr w:type="spellStart"/>
            <w:r>
              <w:rPr>
                <w:rStyle w:val="Zkladntext275pt"/>
              </w:rPr>
              <w:t>cal</w:t>
            </w:r>
            <w:proofErr w:type="spellEnd"/>
            <w:r>
              <w:rPr>
                <w:rStyle w:val="Zkladntext275pt"/>
              </w:rPr>
              <w:t xml:space="preserve"> </w:t>
            </w:r>
            <w:proofErr w:type="spellStart"/>
            <w:r>
              <w:rPr>
                <w:rStyle w:val="Zkladntext275pt"/>
              </w:rPr>
              <w:t>device</w:t>
            </w:r>
            <w:proofErr w:type="spellEnd"/>
            <w:r>
              <w:rPr>
                <w:rStyle w:val="Zkladntext275pt"/>
              </w:rPr>
              <w:t xml:space="preserve">, </w:t>
            </w:r>
            <w:proofErr w:type="spellStart"/>
            <w:r>
              <w:rPr>
                <w:rStyle w:val="Zkladntext275pt"/>
              </w:rPr>
              <w:t>multil</w:t>
            </w:r>
            <w:proofErr w:type="spellEnd"/>
          </w:p>
        </w:tc>
        <w:tc>
          <w:tcPr>
            <w:tcW w:w="893" w:type="dxa"/>
            <w:tcBorders>
              <w:top w:val="single" w:sz="4" w:space="0" w:color="auto"/>
              <w:left w:val="single" w:sz="4" w:space="0" w:color="auto"/>
            </w:tcBorders>
            <w:shd w:val="clear" w:color="auto" w:fill="FFFFFF"/>
            <w:vAlign w:val="bottom"/>
          </w:tcPr>
          <w:p w14:paraId="19EB84A4" w14:textId="77777777" w:rsidR="0059389D" w:rsidRDefault="00BF4784">
            <w:pPr>
              <w:pStyle w:val="Zkladntext20"/>
              <w:framePr w:w="9398" w:wrap="notBeside" w:vAnchor="text" w:hAnchor="text" w:xAlign="center" w:y="1"/>
              <w:shd w:val="clear" w:color="auto" w:fill="auto"/>
              <w:spacing w:before="0" w:after="0" w:line="150" w:lineRule="exact"/>
              <w:ind w:firstLine="0"/>
              <w:jc w:val="center"/>
            </w:pPr>
            <w:r>
              <w:rPr>
                <w:rStyle w:val="Zkladntext275pt"/>
              </w:rPr>
              <w:t>60</w:t>
            </w:r>
          </w:p>
        </w:tc>
        <w:tc>
          <w:tcPr>
            <w:tcW w:w="1325" w:type="dxa"/>
            <w:tcBorders>
              <w:top w:val="single" w:sz="4" w:space="0" w:color="auto"/>
              <w:left w:val="single" w:sz="4" w:space="0" w:color="auto"/>
            </w:tcBorders>
            <w:shd w:val="clear" w:color="auto" w:fill="FFFFFF"/>
            <w:vAlign w:val="bottom"/>
          </w:tcPr>
          <w:p w14:paraId="7B4C458A"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633,00 Kč</w:t>
            </w:r>
          </w:p>
        </w:tc>
        <w:tc>
          <w:tcPr>
            <w:tcW w:w="1325" w:type="dxa"/>
            <w:tcBorders>
              <w:top w:val="single" w:sz="4" w:space="0" w:color="auto"/>
              <w:left w:val="single" w:sz="4" w:space="0" w:color="auto"/>
            </w:tcBorders>
            <w:shd w:val="clear" w:color="auto" w:fill="FFFFFF"/>
            <w:vAlign w:val="bottom"/>
          </w:tcPr>
          <w:p w14:paraId="3814C7A7"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765,93 Kč</w:t>
            </w:r>
          </w:p>
        </w:tc>
        <w:tc>
          <w:tcPr>
            <w:tcW w:w="1358" w:type="dxa"/>
            <w:tcBorders>
              <w:top w:val="single" w:sz="4" w:space="0" w:color="auto"/>
              <w:left w:val="single" w:sz="4" w:space="0" w:color="auto"/>
            </w:tcBorders>
            <w:shd w:val="clear" w:color="auto" w:fill="FFFFFF"/>
            <w:vAlign w:val="bottom"/>
          </w:tcPr>
          <w:p w14:paraId="103C29B6"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37 980,00 Kč</w:t>
            </w:r>
          </w:p>
        </w:tc>
        <w:tc>
          <w:tcPr>
            <w:tcW w:w="1541" w:type="dxa"/>
            <w:tcBorders>
              <w:top w:val="single" w:sz="4" w:space="0" w:color="auto"/>
              <w:left w:val="single" w:sz="4" w:space="0" w:color="auto"/>
              <w:right w:val="single" w:sz="4" w:space="0" w:color="auto"/>
            </w:tcBorders>
            <w:shd w:val="clear" w:color="auto" w:fill="FFFFFF"/>
            <w:vAlign w:val="bottom"/>
          </w:tcPr>
          <w:p w14:paraId="6F18EF00" w14:textId="77777777" w:rsidR="0059389D" w:rsidRDefault="00BF4784">
            <w:pPr>
              <w:pStyle w:val="Zkladntext20"/>
              <w:framePr w:w="9398" w:wrap="notBeside" w:vAnchor="text" w:hAnchor="text" w:xAlign="center" w:y="1"/>
              <w:shd w:val="clear" w:color="auto" w:fill="auto"/>
              <w:spacing w:before="0" w:after="0" w:line="150" w:lineRule="exact"/>
              <w:ind w:firstLine="0"/>
              <w:jc w:val="right"/>
            </w:pPr>
            <w:r>
              <w:rPr>
                <w:rStyle w:val="Zkladntext275pt"/>
              </w:rPr>
              <w:t>45 955,80 Kč</w:t>
            </w:r>
          </w:p>
        </w:tc>
      </w:tr>
      <w:tr w:rsidR="0059389D" w14:paraId="50F13470" w14:textId="77777777">
        <w:trPr>
          <w:trHeight w:hRule="exact" w:val="259"/>
          <w:jc w:val="center"/>
        </w:trPr>
        <w:tc>
          <w:tcPr>
            <w:tcW w:w="6500" w:type="dxa"/>
            <w:gridSpan w:val="4"/>
            <w:tcBorders>
              <w:top w:val="single" w:sz="4" w:space="0" w:color="auto"/>
              <w:bottom w:val="single" w:sz="4" w:space="0" w:color="auto"/>
            </w:tcBorders>
            <w:shd w:val="clear" w:color="auto" w:fill="FFFFFF"/>
            <w:vAlign w:val="bottom"/>
          </w:tcPr>
          <w:p w14:paraId="4E562059" w14:textId="77777777" w:rsidR="0059389D" w:rsidRDefault="00BF4784">
            <w:pPr>
              <w:pStyle w:val="Zkladntext20"/>
              <w:framePr w:w="9398" w:wrap="notBeside" w:vAnchor="text" w:hAnchor="text" w:xAlign="center" w:y="1"/>
              <w:shd w:val="clear" w:color="auto" w:fill="auto"/>
              <w:spacing w:before="0" w:after="0" w:line="180" w:lineRule="exact"/>
              <w:ind w:firstLine="0"/>
              <w:jc w:val="center"/>
            </w:pPr>
            <w:r>
              <w:rPr>
                <w:rStyle w:val="Zkladntext29ptTun"/>
              </w:rPr>
              <w:t>Celkem</w:t>
            </w:r>
          </w:p>
        </w:tc>
        <w:tc>
          <w:tcPr>
            <w:tcW w:w="1358" w:type="dxa"/>
            <w:tcBorders>
              <w:top w:val="single" w:sz="4" w:space="0" w:color="auto"/>
              <w:left w:val="single" w:sz="4" w:space="0" w:color="auto"/>
              <w:bottom w:val="single" w:sz="4" w:space="0" w:color="auto"/>
            </w:tcBorders>
            <w:shd w:val="clear" w:color="auto" w:fill="FFFFFF"/>
            <w:vAlign w:val="bottom"/>
          </w:tcPr>
          <w:p w14:paraId="5923D0D8" w14:textId="77777777" w:rsidR="0059389D" w:rsidRDefault="00BF4784">
            <w:pPr>
              <w:pStyle w:val="Zkladntext20"/>
              <w:framePr w:w="9398" w:wrap="notBeside" w:vAnchor="text" w:hAnchor="text" w:xAlign="center" w:y="1"/>
              <w:shd w:val="clear" w:color="auto" w:fill="auto"/>
              <w:spacing w:before="0" w:after="0" w:line="180" w:lineRule="exact"/>
              <w:ind w:firstLine="0"/>
              <w:jc w:val="right"/>
            </w:pPr>
            <w:r>
              <w:rPr>
                <w:rStyle w:val="Zkladntext29ptTun"/>
              </w:rPr>
              <w:t>492 540,00 Kč</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bottom"/>
          </w:tcPr>
          <w:p w14:paraId="4E0FD87E" w14:textId="77777777" w:rsidR="0059389D" w:rsidRDefault="00BF4784">
            <w:pPr>
              <w:pStyle w:val="Zkladntext20"/>
              <w:framePr w:w="9398" w:wrap="notBeside" w:vAnchor="text" w:hAnchor="text" w:xAlign="center" w:y="1"/>
              <w:shd w:val="clear" w:color="auto" w:fill="auto"/>
              <w:spacing w:before="0" w:after="0" w:line="180" w:lineRule="exact"/>
              <w:ind w:firstLine="0"/>
              <w:jc w:val="right"/>
            </w:pPr>
            <w:r>
              <w:rPr>
                <w:rStyle w:val="Zkladntext29ptTun"/>
              </w:rPr>
              <w:t>595 973,40 Kč</w:t>
            </w:r>
          </w:p>
        </w:tc>
      </w:tr>
    </w:tbl>
    <w:p w14:paraId="50757E49" w14:textId="77777777" w:rsidR="0059389D" w:rsidRDefault="0059389D">
      <w:pPr>
        <w:framePr w:w="9398" w:wrap="notBeside" w:vAnchor="text" w:hAnchor="text" w:xAlign="center" w:y="1"/>
        <w:rPr>
          <w:sz w:val="2"/>
          <w:szCs w:val="2"/>
        </w:rPr>
      </w:pPr>
    </w:p>
    <w:p w14:paraId="467A88F1" w14:textId="77777777" w:rsidR="0059389D" w:rsidRDefault="0059389D">
      <w:pPr>
        <w:rPr>
          <w:sz w:val="2"/>
          <w:szCs w:val="2"/>
        </w:rPr>
      </w:pPr>
    </w:p>
    <w:p w14:paraId="65E457E5" w14:textId="77777777" w:rsidR="0059389D" w:rsidRDefault="0059389D">
      <w:pPr>
        <w:rPr>
          <w:sz w:val="2"/>
          <w:szCs w:val="2"/>
        </w:rPr>
        <w:sectPr w:rsidR="0059389D">
          <w:pgSz w:w="11900" w:h="16840"/>
          <w:pgMar w:top="644" w:right="997" w:bottom="644" w:left="1505" w:header="0" w:footer="3" w:gutter="0"/>
          <w:cols w:space="720"/>
          <w:noEndnote/>
          <w:docGrid w:linePitch="360"/>
        </w:sectPr>
      </w:pPr>
    </w:p>
    <w:p w14:paraId="040CDDF0" w14:textId="77777777" w:rsidR="0059389D" w:rsidRDefault="00C47D29">
      <w:pPr>
        <w:spacing w:line="482" w:lineRule="exact"/>
      </w:pPr>
      <w:r>
        <w:lastRenderedPageBreak/>
        <w:pict w14:anchorId="661CF5EC">
          <v:shape id="_x0000_s1045" type="#_x0000_t202" style="position:absolute;margin-left:.05pt;margin-top:.1pt;width:7.45pt;height:8.4pt;z-index:251657731;mso-wrap-distance-left:5pt;mso-wrap-distance-right:5pt;mso-position-horizontal-relative:margin" filled="f" stroked="f">
            <v:textbox style="mso-fit-shape-to-text:t" inset="0,0,0,0">
              <w:txbxContent>
                <w:p w14:paraId="7E99BAE0" w14:textId="77777777" w:rsidR="0059389D" w:rsidRDefault="0059389D"/>
              </w:txbxContent>
            </v:textbox>
            <w10:wrap anchorx="margin"/>
          </v:shape>
        </w:pict>
      </w:r>
    </w:p>
    <w:p w14:paraId="7CAAE952" w14:textId="77777777" w:rsidR="0059389D" w:rsidRDefault="0059389D">
      <w:pPr>
        <w:rPr>
          <w:sz w:val="2"/>
          <w:szCs w:val="2"/>
        </w:rPr>
      </w:pPr>
    </w:p>
    <w:sectPr w:rsidR="0059389D">
      <w:pgSz w:w="11900" w:h="16840"/>
      <w:pgMar w:top="1795" w:right="437" w:bottom="1795" w:left="113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C14C" w14:textId="77777777" w:rsidR="00F0376F" w:rsidRDefault="00BF4784">
      <w:r>
        <w:separator/>
      </w:r>
    </w:p>
  </w:endnote>
  <w:endnote w:type="continuationSeparator" w:id="0">
    <w:p w14:paraId="63B2DF94" w14:textId="77777777" w:rsidR="00F0376F" w:rsidRDefault="00BF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87A4" w14:textId="77777777" w:rsidR="0059389D" w:rsidRDefault="00C47D29">
    <w:pPr>
      <w:rPr>
        <w:sz w:val="2"/>
        <w:szCs w:val="2"/>
      </w:rPr>
    </w:pPr>
    <w:r>
      <w:pict w14:anchorId="75E92541">
        <v:shapetype id="_x0000_t202" coordsize="21600,21600" o:spt="202" path="m,l,21600r21600,l21600,xe">
          <v:stroke joinstyle="miter"/>
          <v:path gradientshapeok="t" o:connecttype="rect"/>
        </v:shapetype>
        <v:shape id="_x0000_s2052" type="#_x0000_t202" style="position:absolute;margin-left:74.9pt;margin-top:778.15pt;width:435.85pt;height:9.1pt;z-index:-188744064;mso-wrap-distance-left:5pt;mso-wrap-distance-right:5pt;mso-position-horizontal-relative:page;mso-position-vertical-relative:page" wrapcoords="0 0" filled="f" stroked="f">
          <v:textbox style="mso-fit-shape-to-text:t" inset="0,0,0,0">
            <w:txbxContent>
              <w:p w14:paraId="4D8BAAEB" w14:textId="77777777" w:rsidR="0059389D" w:rsidRDefault="00BF4784">
                <w:pPr>
                  <w:pStyle w:val="ZhlavneboZpat0"/>
                  <w:shd w:val="clear" w:color="auto" w:fill="auto"/>
                  <w:tabs>
                    <w:tab w:val="right" w:pos="8717"/>
                  </w:tabs>
                  <w:spacing w:line="240" w:lineRule="auto"/>
                </w:pPr>
                <w:r>
                  <w:rPr>
                    <w:rStyle w:val="ZhlavneboZpat1"/>
                  </w:rPr>
                  <w:t>Kupní smlouva</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E291" w14:textId="77777777" w:rsidR="0059389D" w:rsidRDefault="00C47D29">
    <w:pPr>
      <w:rPr>
        <w:sz w:val="2"/>
        <w:szCs w:val="2"/>
      </w:rPr>
    </w:pPr>
    <w:r>
      <w:pict w14:anchorId="0C4720E2">
        <v:shapetype id="_x0000_t202" coordsize="21600,21600" o:spt="202" path="m,l,21600r21600,l21600,xe">
          <v:stroke joinstyle="miter"/>
          <v:path gradientshapeok="t" o:connecttype="rect"/>
        </v:shapetype>
        <v:shape id="_x0000_s2051" type="#_x0000_t202" style="position:absolute;margin-left:1in;margin-top:789.7pt;width:437.75pt;height:9.35pt;z-index:-188744063;mso-wrap-distance-left:5pt;mso-wrap-distance-right:5pt;mso-position-horizontal-relative:page;mso-position-vertical-relative:page" wrapcoords="0 0" filled="f" stroked="f">
          <v:textbox style="mso-fit-shape-to-text:t" inset="0,0,0,0">
            <w:txbxContent>
              <w:p w14:paraId="76AB28B6" w14:textId="77777777" w:rsidR="0059389D" w:rsidRDefault="00BF4784">
                <w:pPr>
                  <w:pStyle w:val="ZhlavneboZpat0"/>
                  <w:shd w:val="clear" w:color="auto" w:fill="auto"/>
                  <w:tabs>
                    <w:tab w:val="right" w:pos="8755"/>
                  </w:tabs>
                  <w:spacing w:line="240" w:lineRule="auto"/>
                </w:pPr>
                <w:r>
                  <w:rPr>
                    <w:rStyle w:val="ZhlavneboZpat1"/>
                  </w:rPr>
                  <w:t>Kupní smlouva</w:t>
                </w:r>
                <w:r>
                  <w:rPr>
                    <w:rStyle w:val="ZhlavneboZpat1"/>
                  </w:rPr>
                  <w:tab/>
                </w:r>
                <w:r>
                  <w:fldChar w:fldCharType="begin"/>
                </w:r>
                <w:r>
                  <w:instrText xml:space="preserve"> PAGE \* MERGEFORMAT </w:instrText>
                </w:r>
                <w:r>
                  <w:fldChar w:fldCharType="separate"/>
                </w:r>
                <w:r>
                  <w:rPr>
                    <w:rStyle w:val="ZhlavneboZpatSegoeUI10pt"/>
                  </w:rPr>
                  <w:t>#</w:t>
                </w:r>
                <w:r>
                  <w:rPr>
                    <w:rStyle w:val="ZhlavneboZpatSegoeUI10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68EC" w14:textId="77777777" w:rsidR="0059389D" w:rsidRDefault="00C47D29">
    <w:pPr>
      <w:rPr>
        <w:sz w:val="2"/>
        <w:szCs w:val="2"/>
      </w:rPr>
    </w:pPr>
    <w:r>
      <w:pict w14:anchorId="1FC531BB">
        <v:shapetype id="_x0000_t202" coordsize="21600,21600" o:spt="202" path="m,l,21600r21600,l21600,xe">
          <v:stroke joinstyle="miter"/>
          <v:path gradientshapeok="t" o:connecttype="rect"/>
        </v:shapetype>
        <v:shape id="_x0000_s2050" type="#_x0000_t202" style="position:absolute;margin-left:1in;margin-top:789.7pt;width:437.75pt;height:9.35pt;z-index:-188744062;mso-wrap-distance-left:5pt;mso-wrap-distance-right:5pt;mso-position-horizontal-relative:page;mso-position-vertical-relative:page" wrapcoords="0 0" filled="f" stroked="f">
          <v:textbox style="mso-fit-shape-to-text:t" inset="0,0,0,0">
            <w:txbxContent>
              <w:p w14:paraId="54B580B4" w14:textId="77777777" w:rsidR="0059389D" w:rsidRDefault="00BF4784">
                <w:pPr>
                  <w:pStyle w:val="ZhlavneboZpat0"/>
                  <w:shd w:val="clear" w:color="auto" w:fill="auto"/>
                  <w:tabs>
                    <w:tab w:val="right" w:pos="8755"/>
                  </w:tabs>
                  <w:spacing w:line="240" w:lineRule="auto"/>
                </w:pPr>
                <w:r>
                  <w:rPr>
                    <w:rStyle w:val="ZhlavneboZpat1"/>
                  </w:rPr>
                  <w:t>Kupní smlouva</w:t>
                </w:r>
                <w:r>
                  <w:rPr>
                    <w:rStyle w:val="ZhlavneboZpat1"/>
                  </w:rPr>
                  <w:tab/>
                </w:r>
                <w:r>
                  <w:fldChar w:fldCharType="begin"/>
                </w:r>
                <w:r>
                  <w:instrText xml:space="preserve"> PAGE \* MERGEFORMAT </w:instrText>
                </w:r>
                <w:r>
                  <w:fldChar w:fldCharType="separate"/>
                </w:r>
                <w:r>
                  <w:rPr>
                    <w:rStyle w:val="ZhlavneboZpatSegoeUI10pt"/>
                  </w:rPr>
                  <w:t>#</w:t>
                </w:r>
                <w:r>
                  <w:rPr>
                    <w:rStyle w:val="ZhlavneboZpatSegoeUI10pt"/>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FA5B" w14:textId="77777777" w:rsidR="0059389D" w:rsidRDefault="0059389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ADA8" w14:textId="77777777" w:rsidR="0059389D" w:rsidRDefault="00C47D29">
    <w:pPr>
      <w:rPr>
        <w:sz w:val="2"/>
        <w:szCs w:val="2"/>
      </w:rPr>
    </w:pPr>
    <w:r>
      <w:pict w14:anchorId="6B118C2D">
        <v:shapetype id="_x0000_t202" coordsize="21600,21600" o:spt="202" path="m,l,21600r21600,l21600,xe">
          <v:stroke joinstyle="miter"/>
          <v:path gradientshapeok="t" o:connecttype="rect"/>
        </v:shapetype>
        <v:shape id="_x0000_s2049" type="#_x0000_t202" style="position:absolute;margin-left:101.65pt;margin-top:754.95pt;width:378pt;height:8.15pt;z-index:-188744061;mso-wrap-distance-left:5pt;mso-wrap-distance-right:5pt;mso-position-horizontal-relative:page;mso-position-vertical-relative:page" wrapcoords="0 0" filled="f" stroked="f">
          <v:textbox style="mso-fit-shape-to-text:t" inset="0,0,0,0">
            <w:txbxContent>
              <w:p w14:paraId="65A41BCD" w14:textId="77777777" w:rsidR="0059389D" w:rsidRDefault="00BF4784">
                <w:pPr>
                  <w:pStyle w:val="ZhlavneboZpat0"/>
                  <w:shd w:val="clear" w:color="auto" w:fill="auto"/>
                  <w:tabs>
                    <w:tab w:val="right" w:pos="4574"/>
                    <w:tab w:val="right" w:pos="7560"/>
                  </w:tabs>
                  <w:spacing w:line="240" w:lineRule="auto"/>
                </w:pPr>
                <w:r>
                  <w:rPr>
                    <w:rStyle w:val="ZhlavneboZpat75ptTun"/>
                  </w:rPr>
                  <w:t>Název parametru</w:t>
                </w:r>
                <w:r>
                  <w:rPr>
                    <w:rStyle w:val="ZhlavneboZpat75ptTun"/>
                  </w:rPr>
                  <w:tab/>
                  <w:t>Požadované parametry</w:t>
                </w:r>
                <w:r>
                  <w:rPr>
                    <w:rStyle w:val="ZhlavneboZpat75ptTun"/>
                  </w:rPr>
                  <w:tab/>
                  <w:t>Nabídnuté parametry</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FD4C" w14:textId="77777777" w:rsidR="0059389D" w:rsidRDefault="00593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4910" w14:textId="77777777" w:rsidR="0059389D" w:rsidRDefault="0059389D"/>
  </w:footnote>
  <w:footnote w:type="continuationSeparator" w:id="0">
    <w:p w14:paraId="6EE07F3D" w14:textId="77777777" w:rsidR="0059389D" w:rsidRDefault="005938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D6E"/>
    <w:multiLevelType w:val="multilevel"/>
    <w:tmpl w:val="AE2682C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A1FCA"/>
    <w:multiLevelType w:val="multilevel"/>
    <w:tmpl w:val="6F48AFD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F1867"/>
    <w:multiLevelType w:val="multilevel"/>
    <w:tmpl w:val="B6DEEBF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907B1"/>
    <w:multiLevelType w:val="multilevel"/>
    <w:tmpl w:val="79D0BB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309EF"/>
    <w:multiLevelType w:val="multilevel"/>
    <w:tmpl w:val="9D4CE7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F41E79"/>
    <w:multiLevelType w:val="multilevel"/>
    <w:tmpl w:val="8AECEF7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44737"/>
    <w:multiLevelType w:val="multilevel"/>
    <w:tmpl w:val="8B14E44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57177"/>
    <w:multiLevelType w:val="multilevel"/>
    <w:tmpl w:val="8930904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60697"/>
    <w:multiLevelType w:val="multilevel"/>
    <w:tmpl w:val="DACEB1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960C6E"/>
    <w:multiLevelType w:val="multilevel"/>
    <w:tmpl w:val="1876E4C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4046ED"/>
    <w:multiLevelType w:val="multilevel"/>
    <w:tmpl w:val="4B2673F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584592"/>
    <w:multiLevelType w:val="multilevel"/>
    <w:tmpl w:val="4A4EF9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F951D8"/>
    <w:multiLevelType w:val="multilevel"/>
    <w:tmpl w:val="0218BC8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27241C"/>
    <w:multiLevelType w:val="multilevel"/>
    <w:tmpl w:val="1A30EC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492BC4"/>
    <w:multiLevelType w:val="multilevel"/>
    <w:tmpl w:val="602C0B0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D74824"/>
    <w:multiLevelType w:val="multilevel"/>
    <w:tmpl w:val="C5D627EC"/>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D524B"/>
    <w:multiLevelType w:val="multilevel"/>
    <w:tmpl w:val="AB2644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B3374"/>
    <w:multiLevelType w:val="multilevel"/>
    <w:tmpl w:val="434888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211AB7"/>
    <w:multiLevelType w:val="multilevel"/>
    <w:tmpl w:val="1BB8D5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5E6190"/>
    <w:multiLevelType w:val="multilevel"/>
    <w:tmpl w:val="37BA539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A55F8F"/>
    <w:multiLevelType w:val="multilevel"/>
    <w:tmpl w:val="60A27E9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95DE6"/>
    <w:multiLevelType w:val="multilevel"/>
    <w:tmpl w:val="21FE88D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A126E1"/>
    <w:multiLevelType w:val="multilevel"/>
    <w:tmpl w:val="71568D1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2531545">
    <w:abstractNumId w:val="22"/>
  </w:num>
  <w:num w:numId="2" w16cid:durableId="1910192173">
    <w:abstractNumId w:val="4"/>
  </w:num>
  <w:num w:numId="3" w16cid:durableId="777801031">
    <w:abstractNumId w:val="20"/>
  </w:num>
  <w:num w:numId="4" w16cid:durableId="1899587050">
    <w:abstractNumId w:val="15"/>
  </w:num>
  <w:num w:numId="5" w16cid:durableId="1001659043">
    <w:abstractNumId w:val="18"/>
  </w:num>
  <w:num w:numId="6" w16cid:durableId="1476608206">
    <w:abstractNumId w:val="16"/>
  </w:num>
  <w:num w:numId="7" w16cid:durableId="1639994089">
    <w:abstractNumId w:val="9"/>
  </w:num>
  <w:num w:numId="8" w16cid:durableId="908728041">
    <w:abstractNumId w:val="19"/>
  </w:num>
  <w:num w:numId="9" w16cid:durableId="1707439410">
    <w:abstractNumId w:val="14"/>
  </w:num>
  <w:num w:numId="10" w16cid:durableId="785538401">
    <w:abstractNumId w:val="12"/>
  </w:num>
  <w:num w:numId="11" w16cid:durableId="1100565776">
    <w:abstractNumId w:val="2"/>
  </w:num>
  <w:num w:numId="12" w16cid:durableId="1865750664">
    <w:abstractNumId w:val="0"/>
  </w:num>
  <w:num w:numId="13" w16cid:durableId="1395740134">
    <w:abstractNumId w:val="5"/>
  </w:num>
  <w:num w:numId="14" w16cid:durableId="1217858885">
    <w:abstractNumId w:val="17"/>
  </w:num>
  <w:num w:numId="15" w16cid:durableId="316810305">
    <w:abstractNumId w:val="10"/>
  </w:num>
  <w:num w:numId="16" w16cid:durableId="855923182">
    <w:abstractNumId w:val="7"/>
  </w:num>
  <w:num w:numId="17" w16cid:durableId="2024361524">
    <w:abstractNumId w:val="11"/>
  </w:num>
  <w:num w:numId="18" w16cid:durableId="1767653686">
    <w:abstractNumId w:val="3"/>
  </w:num>
  <w:num w:numId="19" w16cid:durableId="1466577931">
    <w:abstractNumId w:val="1"/>
  </w:num>
  <w:num w:numId="20" w16cid:durableId="1033308896">
    <w:abstractNumId w:val="21"/>
  </w:num>
  <w:num w:numId="21" w16cid:durableId="168449034">
    <w:abstractNumId w:val="13"/>
  </w:num>
  <w:num w:numId="22" w16cid:durableId="1112942121">
    <w:abstractNumId w:val="6"/>
  </w:num>
  <w:num w:numId="23" w16cid:durableId="251818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59389D"/>
    <w:rsid w:val="0059389D"/>
    <w:rsid w:val="00BF4784"/>
    <w:rsid w:val="00C47D29"/>
    <w:rsid w:val="00F037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1E45EEF"/>
  <w15:docId w15:val="{7FB0C5B1-5FF4-40A4-8A48-1C08FD40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kladntext2Arial12ptdkovn0pt">
    <w:name w:val="Základní text (2) + Arial;12 pt;Řádkování 0 pt"/>
    <w:basedOn w:val="Zkladntext2"/>
    <w:rPr>
      <w:rFonts w:ascii="Arial" w:eastAsia="Arial" w:hAnsi="Arial" w:cs="Arial"/>
      <w:b w:val="0"/>
      <w:bCs w:val="0"/>
      <w:i w:val="0"/>
      <w:iCs w:val="0"/>
      <w:smallCaps w:val="0"/>
      <w:strike w:val="0"/>
      <w:color w:val="000000"/>
      <w:spacing w:val="-10"/>
      <w:w w:val="100"/>
      <w:position w:val="0"/>
      <w:sz w:val="24"/>
      <w:szCs w:val="24"/>
      <w:u w:val="none"/>
      <w:lang w:val="cs-CZ" w:eastAsia="cs-CZ" w:bidi="cs-CZ"/>
    </w:rPr>
  </w:style>
  <w:style w:type="character" w:customStyle="1" w:styleId="Zkladntext2Arial55ptTunKurzvadkovn0pt">
    <w:name w:val="Základní text (2) + Arial;5;5 pt;Tučné;Kurzíva;Řádkování 0 pt"/>
    <w:basedOn w:val="Zkladntext2"/>
    <w:rPr>
      <w:rFonts w:ascii="Arial" w:eastAsia="Arial" w:hAnsi="Arial" w:cs="Arial"/>
      <w:b/>
      <w:bCs/>
      <w:i/>
      <w:iCs/>
      <w:smallCaps w:val="0"/>
      <w:strike w:val="0"/>
      <w:color w:val="000000"/>
      <w:spacing w:val="-10"/>
      <w:w w:val="100"/>
      <w:position w:val="0"/>
      <w:sz w:val="11"/>
      <w:szCs w:val="11"/>
      <w:u w:val="none"/>
      <w:lang w:val="cs-CZ" w:eastAsia="cs-CZ" w:bidi="cs-CZ"/>
    </w:rPr>
  </w:style>
  <w:style w:type="character" w:customStyle="1" w:styleId="Zkladntext2Arial12ptdkovn0pt0">
    <w:name w:val="Základní text (2) + Arial;12 pt;Řádkování 0 pt"/>
    <w:basedOn w:val="Zkladntext2"/>
    <w:rPr>
      <w:rFonts w:ascii="Arial" w:eastAsia="Arial" w:hAnsi="Arial" w:cs="Arial"/>
      <w:b w:val="0"/>
      <w:bCs w:val="0"/>
      <w:i w:val="0"/>
      <w:iCs w:val="0"/>
      <w:smallCaps w:val="0"/>
      <w:strike w:val="0"/>
      <w:color w:val="000000"/>
      <w:spacing w:val="-10"/>
      <w:w w:val="100"/>
      <w:position w:val="0"/>
      <w:sz w:val="24"/>
      <w:szCs w:val="24"/>
      <w:u w:val="none"/>
      <w:lang w:val="cs-CZ" w:eastAsia="cs-CZ" w:bidi="cs-CZ"/>
    </w:rPr>
  </w:style>
  <w:style w:type="character" w:customStyle="1" w:styleId="Zkladntext2Arial12ptdkovn0pt1">
    <w:name w:val="Základní text (2) + Arial;12 pt;Řádkování 0 pt"/>
    <w:basedOn w:val="Zkladntext2"/>
    <w:rPr>
      <w:rFonts w:ascii="Arial" w:eastAsia="Arial" w:hAnsi="Arial" w:cs="Arial"/>
      <w:b w:val="0"/>
      <w:bCs w:val="0"/>
      <w:i w:val="0"/>
      <w:iCs w:val="0"/>
      <w:smallCaps w:val="0"/>
      <w:strike w:val="0"/>
      <w:color w:val="000000"/>
      <w:spacing w:val="-10"/>
      <w:w w:val="100"/>
      <w:position w:val="0"/>
      <w:sz w:val="24"/>
      <w:szCs w:val="24"/>
      <w:u w:val="none"/>
      <w:lang w:val="cs-CZ" w:eastAsia="cs-CZ" w:bidi="cs-CZ"/>
    </w:rPr>
  </w:style>
  <w:style w:type="character" w:customStyle="1" w:styleId="Zkladntext2Arial55ptTunKurzvadkovn0pt0">
    <w:name w:val="Základní text (2) + Arial;5;5 pt;Tučné;Kurzíva;Řádkování 0 pt"/>
    <w:basedOn w:val="Zkladntext2"/>
    <w:rPr>
      <w:rFonts w:ascii="Arial" w:eastAsia="Arial" w:hAnsi="Arial" w:cs="Arial"/>
      <w:b/>
      <w:bCs/>
      <w:i/>
      <w:iCs/>
      <w:smallCaps w:val="0"/>
      <w:strike w:val="0"/>
      <w:color w:val="000000"/>
      <w:spacing w:val="-10"/>
      <w:w w:val="100"/>
      <w:position w:val="0"/>
      <w:sz w:val="11"/>
      <w:szCs w:val="11"/>
      <w:u w:val="none"/>
      <w:lang w:val="cs-CZ" w:eastAsia="cs-CZ" w:bidi="cs-CZ"/>
    </w:rPr>
  </w:style>
  <w:style w:type="character" w:customStyle="1" w:styleId="Zkladntext2Arial55ptTunKurzvadkovn0pt1">
    <w:name w:val="Základní text (2) + Arial;5;5 pt;Tučné;Kurzíva;Řádkování 0 pt"/>
    <w:basedOn w:val="Zkladntext2"/>
    <w:rPr>
      <w:rFonts w:ascii="Arial" w:eastAsia="Arial" w:hAnsi="Arial" w:cs="Arial"/>
      <w:b/>
      <w:bCs/>
      <w:i/>
      <w:iCs/>
      <w:smallCaps w:val="0"/>
      <w:strike w:val="0"/>
      <w:color w:val="000000"/>
      <w:spacing w:val="-10"/>
      <w:w w:val="100"/>
      <w:position w:val="0"/>
      <w:sz w:val="11"/>
      <w:szCs w:val="11"/>
      <w:u w:val="none"/>
      <w:lang w:val="cs-CZ" w:eastAsia="cs-CZ" w:bidi="cs-CZ"/>
    </w:rPr>
  </w:style>
  <w:style w:type="character" w:customStyle="1" w:styleId="Zkladntext5Exact">
    <w:name w:val="Základní text (5) Exact"/>
    <w:basedOn w:val="Standardnpsmoodstavce"/>
    <w:rPr>
      <w:rFonts w:ascii="Segoe UI" w:eastAsia="Segoe UI" w:hAnsi="Segoe UI" w:cs="Segoe UI"/>
      <w:b/>
      <w:bCs/>
      <w:i w:val="0"/>
      <w:iCs w:val="0"/>
      <w:smallCaps w:val="0"/>
      <w:strike w:val="0"/>
      <w:sz w:val="19"/>
      <w:szCs w:val="19"/>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Nadpis1Exact">
    <w:name w:val="Nadpis #1 Exact"/>
    <w:basedOn w:val="Standardnpsmoodstavce"/>
    <w:link w:val="Nadpis1"/>
    <w:rPr>
      <w:rFonts w:ascii="Segoe UI" w:eastAsia="Segoe UI" w:hAnsi="Segoe UI" w:cs="Segoe UI"/>
      <w:b w:val="0"/>
      <w:bCs w:val="0"/>
      <w:i w:val="0"/>
      <w:iCs w:val="0"/>
      <w:smallCaps w:val="0"/>
      <w:strike w:val="0"/>
      <w:sz w:val="52"/>
      <w:szCs w:val="52"/>
      <w:u w:val="none"/>
    </w:rPr>
  </w:style>
  <w:style w:type="character" w:customStyle="1" w:styleId="Zkladntext6Exact">
    <w:name w:val="Základní text (6) Exact"/>
    <w:basedOn w:val="Standardnpsmoodstavce"/>
    <w:link w:val="Zkladntext6"/>
    <w:rPr>
      <w:rFonts w:ascii="Segoe UI" w:eastAsia="Segoe UI" w:hAnsi="Segoe UI" w:cs="Segoe UI"/>
      <w:b w:val="0"/>
      <w:bCs w:val="0"/>
      <w:i w:val="0"/>
      <w:iCs w:val="0"/>
      <w:smallCaps w:val="0"/>
      <w:strike w:val="0"/>
      <w:sz w:val="21"/>
      <w:szCs w:val="21"/>
      <w:u w:val="none"/>
    </w:rPr>
  </w:style>
  <w:style w:type="character" w:customStyle="1" w:styleId="Nadpis2Exact">
    <w:name w:val="Nadpis #2 Exact"/>
    <w:basedOn w:val="Standardnpsmoodstavce"/>
    <w:link w:val="Nadpis2"/>
    <w:rPr>
      <w:rFonts w:ascii="Tahoma" w:eastAsia="Tahoma" w:hAnsi="Tahoma" w:cs="Tahoma"/>
      <w:b w:val="0"/>
      <w:bCs w:val="0"/>
      <w:i w:val="0"/>
      <w:iCs w:val="0"/>
      <w:smallCaps w:val="0"/>
      <w:strike w:val="0"/>
      <w:sz w:val="30"/>
      <w:szCs w:val="30"/>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1"/>
      <w:szCs w:val="11"/>
      <w:u w:val="none"/>
    </w:rPr>
  </w:style>
  <w:style w:type="character" w:customStyle="1" w:styleId="Zkladntext7Tahoma6ptNetunExact">
    <w:name w:val="Základní text (7) + Tahoma;6 pt;Ne tučné Exact"/>
    <w:basedOn w:val="Zkladntext7Exact"/>
    <w:rPr>
      <w:rFonts w:ascii="Tahoma" w:eastAsia="Tahoma" w:hAnsi="Tahoma" w:cs="Tahoma"/>
      <w:b/>
      <w:bCs/>
      <w:i w:val="0"/>
      <w:iCs w:val="0"/>
      <w:smallCaps w:val="0"/>
      <w:strike w:val="0"/>
      <w:color w:val="000000"/>
      <w:spacing w:val="0"/>
      <w:w w:val="100"/>
      <w:position w:val="0"/>
      <w:sz w:val="12"/>
      <w:szCs w:val="12"/>
      <w:u w:val="none"/>
      <w:lang w:val="cs-CZ" w:eastAsia="cs-CZ" w:bidi="cs-CZ"/>
    </w:rPr>
  </w:style>
  <w:style w:type="character" w:customStyle="1" w:styleId="Zkladntext8Exact">
    <w:name w:val="Základní text (8) Exact"/>
    <w:basedOn w:val="Standardnpsmoodstavce"/>
    <w:link w:val="Zkladntext8"/>
    <w:rPr>
      <w:rFonts w:ascii="Segoe UI" w:eastAsia="Segoe UI" w:hAnsi="Segoe UI" w:cs="Segoe UI"/>
      <w:b/>
      <w:bCs/>
      <w:i w:val="0"/>
      <w:iCs w:val="0"/>
      <w:smallCaps w:val="0"/>
      <w:strike w:val="0"/>
      <w:spacing w:val="-10"/>
      <w:sz w:val="21"/>
      <w:szCs w:val="21"/>
      <w:u w:val="none"/>
    </w:rPr>
  </w:style>
  <w:style w:type="character" w:customStyle="1" w:styleId="Zkladntext9Exact">
    <w:name w:val="Základní text (9) Exact"/>
    <w:basedOn w:val="Standardnpsmoodstavce"/>
    <w:link w:val="Zkladntext9"/>
    <w:rPr>
      <w:rFonts w:ascii="Segoe UI" w:eastAsia="Segoe UI" w:hAnsi="Segoe UI" w:cs="Segoe UI"/>
      <w:b/>
      <w:bCs/>
      <w:i w:val="0"/>
      <w:iCs w:val="0"/>
      <w:smallCaps w:val="0"/>
      <w:strike w:val="0"/>
      <w:sz w:val="30"/>
      <w:szCs w:val="30"/>
      <w:u w:val="none"/>
    </w:rPr>
  </w:style>
  <w:style w:type="character" w:customStyle="1" w:styleId="Zkladntext10Exact">
    <w:name w:val="Základní text (10) Exact"/>
    <w:basedOn w:val="Standardnpsmoodstavce"/>
    <w:link w:val="Zkladntext10"/>
    <w:rPr>
      <w:rFonts w:ascii="Segoe UI" w:eastAsia="Segoe UI" w:hAnsi="Segoe UI" w:cs="Segoe UI"/>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8"/>
      <w:szCs w:val="18"/>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hlavneboZpatSegoeUI10pt">
    <w:name w:val="Záhlaví nebo Zápatí + Segoe UI;10 pt"/>
    <w:basedOn w:val="ZhlavneboZpa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pacing w:val="60"/>
      <w:sz w:val="30"/>
      <w:szCs w:val="30"/>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19"/>
      <w:szCs w:val="19"/>
      <w:u w:val="none"/>
    </w:rPr>
  </w:style>
  <w:style w:type="character" w:customStyle="1" w:styleId="Nadpis4">
    <w:name w:val="Nadpis #4_"/>
    <w:basedOn w:val="Standardnpsmoodstavce"/>
    <w:link w:val="Nadpis40"/>
    <w:rPr>
      <w:rFonts w:ascii="Segoe UI" w:eastAsia="Segoe UI" w:hAnsi="Segoe UI" w:cs="Segoe UI"/>
      <w:b/>
      <w:bCs/>
      <w:i w:val="0"/>
      <w:iCs w:val="0"/>
      <w:smallCaps w:val="0"/>
      <w:strike w:val="0"/>
      <w:sz w:val="19"/>
      <w:szCs w:val="19"/>
      <w:u w:val="none"/>
    </w:rPr>
  </w:style>
  <w:style w:type="character" w:customStyle="1" w:styleId="Zkladntext5">
    <w:name w:val="Základní text (5)_"/>
    <w:basedOn w:val="Standardnpsmoodstavce"/>
    <w:link w:val="Zkladntext50"/>
    <w:rPr>
      <w:rFonts w:ascii="Segoe UI" w:eastAsia="Segoe UI" w:hAnsi="Segoe UI" w:cs="Segoe UI"/>
      <w:b/>
      <w:bCs/>
      <w:i w:val="0"/>
      <w:iCs w:val="0"/>
      <w:smallCaps w:val="0"/>
      <w:strike w:val="0"/>
      <w:sz w:val="19"/>
      <w:szCs w:val="19"/>
      <w:u w:val="none"/>
    </w:rPr>
  </w:style>
  <w:style w:type="character" w:customStyle="1" w:styleId="Zkladntext5TahomaNetun">
    <w:name w:val="Základní text (5) + Tahoma;Ne tučné"/>
    <w:basedOn w:val="Zkladntext5"/>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SegoeUITun">
    <w:name w:val="Základní text (2) + Segoe UI;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42">
    <w:name w:val="Nadpis #4 (2)_"/>
    <w:basedOn w:val="Standardnpsmoodstavce"/>
    <w:link w:val="Nadpis420"/>
    <w:rPr>
      <w:rFonts w:ascii="Tahoma" w:eastAsia="Tahoma" w:hAnsi="Tahoma" w:cs="Tahoma"/>
      <w:b w:val="0"/>
      <w:bCs w:val="0"/>
      <w:i w:val="0"/>
      <w:iCs w:val="0"/>
      <w:smallCaps w:val="0"/>
      <w:strike w:val="0"/>
      <w:sz w:val="19"/>
      <w:szCs w:val="19"/>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Nadpis32">
    <w:name w:val="Nadpis #3 (2)_"/>
    <w:basedOn w:val="Standardnpsmoodstavce"/>
    <w:link w:val="Nadpis320"/>
    <w:rPr>
      <w:rFonts w:ascii="Tahoma" w:eastAsia="Tahoma" w:hAnsi="Tahoma" w:cs="Tahoma"/>
      <w:b/>
      <w:bCs/>
      <w:i w:val="0"/>
      <w:iCs w:val="0"/>
      <w:smallCaps w:val="0"/>
      <w:strike w:val="0"/>
      <w:sz w:val="18"/>
      <w:szCs w:val="18"/>
      <w:u w:val="none"/>
    </w:rPr>
  </w:style>
  <w:style w:type="character" w:customStyle="1" w:styleId="Nadpis43">
    <w:name w:val="Nadpis #4 (3)_"/>
    <w:basedOn w:val="Standardnpsmoodstavce"/>
    <w:link w:val="Nadpis430"/>
    <w:rPr>
      <w:rFonts w:ascii="Segoe UI" w:eastAsia="Segoe UI" w:hAnsi="Segoe UI" w:cs="Segoe UI"/>
      <w:b/>
      <w:bCs/>
      <w:i w:val="0"/>
      <w:iCs w:val="0"/>
      <w:smallCaps w:val="0"/>
      <w:strike w:val="0"/>
      <w:sz w:val="18"/>
      <w:szCs w:val="18"/>
      <w:u w:val="none"/>
    </w:rPr>
  </w:style>
  <w:style w:type="character" w:customStyle="1" w:styleId="Zkladntext2SegoeUITunKurzva">
    <w:name w:val="Základní text (2) + Segoe UI;Tučné;Kurzíva"/>
    <w:basedOn w:val="Zkladntext2"/>
    <w:rPr>
      <w:rFonts w:ascii="Segoe UI" w:eastAsia="Segoe UI" w:hAnsi="Segoe UI" w:cs="Segoe UI"/>
      <w:b/>
      <w:bCs/>
      <w:i/>
      <w:iCs/>
      <w:smallCaps w:val="0"/>
      <w:strike w:val="0"/>
      <w:color w:val="000000"/>
      <w:spacing w:val="0"/>
      <w:w w:val="100"/>
      <w:position w:val="0"/>
      <w:sz w:val="19"/>
      <w:szCs w:val="19"/>
      <w:u w:val="none"/>
      <w:lang w:val="cs-CZ" w:eastAsia="cs-CZ" w:bidi="cs-CZ"/>
    </w:rPr>
  </w:style>
  <w:style w:type="character" w:customStyle="1" w:styleId="Nadpis44">
    <w:name w:val="Nadpis #4 (4)_"/>
    <w:basedOn w:val="Standardnpsmoodstavce"/>
    <w:link w:val="Nadpis440"/>
    <w:rPr>
      <w:rFonts w:ascii="Tahoma" w:eastAsia="Tahoma" w:hAnsi="Tahoma" w:cs="Tahoma"/>
      <w:b/>
      <w:bCs/>
      <w:i w:val="0"/>
      <w:iCs w:val="0"/>
      <w:smallCaps w:val="0"/>
      <w:strike w:val="0"/>
      <w:sz w:val="18"/>
      <w:szCs w:val="18"/>
      <w:u w:val="none"/>
    </w:rPr>
  </w:style>
  <w:style w:type="character" w:customStyle="1" w:styleId="Zkladntext11Exact">
    <w:name w:val="Základní text (11) Exact"/>
    <w:basedOn w:val="Standardnpsmoodstavce"/>
    <w:link w:val="Zkladntext11"/>
    <w:rPr>
      <w:rFonts w:ascii="Times New Roman" w:eastAsia="Times New Roman" w:hAnsi="Times New Roman" w:cs="Times New Roman"/>
      <w:b w:val="0"/>
      <w:bCs w:val="0"/>
      <w:i w:val="0"/>
      <w:iCs w:val="0"/>
      <w:smallCaps w:val="0"/>
      <w:strike w:val="0"/>
      <w:sz w:val="20"/>
      <w:szCs w:val="20"/>
      <w:u w:val="none"/>
    </w:rPr>
  </w:style>
  <w:style w:type="character" w:customStyle="1" w:styleId="ZhlavneboZpat75ptTun">
    <w:name w:val="Záhlaví nebo Zápatí + 7;5 pt;Tučné"/>
    <w:basedOn w:val="ZhlavneboZpat"/>
    <w:rPr>
      <w:rFonts w:ascii="Tahoma" w:eastAsia="Tahoma" w:hAnsi="Tahoma" w:cs="Tahoma"/>
      <w:b/>
      <w:bCs/>
      <w:i w:val="0"/>
      <w:iCs w:val="0"/>
      <w:smallCaps w:val="0"/>
      <w:strike w:val="0"/>
      <w:color w:val="000000"/>
      <w:spacing w:val="0"/>
      <w:w w:val="100"/>
      <w:position w:val="0"/>
      <w:sz w:val="15"/>
      <w:szCs w:val="15"/>
      <w:u w:val="single"/>
      <w:lang w:val="cs-CZ" w:eastAsia="cs-CZ" w:bidi="cs-CZ"/>
    </w:rPr>
  </w:style>
  <w:style w:type="character" w:customStyle="1" w:styleId="Zkladntext29ptTun">
    <w:name w:val="Základní text (2) + 9 pt;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Arial12ptTun">
    <w:name w:val="Základní text (2) + Arial;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75pt">
    <w:name w:val="Základní text (2) + 7;5 pt"/>
    <w:basedOn w:val="Zkladn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BookmanOldStyle4ptdkovn0pt">
    <w:name w:val="Základní text (2) + Bookman Old Style;4 pt;Řádkování 0 pt"/>
    <w:basedOn w:val="Zkladntext2"/>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cs-CZ" w:eastAsia="cs-CZ" w:bidi="cs-CZ"/>
    </w:rPr>
  </w:style>
  <w:style w:type="character" w:customStyle="1" w:styleId="Zkladntext2BookmanOldStyle4ptMalpsmenadkovn0pt">
    <w:name w:val="Základní text (2) + Bookman Old Style;4 pt;Malá písmena;Řádkování 0 pt"/>
    <w:basedOn w:val="Zkladntext2"/>
    <w:rPr>
      <w:rFonts w:ascii="Bookman Old Style" w:eastAsia="Bookman Old Style" w:hAnsi="Bookman Old Style" w:cs="Bookman Old Style"/>
      <w:b w:val="0"/>
      <w:bCs w:val="0"/>
      <w:i w:val="0"/>
      <w:iCs w:val="0"/>
      <w:smallCaps/>
      <w:strike w:val="0"/>
      <w:color w:val="000000"/>
      <w:spacing w:val="10"/>
      <w:w w:val="100"/>
      <w:position w:val="0"/>
      <w:sz w:val="8"/>
      <w:szCs w:val="8"/>
      <w:u w:val="none"/>
      <w:lang w:val="cs-CZ" w:eastAsia="cs-CZ" w:bidi="cs-CZ"/>
    </w:rPr>
  </w:style>
  <w:style w:type="character" w:customStyle="1" w:styleId="Zkladntext27pt">
    <w:name w:val="Základní text (2) + 7 pt"/>
    <w:basedOn w:val="Zkladntext2"/>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2SegoeUI7pt">
    <w:name w:val="Základní text (2) + Segoe UI;7 pt"/>
    <w:basedOn w:val="Zkladntext2"/>
    <w:rPr>
      <w:rFonts w:ascii="Segoe UI" w:eastAsia="Segoe UI" w:hAnsi="Segoe UI" w:cs="Segoe UI"/>
      <w:b w:val="0"/>
      <w:bCs w:val="0"/>
      <w:i w:val="0"/>
      <w:iCs w:val="0"/>
      <w:smallCaps w:val="0"/>
      <w:strike w:val="0"/>
      <w:color w:val="000000"/>
      <w:spacing w:val="0"/>
      <w:w w:val="100"/>
      <w:position w:val="0"/>
      <w:sz w:val="14"/>
      <w:szCs w:val="14"/>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u w:val="none"/>
      <w:lang w:val="en-US" w:eastAsia="en-US" w:bidi="en-US"/>
    </w:rPr>
  </w:style>
  <w:style w:type="paragraph" w:customStyle="1" w:styleId="Zkladntext20">
    <w:name w:val="Základní text (2)"/>
    <w:basedOn w:val="Normln"/>
    <w:link w:val="Zkladntext2"/>
    <w:pPr>
      <w:shd w:val="clear" w:color="auto" w:fill="FFFFFF"/>
      <w:spacing w:before="60" w:after="240" w:line="259" w:lineRule="exact"/>
      <w:ind w:hanging="480"/>
    </w:pPr>
    <w:rPr>
      <w:rFonts w:ascii="Tahoma" w:eastAsia="Tahoma" w:hAnsi="Tahoma" w:cs="Tahoma"/>
      <w:sz w:val="19"/>
      <w:szCs w:val="19"/>
    </w:rPr>
  </w:style>
  <w:style w:type="paragraph" w:customStyle="1" w:styleId="Zkladntext50">
    <w:name w:val="Základní text (5)"/>
    <w:basedOn w:val="Normln"/>
    <w:link w:val="Zkladntext5"/>
    <w:pPr>
      <w:shd w:val="clear" w:color="auto" w:fill="FFFFFF"/>
      <w:spacing w:after="240" w:line="254" w:lineRule="exact"/>
    </w:pPr>
    <w:rPr>
      <w:rFonts w:ascii="Segoe UI" w:eastAsia="Segoe UI" w:hAnsi="Segoe UI" w:cs="Segoe UI"/>
      <w:b/>
      <w:bCs/>
      <w:sz w:val="19"/>
      <w:szCs w:val="19"/>
    </w:rPr>
  </w:style>
  <w:style w:type="paragraph" w:customStyle="1" w:styleId="Nadpis1">
    <w:name w:val="Nadpis #1"/>
    <w:basedOn w:val="Normln"/>
    <w:link w:val="Nadpis1Exact"/>
    <w:pPr>
      <w:shd w:val="clear" w:color="auto" w:fill="FFFFFF"/>
      <w:spacing w:line="0" w:lineRule="atLeast"/>
      <w:outlineLvl w:val="0"/>
    </w:pPr>
    <w:rPr>
      <w:rFonts w:ascii="Segoe UI" w:eastAsia="Segoe UI" w:hAnsi="Segoe UI" w:cs="Segoe UI"/>
      <w:sz w:val="52"/>
      <w:szCs w:val="52"/>
    </w:rPr>
  </w:style>
  <w:style w:type="paragraph" w:customStyle="1" w:styleId="Zkladntext6">
    <w:name w:val="Základní text (6)"/>
    <w:basedOn w:val="Normln"/>
    <w:link w:val="Zkladntext6Exact"/>
    <w:pPr>
      <w:shd w:val="clear" w:color="auto" w:fill="FFFFFF"/>
      <w:spacing w:line="283" w:lineRule="exact"/>
    </w:pPr>
    <w:rPr>
      <w:rFonts w:ascii="Segoe UI" w:eastAsia="Segoe UI" w:hAnsi="Segoe UI" w:cs="Segoe UI"/>
      <w:sz w:val="21"/>
      <w:szCs w:val="21"/>
    </w:rPr>
  </w:style>
  <w:style w:type="paragraph" w:customStyle="1" w:styleId="Nadpis2">
    <w:name w:val="Nadpis #2"/>
    <w:basedOn w:val="Normln"/>
    <w:link w:val="Nadpis2Exact"/>
    <w:pPr>
      <w:shd w:val="clear" w:color="auto" w:fill="FFFFFF"/>
      <w:spacing w:after="120" w:line="0" w:lineRule="atLeast"/>
      <w:outlineLvl w:val="1"/>
    </w:pPr>
    <w:rPr>
      <w:rFonts w:ascii="Tahoma" w:eastAsia="Tahoma" w:hAnsi="Tahoma" w:cs="Tahoma"/>
      <w:sz w:val="30"/>
      <w:szCs w:val="30"/>
    </w:rPr>
  </w:style>
  <w:style w:type="paragraph" w:customStyle="1" w:styleId="Zkladntext7">
    <w:name w:val="Základní text (7)"/>
    <w:basedOn w:val="Normln"/>
    <w:link w:val="Zkladntext7Exact"/>
    <w:pPr>
      <w:shd w:val="clear" w:color="auto" w:fill="FFFFFF"/>
      <w:spacing w:line="154" w:lineRule="exact"/>
    </w:pPr>
    <w:rPr>
      <w:rFonts w:ascii="Arial" w:eastAsia="Arial" w:hAnsi="Arial" w:cs="Arial"/>
      <w:b/>
      <w:bCs/>
      <w:sz w:val="11"/>
      <w:szCs w:val="11"/>
    </w:rPr>
  </w:style>
  <w:style w:type="paragraph" w:customStyle="1" w:styleId="Zkladntext8">
    <w:name w:val="Základní text (8)"/>
    <w:basedOn w:val="Normln"/>
    <w:link w:val="Zkladntext8Exact"/>
    <w:pPr>
      <w:shd w:val="clear" w:color="auto" w:fill="FFFFFF"/>
      <w:spacing w:line="0" w:lineRule="atLeast"/>
    </w:pPr>
    <w:rPr>
      <w:rFonts w:ascii="Segoe UI" w:eastAsia="Segoe UI" w:hAnsi="Segoe UI" w:cs="Segoe UI"/>
      <w:b/>
      <w:bCs/>
      <w:spacing w:val="-10"/>
      <w:sz w:val="21"/>
      <w:szCs w:val="21"/>
    </w:rPr>
  </w:style>
  <w:style w:type="paragraph" w:customStyle="1" w:styleId="Zkladntext9">
    <w:name w:val="Základní text (9)"/>
    <w:basedOn w:val="Normln"/>
    <w:link w:val="Zkladntext9Exact"/>
    <w:pPr>
      <w:shd w:val="clear" w:color="auto" w:fill="FFFFFF"/>
      <w:spacing w:after="120" w:line="0" w:lineRule="atLeast"/>
    </w:pPr>
    <w:rPr>
      <w:rFonts w:ascii="Segoe UI" w:eastAsia="Segoe UI" w:hAnsi="Segoe UI" w:cs="Segoe UI"/>
      <w:b/>
      <w:bCs/>
      <w:sz w:val="30"/>
      <w:szCs w:val="30"/>
    </w:rPr>
  </w:style>
  <w:style w:type="paragraph" w:customStyle="1" w:styleId="Zkladntext10">
    <w:name w:val="Základní text (10)"/>
    <w:basedOn w:val="Normln"/>
    <w:link w:val="Zkladntext10Exact"/>
    <w:pPr>
      <w:shd w:val="clear" w:color="auto" w:fill="FFFFFF"/>
      <w:spacing w:line="187" w:lineRule="exact"/>
    </w:pPr>
    <w:rPr>
      <w:rFonts w:ascii="Segoe UI" w:eastAsia="Segoe UI" w:hAnsi="Segoe UI" w:cs="Segoe UI"/>
      <w:sz w:val="14"/>
      <w:szCs w:val="14"/>
    </w:rPr>
  </w:style>
  <w:style w:type="paragraph" w:customStyle="1" w:styleId="Zkladntext30">
    <w:name w:val="Základní text (3)"/>
    <w:basedOn w:val="Normln"/>
    <w:link w:val="Zkladntext3"/>
    <w:pPr>
      <w:shd w:val="clear" w:color="auto" w:fill="FFFFFF"/>
      <w:spacing w:after="780" w:line="0" w:lineRule="atLeast"/>
    </w:pPr>
    <w:rPr>
      <w:rFonts w:ascii="Arial" w:eastAsia="Arial" w:hAnsi="Arial" w:cs="Arial"/>
      <w:b/>
      <w:bC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8"/>
      <w:szCs w:val="18"/>
    </w:rPr>
  </w:style>
  <w:style w:type="paragraph" w:customStyle="1" w:styleId="Zkladntext40">
    <w:name w:val="Základní text (4)"/>
    <w:basedOn w:val="Normln"/>
    <w:link w:val="Zkladntext4"/>
    <w:pPr>
      <w:shd w:val="clear" w:color="auto" w:fill="FFFFFF"/>
      <w:spacing w:before="780" w:after="60" w:line="0" w:lineRule="atLeast"/>
      <w:jc w:val="center"/>
    </w:pPr>
    <w:rPr>
      <w:rFonts w:ascii="Segoe UI" w:eastAsia="Segoe UI" w:hAnsi="Segoe UI" w:cs="Segoe UI"/>
      <w:b/>
      <w:bCs/>
      <w:spacing w:val="60"/>
      <w:sz w:val="30"/>
      <w:szCs w:val="30"/>
    </w:rPr>
  </w:style>
  <w:style w:type="paragraph" w:customStyle="1" w:styleId="Nadpis30">
    <w:name w:val="Nadpis #3"/>
    <w:basedOn w:val="Normln"/>
    <w:link w:val="Nadpis3"/>
    <w:pPr>
      <w:shd w:val="clear" w:color="auto" w:fill="FFFFFF"/>
      <w:spacing w:before="240" w:after="60" w:line="0" w:lineRule="atLeast"/>
      <w:outlineLvl w:val="2"/>
    </w:pPr>
    <w:rPr>
      <w:rFonts w:ascii="Tahoma" w:eastAsia="Tahoma" w:hAnsi="Tahoma" w:cs="Tahoma"/>
      <w:sz w:val="19"/>
      <w:szCs w:val="19"/>
    </w:rPr>
  </w:style>
  <w:style w:type="paragraph" w:customStyle="1" w:styleId="Nadpis40">
    <w:name w:val="Nadpis #4"/>
    <w:basedOn w:val="Normln"/>
    <w:link w:val="Nadpis4"/>
    <w:pPr>
      <w:shd w:val="clear" w:color="auto" w:fill="FFFFFF"/>
      <w:spacing w:before="60" w:after="300" w:line="0" w:lineRule="atLeast"/>
      <w:jc w:val="right"/>
      <w:outlineLvl w:val="3"/>
    </w:pPr>
    <w:rPr>
      <w:rFonts w:ascii="Segoe UI" w:eastAsia="Segoe UI" w:hAnsi="Segoe UI" w:cs="Segoe UI"/>
      <w:b/>
      <w:bCs/>
      <w:sz w:val="19"/>
      <w:szCs w:val="19"/>
    </w:rPr>
  </w:style>
  <w:style w:type="paragraph" w:customStyle="1" w:styleId="Nadpis420">
    <w:name w:val="Nadpis #4 (2)"/>
    <w:basedOn w:val="Normln"/>
    <w:link w:val="Nadpis42"/>
    <w:pPr>
      <w:shd w:val="clear" w:color="auto" w:fill="FFFFFF"/>
      <w:spacing w:before="240" w:line="254" w:lineRule="exact"/>
      <w:outlineLvl w:val="3"/>
    </w:pPr>
    <w:rPr>
      <w:rFonts w:ascii="Tahoma" w:eastAsia="Tahoma" w:hAnsi="Tahoma" w:cs="Tahoma"/>
      <w:sz w:val="19"/>
      <w:szCs w:val="19"/>
    </w:rPr>
  </w:style>
  <w:style w:type="paragraph" w:customStyle="1" w:styleId="Nadpis320">
    <w:name w:val="Nadpis #3 (2)"/>
    <w:basedOn w:val="Normln"/>
    <w:link w:val="Nadpis32"/>
    <w:pPr>
      <w:shd w:val="clear" w:color="auto" w:fill="FFFFFF"/>
      <w:spacing w:before="180" w:line="254" w:lineRule="exact"/>
      <w:jc w:val="center"/>
      <w:outlineLvl w:val="2"/>
    </w:pPr>
    <w:rPr>
      <w:rFonts w:ascii="Tahoma" w:eastAsia="Tahoma" w:hAnsi="Tahoma" w:cs="Tahoma"/>
      <w:b/>
      <w:bCs/>
      <w:sz w:val="18"/>
      <w:szCs w:val="18"/>
    </w:rPr>
  </w:style>
  <w:style w:type="paragraph" w:customStyle="1" w:styleId="Nadpis430">
    <w:name w:val="Nadpis #4 (3)"/>
    <w:basedOn w:val="Normln"/>
    <w:link w:val="Nadpis43"/>
    <w:pPr>
      <w:shd w:val="clear" w:color="auto" w:fill="FFFFFF"/>
      <w:spacing w:line="254" w:lineRule="exact"/>
      <w:outlineLvl w:val="3"/>
    </w:pPr>
    <w:rPr>
      <w:rFonts w:ascii="Segoe UI" w:eastAsia="Segoe UI" w:hAnsi="Segoe UI" w:cs="Segoe UI"/>
      <w:b/>
      <w:bCs/>
      <w:sz w:val="18"/>
      <w:szCs w:val="18"/>
    </w:rPr>
  </w:style>
  <w:style w:type="paragraph" w:customStyle="1" w:styleId="Nadpis440">
    <w:name w:val="Nadpis #4 (4)"/>
    <w:basedOn w:val="Normln"/>
    <w:link w:val="Nadpis44"/>
    <w:pPr>
      <w:shd w:val="clear" w:color="auto" w:fill="FFFFFF"/>
      <w:spacing w:before="180" w:line="254" w:lineRule="exact"/>
      <w:outlineLvl w:val="3"/>
    </w:pPr>
    <w:rPr>
      <w:rFonts w:ascii="Tahoma" w:eastAsia="Tahoma" w:hAnsi="Tahoma" w:cs="Tahoma"/>
      <w:b/>
      <w:bCs/>
      <w:sz w:val="18"/>
      <w:szCs w:val="18"/>
    </w:rPr>
  </w:style>
  <w:style w:type="paragraph" w:customStyle="1" w:styleId="Zkladntext11">
    <w:name w:val="Základní text (11)"/>
    <w:basedOn w:val="Normln"/>
    <w:link w:val="Zkladntext11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tomas.walach@nemtr.cz" TargetMode="External"/><Relationship Id="rId10" Type="http://schemas.openxmlformats.org/officeDocument/2006/relationships/hyperlink" Target="mailto:info@dileris.cz" TargetMode="External"/><Relationship Id="rId4" Type="http://schemas.openxmlformats.org/officeDocument/2006/relationships/webSettings" Target="webSettings.xml"/><Relationship Id="rId9" Type="http://schemas.openxmlformats.org/officeDocument/2006/relationships/hyperlink" Target="mailto:tomas.walach@nemtr.cz" TargetMode="External"/><Relationship Id="rId14" Type="http://schemas.openxmlformats.org/officeDocument/2006/relationships/hyperlink" Target="http://www.passmark.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4670</Words>
  <Characters>27556</Characters>
  <Application>Microsoft Office Word</Application>
  <DocSecurity>0</DocSecurity>
  <Lines>229</Lines>
  <Paragraphs>64</Paragraphs>
  <ScaleCrop>false</ScaleCrop>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3</cp:revision>
  <dcterms:created xsi:type="dcterms:W3CDTF">2022-11-16T10:49:00Z</dcterms:created>
  <dcterms:modified xsi:type="dcterms:W3CDTF">2022-11-21T08:58:00Z</dcterms:modified>
</cp:coreProperties>
</file>