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5" w:rsidRPr="00A42D75" w:rsidRDefault="001D17BE"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56D52862" wp14:editId="4A7B14F6">
            <wp:simplePos x="0" y="0"/>
            <wp:positionH relativeFrom="column">
              <wp:posOffset>0</wp:posOffset>
            </wp:positionH>
            <wp:positionV relativeFrom="line">
              <wp:posOffset>341</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D75" w:rsidRPr="00A42D75">
        <w:rPr>
          <w:rFonts w:ascii="Arial" w:hAnsi="Arial" w:cs="Arial"/>
        </w:rPr>
        <w:t xml:space="preserve"> </w:t>
      </w:r>
    </w:p>
    <w:p w:rsidR="00A42D75" w:rsidRPr="00A42D75" w:rsidRDefault="00A42D75" w:rsidP="00A42D75">
      <w:pPr>
        <w:rPr>
          <w:rFonts w:ascii="Arial" w:hAnsi="Arial" w:cs="Arial"/>
        </w:rPr>
      </w:pP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S/08134/UL/22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08134/UL/22</w:t>
      </w:r>
    </w:p>
    <w:p w:rsidR="00A42D75" w:rsidRPr="00A42D75" w:rsidRDefault="00A42D75" w:rsidP="00A42D75">
      <w:pPr>
        <w:spacing w:after="0" w:line="240" w:lineRule="auto"/>
        <w:jc w:val="right"/>
        <w:rPr>
          <w:rFonts w:ascii="Arial" w:hAnsi="Arial" w:cs="Arial"/>
        </w:rPr>
      </w:pPr>
      <w:r w:rsidRPr="00A42D75">
        <w:rPr>
          <w:rFonts w:ascii="Arial" w:hAnsi="Arial" w:cs="Arial"/>
        </w:rPr>
        <w:t>PPK-119a/53/22</w:t>
      </w:r>
    </w:p>
    <w:p w:rsidR="00A42D75" w:rsidRPr="00A42D75" w:rsidRDefault="00A42D75" w:rsidP="00A42D75">
      <w:pPr>
        <w:spacing w:after="0" w:line="240" w:lineRule="auto"/>
        <w:jc w:val="right"/>
        <w:rPr>
          <w:rFonts w:ascii="Arial" w:hAnsi="Arial" w:cs="Arial"/>
        </w:rPr>
      </w:pPr>
      <w:r w:rsidRPr="00A42D75">
        <w:rPr>
          <w:rFonts w:ascii="Arial" w:hAnsi="Arial" w:cs="Arial"/>
        </w:rPr>
        <w:t>A3-D</w:t>
      </w:r>
    </w:p>
    <w:p w:rsidR="00A42D75" w:rsidRPr="00A42D75" w:rsidRDefault="00A42D75" w:rsidP="0091107F">
      <w:pPr>
        <w:spacing w:after="0" w:line="240" w:lineRule="auto"/>
        <w:jc w:val="right"/>
        <w:rPr>
          <w:rFonts w:ascii="Arial" w:hAnsi="Arial" w:cs="Arial"/>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rsidR="00A42D75" w:rsidRPr="00A42D75" w:rsidRDefault="00A42D75" w:rsidP="00A42D75">
      <w:pPr>
        <w:spacing w:after="0" w:line="240" w:lineRule="auto"/>
        <w:rPr>
          <w:rFonts w:ascii="Arial" w:hAnsi="Arial" w:cs="Arial"/>
        </w:rPr>
      </w:pPr>
      <w:r w:rsidRPr="00A42D75">
        <w:rPr>
          <w:rFonts w:ascii="Arial" w:hAnsi="Arial" w:cs="Arial"/>
        </w:rPr>
        <w:t>zastoupena: Ing. Petr Kříž  ředitel RP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Vladislav Kopecký</w:t>
      </w: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Pachtýř</w:t>
      </w:r>
    </w:p>
    <w:p w:rsidR="00A42D75" w:rsidRPr="00A42D75" w:rsidRDefault="00A42D75" w:rsidP="00A42D75">
      <w:pPr>
        <w:spacing w:after="0" w:line="240" w:lineRule="auto"/>
        <w:rPr>
          <w:rFonts w:ascii="Arial" w:hAnsi="Arial" w:cs="Arial"/>
        </w:rPr>
      </w:pPr>
      <w:r w:rsidRPr="00A42D75">
        <w:rPr>
          <w:rFonts w:ascii="Arial" w:hAnsi="Arial" w:cs="Arial"/>
        </w:rPr>
        <w:t>Michaela Hrdličková</w:t>
      </w:r>
    </w:p>
    <w:p w:rsidR="00A42D75" w:rsidRPr="00A42D75" w:rsidRDefault="00A42D75" w:rsidP="00A42D75">
      <w:pPr>
        <w:spacing w:after="0" w:line="240" w:lineRule="auto"/>
        <w:rPr>
          <w:rFonts w:ascii="Arial" w:hAnsi="Arial" w:cs="Arial"/>
        </w:rPr>
      </w:pPr>
      <w:r w:rsidRPr="00A42D75">
        <w:rPr>
          <w:rFonts w:ascii="Arial" w:hAnsi="Arial" w:cs="Arial"/>
        </w:rPr>
        <w:t>IČO: 05494648</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Charvatce 37, 440 01 Libčeves</w:t>
      </w:r>
    </w:p>
    <w:p w:rsidR="00A42D75" w:rsidRPr="00A42D75" w:rsidRDefault="00A42D75" w:rsidP="00A42D75">
      <w:pPr>
        <w:spacing w:after="0" w:line="240" w:lineRule="auto"/>
        <w:rPr>
          <w:rFonts w:ascii="Arial" w:hAnsi="Arial" w:cs="Arial"/>
        </w:rPr>
      </w:pPr>
      <w:r w:rsidRPr="00A42D75">
        <w:rPr>
          <w:rFonts w:ascii="Arial" w:hAnsi="Arial" w:cs="Arial"/>
        </w:rPr>
        <w:t>Zastoupená: Michaela Hrdličková</w:t>
      </w:r>
    </w:p>
    <w:p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r w:rsidR="009F0264">
        <w:rPr>
          <w:rFonts w:ascii="Arial" w:hAnsi="Arial" w:cs="Arial"/>
        </w:rPr>
        <w:t>„xxxx“</w:t>
      </w:r>
    </w:p>
    <w:p w:rsidR="00A42D75" w:rsidRPr="00A42D75" w:rsidRDefault="0033664D" w:rsidP="00A42D75">
      <w:pPr>
        <w:spacing w:after="0" w:line="240" w:lineRule="auto"/>
        <w:rPr>
          <w:rFonts w:ascii="Arial" w:hAnsi="Arial" w:cs="Arial"/>
        </w:rPr>
      </w:pPr>
      <w:r w:rsidRPr="00E70260">
        <w:rPr>
          <w:rFonts w:ascii="Arial" w:hAnsi="Arial" w:cs="Arial"/>
        </w:rPr>
        <w:t xml:space="preserve">Email: </w:t>
      </w:r>
      <w:hyperlink r:id="rId6" w:history="1">
        <w:r w:rsidR="009F0264">
          <w:rPr>
            <w:rStyle w:val="Hypertextovodkaz"/>
            <w:rFonts w:ascii="Arial" w:hAnsi="Arial" w:cs="Arial"/>
            <w:color w:val="auto"/>
            <w:u w:val="none"/>
          </w:rPr>
          <w:t>„xxxx“</w:t>
        </w:r>
      </w:hyperlink>
      <w:r w:rsidRPr="00E70260">
        <w:rPr>
          <w:rFonts w:ascii="Arial" w:hAnsi="Arial" w:cs="Arial"/>
        </w:rPr>
        <w:t xml:space="preserve">, telefon: </w:t>
      </w:r>
      <w:r w:rsidR="009F0264">
        <w:rPr>
          <w:rFonts w:ascii="Arial" w:hAnsi="Arial" w:cs="Arial"/>
        </w:rPr>
        <w:t>„xxxx“</w:t>
      </w:r>
    </w:p>
    <w:p w:rsidR="00A42D75" w:rsidRPr="00A42D75" w:rsidRDefault="00A42D75" w:rsidP="00A42D75">
      <w:pPr>
        <w:spacing w:before="120" w:after="120" w:line="240" w:lineRule="auto"/>
        <w:rPr>
          <w:rFonts w:ascii="Arial" w:hAnsi="Arial" w:cs="Arial"/>
        </w:rPr>
      </w:pPr>
      <w:r w:rsidRPr="00A42D75">
        <w:rPr>
          <w:rFonts w:ascii="Arial" w:hAnsi="Arial" w:cs="Arial"/>
        </w:rPr>
        <w:t xml:space="preserve">jakožto pachtýř pozemků p. č. 295, 300, 301, 302, 303, 304 k. ú. Mnichov u Loun na základě pachtovní smlouvy ze dne </w:t>
      </w:r>
      <w:r w:rsidR="0033664D">
        <w:rPr>
          <w:rFonts w:ascii="Arial" w:hAnsi="Arial" w:cs="Arial"/>
        </w:rPr>
        <w:t>31. 1. 2018</w:t>
      </w:r>
      <w:r w:rsidRPr="00A42D75">
        <w:rPr>
          <w:rFonts w:ascii="Arial" w:hAnsi="Arial" w:cs="Arial"/>
        </w:rPr>
        <w:t xml:space="preserve"> na dobu </w:t>
      </w:r>
      <w:r w:rsidRPr="0033664D">
        <w:rPr>
          <w:rFonts w:ascii="Arial" w:hAnsi="Arial" w:cs="Arial"/>
        </w:rPr>
        <w:t>neurčitou</w:t>
      </w:r>
    </w:p>
    <w:p w:rsidR="00A42D75" w:rsidRPr="00A42D75" w:rsidRDefault="00A42D75" w:rsidP="00A42D75">
      <w:pPr>
        <w:spacing w:line="240" w:lineRule="auto"/>
        <w:rPr>
          <w:rFonts w:ascii="Arial" w:hAnsi="Arial" w:cs="Arial"/>
          <w:b/>
        </w:rPr>
      </w:pPr>
      <w:r w:rsidRPr="00A42D75">
        <w:rPr>
          <w:rFonts w:ascii="Arial" w:hAnsi="Arial" w:cs="Arial"/>
          <w:b/>
        </w:rPr>
        <w:t>(dále jen ”pachtýř”)</w:t>
      </w:r>
    </w:p>
    <w:p w:rsidR="00A42D75" w:rsidRDefault="00A42D75" w:rsidP="0091107F">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p>
    <w:p w:rsidR="00A42D75" w:rsidRPr="007A2884" w:rsidRDefault="007A2884" w:rsidP="007A2884">
      <w:pPr>
        <w:pStyle w:val="Nadpis1"/>
      </w:pPr>
      <w:r>
        <w:br/>
      </w:r>
      <w:r w:rsidR="00A42D75" w:rsidRPr="007A2884">
        <w:t>Účel a předmět Dohody</w:t>
      </w:r>
    </w:p>
    <w:p w:rsidR="00A42D75" w:rsidRPr="007A2884" w:rsidRDefault="00A42D75" w:rsidP="002B0565">
      <w:pPr>
        <w:pStyle w:val="Nadpis2"/>
      </w:pPr>
      <w:r w:rsidRPr="007A2884">
        <w:t>Účelem této Dohody je úprava provádění péče o pozemky v I. zóně CHKO, EVL Oblík-Srdov-Brník    z důvodu ochrany přírody dle §</w:t>
      </w:r>
      <w:r w:rsidR="0033664D">
        <w:t xml:space="preserve"> </w:t>
      </w:r>
      <w:r w:rsidRPr="007A2884">
        <w:t>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lastRenderedPageBreak/>
        <w:t>Touto Dohodou se pachtýř zavazuje realizovat managementová opatření z důvodu ochrany přírody v rozsahu, termínu a způsobem specifikovaným v čl. II. této Dohody, dle pokynů AOPK ČR. AOPK ČR se zavazuje poskytnout pachtýři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Ruční kosení křovinořezem suchých stepních trávníků v k. ú. Mnichov u Loun.</w:t>
      </w:r>
    </w:p>
    <w:p w:rsidR="00A42D75" w:rsidRPr="00A42D75" w:rsidRDefault="00A42D75" w:rsidP="002B0565">
      <w:pPr>
        <w:pStyle w:val="Nadpis2"/>
        <w:numPr>
          <w:ilvl w:val="0"/>
          <w:numId w:val="0"/>
        </w:numPr>
        <w:ind w:left="425"/>
      </w:pPr>
      <w:r w:rsidRPr="00A42D75">
        <w:t>Provedení opatření v:</w:t>
      </w:r>
      <w:r w:rsidR="0033664D">
        <w:t xml:space="preserve"> </w:t>
      </w:r>
      <w:r w:rsidRPr="00A42D75">
        <w:t>EVL Oblík - Srdov - Brník.</w:t>
      </w:r>
    </w:p>
    <w:p w:rsidR="00A42D75" w:rsidRPr="00A42D75" w:rsidRDefault="00A42D75" w:rsidP="002B0565">
      <w:pPr>
        <w:pStyle w:val="Nadpis2"/>
        <w:numPr>
          <w:ilvl w:val="0"/>
          <w:numId w:val="0"/>
        </w:numPr>
        <w:ind w:left="425"/>
      </w:pPr>
      <w:r w:rsidRPr="00A42D75">
        <w:t>Konkrétně se bude jednat o podporu předmětu ochrany:</w:t>
      </w:r>
      <w:r w:rsidR="0033664D">
        <w:t xml:space="preserve"> </w:t>
      </w:r>
      <w:r w:rsidRPr="00A42D75">
        <w:t>6210 Polopřirozené suché trávníky a facie křovin na vápnitých podložích (Festuco-Brometalia);</w:t>
      </w:r>
    </w:p>
    <w:p w:rsidR="00A42D75" w:rsidRPr="00A42D75" w:rsidRDefault="00A42D75" w:rsidP="002B0565">
      <w:pPr>
        <w:pStyle w:val="Nadpis2"/>
        <w:numPr>
          <w:ilvl w:val="0"/>
          <w:numId w:val="0"/>
        </w:numPr>
        <w:ind w:left="425"/>
      </w:pPr>
      <w:r w:rsidRPr="00A42D75">
        <w:t>Opatření bude provedeno na pozemcích p. č. 295, 300, 301, 302, 303, 304 k. ú. Mnichov u Loun a to v termínu od účinnosti Dohody do 28.</w:t>
      </w:r>
      <w:r w:rsidR="0033664D">
        <w:t xml:space="preserve"> </w:t>
      </w:r>
      <w:r w:rsidRPr="00A42D75">
        <w:t>11.</w:t>
      </w:r>
      <w:r w:rsidR="0033664D">
        <w:t xml:space="preserve"> </w:t>
      </w:r>
      <w:r w:rsidRPr="00A42D75">
        <w:t xml:space="preserve">2022 a dále podle příloh dle čl. VI., odst. 3 </w:t>
      </w:r>
      <w:proofErr w:type="gramStart"/>
      <w:r w:rsidRPr="00A42D75">
        <w:t>této</w:t>
      </w:r>
      <w:proofErr w:type="gramEnd"/>
      <w:r w:rsidRPr="00A42D75">
        <w:t xml:space="preserve"> Dohody.</w:t>
      </w:r>
    </w:p>
    <w:p w:rsidR="00A42D75" w:rsidRPr="00A42D75" w:rsidRDefault="00A42D75" w:rsidP="002B0565">
      <w:pPr>
        <w:pStyle w:val="Nadpis2"/>
        <w:numPr>
          <w:ilvl w:val="0"/>
          <w:numId w:val="0"/>
        </w:numPr>
        <w:ind w:left="425"/>
      </w:pPr>
      <w:r w:rsidRPr="00A42D75">
        <w:t>Opatření bude provedeno v souladu se standardem AOPK: 02 004 Sečení.</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PPK-119a/53/22.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pachtýř zrealizuje managementová opatření za finanční příspěvek na péči ve výši 18 915,90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pachtýři finanční příspěvek na péči v celkové výši 18 915,90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pachtýři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rsidR="00A42D75" w:rsidRPr="00A42D75" w:rsidRDefault="00A42D75" w:rsidP="002B0565">
      <w:pPr>
        <w:pStyle w:val="Nadpis2"/>
      </w:pPr>
      <w:r w:rsidRPr="00A42D75">
        <w:t xml:space="preserve">Pokud ve lhůtě do 6 měsíců ode dne provedení kontroly managementových opatření vyjde najevo, že pachtýř neprovedl tato opatření řádně (např. vymezenou metodou, postupem), je pachtýř povinen učinit opatření k nápravě takového stavu, v souladu s pokyny AOPK </w:t>
      </w:r>
      <w:r w:rsidRPr="00A42D75">
        <w:lastRenderedPageBreak/>
        <w:t>ČR, je-li tento postup dle konzultace s AOPK ČR možný a účelný. Pokud ne, je pachtýř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Pachtýř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30.11.2022.</w:t>
      </w:r>
    </w:p>
    <w:p w:rsidR="00A42D75" w:rsidRPr="00A42D75" w:rsidRDefault="00A42D75" w:rsidP="000F7827">
      <w:pPr>
        <w:pStyle w:val="Nadpis2"/>
      </w:pPr>
      <w:r w:rsidRPr="00A42D75">
        <w:lastRenderedPageBreak/>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PPK-119a/53/22.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RPr="00C239D2" w:rsidTr="000F7827">
        <w:tc>
          <w:tcPr>
            <w:tcW w:w="2208" w:type="dxa"/>
          </w:tcPr>
          <w:p w:rsidR="000F7827" w:rsidRDefault="000F7827" w:rsidP="00A42D75">
            <w:pPr>
              <w:rPr>
                <w:rFonts w:ascii="Arial" w:hAnsi="Arial" w:cs="Arial"/>
              </w:rPr>
            </w:pPr>
            <w:r w:rsidRPr="00A42D75">
              <w:rPr>
                <w:rFonts w:ascii="Arial" w:hAnsi="Arial" w:cs="Arial"/>
              </w:rPr>
              <w:t>V Litoměřicích</w:t>
            </w:r>
          </w:p>
        </w:tc>
        <w:tc>
          <w:tcPr>
            <w:tcW w:w="1957" w:type="dxa"/>
          </w:tcPr>
          <w:p w:rsidR="000F7827" w:rsidRDefault="000F7827" w:rsidP="009F0264">
            <w:pPr>
              <w:rPr>
                <w:rFonts w:ascii="Arial" w:hAnsi="Arial" w:cs="Arial"/>
              </w:rPr>
            </w:pPr>
            <w:r w:rsidRPr="00A42D75">
              <w:rPr>
                <w:rFonts w:ascii="Arial" w:hAnsi="Arial" w:cs="Arial"/>
              </w:rPr>
              <w:t xml:space="preserve">dne </w:t>
            </w:r>
            <w:r w:rsidR="009F0264">
              <w:rPr>
                <w:rFonts w:ascii="Arial" w:hAnsi="Arial" w:cs="Arial"/>
              </w:rPr>
              <w:t>18. 11. 2022</w:t>
            </w:r>
          </w:p>
        </w:tc>
        <w:tc>
          <w:tcPr>
            <w:tcW w:w="2845" w:type="dxa"/>
          </w:tcPr>
          <w:p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Charvatcích</w:t>
            </w:r>
          </w:p>
        </w:tc>
        <w:tc>
          <w:tcPr>
            <w:tcW w:w="2052" w:type="dxa"/>
          </w:tcPr>
          <w:p w:rsidR="000F7827" w:rsidRPr="00C239D2" w:rsidRDefault="000F7827" w:rsidP="009F0264">
            <w:pPr>
              <w:rPr>
                <w:rFonts w:ascii="Arial" w:hAnsi="Arial" w:cs="Arial"/>
              </w:rPr>
            </w:pPr>
            <w:r w:rsidRPr="00C239D2">
              <w:rPr>
                <w:rFonts w:ascii="Arial" w:hAnsi="Arial" w:cs="Arial"/>
              </w:rPr>
              <w:t xml:space="preserve">dne </w:t>
            </w:r>
            <w:r w:rsidR="009F0264" w:rsidRPr="00C239D2">
              <w:rPr>
                <w:rFonts w:ascii="Arial" w:hAnsi="Arial" w:cs="Arial"/>
              </w:rPr>
              <w:t>18. 11. 2022</w:t>
            </w:r>
          </w:p>
        </w:tc>
      </w:tr>
      <w:tr w:rsidR="000F7827" w:rsidTr="000F7827">
        <w:trPr>
          <w:trHeight w:val="454"/>
        </w:trPr>
        <w:tc>
          <w:tcPr>
            <w:tcW w:w="2208" w:type="dxa"/>
            <w:vAlign w:val="bottom"/>
          </w:tcPr>
          <w:p w:rsidR="000F7827" w:rsidRDefault="000F7827" w:rsidP="0033664D">
            <w:pPr>
              <w:jc w:val="right"/>
              <w:rPr>
                <w:rFonts w:ascii="Arial" w:hAnsi="Arial" w:cs="Arial"/>
              </w:rPr>
            </w:pPr>
            <w:r w:rsidRPr="00A42D75">
              <w:rPr>
                <w:rFonts w:ascii="Arial" w:hAnsi="Arial" w:cs="Arial"/>
              </w:rPr>
              <w:t>Za AOPK ČR</w:t>
            </w:r>
          </w:p>
        </w:tc>
        <w:tc>
          <w:tcPr>
            <w:tcW w:w="1957" w:type="dxa"/>
            <w:vAlign w:val="bottom"/>
          </w:tcPr>
          <w:p w:rsidR="000F7827" w:rsidRDefault="000F7827" w:rsidP="0033664D">
            <w:pPr>
              <w:jc w:val="right"/>
              <w:rPr>
                <w:rFonts w:ascii="Arial" w:hAnsi="Arial" w:cs="Arial"/>
              </w:rPr>
            </w:pPr>
          </w:p>
        </w:tc>
        <w:tc>
          <w:tcPr>
            <w:tcW w:w="2845" w:type="dxa"/>
            <w:vAlign w:val="bottom"/>
          </w:tcPr>
          <w:p w:rsidR="000F7827" w:rsidRDefault="000F7827" w:rsidP="0033664D">
            <w:pPr>
              <w:jc w:val="right"/>
              <w:rPr>
                <w:rFonts w:ascii="Arial" w:hAnsi="Arial" w:cs="Arial"/>
              </w:rPr>
            </w:pPr>
            <w:r w:rsidRPr="00A42D75">
              <w:rPr>
                <w:rFonts w:ascii="Arial" w:hAnsi="Arial" w:cs="Arial"/>
              </w:rPr>
              <w:t>Pachtýř:</w:t>
            </w:r>
          </w:p>
        </w:tc>
        <w:tc>
          <w:tcPr>
            <w:tcW w:w="2052" w:type="dxa"/>
          </w:tcPr>
          <w:p w:rsidR="000F7827" w:rsidRDefault="000F7827" w:rsidP="0033664D">
            <w:pPr>
              <w:jc w:val="right"/>
              <w:rPr>
                <w:rFonts w:ascii="Arial" w:hAnsi="Arial" w:cs="Arial"/>
              </w:rPr>
            </w:pPr>
          </w:p>
        </w:tc>
      </w:tr>
      <w:tr w:rsidR="000F7827" w:rsidTr="00CB3C19">
        <w:trPr>
          <w:trHeight w:val="1145"/>
        </w:trPr>
        <w:tc>
          <w:tcPr>
            <w:tcW w:w="4165" w:type="dxa"/>
            <w:gridSpan w:val="2"/>
          </w:tcPr>
          <w:p w:rsidR="000F7827" w:rsidRDefault="000F7827" w:rsidP="00A42D75">
            <w:pPr>
              <w:rPr>
                <w:rFonts w:ascii="Arial" w:hAnsi="Arial" w:cs="Arial"/>
              </w:rPr>
            </w:pPr>
            <w:bookmarkStart w:id="0" w:name="_GoBack"/>
            <w:bookmarkEnd w:id="0"/>
          </w:p>
        </w:tc>
        <w:tc>
          <w:tcPr>
            <w:tcW w:w="4897" w:type="dxa"/>
            <w:gridSpan w:val="2"/>
          </w:tcPr>
          <w:p w:rsidR="000F7827" w:rsidRDefault="000F7827" w:rsidP="00A42D75">
            <w:pPr>
              <w:rPr>
                <w:rFonts w:ascii="Arial" w:hAnsi="Arial" w:cs="Arial"/>
              </w:rPr>
            </w:pPr>
          </w:p>
        </w:tc>
      </w:tr>
      <w:tr w:rsidR="000F7827" w:rsidTr="000F7827">
        <w:tc>
          <w:tcPr>
            <w:tcW w:w="4165" w:type="dxa"/>
            <w:gridSpan w:val="2"/>
          </w:tcPr>
          <w:p w:rsidR="0033664D" w:rsidRDefault="000F7827" w:rsidP="00E34C48">
            <w:pPr>
              <w:jc w:val="center"/>
              <w:rPr>
                <w:rFonts w:ascii="Arial" w:hAnsi="Arial" w:cs="Arial"/>
              </w:rPr>
            </w:pPr>
            <w:r w:rsidRPr="00A42D75">
              <w:rPr>
                <w:rFonts w:ascii="Arial" w:hAnsi="Arial" w:cs="Arial"/>
              </w:rPr>
              <w:t>Ing. Petr Kříž</w:t>
            </w:r>
          </w:p>
          <w:p w:rsidR="000F7827" w:rsidRDefault="000F7827" w:rsidP="00E34C48">
            <w:pPr>
              <w:jc w:val="center"/>
              <w:rPr>
                <w:rFonts w:ascii="Arial" w:hAnsi="Arial" w:cs="Arial"/>
              </w:rPr>
            </w:pPr>
            <w:r w:rsidRPr="00A42D75">
              <w:rPr>
                <w:rFonts w:ascii="Arial" w:hAnsi="Arial" w:cs="Arial"/>
              </w:rPr>
              <w:t xml:space="preserve"> ředitel RP SCHKO České středohoří</w:t>
            </w:r>
          </w:p>
        </w:tc>
        <w:tc>
          <w:tcPr>
            <w:tcW w:w="4897" w:type="dxa"/>
            <w:gridSpan w:val="2"/>
          </w:tcPr>
          <w:p w:rsidR="000F7827" w:rsidRDefault="000F7827" w:rsidP="00E34C48">
            <w:pPr>
              <w:jc w:val="center"/>
              <w:rPr>
                <w:rFonts w:ascii="Arial" w:hAnsi="Arial" w:cs="Arial"/>
              </w:rPr>
            </w:pPr>
            <w:r w:rsidRPr="00A42D75">
              <w:rPr>
                <w:rFonts w:ascii="Arial" w:hAnsi="Arial" w:cs="Arial"/>
              </w:rPr>
              <w:t>Michaela Hrdličková</w:t>
            </w:r>
          </w:p>
        </w:tc>
      </w:tr>
    </w:tbl>
    <w:p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D17BE"/>
    <w:rsid w:val="001E43EF"/>
    <w:rsid w:val="00292721"/>
    <w:rsid w:val="002B0565"/>
    <w:rsid w:val="0030434D"/>
    <w:rsid w:val="00305126"/>
    <w:rsid w:val="0033664D"/>
    <w:rsid w:val="0037433A"/>
    <w:rsid w:val="004D6AD0"/>
    <w:rsid w:val="00605CF1"/>
    <w:rsid w:val="006545D7"/>
    <w:rsid w:val="00683869"/>
    <w:rsid w:val="00747A7C"/>
    <w:rsid w:val="007A2884"/>
    <w:rsid w:val="008C259E"/>
    <w:rsid w:val="0091107F"/>
    <w:rsid w:val="009F0264"/>
    <w:rsid w:val="00A42D75"/>
    <w:rsid w:val="00A53329"/>
    <w:rsid w:val="00AA215B"/>
    <w:rsid w:val="00B1098C"/>
    <w:rsid w:val="00BA666F"/>
    <w:rsid w:val="00C239D2"/>
    <w:rsid w:val="00CB3C19"/>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66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ekcharvatce@sezna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1465</Words>
  <Characters>8648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8</cp:revision>
  <dcterms:created xsi:type="dcterms:W3CDTF">2022-11-16T09:11:00Z</dcterms:created>
  <dcterms:modified xsi:type="dcterms:W3CDTF">2022-11-18T11:09:00Z</dcterms:modified>
</cp:coreProperties>
</file>