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4262E1B6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A5533C">
        <w:rPr>
          <w:rFonts w:cstheme="minorHAnsi"/>
          <w:b/>
          <w:sz w:val="28"/>
          <w:szCs w:val="28"/>
        </w:rPr>
        <w:t>4</w:t>
      </w:r>
    </w:p>
    <w:p w14:paraId="09BB91BE" w14:textId="3AC8D5E8" w:rsidR="007D04A8" w:rsidRPr="00241F3A" w:rsidRDefault="007A0F2D" w:rsidP="00537B86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537B86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  <w:r w:rsidRPr="00241F3A">
        <w:rPr>
          <w:rFonts w:cstheme="minorHAnsi"/>
          <w:b/>
          <w:sz w:val="28"/>
          <w:szCs w:val="28"/>
        </w:rPr>
        <w:t xml:space="preserve">ze dne </w:t>
      </w:r>
      <w:r w:rsidR="00537B86">
        <w:rPr>
          <w:rFonts w:cstheme="minorHAnsi"/>
          <w:b/>
          <w:sz w:val="28"/>
          <w:szCs w:val="28"/>
        </w:rPr>
        <w:t>30.8.2019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212BFE44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671B1C">
        <w:rPr>
          <w:rFonts w:cstheme="minorHAnsi"/>
          <w:b/>
          <w:sz w:val="22"/>
          <w:szCs w:val="22"/>
        </w:rPr>
        <w:t>Ing. Rostislav Lapčík</w:t>
      </w:r>
      <w:r w:rsidR="00926503" w:rsidRPr="0063557A">
        <w:rPr>
          <w:rFonts w:cstheme="minorHAnsi"/>
          <w:b/>
          <w:sz w:val="22"/>
          <w:szCs w:val="22"/>
        </w:rPr>
        <w:t xml:space="preserve">, </w:t>
      </w:r>
      <w:r w:rsidR="00671B1C">
        <w:rPr>
          <w:rFonts w:cstheme="minorHAnsi"/>
          <w:b/>
          <w:sz w:val="22"/>
          <w:szCs w:val="22"/>
        </w:rPr>
        <w:t>člen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7835BE9F" w14:textId="77777777" w:rsidR="00A5533C" w:rsidRPr="00D50BF6" w:rsidRDefault="00A5533C" w:rsidP="005E22FD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D50BF6">
        <w:rPr>
          <w:rFonts w:cstheme="minorHAnsi"/>
          <w:b/>
          <w:sz w:val="22"/>
          <w:szCs w:val="22"/>
          <w:shd w:val="clear" w:color="auto" w:fill="FFFFFF"/>
        </w:rPr>
        <w:t>STIMVIA s.r.o.</w:t>
      </w:r>
    </w:p>
    <w:p w14:paraId="3B424CF9" w14:textId="6B7611FF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 w:rsidR="00A5533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Technologická 376/5, </w:t>
      </w:r>
      <w:proofErr w:type="spellStart"/>
      <w:r w:rsidR="00A5533C">
        <w:rPr>
          <w:rFonts w:ascii="Verdana" w:hAnsi="Verdana"/>
          <w:color w:val="333333"/>
          <w:sz w:val="18"/>
          <w:szCs w:val="18"/>
          <w:shd w:val="clear" w:color="auto" w:fill="FFFFFF"/>
        </w:rPr>
        <w:t>Pustkovec</w:t>
      </w:r>
      <w:proofErr w:type="spellEnd"/>
      <w:r w:rsidR="00A5533C">
        <w:rPr>
          <w:rFonts w:ascii="Verdana" w:hAnsi="Verdana"/>
          <w:color w:val="333333"/>
          <w:sz w:val="18"/>
          <w:szCs w:val="18"/>
          <w:shd w:val="clear" w:color="auto" w:fill="FFFFFF"/>
        </w:rPr>
        <w:t>, 708 00 Ostrava</w:t>
      </w:r>
    </w:p>
    <w:p w14:paraId="798FCD1D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031</w:t>
      </w:r>
      <w:r w:rsidRPr="002E14B9">
        <w:rPr>
          <w:rFonts w:cstheme="minorHAnsi"/>
          <w:sz w:val="22"/>
          <w:szCs w:val="22"/>
        </w:rPr>
        <w:t>73925</w:t>
      </w:r>
    </w:p>
    <w:p w14:paraId="1CBCB784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DIČ: CZ03173925</w:t>
      </w:r>
    </w:p>
    <w:p w14:paraId="0ED8FEAD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59465</w:t>
      </w:r>
    </w:p>
    <w:p w14:paraId="595875A0" w14:textId="48364252" w:rsidR="00926503" w:rsidRDefault="005E22FD" w:rsidP="005E22FD">
      <w:pPr>
        <w:pStyle w:val="Bezmezer"/>
        <w:rPr>
          <w:rFonts w:cstheme="minorHAnsi"/>
          <w:b/>
          <w:bCs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 w:rsidRPr="002E14B9">
        <w:rPr>
          <w:rFonts w:cstheme="minorHAnsi"/>
          <w:b/>
          <w:bCs/>
          <w:sz w:val="22"/>
          <w:szCs w:val="22"/>
        </w:rPr>
        <w:t>Lukáš Doskočil, jednatel</w:t>
      </w:r>
    </w:p>
    <w:p w14:paraId="649B13E3" w14:textId="77777777" w:rsidR="005E22FD" w:rsidRPr="0063557A" w:rsidRDefault="005E22FD" w:rsidP="005E22FD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04F3003D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A451A2">
        <w:rPr>
          <w:rFonts w:cstheme="minorHAnsi"/>
          <w:sz w:val="22"/>
          <w:szCs w:val="22"/>
        </w:rPr>
        <w:t>4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>podnájmu</w:t>
      </w:r>
      <w:r w:rsidR="00537B86">
        <w:rPr>
          <w:rFonts w:cstheme="minorHAnsi"/>
          <w:sz w:val="22"/>
          <w:szCs w:val="22"/>
        </w:rPr>
        <w:t xml:space="preserve"> prostor</w:t>
      </w:r>
      <w:r w:rsidR="00414B26">
        <w:rPr>
          <w:rFonts w:cstheme="minorHAnsi"/>
          <w:sz w:val="22"/>
          <w:szCs w:val="22"/>
        </w:rPr>
        <w:t xml:space="preserve">,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537B86">
        <w:rPr>
          <w:rFonts w:cstheme="minorHAnsi"/>
          <w:sz w:val="22"/>
          <w:szCs w:val="22"/>
        </w:rPr>
        <w:t>30.8.2019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6F5543FE" w14:textId="795CDB3B" w:rsidR="00087391" w:rsidRPr="00537B86" w:rsidRDefault="00B06158" w:rsidP="00537B8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671B1C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C60184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537B86">
        <w:rPr>
          <w:rFonts w:asciiTheme="minorHAnsi" w:hAnsiTheme="minorHAnsi" w:cstheme="minorHAnsi"/>
          <w:sz w:val="22"/>
          <w:szCs w:val="22"/>
        </w:rPr>
        <w:t>30.8.2019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896E3E8" w14:textId="05398D86" w:rsidR="00740617" w:rsidRPr="00A451A2" w:rsidRDefault="00740617" w:rsidP="00A451A2">
      <w:pPr>
        <w:shd w:val="clear" w:color="auto" w:fill="FFFFFF" w:themeFill="background1"/>
        <w:spacing w:before="240"/>
        <w:rPr>
          <w:rFonts w:cstheme="minorHAnsi"/>
          <w:i/>
          <w:iCs/>
          <w:sz w:val="22"/>
          <w:szCs w:val="22"/>
        </w:rPr>
      </w:pPr>
      <w:r w:rsidRPr="00740617">
        <w:rPr>
          <w:rFonts w:cstheme="minorHAnsi"/>
          <w:b/>
          <w:sz w:val="22"/>
          <w:szCs w:val="22"/>
        </w:rPr>
        <w:t xml:space="preserve">       </w:t>
      </w:r>
    </w:p>
    <w:p w14:paraId="4BC48EE7" w14:textId="557C7D15" w:rsidR="00D60A27" w:rsidRDefault="00D60A27" w:rsidP="00D60A27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</w:rPr>
        <w:t xml:space="preserve">             </w:t>
      </w:r>
      <w:r w:rsidRPr="00D60A27">
        <w:rPr>
          <w:rFonts w:cstheme="minorHAnsi"/>
          <w:b/>
          <w:sz w:val="22"/>
          <w:szCs w:val="22"/>
          <w:u w:val="single"/>
        </w:rPr>
        <w:t>S účinností od 1.10.2022</w:t>
      </w:r>
      <w:r w:rsidRPr="00D60A27">
        <w:rPr>
          <w:rFonts w:cstheme="minorHAnsi"/>
          <w:b/>
          <w:sz w:val="22"/>
          <w:szCs w:val="22"/>
          <w:u w:val="single"/>
        </w:rPr>
        <w:t xml:space="preserve"> </w:t>
      </w:r>
      <w:r>
        <w:rPr>
          <w:rFonts w:cstheme="minorHAnsi"/>
          <w:b/>
          <w:sz w:val="22"/>
          <w:szCs w:val="22"/>
          <w:u w:val="single"/>
        </w:rPr>
        <w:t>Článek II</w:t>
      </w:r>
      <w:proofErr w:type="gramStart"/>
      <w:r>
        <w:rPr>
          <w:rFonts w:cstheme="minorHAnsi"/>
          <w:b/>
          <w:sz w:val="22"/>
          <w:szCs w:val="22"/>
          <w:u w:val="single"/>
        </w:rPr>
        <w:t>.,odst.</w:t>
      </w:r>
      <w:proofErr w:type="gramEnd"/>
      <w:r>
        <w:rPr>
          <w:rFonts w:cstheme="minorHAnsi"/>
          <w:b/>
          <w:sz w:val="22"/>
          <w:szCs w:val="22"/>
          <w:u w:val="single"/>
        </w:rPr>
        <w:t xml:space="preserve">1 nově zní: </w:t>
      </w:r>
    </w:p>
    <w:p w14:paraId="4EAB20F0" w14:textId="77777777" w:rsidR="00D60A27" w:rsidRDefault="00D60A27" w:rsidP="00D60A27">
      <w:pPr>
        <w:widowControl w:val="0"/>
        <w:numPr>
          <w:ilvl w:val="0"/>
          <w:numId w:val="19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>
        <w:rPr>
          <w:rFonts w:cstheme="minorHAnsi"/>
          <w:i/>
          <w:iCs/>
          <w:sz w:val="22"/>
          <w:szCs w:val="22"/>
        </w:rPr>
        <w:t>Viva</w:t>
      </w:r>
      <w:proofErr w:type="spellEnd"/>
      <w:r>
        <w:rPr>
          <w:rFonts w:cstheme="minorHAnsi"/>
          <w:i/>
          <w:iCs/>
          <w:sz w:val="22"/>
          <w:szCs w:val="22"/>
        </w:rPr>
        <w:t>:</w:t>
      </w:r>
    </w:p>
    <w:p w14:paraId="161B7C0B" w14:textId="77777777" w:rsidR="00D60A27" w:rsidRDefault="00D60A27" w:rsidP="00D60A27">
      <w:pPr>
        <w:pStyle w:val="Odstavecseseznamem"/>
        <w:numPr>
          <w:ilvl w:val="0"/>
          <w:numId w:val="20"/>
        </w:numPr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Kancelářské prostory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93,42 m</w:t>
      </w:r>
      <w:r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označeny jako místnosti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č. 3.13, 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3.20, které se nachází ve 3.NP, v budově </w:t>
      </w:r>
      <w:proofErr w:type="spellStart"/>
      <w:r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37727834" w14:textId="23D76FD0" w:rsidR="00D60A27" w:rsidRPr="00D60A27" w:rsidRDefault="00D60A27" w:rsidP="00D60A27">
      <w:pPr>
        <w:pStyle w:val="Odstavecseseznamem"/>
        <w:numPr>
          <w:ilvl w:val="0"/>
          <w:numId w:val="20"/>
        </w:numPr>
        <w:spacing w:before="120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terasa o celkové výměře 37,7 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1AE94898" w14:textId="695211DD" w:rsidR="00D60A27" w:rsidRDefault="00D60A27" w:rsidP="00D60A27">
      <w:pPr>
        <w:pStyle w:val="Odstavecseseznamem"/>
        <w:numPr>
          <w:ilvl w:val="0"/>
          <w:numId w:val="20"/>
        </w:numPr>
        <w:spacing w:before="120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garážové parkovací místo č. </w:t>
      </w:r>
      <w:r w:rsidR="003831D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7 v budově </w:t>
      </w:r>
      <w:proofErr w:type="spellStart"/>
      <w:r w:rsidR="003831D7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D7A444C" w14:textId="77777777" w:rsidR="00D60A27" w:rsidRDefault="00D60A27" w:rsidP="00D60A27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(Vše dále označováno jako Předmět smlouvy)</w:t>
      </w:r>
    </w:p>
    <w:p w14:paraId="6E306666" w14:textId="1A2EF11D" w:rsidR="00D60A27" w:rsidRDefault="00D60A27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F0F9BF" w14:textId="5969AFC2" w:rsidR="00416929" w:rsidRDefault="00416929" w:rsidP="00416929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D60A27">
        <w:rPr>
          <w:rFonts w:cstheme="minorHAnsi"/>
          <w:b/>
          <w:sz w:val="22"/>
          <w:szCs w:val="22"/>
          <w:u w:val="single"/>
        </w:rPr>
        <w:t xml:space="preserve">S účinností od 1.10.2022 </w:t>
      </w:r>
      <w:r>
        <w:rPr>
          <w:rFonts w:cstheme="minorHAnsi"/>
          <w:b/>
          <w:sz w:val="22"/>
          <w:szCs w:val="22"/>
          <w:u w:val="single"/>
        </w:rPr>
        <w:t xml:space="preserve">Článek </w:t>
      </w:r>
      <w:proofErr w:type="gramStart"/>
      <w:r>
        <w:rPr>
          <w:rFonts w:cstheme="minorHAnsi"/>
          <w:b/>
          <w:sz w:val="22"/>
          <w:szCs w:val="22"/>
          <w:u w:val="single"/>
        </w:rPr>
        <w:t>I</w:t>
      </w:r>
      <w:r>
        <w:rPr>
          <w:rFonts w:cstheme="minorHAnsi"/>
          <w:b/>
          <w:sz w:val="22"/>
          <w:szCs w:val="22"/>
          <w:u w:val="single"/>
        </w:rPr>
        <w:t>V</w:t>
      </w:r>
      <w:r>
        <w:rPr>
          <w:rFonts w:cstheme="minorHAnsi"/>
          <w:b/>
          <w:sz w:val="22"/>
          <w:szCs w:val="22"/>
          <w:u w:val="single"/>
        </w:rPr>
        <w:t>.,odst.</w:t>
      </w:r>
      <w:proofErr w:type="gramEnd"/>
      <w:r>
        <w:rPr>
          <w:rFonts w:cstheme="minorHAnsi"/>
          <w:b/>
          <w:sz w:val="22"/>
          <w:szCs w:val="22"/>
          <w:u w:val="single"/>
        </w:rPr>
        <w:t>1</w:t>
      </w:r>
      <w:r>
        <w:rPr>
          <w:rFonts w:cstheme="minorHAnsi"/>
          <w:b/>
          <w:sz w:val="22"/>
          <w:szCs w:val="22"/>
          <w:u w:val="single"/>
        </w:rPr>
        <w:t xml:space="preserve"> a</w:t>
      </w:r>
      <w:r w:rsidR="0077091C">
        <w:rPr>
          <w:rFonts w:cstheme="minorHAnsi"/>
          <w:b/>
          <w:sz w:val="22"/>
          <w:szCs w:val="22"/>
          <w:u w:val="single"/>
        </w:rPr>
        <w:t xml:space="preserve"> </w:t>
      </w:r>
      <w:r w:rsidR="0077091C">
        <w:rPr>
          <w:rFonts w:cstheme="minorHAnsi"/>
          <w:b/>
          <w:sz w:val="22"/>
          <w:szCs w:val="22"/>
          <w:u w:val="single"/>
        </w:rPr>
        <w:t>Článek IV.,</w:t>
      </w:r>
      <w:r>
        <w:rPr>
          <w:rFonts w:cstheme="minorHAnsi"/>
          <w:b/>
          <w:sz w:val="22"/>
          <w:szCs w:val="22"/>
          <w:u w:val="single"/>
        </w:rPr>
        <w:t xml:space="preserve"> odst.2</w:t>
      </w:r>
      <w:r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2E3665F8" w14:textId="77F2A9D7" w:rsidR="00416929" w:rsidRDefault="00416929" w:rsidP="00416929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774CAC6F" w14:textId="6613EB14" w:rsidR="00416929" w:rsidRPr="00A76121" w:rsidRDefault="00416929" w:rsidP="00416929">
      <w:pPr>
        <w:widowControl w:val="0"/>
        <w:numPr>
          <w:ilvl w:val="0"/>
          <w:numId w:val="21"/>
        </w:numPr>
        <w:adjustRightInd w:val="0"/>
        <w:spacing w:before="120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Podnájem se sjednává na dobu </w:t>
      </w:r>
      <w:r w:rsidRPr="00416929">
        <w:rPr>
          <w:rFonts w:cstheme="minorHAnsi"/>
          <w:b/>
          <w:bCs/>
          <w:sz w:val="22"/>
          <w:szCs w:val="22"/>
        </w:rPr>
        <w:t>neurčitou</w:t>
      </w:r>
      <w:r w:rsidRPr="00A76121">
        <w:rPr>
          <w:rFonts w:cstheme="minorHAnsi"/>
          <w:b/>
          <w:sz w:val="22"/>
          <w:szCs w:val="22"/>
        </w:rPr>
        <w:t xml:space="preserve"> </w:t>
      </w:r>
      <w:r w:rsidRPr="00A76121">
        <w:rPr>
          <w:rFonts w:cstheme="minorHAnsi"/>
          <w:sz w:val="22"/>
          <w:szCs w:val="22"/>
        </w:rPr>
        <w:t>(dále jen „Doba nájmu“).</w:t>
      </w:r>
    </w:p>
    <w:p w14:paraId="53800B0B" w14:textId="77777777" w:rsidR="00416929" w:rsidRPr="00A76121" w:rsidRDefault="00416929" w:rsidP="00416929">
      <w:pPr>
        <w:widowControl w:val="0"/>
        <w:numPr>
          <w:ilvl w:val="0"/>
          <w:numId w:val="21"/>
        </w:numPr>
        <w:adjustRightInd w:val="0"/>
        <w:spacing w:before="120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Podnájem sjednaný touto Smlouvou </w:t>
      </w:r>
      <w:proofErr w:type="gramStart"/>
      <w:r w:rsidRPr="00A76121">
        <w:rPr>
          <w:rFonts w:cstheme="minorHAnsi"/>
          <w:color w:val="000000"/>
          <w:sz w:val="22"/>
          <w:szCs w:val="22"/>
        </w:rPr>
        <w:t>skončí</w:t>
      </w:r>
      <w:proofErr w:type="gramEnd"/>
      <w:r w:rsidRPr="00A76121">
        <w:rPr>
          <w:rFonts w:cstheme="minorHAnsi"/>
          <w:color w:val="000000"/>
          <w:sz w:val="22"/>
          <w:szCs w:val="22"/>
        </w:rPr>
        <w:t xml:space="preserve"> takto:</w:t>
      </w:r>
    </w:p>
    <w:p w14:paraId="72349469" w14:textId="1D328F02" w:rsidR="00416929" w:rsidRPr="00A76121" w:rsidRDefault="00416929" w:rsidP="00416929">
      <w:pPr>
        <w:widowControl w:val="0"/>
        <w:numPr>
          <w:ilvl w:val="0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A76121">
        <w:rPr>
          <w:rFonts w:cstheme="minorHAnsi"/>
          <w:color w:val="000000"/>
          <w:sz w:val="22"/>
          <w:szCs w:val="22"/>
        </w:rPr>
        <w:t xml:space="preserve">písemnou výpovědí Smlouvy, kteroukoliv ze smluvních stran bez uvedení důvodu, v takovém případě činí výpovědní lhůta </w:t>
      </w:r>
      <w:r>
        <w:rPr>
          <w:rFonts w:cstheme="minorHAnsi"/>
          <w:color w:val="000000"/>
          <w:sz w:val="22"/>
          <w:szCs w:val="22"/>
        </w:rPr>
        <w:t>6 měsíců</w:t>
      </w:r>
      <w:r w:rsidRPr="00A76121">
        <w:rPr>
          <w:rFonts w:cstheme="minorHAnsi"/>
          <w:color w:val="000000"/>
          <w:sz w:val="22"/>
          <w:szCs w:val="22"/>
        </w:rPr>
        <w:t xml:space="preserve"> a začne běžet od prvého dne měsíce následujícího po doručení výpovědi, </w:t>
      </w:r>
    </w:p>
    <w:p w14:paraId="662E842B" w14:textId="77777777" w:rsidR="00416929" w:rsidRPr="00A76121" w:rsidRDefault="00416929" w:rsidP="00416929">
      <w:pPr>
        <w:widowControl w:val="0"/>
        <w:numPr>
          <w:ilvl w:val="0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color w:val="000000"/>
          <w:sz w:val="22"/>
          <w:szCs w:val="22"/>
        </w:rPr>
        <w:t>písemnou výpovědí Smlouvy ze strany Nájemce se zkrácenou výpovědní lhůtou, a to z důvodu porušení povinností ze strany Podnájemce, a to konkrétně</w:t>
      </w:r>
      <w:r w:rsidRPr="00A76121">
        <w:rPr>
          <w:rFonts w:cstheme="minorHAnsi"/>
          <w:sz w:val="22"/>
          <w:szCs w:val="22"/>
        </w:rPr>
        <w:t xml:space="preserve">: </w:t>
      </w:r>
    </w:p>
    <w:p w14:paraId="2191418F" w14:textId="77777777" w:rsidR="00416929" w:rsidRPr="00A76121" w:rsidRDefault="00416929" w:rsidP="00416929">
      <w:pPr>
        <w:widowControl w:val="0"/>
        <w:numPr>
          <w:ilvl w:val="1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Podnájemce užívá předmět nájmu v rozporu se sjednaným účelem Podnájmu;</w:t>
      </w:r>
    </w:p>
    <w:p w14:paraId="5C8CDFEB" w14:textId="77777777" w:rsidR="00416929" w:rsidRPr="00A76121" w:rsidRDefault="00416929" w:rsidP="00416929">
      <w:pPr>
        <w:widowControl w:val="0"/>
        <w:numPr>
          <w:ilvl w:val="1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Podnájemce je v prodlení s placením nájemného delším než 30 dnů od doručení písemné výzvy Nájemce k odstranění tohoto prodlení.</w:t>
      </w:r>
    </w:p>
    <w:p w14:paraId="23771377" w14:textId="77777777" w:rsidR="00416929" w:rsidRPr="00A76121" w:rsidRDefault="00416929" w:rsidP="00416929">
      <w:pPr>
        <w:spacing w:before="120"/>
        <w:ind w:left="720" w:hanging="6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      V takovém případě činí výpovědní lhůta 1 měsíc a začne běžet od prvého dne  </w:t>
      </w:r>
    </w:p>
    <w:p w14:paraId="2A326E95" w14:textId="77777777" w:rsidR="00416929" w:rsidRPr="00A76121" w:rsidRDefault="00416929" w:rsidP="00416929">
      <w:pPr>
        <w:spacing w:before="120"/>
        <w:ind w:left="720" w:hanging="6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      měsíce následujícího po doručení výpovědi Podnájemci,</w:t>
      </w:r>
    </w:p>
    <w:p w14:paraId="6BC9265D" w14:textId="77777777" w:rsidR="00416929" w:rsidRPr="00A76121" w:rsidRDefault="00416929" w:rsidP="00416929">
      <w:pPr>
        <w:widowControl w:val="0"/>
        <w:numPr>
          <w:ilvl w:val="0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písemnou výpovědí Smlouvy ze strany Podnájemce se zkrácenou výpovědní lhůtou, a to z důvodu nezpůsobilosti Předmětu smlouvy k jejich užívání ke sjednanému účelu.</w:t>
      </w:r>
    </w:p>
    <w:p w14:paraId="1ED1AEA1" w14:textId="77777777" w:rsidR="00416929" w:rsidRPr="00A76121" w:rsidRDefault="00416929" w:rsidP="00416929">
      <w:pPr>
        <w:pStyle w:val="Odstavecseseznamem"/>
        <w:spacing w:before="120"/>
        <w:ind w:left="1068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V takovém případě činí výpovědní lhůta 1 měsíc a začne běžet od prvého dne měsíce následujícího po doručení výpovědi Nájemci, </w:t>
      </w:r>
    </w:p>
    <w:p w14:paraId="6D251F3E" w14:textId="77777777" w:rsidR="00416929" w:rsidRPr="00A76121" w:rsidRDefault="00416929" w:rsidP="00416929">
      <w:pPr>
        <w:widowControl w:val="0"/>
        <w:numPr>
          <w:ilvl w:val="0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písemnou dohodou smluvních stran,</w:t>
      </w:r>
    </w:p>
    <w:p w14:paraId="442C75AD" w14:textId="77777777" w:rsidR="00416929" w:rsidRPr="00A76121" w:rsidRDefault="00416929" w:rsidP="00416929">
      <w:pPr>
        <w:widowControl w:val="0"/>
        <w:numPr>
          <w:ilvl w:val="0"/>
          <w:numId w:val="22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skončením vztahu pachtovní smlouvy mezi Statutárním městem Ostrava a Nájemcem, k čemuž Nájemce sděluje, že pachtovní smlouva je sjednána na dobu do 31. 12. 2025 a Statutární město Ostrava je oprávněno požádat Nájemce k předčasnému vrácení předmětu pachtu za podmínek uvedených v předmětné pachtovní smlouvě. Podnájemce prohlašuje, že před podpisem této smlouvy se seznámil s obsahem a právy a povinnostmi smluvních stran vyplývající z předmětné pachtovní smlouvy.   </w:t>
      </w:r>
    </w:p>
    <w:p w14:paraId="336A99A3" w14:textId="77777777" w:rsidR="00416929" w:rsidRDefault="00416929" w:rsidP="00416929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23FC54C5" w14:textId="77777777" w:rsidR="00D60A27" w:rsidRPr="00416929" w:rsidRDefault="00D60A27" w:rsidP="00416929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17EB3DE" w14:textId="107CEF7D" w:rsidR="00740617" w:rsidRDefault="00A451A2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1.10.2022 </w:t>
      </w:r>
      <w:r w:rsidR="00740617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proofErr w:type="gramStart"/>
      <w:r w:rsidR="0074061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740617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40617">
        <w:rPr>
          <w:rFonts w:asciiTheme="minorHAnsi" w:hAnsiTheme="minorHAnsi" w:cstheme="minorHAnsi"/>
          <w:b/>
          <w:sz w:val="22"/>
          <w:szCs w:val="22"/>
          <w:u w:val="single"/>
        </w:rPr>
        <w:t>,odst.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40617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44C6FD40" w14:textId="77777777" w:rsidR="00740617" w:rsidRPr="0043391E" w:rsidRDefault="00740617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8865C4" w14:textId="48FB50A4" w:rsidR="00A451A2" w:rsidRPr="00A451A2" w:rsidRDefault="00A451A2" w:rsidP="00A451A2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A451A2">
        <w:rPr>
          <w:rFonts w:cstheme="minorHAnsi"/>
          <w:i/>
          <w:iCs/>
          <w:sz w:val="22"/>
          <w:szCs w:val="22"/>
        </w:rPr>
        <w:t xml:space="preserve">Smluvní nájemné se stanoví dohodou smluvních stran ve výši </w:t>
      </w:r>
      <w:r w:rsidRPr="00A451A2">
        <w:rPr>
          <w:rFonts w:cstheme="minorHAnsi"/>
          <w:b/>
          <w:bCs/>
          <w:i/>
          <w:iCs/>
          <w:sz w:val="22"/>
          <w:szCs w:val="22"/>
        </w:rPr>
        <w:t>3</w:t>
      </w:r>
      <w:r>
        <w:rPr>
          <w:rFonts w:cstheme="minorHAnsi"/>
          <w:b/>
          <w:bCs/>
          <w:i/>
          <w:iCs/>
          <w:sz w:val="22"/>
          <w:szCs w:val="22"/>
        </w:rPr>
        <w:t> 682</w:t>
      </w:r>
      <w:r w:rsidRPr="00A451A2">
        <w:rPr>
          <w:rFonts w:cstheme="minorHAnsi"/>
          <w:b/>
          <w:bCs/>
          <w:i/>
          <w:iCs/>
          <w:sz w:val="22"/>
          <w:szCs w:val="22"/>
        </w:rPr>
        <w:t xml:space="preserve">,-Kč/m2/rok za kancelářské prostory </w:t>
      </w:r>
    </w:p>
    <w:p w14:paraId="26B4F189" w14:textId="77777777" w:rsidR="00A451A2" w:rsidRPr="00A451A2" w:rsidRDefault="00A451A2" w:rsidP="00A451A2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A451A2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06A2ECBD" w14:textId="39EE5403" w:rsidR="00A451A2" w:rsidRPr="00A451A2" w:rsidRDefault="00A451A2" w:rsidP="00A451A2">
      <w:pPr>
        <w:pStyle w:val="Odstavecseseznamem"/>
        <w:widowControl/>
        <w:adjustRightInd/>
        <w:spacing w:before="120"/>
        <w:ind w:left="106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360CB94" w14:textId="77777777" w:rsidR="00A451A2" w:rsidRPr="00A451A2" w:rsidRDefault="00A451A2" w:rsidP="00A451A2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A451A2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8 hod./měsíc </w:t>
      </w:r>
    </w:p>
    <w:p w14:paraId="236EBA18" w14:textId="77777777" w:rsidR="00A451A2" w:rsidRPr="00A451A2" w:rsidRDefault="00A451A2" w:rsidP="00A451A2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A451A2">
        <w:rPr>
          <w:rFonts w:asciiTheme="minorHAnsi" w:hAnsiTheme="minorHAnsi" w:cstheme="minorHAnsi"/>
          <w:i/>
          <w:iCs/>
          <w:sz w:val="22"/>
          <w:szCs w:val="22"/>
        </w:rPr>
        <w:lastRenderedPageBreak/>
        <w:t>ostraha objektu</w:t>
      </w:r>
    </w:p>
    <w:p w14:paraId="69E5EF93" w14:textId="77777777" w:rsidR="00A451A2" w:rsidRPr="00A451A2" w:rsidRDefault="00A451A2" w:rsidP="00A451A2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A451A2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3524D7D5" w14:textId="77777777" w:rsidR="00A451A2" w:rsidRPr="00A451A2" w:rsidRDefault="00A451A2" w:rsidP="00A451A2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A451A2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6178E2C4" w14:textId="77777777" w:rsidR="00A451A2" w:rsidRPr="00A451A2" w:rsidRDefault="00A451A2" w:rsidP="00A451A2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A451A2">
        <w:rPr>
          <w:rFonts w:asciiTheme="minorHAnsi" w:hAnsiTheme="minorHAnsi" w:cstheme="minorHAnsi"/>
          <w:i/>
          <w:iCs/>
          <w:sz w:val="22"/>
          <w:szCs w:val="22"/>
        </w:rPr>
        <w:t>služby recepce v areálu</w:t>
      </w:r>
    </w:p>
    <w:p w14:paraId="75A0519E" w14:textId="77777777" w:rsidR="00A451A2" w:rsidRPr="00A451A2" w:rsidRDefault="00A451A2" w:rsidP="00A451A2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A451A2">
        <w:rPr>
          <w:rFonts w:asciiTheme="minorHAnsi" w:hAnsiTheme="minorHAnsi" w:cstheme="minorHAnsi"/>
          <w:i/>
          <w:iCs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A451A2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A451A2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22680121" w14:textId="77777777" w:rsidR="00A451A2" w:rsidRPr="00A451A2" w:rsidRDefault="00A451A2" w:rsidP="00A451A2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A451A2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6166F304" w14:textId="77777777" w:rsidR="00D50BF6" w:rsidRDefault="00D50BF6" w:rsidP="00A451A2">
      <w:pPr>
        <w:pStyle w:val="Bezmezer"/>
        <w:ind w:left="709"/>
        <w:rPr>
          <w:rFonts w:cstheme="minorHAnsi"/>
          <w:i/>
          <w:iCs/>
          <w:sz w:val="22"/>
          <w:szCs w:val="22"/>
        </w:rPr>
      </w:pPr>
    </w:p>
    <w:p w14:paraId="1C840F97" w14:textId="61DD1E66" w:rsidR="00383241" w:rsidRDefault="00A451A2" w:rsidP="00A451A2">
      <w:pPr>
        <w:pStyle w:val="Bezmezer"/>
        <w:ind w:left="709"/>
        <w:rPr>
          <w:rFonts w:cstheme="minorHAnsi"/>
          <w:i/>
          <w:iCs/>
          <w:sz w:val="22"/>
          <w:szCs w:val="22"/>
        </w:rPr>
      </w:pPr>
      <w:r w:rsidRPr="00A451A2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7AE40DFC" w14:textId="19F98212" w:rsidR="0077091C" w:rsidRDefault="0077091C" w:rsidP="00A451A2">
      <w:pPr>
        <w:pStyle w:val="Bezmezer"/>
        <w:ind w:left="709"/>
        <w:rPr>
          <w:rFonts w:cstheme="minorHAnsi"/>
          <w:i/>
          <w:iCs/>
          <w:sz w:val="22"/>
          <w:szCs w:val="22"/>
        </w:rPr>
      </w:pPr>
    </w:p>
    <w:p w14:paraId="549E5D9A" w14:textId="0B68C30E" w:rsidR="0077091C" w:rsidRDefault="0077091C" w:rsidP="0077091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1.10.2022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,odst.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3FFBA64" w14:textId="77777777" w:rsidR="0077091C" w:rsidRDefault="0077091C" w:rsidP="00A451A2">
      <w:pPr>
        <w:pStyle w:val="Bezmezer"/>
        <w:ind w:left="709"/>
        <w:rPr>
          <w:rFonts w:cstheme="minorHAnsi"/>
          <w:i/>
          <w:iCs/>
          <w:sz w:val="22"/>
          <w:szCs w:val="22"/>
        </w:rPr>
      </w:pPr>
    </w:p>
    <w:p w14:paraId="6DDA07C6" w14:textId="04F9BCED" w:rsidR="0077091C" w:rsidRPr="00A76121" w:rsidRDefault="0077091C" w:rsidP="0077091C">
      <w:pPr>
        <w:numPr>
          <w:ilvl w:val="0"/>
          <w:numId w:val="23"/>
        </w:numPr>
        <w:spacing w:before="120"/>
        <w:ind w:left="1134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Smluvní nájem za jedno parkovací místo se sjednává ve výši </w:t>
      </w:r>
      <w:r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450</w:t>
      </w:r>
      <w:r w:rsidRPr="00A76121">
        <w:rPr>
          <w:rFonts w:cstheme="minorHAnsi"/>
          <w:sz w:val="22"/>
          <w:szCs w:val="22"/>
        </w:rPr>
        <w:t>,-Kč</w:t>
      </w:r>
      <w:r w:rsidRPr="0077091C">
        <w:rPr>
          <w:rFonts w:cstheme="minorHAnsi"/>
          <w:bCs/>
          <w:sz w:val="22"/>
          <w:szCs w:val="22"/>
        </w:rPr>
        <w:t>/</w:t>
      </w:r>
      <w:r w:rsidRPr="00A76121">
        <w:rPr>
          <w:rFonts w:cstheme="minorHAnsi"/>
          <w:sz w:val="22"/>
          <w:szCs w:val="22"/>
        </w:rPr>
        <w:t xml:space="preserve">měsíc/garážové vyhrazené parkovací místo a </w:t>
      </w:r>
      <w:r>
        <w:rPr>
          <w:rFonts w:cstheme="minorHAnsi"/>
          <w:sz w:val="22"/>
          <w:szCs w:val="22"/>
        </w:rPr>
        <w:t>950</w:t>
      </w:r>
      <w:r w:rsidRPr="00A76121">
        <w:rPr>
          <w:rFonts w:cstheme="minorHAnsi"/>
          <w:sz w:val="22"/>
          <w:szCs w:val="22"/>
        </w:rPr>
        <w:t>,-Kč/měsíc/venkovní vyhrazené parkovací místo. Takto stanovené nájemné nezahrnuje DPH, které je podnájemce povinen hradit spolu s nájemným ve výši odpovídající aktuálním platným právním předpisům.</w:t>
      </w:r>
    </w:p>
    <w:p w14:paraId="4523A7B4" w14:textId="160BFBEF" w:rsidR="003831D7" w:rsidRDefault="003831D7" w:rsidP="00A451A2">
      <w:pPr>
        <w:pStyle w:val="Bezmezer"/>
        <w:ind w:left="709"/>
        <w:rPr>
          <w:rFonts w:cstheme="minorHAnsi"/>
          <w:i/>
          <w:iCs/>
          <w:sz w:val="22"/>
          <w:szCs w:val="22"/>
        </w:rPr>
      </w:pPr>
    </w:p>
    <w:p w14:paraId="7BB86F93" w14:textId="6D9D4300" w:rsidR="00A451A2" w:rsidRDefault="00A451A2" w:rsidP="00A451A2">
      <w:pPr>
        <w:pStyle w:val="Bezmezer"/>
        <w:rPr>
          <w:rFonts w:cstheme="minorHAnsi"/>
          <w:sz w:val="22"/>
          <w:szCs w:val="22"/>
        </w:rPr>
      </w:pPr>
    </w:p>
    <w:p w14:paraId="452046B8" w14:textId="77777777" w:rsidR="00A451A2" w:rsidRPr="0043391E" w:rsidRDefault="00A451A2" w:rsidP="00A451A2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7E090451" w14:textId="385F3107" w:rsidR="00671B1C" w:rsidRPr="003527A7" w:rsidRDefault="00671B1C" w:rsidP="00671B1C">
      <w:pPr>
        <w:tabs>
          <w:tab w:val="left" w:pos="700"/>
        </w:tabs>
        <w:spacing w:line="0" w:lineRule="atLeast"/>
        <w:ind w:left="426"/>
        <w:rPr>
          <w:sz w:val="22"/>
        </w:rPr>
      </w:pPr>
      <w:r>
        <w:rPr>
          <w:sz w:val="22"/>
        </w:rPr>
        <w:t xml:space="preserve">2. </w:t>
      </w:r>
      <w:r w:rsidRPr="003527A7">
        <w:rPr>
          <w:sz w:val="22"/>
        </w:rPr>
        <w:t>Tento dodatek nabývá platnosti dnem podpisu oběma smluvními stranami.</w:t>
      </w:r>
    </w:p>
    <w:p w14:paraId="2858C738" w14:textId="70DF84FC" w:rsidR="00537B86" w:rsidRDefault="00537B86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49FDA8FD" w14:textId="77777777" w:rsidR="00537B86" w:rsidRPr="0043391E" w:rsidRDefault="00537B86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150F862B" w:rsidR="00B06158" w:rsidRPr="0043391E" w:rsidRDefault="00537B86" w:rsidP="00537B8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</w:t>
      </w:r>
      <w:r w:rsidR="00B06158"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                                                                   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1721CA07" w:rsidR="005B486D" w:rsidRPr="0077091C" w:rsidRDefault="00B44EA5" w:rsidP="0077091C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537B86">
        <w:rPr>
          <w:rFonts w:cstheme="minorHAnsi"/>
          <w:sz w:val="22"/>
          <w:szCs w:val="22"/>
        </w:rPr>
        <w:t xml:space="preserve">za </w:t>
      </w:r>
      <w:r w:rsidR="0077091C" w:rsidRPr="00E80A4C">
        <w:rPr>
          <w:rFonts w:cstheme="minorHAnsi"/>
          <w:sz w:val="22"/>
          <w:szCs w:val="22"/>
        </w:rPr>
        <w:t>STIMVIA s.r.o.</w:t>
      </w:r>
    </w:p>
    <w:p w14:paraId="36BAEF4A" w14:textId="04F07D01" w:rsidR="00B06158" w:rsidRPr="0043391E" w:rsidRDefault="00671B1C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Ing. Rostislav Lapčík</w:t>
      </w:r>
      <w:r w:rsidR="00B06158" w:rsidRPr="0043391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člen</w:t>
      </w:r>
      <w:r w:rsidR="00B06158" w:rsidRPr="0043391E">
        <w:rPr>
          <w:rFonts w:cstheme="minorHAnsi"/>
          <w:sz w:val="22"/>
          <w:szCs w:val="22"/>
        </w:rPr>
        <w:t xml:space="preserve">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</w:t>
      </w:r>
      <w:r w:rsidR="00537B86">
        <w:rPr>
          <w:rFonts w:cstheme="minorHAnsi"/>
          <w:sz w:val="22"/>
          <w:szCs w:val="22"/>
        </w:rPr>
        <w:t xml:space="preserve">                        Lukáš </w:t>
      </w:r>
      <w:r w:rsidR="000C2D59">
        <w:rPr>
          <w:rFonts w:cstheme="minorHAnsi"/>
          <w:sz w:val="22"/>
          <w:szCs w:val="22"/>
        </w:rPr>
        <w:t>D</w:t>
      </w:r>
      <w:r w:rsidR="00537B86">
        <w:rPr>
          <w:rFonts w:cstheme="minorHAnsi"/>
          <w:sz w:val="22"/>
          <w:szCs w:val="22"/>
        </w:rPr>
        <w:t xml:space="preserve">oskočil, jednatel </w:t>
      </w:r>
      <w:r w:rsidR="00C855DC">
        <w:rPr>
          <w:rFonts w:cstheme="minorHAnsi"/>
          <w:sz w:val="22"/>
          <w:szCs w:val="22"/>
        </w:rPr>
        <w:t xml:space="preserve">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87" name="Obráze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88" name="Obráze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86" name="Obráze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87190D"/>
    <w:multiLevelType w:val="multilevel"/>
    <w:tmpl w:val="6B3445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0" w15:restartNumberingAfterBreak="0">
    <w:nsid w:val="7BE00AE8"/>
    <w:multiLevelType w:val="multilevel"/>
    <w:tmpl w:val="39887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4873882">
    <w:abstractNumId w:val="5"/>
  </w:num>
  <w:num w:numId="2" w16cid:durableId="496310933">
    <w:abstractNumId w:val="2"/>
  </w:num>
  <w:num w:numId="3" w16cid:durableId="1699813170">
    <w:abstractNumId w:val="12"/>
  </w:num>
  <w:num w:numId="4" w16cid:durableId="1599366322">
    <w:abstractNumId w:val="11"/>
  </w:num>
  <w:num w:numId="5" w16cid:durableId="2129427723">
    <w:abstractNumId w:val="1"/>
  </w:num>
  <w:num w:numId="6" w16cid:durableId="1571846304">
    <w:abstractNumId w:val="7"/>
  </w:num>
  <w:num w:numId="7" w16cid:durableId="754321029">
    <w:abstractNumId w:val="20"/>
  </w:num>
  <w:num w:numId="8" w16cid:durableId="807168094">
    <w:abstractNumId w:val="6"/>
  </w:num>
  <w:num w:numId="9" w16cid:durableId="132431522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47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816745">
    <w:abstractNumId w:val="17"/>
  </w:num>
  <w:num w:numId="12" w16cid:durableId="675032758">
    <w:abstractNumId w:val="3"/>
  </w:num>
  <w:num w:numId="13" w16cid:durableId="870648049">
    <w:abstractNumId w:val="13"/>
  </w:num>
  <w:num w:numId="14" w16cid:durableId="1340889493">
    <w:abstractNumId w:val="10"/>
  </w:num>
  <w:num w:numId="15" w16cid:durableId="2146924142">
    <w:abstractNumId w:val="19"/>
  </w:num>
  <w:num w:numId="16" w16cid:durableId="156044645">
    <w:abstractNumId w:val="16"/>
  </w:num>
  <w:num w:numId="17" w16cid:durableId="1926305000">
    <w:abstractNumId w:val="14"/>
  </w:num>
  <w:num w:numId="18" w16cid:durableId="171065817">
    <w:abstractNumId w:val="0"/>
  </w:num>
  <w:num w:numId="19" w16cid:durableId="2036081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87272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440610754">
    <w:abstractNumId w:val="18"/>
  </w:num>
  <w:num w:numId="22" w16cid:durableId="1804345787">
    <w:abstractNumId w:val="8"/>
  </w:num>
  <w:num w:numId="23" w16cid:durableId="1329334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1BBE"/>
    <w:rsid w:val="000B360C"/>
    <w:rsid w:val="000C2D59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19D7"/>
    <w:rsid w:val="0023497C"/>
    <w:rsid w:val="00234F47"/>
    <w:rsid w:val="002366F6"/>
    <w:rsid w:val="00241F3A"/>
    <w:rsid w:val="00274F4F"/>
    <w:rsid w:val="002754E2"/>
    <w:rsid w:val="0029532E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1D7"/>
    <w:rsid w:val="00383241"/>
    <w:rsid w:val="00390364"/>
    <w:rsid w:val="003A5260"/>
    <w:rsid w:val="003B30F2"/>
    <w:rsid w:val="003B552B"/>
    <w:rsid w:val="003D4350"/>
    <w:rsid w:val="003F7A45"/>
    <w:rsid w:val="00414B26"/>
    <w:rsid w:val="00416929"/>
    <w:rsid w:val="0043391E"/>
    <w:rsid w:val="004662CD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37B86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22FD"/>
    <w:rsid w:val="005E44DC"/>
    <w:rsid w:val="005E62DA"/>
    <w:rsid w:val="005F45F2"/>
    <w:rsid w:val="00614B57"/>
    <w:rsid w:val="00623070"/>
    <w:rsid w:val="00625904"/>
    <w:rsid w:val="00626F44"/>
    <w:rsid w:val="0063557A"/>
    <w:rsid w:val="00643AB3"/>
    <w:rsid w:val="006459AC"/>
    <w:rsid w:val="0064705E"/>
    <w:rsid w:val="0065324F"/>
    <w:rsid w:val="006601A9"/>
    <w:rsid w:val="00660FC3"/>
    <w:rsid w:val="00663867"/>
    <w:rsid w:val="006669B4"/>
    <w:rsid w:val="00666F38"/>
    <w:rsid w:val="00671B1C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0617"/>
    <w:rsid w:val="00742B54"/>
    <w:rsid w:val="0077091C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12850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451A2"/>
    <w:rsid w:val="00A5533C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73A9A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0184"/>
    <w:rsid w:val="00C65496"/>
    <w:rsid w:val="00C8201E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50BF6"/>
    <w:rsid w:val="00D60A27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0A4C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7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59</TotalTime>
  <Pages>3</Pages>
  <Words>730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5</cp:revision>
  <cp:lastPrinted>2021-03-23T13:41:00Z</cp:lastPrinted>
  <dcterms:created xsi:type="dcterms:W3CDTF">2022-09-26T10:10:00Z</dcterms:created>
  <dcterms:modified xsi:type="dcterms:W3CDTF">2022-09-26T12:00:00Z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