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FEED" w14:textId="15314D6C" w:rsidR="004D7C70" w:rsidRDefault="004D7C70" w:rsidP="000B33EE">
      <w:pPr>
        <w:pStyle w:val="Nzev"/>
      </w:pPr>
      <w:r w:rsidRPr="00B37E4D">
        <w:t xml:space="preserve">SERVISNÍ SMLOUVA </w:t>
      </w:r>
      <w:r w:rsidR="00F171D5">
        <w:t>č. 221167</w:t>
      </w:r>
      <w:r w:rsidRPr="00B37E4D">
        <w:t>– Analogový adresovatelný systém EPS/SHZ APOLLO F1 s hasivem NOVEC 1230</w:t>
      </w:r>
    </w:p>
    <w:p w14:paraId="7BDFF1D2" w14:textId="77777777" w:rsidR="004D7C70" w:rsidRPr="004D7C70" w:rsidRDefault="004D7C70" w:rsidP="000B33EE">
      <w:pPr>
        <w:pStyle w:val="Nzev"/>
      </w:pPr>
      <w:r w:rsidRPr="004D7C70">
        <w:t xml:space="preserve">Číslo smlouvy: 08/2022 – Hlavní budova Národního muzea (dále jen „HBNM“) </w:t>
      </w:r>
    </w:p>
    <w:p w14:paraId="594D0856" w14:textId="7D6A3CCB" w:rsidR="004D7C70" w:rsidRPr="00B37E4D" w:rsidRDefault="00B31C1F" w:rsidP="000B33EE">
      <w:pPr>
        <w:pStyle w:val="Nzev"/>
        <w:rPr>
          <w:rFonts w:cs="Calibri"/>
        </w:rPr>
      </w:pPr>
      <w:r>
        <w:rPr>
          <w:rFonts w:cs="Calibri"/>
        </w:rPr>
        <w:t>u</w:t>
      </w:r>
      <w:r w:rsidR="004D7C70" w:rsidRPr="00B37E4D">
        <w:rPr>
          <w:rFonts w:cs="Calibri"/>
        </w:rPr>
        <w:t xml:space="preserve">zavřená ve smyslu </w:t>
      </w:r>
      <w:r>
        <w:rPr>
          <w:rFonts w:cs="Calibri"/>
        </w:rPr>
        <w:t>z</w:t>
      </w:r>
      <w:r w:rsidR="004D7C70" w:rsidRPr="00B37E4D">
        <w:rPr>
          <w:rFonts w:cs="Calibri"/>
        </w:rPr>
        <w:t>ákona č. 89/2012 Sb., občanského zákoníku, ve znění pozdějších předpisů.</w:t>
      </w:r>
    </w:p>
    <w:p w14:paraId="3DD47A85" w14:textId="0F03CA35" w:rsidR="004D7C70" w:rsidRPr="004D7C70" w:rsidRDefault="004D7C70" w:rsidP="000B33EE">
      <w:pPr>
        <w:pStyle w:val="Nadpis1"/>
        <w:numPr>
          <w:ilvl w:val="0"/>
          <w:numId w:val="12"/>
        </w:numPr>
      </w:pPr>
      <w:r w:rsidRPr="004D7C70">
        <w:t>Smluvní strany</w:t>
      </w:r>
    </w:p>
    <w:p w14:paraId="1B6D18A9" w14:textId="77777777" w:rsidR="004D7C70" w:rsidRPr="00B31C1F" w:rsidRDefault="004D7C70" w:rsidP="004D7C70">
      <w:pPr>
        <w:rPr>
          <w:sz w:val="24"/>
          <w:szCs w:val="24"/>
        </w:rPr>
      </w:pPr>
    </w:p>
    <w:p w14:paraId="4357C4CA" w14:textId="77777777" w:rsidR="004D7C70" w:rsidRPr="00B31C1F" w:rsidRDefault="004D7C70" w:rsidP="004D7C70">
      <w:pPr>
        <w:tabs>
          <w:tab w:val="right" w:pos="993"/>
          <w:tab w:val="left" w:pos="3261"/>
        </w:tabs>
        <w:spacing w:after="0" w:line="240" w:lineRule="auto"/>
        <w:ind w:left="142"/>
        <w:rPr>
          <w:sz w:val="24"/>
          <w:szCs w:val="24"/>
        </w:rPr>
      </w:pPr>
      <w:r w:rsidRPr="00B31C1F">
        <w:rPr>
          <w:i/>
          <w:sz w:val="24"/>
          <w:szCs w:val="24"/>
        </w:rPr>
        <w:t>Objednatel</w:t>
      </w:r>
      <w:r w:rsidRPr="00B31C1F">
        <w:rPr>
          <w:sz w:val="24"/>
          <w:szCs w:val="24"/>
        </w:rPr>
        <w:t>:</w:t>
      </w:r>
      <w:r w:rsidRPr="00B31C1F">
        <w:rPr>
          <w:b/>
          <w:sz w:val="24"/>
          <w:szCs w:val="24"/>
        </w:rPr>
        <w:t xml:space="preserve"> </w:t>
      </w:r>
      <w:r w:rsidRPr="00B31C1F">
        <w:rPr>
          <w:b/>
          <w:sz w:val="24"/>
          <w:szCs w:val="24"/>
        </w:rPr>
        <w:tab/>
        <w:t>Národní muzeum</w:t>
      </w:r>
    </w:p>
    <w:p w14:paraId="19255878" w14:textId="77777777" w:rsidR="004D7C70" w:rsidRPr="00B31C1F" w:rsidRDefault="004D7C70" w:rsidP="004D7C70">
      <w:pPr>
        <w:tabs>
          <w:tab w:val="right" w:pos="993"/>
          <w:tab w:val="left" w:pos="3261"/>
        </w:tabs>
        <w:spacing w:after="0" w:line="240" w:lineRule="auto"/>
        <w:ind w:left="142"/>
        <w:rPr>
          <w:sz w:val="24"/>
          <w:szCs w:val="24"/>
        </w:rPr>
      </w:pPr>
      <w:r w:rsidRPr="00B31C1F">
        <w:rPr>
          <w:i/>
          <w:sz w:val="24"/>
          <w:szCs w:val="24"/>
        </w:rPr>
        <w:tab/>
      </w:r>
      <w:r w:rsidRPr="00B31C1F">
        <w:rPr>
          <w:i/>
          <w:sz w:val="24"/>
          <w:szCs w:val="24"/>
        </w:rPr>
        <w:tab/>
        <w:t>Praha 1, Nové Město, Václavské náměstí 1700/68</w:t>
      </w:r>
    </w:p>
    <w:p w14:paraId="48BFBA53" w14:textId="77777777" w:rsidR="004D7C70" w:rsidRPr="00B31C1F" w:rsidRDefault="004D7C70" w:rsidP="004D7C70">
      <w:pPr>
        <w:tabs>
          <w:tab w:val="right" w:pos="993"/>
          <w:tab w:val="right" w:pos="2835"/>
          <w:tab w:val="left" w:pos="3261"/>
        </w:tabs>
        <w:spacing w:after="0" w:line="240" w:lineRule="auto"/>
        <w:ind w:left="142"/>
        <w:rPr>
          <w:sz w:val="24"/>
          <w:szCs w:val="24"/>
        </w:rPr>
      </w:pPr>
      <w:r w:rsidRPr="00B31C1F">
        <w:rPr>
          <w:sz w:val="24"/>
          <w:szCs w:val="24"/>
        </w:rPr>
        <w:tab/>
      </w:r>
      <w:r w:rsidRPr="00B31C1F">
        <w:rPr>
          <w:sz w:val="24"/>
          <w:szCs w:val="24"/>
        </w:rPr>
        <w:tab/>
        <w:t>IČ:</w:t>
      </w:r>
      <w:r w:rsidRPr="00B31C1F">
        <w:rPr>
          <w:sz w:val="24"/>
          <w:szCs w:val="24"/>
        </w:rPr>
        <w:tab/>
        <w:t>00023272</w:t>
      </w:r>
    </w:p>
    <w:p w14:paraId="7E5BEDF8" w14:textId="77777777" w:rsidR="004D7C70" w:rsidRPr="00B31C1F" w:rsidRDefault="004D7C70" w:rsidP="004D7C70">
      <w:pPr>
        <w:tabs>
          <w:tab w:val="right" w:pos="993"/>
          <w:tab w:val="right" w:pos="2835"/>
          <w:tab w:val="left" w:pos="3261"/>
        </w:tabs>
        <w:spacing w:after="0" w:line="240" w:lineRule="auto"/>
        <w:ind w:left="142"/>
        <w:rPr>
          <w:sz w:val="24"/>
          <w:szCs w:val="24"/>
        </w:rPr>
      </w:pPr>
      <w:r w:rsidRPr="00B31C1F">
        <w:rPr>
          <w:sz w:val="24"/>
          <w:szCs w:val="24"/>
        </w:rPr>
        <w:tab/>
      </w:r>
      <w:r w:rsidRPr="00B31C1F">
        <w:rPr>
          <w:sz w:val="24"/>
          <w:szCs w:val="24"/>
        </w:rPr>
        <w:tab/>
        <w:t>DIČ:</w:t>
      </w:r>
      <w:r w:rsidRPr="00B31C1F">
        <w:rPr>
          <w:sz w:val="24"/>
          <w:szCs w:val="24"/>
        </w:rPr>
        <w:tab/>
        <w:t>CZ00023272</w:t>
      </w:r>
    </w:p>
    <w:p w14:paraId="27C551E9" w14:textId="7741517C" w:rsidR="004D7C70" w:rsidRPr="00B31C1F" w:rsidRDefault="004D7C70" w:rsidP="004D7C70">
      <w:pPr>
        <w:tabs>
          <w:tab w:val="right" w:pos="2835"/>
          <w:tab w:val="left" w:pos="3261"/>
        </w:tabs>
        <w:spacing w:after="0" w:line="240" w:lineRule="auto"/>
        <w:ind w:left="-426"/>
        <w:rPr>
          <w:sz w:val="24"/>
          <w:szCs w:val="24"/>
        </w:rPr>
      </w:pPr>
      <w:r w:rsidRPr="00B31C1F">
        <w:rPr>
          <w:sz w:val="24"/>
          <w:szCs w:val="24"/>
        </w:rPr>
        <w:tab/>
        <w:t>Zastoupen (a):</w:t>
      </w:r>
      <w:r w:rsidRPr="00B31C1F">
        <w:rPr>
          <w:sz w:val="24"/>
          <w:szCs w:val="24"/>
        </w:rPr>
        <w:tab/>
        <w:t>Ing. Rudolfem Pohlem, provozním náměstkem</w:t>
      </w:r>
      <w:r w:rsidRPr="00B31C1F">
        <w:rPr>
          <w:sz w:val="24"/>
          <w:szCs w:val="24"/>
        </w:rPr>
        <w:tab/>
      </w:r>
      <w:r w:rsidRPr="00B31C1F">
        <w:rPr>
          <w:sz w:val="24"/>
          <w:szCs w:val="24"/>
        </w:rPr>
        <w:tab/>
      </w:r>
      <w:r w:rsidRPr="00B31C1F">
        <w:rPr>
          <w:sz w:val="24"/>
          <w:szCs w:val="24"/>
        </w:rPr>
        <w:tab/>
      </w:r>
      <w:r w:rsidRPr="00B31C1F">
        <w:rPr>
          <w:sz w:val="24"/>
          <w:szCs w:val="24"/>
        </w:rPr>
        <w:tab/>
      </w:r>
    </w:p>
    <w:p w14:paraId="57E41336" w14:textId="2B982DB5" w:rsidR="004D7C70" w:rsidRPr="00B31C1F" w:rsidRDefault="004D7C70" w:rsidP="004D7C70">
      <w:pPr>
        <w:tabs>
          <w:tab w:val="right" w:pos="2835"/>
          <w:tab w:val="left" w:pos="3261"/>
        </w:tabs>
        <w:spacing w:after="0" w:line="240" w:lineRule="auto"/>
        <w:ind w:left="-426"/>
        <w:rPr>
          <w:sz w:val="24"/>
          <w:szCs w:val="24"/>
        </w:rPr>
      </w:pPr>
      <w:r w:rsidRPr="00B31C1F">
        <w:rPr>
          <w:sz w:val="24"/>
          <w:szCs w:val="24"/>
        </w:rPr>
        <w:tab/>
        <w:t xml:space="preserve">Bankovní spojení: </w:t>
      </w:r>
      <w:r w:rsidRPr="00B31C1F">
        <w:rPr>
          <w:sz w:val="24"/>
          <w:szCs w:val="24"/>
        </w:rPr>
        <w:tab/>
      </w:r>
      <w:r w:rsidR="00FC45FA">
        <w:rPr>
          <w:sz w:val="24"/>
          <w:szCs w:val="24"/>
        </w:rPr>
        <w:t>xxxxxxxxxxxxx</w:t>
      </w:r>
    </w:p>
    <w:p w14:paraId="63C1E7F7" w14:textId="77777777" w:rsidR="004D7C70" w:rsidRPr="00B31C1F" w:rsidRDefault="004D7C70" w:rsidP="004D7C70">
      <w:pPr>
        <w:tabs>
          <w:tab w:val="right" w:pos="993"/>
          <w:tab w:val="left" w:pos="3261"/>
        </w:tabs>
        <w:spacing w:after="0" w:line="240" w:lineRule="auto"/>
        <w:ind w:left="142"/>
        <w:rPr>
          <w:sz w:val="24"/>
          <w:szCs w:val="24"/>
        </w:rPr>
      </w:pPr>
    </w:p>
    <w:p w14:paraId="20ECD768" w14:textId="77777777" w:rsidR="004D7C70" w:rsidRPr="00B31C1F" w:rsidRDefault="004D7C70" w:rsidP="004D7C70">
      <w:pPr>
        <w:tabs>
          <w:tab w:val="right" w:pos="993"/>
          <w:tab w:val="left" w:pos="3261"/>
        </w:tabs>
        <w:spacing w:after="0" w:line="360" w:lineRule="auto"/>
        <w:ind w:left="142"/>
        <w:rPr>
          <w:i/>
          <w:sz w:val="24"/>
          <w:szCs w:val="24"/>
        </w:rPr>
      </w:pPr>
      <w:r w:rsidRPr="00B31C1F">
        <w:rPr>
          <w:i/>
          <w:sz w:val="24"/>
          <w:szCs w:val="24"/>
        </w:rPr>
        <w:t>Za objednatele jsou oprávnění jednat (vč. Podpisového práva):</w:t>
      </w:r>
    </w:p>
    <w:p w14:paraId="3910811B" w14:textId="62C096F8" w:rsidR="004D7C70" w:rsidRPr="00B31C1F" w:rsidRDefault="004D7C70" w:rsidP="000B33EE">
      <w:pPr>
        <w:numPr>
          <w:ilvl w:val="0"/>
          <w:numId w:val="2"/>
        </w:numPr>
        <w:tabs>
          <w:tab w:val="right" w:pos="993"/>
          <w:tab w:val="left" w:pos="3261"/>
          <w:tab w:val="left" w:pos="4395"/>
          <w:tab w:val="left" w:pos="7513"/>
        </w:tabs>
        <w:spacing w:after="0" w:line="360" w:lineRule="auto"/>
        <w:rPr>
          <w:i/>
          <w:sz w:val="24"/>
          <w:szCs w:val="24"/>
        </w:rPr>
      </w:pPr>
      <w:r w:rsidRPr="00B31C1F">
        <w:rPr>
          <w:i/>
          <w:sz w:val="24"/>
          <w:szCs w:val="24"/>
        </w:rPr>
        <w:t xml:space="preserve"> </w:t>
      </w:r>
      <w:r w:rsidRPr="00B31C1F">
        <w:rPr>
          <w:sz w:val="24"/>
          <w:szCs w:val="24"/>
        </w:rPr>
        <w:t>Smluvních</w:t>
      </w:r>
      <w:r w:rsidRPr="00B31C1F">
        <w:rPr>
          <w:i/>
          <w:sz w:val="24"/>
          <w:szCs w:val="24"/>
        </w:rPr>
        <w:t xml:space="preserve"> a </w:t>
      </w:r>
      <w:r w:rsidRPr="00B31C1F">
        <w:rPr>
          <w:sz w:val="24"/>
          <w:szCs w:val="24"/>
        </w:rPr>
        <w:t>cenových</w:t>
      </w:r>
      <w:r w:rsidRPr="00B31C1F">
        <w:rPr>
          <w:i/>
          <w:sz w:val="24"/>
          <w:szCs w:val="24"/>
        </w:rPr>
        <w:t xml:space="preserve">: </w:t>
      </w:r>
      <w:r w:rsidRPr="00B31C1F">
        <w:rPr>
          <w:i/>
          <w:sz w:val="24"/>
          <w:szCs w:val="24"/>
        </w:rPr>
        <w:tab/>
      </w:r>
      <w:r w:rsidR="00FC45FA">
        <w:rPr>
          <w:i/>
          <w:sz w:val="24"/>
          <w:szCs w:val="24"/>
        </w:rPr>
        <w:t>xxxxxxxxxxxxxxxx</w:t>
      </w:r>
      <w:r w:rsidRPr="00B31C1F">
        <w:rPr>
          <w:i/>
          <w:sz w:val="24"/>
          <w:szCs w:val="24"/>
        </w:rPr>
        <w:t xml:space="preserve"> </w:t>
      </w:r>
    </w:p>
    <w:p w14:paraId="4935B7DC" w14:textId="00C339FC" w:rsidR="004D7C70" w:rsidRPr="00B31C1F" w:rsidRDefault="004D7C70" w:rsidP="000B33EE">
      <w:pPr>
        <w:numPr>
          <w:ilvl w:val="0"/>
          <w:numId w:val="2"/>
        </w:numPr>
        <w:tabs>
          <w:tab w:val="right" w:pos="993"/>
          <w:tab w:val="left" w:pos="3261"/>
          <w:tab w:val="left" w:pos="4395"/>
          <w:tab w:val="left" w:pos="7513"/>
        </w:tabs>
        <w:spacing w:after="0" w:line="360" w:lineRule="auto"/>
        <w:rPr>
          <w:i/>
          <w:sz w:val="24"/>
          <w:szCs w:val="24"/>
        </w:rPr>
      </w:pPr>
      <w:r w:rsidRPr="00B31C1F">
        <w:rPr>
          <w:sz w:val="24"/>
          <w:szCs w:val="24"/>
        </w:rPr>
        <w:t xml:space="preserve"> Technických a provozních:</w:t>
      </w:r>
      <w:r w:rsidRPr="00B31C1F">
        <w:rPr>
          <w:i/>
          <w:sz w:val="24"/>
          <w:szCs w:val="24"/>
        </w:rPr>
        <w:t xml:space="preserve"> </w:t>
      </w:r>
      <w:r w:rsidRPr="00B31C1F">
        <w:rPr>
          <w:i/>
          <w:sz w:val="24"/>
          <w:szCs w:val="24"/>
        </w:rPr>
        <w:tab/>
      </w:r>
      <w:r w:rsidR="00FC45FA">
        <w:rPr>
          <w:i/>
          <w:sz w:val="24"/>
          <w:szCs w:val="24"/>
        </w:rPr>
        <w:t>xxxxxxxxxxxxxxxx</w:t>
      </w:r>
    </w:p>
    <w:p w14:paraId="2CDB3E9A" w14:textId="77777777" w:rsidR="004D7C70" w:rsidRPr="00B31C1F" w:rsidRDefault="004D7C70" w:rsidP="004D7C70">
      <w:pPr>
        <w:tabs>
          <w:tab w:val="right" w:pos="993"/>
          <w:tab w:val="left" w:pos="3261"/>
        </w:tabs>
        <w:spacing w:after="0" w:line="240" w:lineRule="auto"/>
        <w:ind w:left="142"/>
        <w:rPr>
          <w:sz w:val="24"/>
          <w:szCs w:val="24"/>
        </w:rPr>
      </w:pPr>
    </w:p>
    <w:p w14:paraId="71FD5EF4" w14:textId="1FDFFCA2" w:rsidR="004D7C70" w:rsidRPr="00B31C1F" w:rsidRDefault="004D7C70" w:rsidP="004D7C70">
      <w:pPr>
        <w:tabs>
          <w:tab w:val="right" w:pos="993"/>
          <w:tab w:val="left" w:pos="3261"/>
        </w:tabs>
        <w:spacing w:after="0" w:line="240" w:lineRule="auto"/>
        <w:rPr>
          <w:sz w:val="24"/>
          <w:szCs w:val="24"/>
        </w:rPr>
      </w:pPr>
      <w:r w:rsidRPr="00B31C1F">
        <w:rPr>
          <w:i/>
          <w:sz w:val="24"/>
          <w:szCs w:val="24"/>
        </w:rPr>
        <w:t>Zhotovitel</w:t>
      </w:r>
      <w:r w:rsidRPr="00B31C1F">
        <w:rPr>
          <w:sz w:val="24"/>
          <w:szCs w:val="24"/>
        </w:rPr>
        <w:t>:</w:t>
      </w:r>
      <w:r w:rsidRPr="00B31C1F">
        <w:rPr>
          <w:sz w:val="24"/>
          <w:szCs w:val="24"/>
        </w:rPr>
        <w:tab/>
      </w:r>
      <w:r w:rsidRPr="00B31C1F">
        <w:rPr>
          <w:b/>
          <w:sz w:val="24"/>
          <w:szCs w:val="24"/>
        </w:rPr>
        <w:t>EUROALARM spol. s r.o.</w:t>
      </w:r>
    </w:p>
    <w:p w14:paraId="20309BA5" w14:textId="77777777" w:rsidR="004D7C70" w:rsidRPr="00B31C1F" w:rsidRDefault="004D7C70" w:rsidP="004D7C70">
      <w:pPr>
        <w:tabs>
          <w:tab w:val="right" w:pos="993"/>
          <w:tab w:val="left" w:pos="3261"/>
        </w:tabs>
        <w:spacing w:after="0" w:line="240" w:lineRule="auto"/>
        <w:ind w:left="142"/>
        <w:rPr>
          <w:sz w:val="24"/>
          <w:szCs w:val="24"/>
        </w:rPr>
      </w:pPr>
      <w:r w:rsidRPr="00B31C1F">
        <w:rPr>
          <w:i/>
          <w:sz w:val="24"/>
          <w:szCs w:val="24"/>
        </w:rPr>
        <w:tab/>
      </w:r>
      <w:r w:rsidRPr="00B31C1F">
        <w:rPr>
          <w:i/>
          <w:sz w:val="24"/>
          <w:szCs w:val="24"/>
        </w:rPr>
        <w:tab/>
      </w:r>
      <w:r w:rsidRPr="00B31C1F">
        <w:rPr>
          <w:sz w:val="24"/>
          <w:szCs w:val="24"/>
        </w:rPr>
        <w:t>Dražovice 275, 683 01, okr. Vyškov</w:t>
      </w:r>
    </w:p>
    <w:p w14:paraId="03CFDD17" w14:textId="77777777" w:rsidR="004D7C70" w:rsidRPr="00B31C1F" w:rsidRDefault="004D7C70" w:rsidP="004D7C70">
      <w:pPr>
        <w:tabs>
          <w:tab w:val="right" w:pos="993"/>
          <w:tab w:val="right" w:pos="2835"/>
          <w:tab w:val="left" w:pos="3261"/>
        </w:tabs>
        <w:spacing w:after="0" w:line="240" w:lineRule="auto"/>
        <w:ind w:left="142"/>
        <w:rPr>
          <w:sz w:val="24"/>
          <w:szCs w:val="24"/>
        </w:rPr>
      </w:pPr>
      <w:r w:rsidRPr="00B31C1F">
        <w:rPr>
          <w:sz w:val="24"/>
          <w:szCs w:val="24"/>
        </w:rPr>
        <w:tab/>
      </w:r>
      <w:r w:rsidRPr="00B31C1F">
        <w:rPr>
          <w:sz w:val="24"/>
          <w:szCs w:val="24"/>
        </w:rPr>
        <w:tab/>
        <w:t>IČ:</w:t>
      </w:r>
      <w:r w:rsidRPr="00B31C1F">
        <w:rPr>
          <w:sz w:val="24"/>
          <w:szCs w:val="24"/>
        </w:rPr>
        <w:tab/>
        <w:t>46982361</w:t>
      </w:r>
    </w:p>
    <w:p w14:paraId="58616E28" w14:textId="77777777" w:rsidR="004D7C70" w:rsidRPr="00B31C1F" w:rsidRDefault="004D7C70" w:rsidP="004D7C70">
      <w:pPr>
        <w:tabs>
          <w:tab w:val="right" w:pos="993"/>
          <w:tab w:val="right" w:pos="2835"/>
          <w:tab w:val="left" w:pos="3261"/>
        </w:tabs>
        <w:spacing w:after="0" w:line="240" w:lineRule="auto"/>
        <w:ind w:left="142"/>
        <w:rPr>
          <w:sz w:val="24"/>
          <w:szCs w:val="24"/>
        </w:rPr>
      </w:pPr>
      <w:r w:rsidRPr="00B31C1F">
        <w:rPr>
          <w:sz w:val="24"/>
          <w:szCs w:val="24"/>
        </w:rPr>
        <w:tab/>
      </w:r>
      <w:r w:rsidRPr="00B31C1F">
        <w:rPr>
          <w:sz w:val="24"/>
          <w:szCs w:val="24"/>
        </w:rPr>
        <w:tab/>
        <w:t>DIČ:</w:t>
      </w:r>
      <w:r w:rsidRPr="00B31C1F">
        <w:rPr>
          <w:sz w:val="24"/>
          <w:szCs w:val="24"/>
        </w:rPr>
        <w:tab/>
        <w:t>CZ46982361</w:t>
      </w:r>
    </w:p>
    <w:p w14:paraId="2CCBD437" w14:textId="58924574" w:rsidR="004D7C70" w:rsidRPr="00B31C1F" w:rsidRDefault="004D7C70" w:rsidP="004D7C70">
      <w:pPr>
        <w:tabs>
          <w:tab w:val="right" w:pos="2835"/>
          <w:tab w:val="left" w:pos="3261"/>
        </w:tabs>
        <w:spacing w:after="0" w:line="240" w:lineRule="auto"/>
        <w:ind w:left="-426"/>
        <w:rPr>
          <w:sz w:val="24"/>
          <w:szCs w:val="24"/>
        </w:rPr>
      </w:pPr>
      <w:r w:rsidRPr="00B31C1F">
        <w:rPr>
          <w:sz w:val="24"/>
          <w:szCs w:val="24"/>
        </w:rPr>
        <w:tab/>
        <w:t>Zastoupena:</w:t>
      </w:r>
      <w:r w:rsidRPr="00B31C1F">
        <w:rPr>
          <w:sz w:val="24"/>
          <w:szCs w:val="24"/>
        </w:rPr>
        <w:tab/>
        <w:t>Václavem Levíčkem, jednatelem společnosti.</w:t>
      </w:r>
      <w:r w:rsidRPr="00B31C1F">
        <w:rPr>
          <w:sz w:val="24"/>
          <w:szCs w:val="24"/>
        </w:rPr>
        <w:tab/>
      </w:r>
      <w:r w:rsidRPr="00B31C1F">
        <w:rPr>
          <w:sz w:val="24"/>
          <w:szCs w:val="24"/>
        </w:rPr>
        <w:tab/>
      </w:r>
      <w:r w:rsidRPr="00B31C1F">
        <w:rPr>
          <w:sz w:val="24"/>
          <w:szCs w:val="24"/>
        </w:rPr>
        <w:tab/>
      </w:r>
      <w:r w:rsidRPr="00B31C1F">
        <w:rPr>
          <w:sz w:val="24"/>
          <w:szCs w:val="24"/>
        </w:rPr>
        <w:tab/>
        <w:t xml:space="preserve">Bankovní spojení: </w:t>
      </w:r>
      <w:r w:rsidRPr="00B31C1F">
        <w:rPr>
          <w:sz w:val="24"/>
          <w:szCs w:val="24"/>
        </w:rPr>
        <w:tab/>
      </w:r>
      <w:r w:rsidR="00383AA0">
        <w:rPr>
          <w:sz w:val="24"/>
          <w:szCs w:val="24"/>
        </w:rPr>
        <w:t>xxxxxxxxxxxxxxxxxxxxxxxxxxx</w:t>
      </w:r>
    </w:p>
    <w:p w14:paraId="22991A19" w14:textId="77777777" w:rsidR="004D7C70" w:rsidRPr="00B31C1F" w:rsidRDefault="004D7C70" w:rsidP="004D7C70">
      <w:pPr>
        <w:tabs>
          <w:tab w:val="right" w:pos="993"/>
          <w:tab w:val="left" w:pos="3261"/>
        </w:tabs>
        <w:spacing w:after="0" w:line="240" w:lineRule="auto"/>
        <w:ind w:left="142"/>
        <w:rPr>
          <w:sz w:val="24"/>
          <w:szCs w:val="24"/>
        </w:rPr>
      </w:pPr>
    </w:p>
    <w:p w14:paraId="668AFBEF" w14:textId="77777777" w:rsidR="004D7C70" w:rsidRPr="00B31C1F" w:rsidRDefault="004D7C70" w:rsidP="004D7C70">
      <w:pPr>
        <w:tabs>
          <w:tab w:val="right" w:pos="993"/>
          <w:tab w:val="left" w:pos="3261"/>
        </w:tabs>
        <w:spacing w:after="0" w:line="360" w:lineRule="auto"/>
        <w:rPr>
          <w:i/>
          <w:sz w:val="24"/>
          <w:szCs w:val="24"/>
        </w:rPr>
      </w:pPr>
      <w:r w:rsidRPr="00B31C1F">
        <w:rPr>
          <w:i/>
          <w:sz w:val="24"/>
          <w:szCs w:val="24"/>
        </w:rPr>
        <w:t>Za zhotovitele jsou oprávnění jednat (vč. Podpisového práva):</w:t>
      </w:r>
    </w:p>
    <w:p w14:paraId="7CEFEB45" w14:textId="4B1A7BA5" w:rsidR="004D7C70" w:rsidRPr="00B31C1F" w:rsidRDefault="004D7C70" w:rsidP="000B33EE">
      <w:pPr>
        <w:numPr>
          <w:ilvl w:val="0"/>
          <w:numId w:val="13"/>
        </w:numPr>
        <w:tabs>
          <w:tab w:val="right" w:pos="993"/>
          <w:tab w:val="left" w:pos="3261"/>
          <w:tab w:val="left" w:pos="4395"/>
          <w:tab w:val="left" w:pos="7513"/>
        </w:tabs>
        <w:spacing w:after="0" w:line="360" w:lineRule="auto"/>
        <w:rPr>
          <w:i/>
          <w:sz w:val="24"/>
          <w:szCs w:val="24"/>
        </w:rPr>
      </w:pPr>
      <w:r w:rsidRPr="00B31C1F">
        <w:rPr>
          <w:i/>
          <w:sz w:val="24"/>
          <w:szCs w:val="24"/>
        </w:rPr>
        <w:t xml:space="preserve"> Smluvních a cenových: </w:t>
      </w:r>
      <w:r w:rsidRPr="00B31C1F">
        <w:rPr>
          <w:i/>
          <w:sz w:val="24"/>
          <w:szCs w:val="24"/>
        </w:rPr>
        <w:tab/>
      </w:r>
      <w:r w:rsidR="00383AA0">
        <w:rPr>
          <w:i/>
          <w:sz w:val="24"/>
          <w:szCs w:val="24"/>
        </w:rPr>
        <w:t>xxxxxxxxxxxxxxxxxxxx</w:t>
      </w:r>
    </w:p>
    <w:p w14:paraId="745229BA" w14:textId="4D7B13B4" w:rsidR="004D7C70" w:rsidRPr="00B31C1F" w:rsidRDefault="004D7C70" w:rsidP="000B33EE">
      <w:pPr>
        <w:numPr>
          <w:ilvl w:val="0"/>
          <w:numId w:val="13"/>
        </w:numPr>
        <w:tabs>
          <w:tab w:val="right" w:pos="993"/>
          <w:tab w:val="left" w:pos="3261"/>
          <w:tab w:val="left" w:pos="4395"/>
          <w:tab w:val="left" w:pos="7513"/>
        </w:tabs>
        <w:spacing w:after="0" w:line="360" w:lineRule="auto"/>
        <w:rPr>
          <w:i/>
          <w:sz w:val="24"/>
          <w:szCs w:val="24"/>
        </w:rPr>
      </w:pPr>
      <w:r w:rsidRPr="00B31C1F">
        <w:rPr>
          <w:i/>
          <w:sz w:val="24"/>
          <w:szCs w:val="24"/>
        </w:rPr>
        <w:t xml:space="preserve"> Technických a provozních: </w:t>
      </w:r>
      <w:r w:rsidRPr="00B31C1F">
        <w:rPr>
          <w:i/>
          <w:sz w:val="24"/>
          <w:szCs w:val="24"/>
        </w:rPr>
        <w:tab/>
      </w:r>
      <w:r w:rsidR="00383AA0">
        <w:rPr>
          <w:i/>
          <w:sz w:val="24"/>
          <w:szCs w:val="24"/>
        </w:rPr>
        <w:t>xxxxxxxxxxxxxxxxxxxx</w:t>
      </w:r>
    </w:p>
    <w:p w14:paraId="15EC61D5" w14:textId="77777777" w:rsidR="00C40754" w:rsidRPr="00B31C1F" w:rsidRDefault="00C40754">
      <w:pPr>
        <w:spacing w:after="160" w:line="259" w:lineRule="auto"/>
        <w:rPr>
          <w:sz w:val="24"/>
          <w:szCs w:val="24"/>
        </w:rPr>
      </w:pPr>
      <w:r w:rsidRPr="00B31C1F">
        <w:rPr>
          <w:sz w:val="24"/>
          <w:szCs w:val="24"/>
        </w:rPr>
        <w:br w:type="page"/>
      </w:r>
    </w:p>
    <w:p w14:paraId="215B6E32" w14:textId="77777777" w:rsidR="004D7C70" w:rsidRPr="00B31C1F" w:rsidRDefault="004D7C70" w:rsidP="00A01AD5">
      <w:pPr>
        <w:pStyle w:val="Nadpis1"/>
        <w:numPr>
          <w:ilvl w:val="0"/>
          <w:numId w:val="6"/>
        </w:numPr>
        <w:rPr>
          <w:szCs w:val="28"/>
        </w:rPr>
      </w:pPr>
      <w:r w:rsidRPr="00B31C1F">
        <w:rPr>
          <w:szCs w:val="28"/>
        </w:rPr>
        <w:lastRenderedPageBreak/>
        <w:t>Předmět smlouvy</w:t>
      </w:r>
    </w:p>
    <w:p w14:paraId="4B9F4217" w14:textId="77777777" w:rsidR="004D7C70" w:rsidRPr="00B31C1F" w:rsidRDefault="004D7C70" w:rsidP="00B31C1F">
      <w:pPr>
        <w:pStyle w:val="Odstavecseseznamem"/>
        <w:numPr>
          <w:ilvl w:val="1"/>
          <w:numId w:val="6"/>
        </w:numPr>
        <w:jc w:val="both"/>
        <w:rPr>
          <w:sz w:val="24"/>
          <w:szCs w:val="24"/>
        </w:rPr>
      </w:pPr>
      <w:r w:rsidRPr="00B31C1F">
        <w:rPr>
          <w:sz w:val="24"/>
          <w:szCs w:val="24"/>
        </w:rPr>
        <w:t>Smluvní strany uvedené v článku I. této smlouvy, sjednávají mezi sebou po vzájemné dohodě toto:</w:t>
      </w:r>
    </w:p>
    <w:p w14:paraId="0C82C40C" w14:textId="0778A785" w:rsidR="004D7C70" w:rsidRPr="00B31C1F" w:rsidRDefault="004D7C70" w:rsidP="00B31C1F">
      <w:pPr>
        <w:pStyle w:val="Odstavecseseznamem"/>
        <w:numPr>
          <w:ilvl w:val="1"/>
          <w:numId w:val="6"/>
        </w:numPr>
        <w:jc w:val="both"/>
        <w:rPr>
          <w:sz w:val="24"/>
          <w:szCs w:val="24"/>
        </w:rPr>
      </w:pPr>
      <w:r w:rsidRPr="00B31C1F">
        <w:rPr>
          <w:sz w:val="24"/>
          <w:szCs w:val="24"/>
        </w:rPr>
        <w:t>Zhotovitel se zavazuje zajistit komplexní technickou péči, spolehlivou funkci, hospodárný provoz a maximální životnost zařízení, které jsou uvedeny v této smlouvě. Jedná se o vyhrazené PBZ – analogový adresovatelný systém EPS/SHZ APOLLO F1 s hasivem NOVEC 1230 Jedná se o tyto hasební úseky v objektu HBNM:</w:t>
      </w:r>
    </w:p>
    <w:p w14:paraId="0FA7B962" w14:textId="77777777" w:rsidR="004D7C70" w:rsidRPr="00B31C1F" w:rsidRDefault="004D7C70" w:rsidP="00B31C1F">
      <w:pPr>
        <w:pStyle w:val="Odstavecseseznamem"/>
        <w:numPr>
          <w:ilvl w:val="1"/>
          <w:numId w:val="6"/>
        </w:numPr>
        <w:jc w:val="both"/>
        <w:rPr>
          <w:sz w:val="24"/>
          <w:szCs w:val="24"/>
        </w:rPr>
      </w:pPr>
      <w:r w:rsidRPr="00B31C1F">
        <w:rPr>
          <w:sz w:val="24"/>
          <w:szCs w:val="24"/>
        </w:rPr>
        <w:t>HÚ 1; HÚ 2; HÚ 3; HÚ 4; HÚ 5; HÚ 6; HÚ 7; HÚ 8; HÚ 9; HÚ 10; HÚ 11; HÚ 12; HÚ 13; HÚ 14; HÚ 15; HÚ 16; blíže specifikované v DSP.</w:t>
      </w:r>
    </w:p>
    <w:p w14:paraId="26C21D6D" w14:textId="77777777" w:rsidR="00C40754" w:rsidRPr="00B31C1F" w:rsidRDefault="004D7C70" w:rsidP="00B31C1F">
      <w:pPr>
        <w:pStyle w:val="Odstavecseseznamem"/>
        <w:numPr>
          <w:ilvl w:val="1"/>
          <w:numId w:val="6"/>
        </w:numPr>
        <w:jc w:val="both"/>
        <w:rPr>
          <w:sz w:val="24"/>
          <w:szCs w:val="24"/>
        </w:rPr>
      </w:pPr>
      <w:r w:rsidRPr="00B31C1F">
        <w:rPr>
          <w:sz w:val="24"/>
          <w:szCs w:val="24"/>
        </w:rPr>
        <w:t>Provede kontrolu všech mechanických a elektronických částí a funkční přezkoušení tak, aby odběratel mohl příslušná zařízení provozovat v plném rozsahu podle projektovaných parametrů a požadavků dotčené legislativy.</w:t>
      </w:r>
    </w:p>
    <w:p w14:paraId="2B4A59CF" w14:textId="4FF57674" w:rsidR="004D7C70" w:rsidRPr="00B31C1F" w:rsidRDefault="00B31C1F" w:rsidP="00B31C1F">
      <w:pPr>
        <w:pStyle w:val="Odstavecseseznamem"/>
        <w:numPr>
          <w:ilvl w:val="1"/>
          <w:numId w:val="6"/>
        </w:numPr>
        <w:jc w:val="both"/>
        <w:rPr>
          <w:sz w:val="24"/>
          <w:szCs w:val="24"/>
        </w:rPr>
      </w:pPr>
      <w:r>
        <w:rPr>
          <w:sz w:val="24"/>
          <w:szCs w:val="24"/>
        </w:rPr>
        <w:t xml:space="preserve">O </w:t>
      </w:r>
      <w:r w:rsidR="004D7C70" w:rsidRPr="00B31C1F">
        <w:rPr>
          <w:sz w:val="24"/>
          <w:szCs w:val="24"/>
        </w:rPr>
        <w:t>zjištěném stavu vydá zhotovitel kontrolní osvědčení, tj. Protokol o provedení pravidelné funkční zkoušky.</w:t>
      </w:r>
    </w:p>
    <w:p w14:paraId="5E641DC8" w14:textId="587BD336" w:rsidR="004D7C70" w:rsidRPr="00B31C1F" w:rsidRDefault="004D7C70" w:rsidP="00B31C1F">
      <w:pPr>
        <w:pStyle w:val="Odstavecseseznamem"/>
        <w:numPr>
          <w:ilvl w:val="1"/>
          <w:numId w:val="6"/>
        </w:numPr>
        <w:jc w:val="both"/>
        <w:rPr>
          <w:sz w:val="24"/>
          <w:szCs w:val="24"/>
        </w:rPr>
      </w:pPr>
      <w:r w:rsidRPr="00B31C1F">
        <w:rPr>
          <w:sz w:val="24"/>
          <w:szCs w:val="24"/>
        </w:rPr>
        <w:t xml:space="preserve">Zhotovitel se zavazuje na výzvu objednatele (viz článek 8 této smlouvy) nastoupit na opravu zařízení po nahlášení závady pověřenou osobou (viz článek 9 této smlouvy). </w:t>
      </w:r>
    </w:p>
    <w:p w14:paraId="41D77BB7" w14:textId="7B23AB39" w:rsidR="004D7C70" w:rsidRPr="00B31C1F" w:rsidRDefault="00B31C1F" w:rsidP="00B31C1F">
      <w:pPr>
        <w:pStyle w:val="Odstavecseseznamem"/>
        <w:numPr>
          <w:ilvl w:val="1"/>
          <w:numId w:val="6"/>
        </w:numPr>
        <w:jc w:val="both"/>
        <w:rPr>
          <w:sz w:val="24"/>
          <w:szCs w:val="24"/>
        </w:rPr>
      </w:pPr>
      <w:r>
        <w:rPr>
          <w:sz w:val="24"/>
          <w:szCs w:val="24"/>
        </w:rPr>
        <w:t>P</w:t>
      </w:r>
      <w:r w:rsidR="004D7C70" w:rsidRPr="00B31C1F">
        <w:rPr>
          <w:sz w:val="24"/>
          <w:szCs w:val="24"/>
        </w:rPr>
        <w:t xml:space="preserve">rovedení pozáručního </w:t>
      </w:r>
      <w:r w:rsidR="00051C2C" w:rsidRPr="00B31C1F">
        <w:rPr>
          <w:sz w:val="24"/>
          <w:szCs w:val="24"/>
        </w:rPr>
        <w:t>servisu,</w:t>
      </w:r>
      <w:r w:rsidR="004D7C70" w:rsidRPr="00B31C1F">
        <w:rPr>
          <w:sz w:val="24"/>
          <w:szCs w:val="24"/>
        </w:rPr>
        <w:t xml:space="preserve"> tj. opravy systému vydá montážní list se specifikací provedených prací a spotřebovaného materiálu a objednatel potvrdí převzetí funkčního systému.</w:t>
      </w:r>
    </w:p>
    <w:p w14:paraId="5F4BD965" w14:textId="471C633A" w:rsidR="004D7C70" w:rsidRPr="00B31C1F" w:rsidRDefault="004D7C70" w:rsidP="00B31C1F">
      <w:pPr>
        <w:pStyle w:val="Odstavecseseznamem"/>
        <w:numPr>
          <w:ilvl w:val="1"/>
          <w:numId w:val="6"/>
        </w:numPr>
        <w:jc w:val="both"/>
        <w:rPr>
          <w:sz w:val="24"/>
          <w:szCs w:val="24"/>
        </w:rPr>
      </w:pPr>
      <w:r w:rsidRPr="00B31C1F">
        <w:rPr>
          <w:sz w:val="24"/>
          <w:szCs w:val="24"/>
        </w:rPr>
        <w:t>Objednatel kontroly se zavazuje zaplatit zhotoviteli smluvní cenu podle článku III. této smlouvy.</w:t>
      </w:r>
    </w:p>
    <w:p w14:paraId="27AF12F4" w14:textId="598A1105" w:rsidR="00C40754" w:rsidRPr="00B31C1F" w:rsidRDefault="00C40754" w:rsidP="000B33EE">
      <w:pPr>
        <w:pStyle w:val="Nadpis1"/>
        <w:numPr>
          <w:ilvl w:val="0"/>
          <w:numId w:val="6"/>
        </w:numPr>
        <w:rPr>
          <w:szCs w:val="28"/>
        </w:rPr>
      </w:pPr>
      <w:r w:rsidRPr="00B31C1F">
        <w:rPr>
          <w:szCs w:val="28"/>
        </w:rPr>
        <w:t>Cena předmětu plnění</w:t>
      </w:r>
    </w:p>
    <w:p w14:paraId="7A8422EB" w14:textId="3492D557" w:rsidR="00C40754" w:rsidRPr="00B31C1F" w:rsidRDefault="00C40754" w:rsidP="00B31C1F">
      <w:pPr>
        <w:pStyle w:val="Odstavecseseznamem"/>
        <w:numPr>
          <w:ilvl w:val="1"/>
          <w:numId w:val="6"/>
        </w:numPr>
        <w:jc w:val="both"/>
        <w:rPr>
          <w:sz w:val="24"/>
          <w:szCs w:val="24"/>
        </w:rPr>
      </w:pPr>
      <w:r w:rsidRPr="00B31C1F">
        <w:rPr>
          <w:sz w:val="24"/>
          <w:szCs w:val="24"/>
        </w:rPr>
        <w:t>Ceny poskytovaných služeb zhotovitelem dle této smlouvy jsou stanoveny jako ceny smluvní</w:t>
      </w:r>
      <w:r w:rsidR="00051C2C" w:rsidRPr="00B31C1F">
        <w:rPr>
          <w:sz w:val="24"/>
          <w:szCs w:val="24"/>
        </w:rPr>
        <w:t xml:space="preserve"> </w:t>
      </w:r>
      <w:r w:rsidRPr="00B31C1F">
        <w:rPr>
          <w:sz w:val="24"/>
          <w:szCs w:val="24"/>
        </w:rPr>
        <w:t>cena za mimořádné vyškolení obsluhy SHZ a personálu vyskytujícího se v chráněném prostoru je po dohodě mezi zhotovitelem a objednatelem stanovena na 3000,- Kč bez DPH</w:t>
      </w:r>
      <w:r w:rsidR="00B31C1F">
        <w:rPr>
          <w:sz w:val="24"/>
          <w:szCs w:val="24"/>
        </w:rPr>
        <w:t>,</w:t>
      </w:r>
      <w:r w:rsidRPr="00B31C1F">
        <w:rPr>
          <w:sz w:val="24"/>
          <w:szCs w:val="24"/>
        </w:rPr>
        <w:t xml:space="preserve"> a to včetně dopravy a náhrady času zhotovitelem stráveného cestou z místa provozovny provozovatele (Praha) na místo realizace.</w:t>
      </w:r>
    </w:p>
    <w:p w14:paraId="7EF301DD" w14:textId="77777777" w:rsidR="00C40754" w:rsidRPr="00B31C1F" w:rsidRDefault="00C40754" w:rsidP="00B31C1F">
      <w:pPr>
        <w:pStyle w:val="Odstavecseseznamem"/>
        <w:numPr>
          <w:ilvl w:val="1"/>
          <w:numId w:val="6"/>
        </w:numPr>
        <w:jc w:val="both"/>
        <w:rPr>
          <w:sz w:val="24"/>
          <w:szCs w:val="24"/>
        </w:rPr>
      </w:pPr>
      <w:r w:rsidRPr="00B31C1F">
        <w:rPr>
          <w:sz w:val="24"/>
          <w:szCs w:val="24"/>
        </w:rPr>
        <w:t xml:space="preserve">Celková cenová nabídka na servisní činnost EPS a SHZ po dobu 4 let činí 2.186.000,- Kč, viz tabulka níže. Rok 2028 je datum hydrostatické zkoušky lahví, tato položka není zahrnuta v ceně. </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334"/>
        <w:gridCol w:w="2279"/>
        <w:gridCol w:w="1586"/>
        <w:gridCol w:w="1493"/>
        <w:gridCol w:w="1707"/>
      </w:tblGrid>
      <w:tr w:rsidR="00C40754" w:rsidRPr="00B31C1F" w14:paraId="27AE55A3" w14:textId="77777777" w:rsidTr="00C40754">
        <w:trPr>
          <w:trHeight w:val="284"/>
          <w:jc w:val="center"/>
        </w:trPr>
        <w:tc>
          <w:tcPr>
            <w:tcW w:w="1068" w:type="dxa"/>
            <w:tcBorders>
              <w:top w:val="single" w:sz="4" w:space="0" w:color="auto"/>
              <w:left w:val="single" w:sz="4" w:space="0" w:color="auto"/>
              <w:bottom w:val="single" w:sz="4" w:space="0" w:color="auto"/>
              <w:right w:val="single" w:sz="4" w:space="0" w:color="auto"/>
            </w:tcBorders>
            <w:hideMark/>
          </w:tcPr>
          <w:p w14:paraId="4B9B7006" w14:textId="77777777" w:rsidR="00C40754" w:rsidRPr="00B31C1F" w:rsidRDefault="00C40754" w:rsidP="003D4328">
            <w:pPr>
              <w:tabs>
                <w:tab w:val="left" w:pos="851"/>
              </w:tabs>
              <w:jc w:val="both"/>
              <w:rPr>
                <w:rFonts w:cs="Calibri"/>
                <w:b/>
                <w:bCs/>
                <w:sz w:val="24"/>
                <w:szCs w:val="24"/>
              </w:rPr>
            </w:pPr>
            <w:bookmarkStart w:id="0" w:name="_Hlk117669428"/>
            <w:r w:rsidRPr="00B31C1F">
              <w:rPr>
                <w:rFonts w:cs="Calibri"/>
                <w:b/>
                <w:bCs/>
                <w:sz w:val="24"/>
                <w:szCs w:val="24"/>
              </w:rPr>
              <w:t>Rok</w:t>
            </w:r>
          </w:p>
        </w:tc>
        <w:tc>
          <w:tcPr>
            <w:tcW w:w="2334" w:type="dxa"/>
            <w:tcBorders>
              <w:top w:val="single" w:sz="4" w:space="0" w:color="auto"/>
              <w:left w:val="single" w:sz="4" w:space="0" w:color="auto"/>
              <w:bottom w:val="single" w:sz="4" w:space="0" w:color="auto"/>
              <w:right w:val="single" w:sz="4" w:space="0" w:color="auto"/>
            </w:tcBorders>
          </w:tcPr>
          <w:p w14:paraId="25257005"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10 výjezdů nad rámec</w:t>
            </w:r>
          </w:p>
        </w:tc>
        <w:tc>
          <w:tcPr>
            <w:tcW w:w="2279" w:type="dxa"/>
            <w:tcBorders>
              <w:top w:val="single" w:sz="4" w:space="0" w:color="auto"/>
              <w:left w:val="single" w:sz="4" w:space="0" w:color="auto"/>
              <w:bottom w:val="single" w:sz="4" w:space="0" w:color="auto"/>
              <w:right w:val="single" w:sz="4" w:space="0" w:color="auto"/>
            </w:tcBorders>
          </w:tcPr>
          <w:p w14:paraId="2847417D"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Měsíční inspekce</w:t>
            </w:r>
          </w:p>
        </w:tc>
        <w:tc>
          <w:tcPr>
            <w:tcW w:w="1586" w:type="dxa"/>
            <w:tcBorders>
              <w:top w:val="single" w:sz="4" w:space="0" w:color="auto"/>
              <w:left w:val="single" w:sz="4" w:space="0" w:color="auto"/>
              <w:bottom w:val="single" w:sz="4" w:space="0" w:color="auto"/>
              <w:right w:val="single" w:sz="4" w:space="0" w:color="auto"/>
            </w:tcBorders>
          </w:tcPr>
          <w:p w14:paraId="50A831CD"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Půlroční EPS</w:t>
            </w:r>
          </w:p>
        </w:tc>
        <w:tc>
          <w:tcPr>
            <w:tcW w:w="1493" w:type="dxa"/>
            <w:tcBorders>
              <w:top w:val="single" w:sz="4" w:space="0" w:color="auto"/>
              <w:left w:val="single" w:sz="4" w:space="0" w:color="auto"/>
              <w:bottom w:val="single" w:sz="4" w:space="0" w:color="auto"/>
              <w:right w:val="single" w:sz="4" w:space="0" w:color="auto"/>
            </w:tcBorders>
            <w:hideMark/>
          </w:tcPr>
          <w:p w14:paraId="5F8B53B2"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Roční EPS</w:t>
            </w:r>
          </w:p>
        </w:tc>
        <w:tc>
          <w:tcPr>
            <w:tcW w:w="1707" w:type="dxa"/>
            <w:tcBorders>
              <w:top w:val="single" w:sz="4" w:space="0" w:color="auto"/>
              <w:left w:val="single" w:sz="4" w:space="0" w:color="auto"/>
              <w:bottom w:val="single" w:sz="4" w:space="0" w:color="auto"/>
              <w:right w:val="single" w:sz="4" w:space="0" w:color="auto"/>
            </w:tcBorders>
            <w:hideMark/>
          </w:tcPr>
          <w:p w14:paraId="7F16C5C7"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Roční SHZ</w:t>
            </w:r>
          </w:p>
        </w:tc>
      </w:tr>
      <w:tr w:rsidR="00C40754" w:rsidRPr="00B31C1F" w14:paraId="3A48115C" w14:textId="77777777" w:rsidTr="00C40754">
        <w:trPr>
          <w:trHeight w:val="284"/>
          <w:jc w:val="center"/>
        </w:trPr>
        <w:tc>
          <w:tcPr>
            <w:tcW w:w="1068" w:type="dxa"/>
            <w:tcBorders>
              <w:top w:val="single" w:sz="4" w:space="0" w:color="auto"/>
              <w:left w:val="single" w:sz="4" w:space="0" w:color="auto"/>
              <w:bottom w:val="single" w:sz="4" w:space="0" w:color="auto"/>
              <w:right w:val="single" w:sz="4" w:space="0" w:color="auto"/>
            </w:tcBorders>
            <w:hideMark/>
          </w:tcPr>
          <w:p w14:paraId="661808E2" w14:textId="77777777" w:rsidR="00C40754" w:rsidRPr="00B31C1F" w:rsidRDefault="00C40754" w:rsidP="003D4328">
            <w:pPr>
              <w:tabs>
                <w:tab w:val="left" w:pos="851"/>
              </w:tabs>
              <w:jc w:val="both"/>
              <w:rPr>
                <w:rFonts w:cs="Calibri"/>
                <w:sz w:val="24"/>
                <w:szCs w:val="24"/>
              </w:rPr>
            </w:pPr>
            <w:r w:rsidRPr="00B31C1F">
              <w:rPr>
                <w:rFonts w:cs="Calibri"/>
                <w:sz w:val="24"/>
                <w:szCs w:val="24"/>
              </w:rPr>
              <w:t>1</w:t>
            </w:r>
          </w:p>
        </w:tc>
        <w:tc>
          <w:tcPr>
            <w:tcW w:w="2334" w:type="dxa"/>
            <w:tcBorders>
              <w:top w:val="single" w:sz="4" w:space="0" w:color="auto"/>
              <w:left w:val="single" w:sz="4" w:space="0" w:color="auto"/>
              <w:bottom w:val="single" w:sz="4" w:space="0" w:color="auto"/>
              <w:right w:val="single" w:sz="4" w:space="0" w:color="auto"/>
            </w:tcBorders>
          </w:tcPr>
          <w:p w14:paraId="4319A88F" w14:textId="77777777" w:rsidR="00C40754" w:rsidRPr="00B31C1F" w:rsidRDefault="00C40754" w:rsidP="003D4328">
            <w:pPr>
              <w:tabs>
                <w:tab w:val="left" w:pos="851"/>
              </w:tabs>
              <w:rPr>
                <w:rFonts w:cs="Calibri"/>
                <w:sz w:val="24"/>
                <w:szCs w:val="24"/>
              </w:rPr>
            </w:pPr>
            <w:r w:rsidRPr="00B31C1F">
              <w:rPr>
                <w:rFonts w:cs="Calibri"/>
                <w:sz w:val="24"/>
                <w:szCs w:val="24"/>
              </w:rPr>
              <w:t>100.600,- Kč</w:t>
            </w:r>
          </w:p>
        </w:tc>
        <w:tc>
          <w:tcPr>
            <w:tcW w:w="2279" w:type="dxa"/>
            <w:tcBorders>
              <w:top w:val="single" w:sz="4" w:space="0" w:color="auto"/>
              <w:left w:val="single" w:sz="4" w:space="0" w:color="auto"/>
              <w:bottom w:val="single" w:sz="4" w:space="0" w:color="auto"/>
              <w:right w:val="single" w:sz="4" w:space="0" w:color="auto"/>
            </w:tcBorders>
          </w:tcPr>
          <w:p w14:paraId="4A64435A" w14:textId="77777777" w:rsidR="00C40754" w:rsidRPr="00B31C1F" w:rsidRDefault="00C40754" w:rsidP="003D4328">
            <w:pPr>
              <w:tabs>
                <w:tab w:val="left" w:pos="851"/>
              </w:tabs>
              <w:jc w:val="both"/>
              <w:rPr>
                <w:rFonts w:cs="Calibri"/>
                <w:sz w:val="24"/>
                <w:szCs w:val="24"/>
              </w:rPr>
            </w:pPr>
            <w:r w:rsidRPr="00B31C1F">
              <w:rPr>
                <w:rFonts w:cs="Calibri"/>
                <w:sz w:val="24"/>
                <w:szCs w:val="24"/>
              </w:rPr>
              <w:t>30.000,- Kč</w:t>
            </w:r>
          </w:p>
        </w:tc>
        <w:tc>
          <w:tcPr>
            <w:tcW w:w="1586" w:type="dxa"/>
            <w:tcBorders>
              <w:top w:val="single" w:sz="4" w:space="0" w:color="auto"/>
              <w:left w:val="single" w:sz="4" w:space="0" w:color="auto"/>
              <w:bottom w:val="single" w:sz="4" w:space="0" w:color="auto"/>
              <w:right w:val="single" w:sz="4" w:space="0" w:color="auto"/>
            </w:tcBorders>
          </w:tcPr>
          <w:p w14:paraId="03789F87" w14:textId="77777777" w:rsidR="00C40754" w:rsidRPr="00B31C1F" w:rsidRDefault="00C40754" w:rsidP="003D4328">
            <w:pPr>
              <w:tabs>
                <w:tab w:val="left" w:pos="851"/>
              </w:tabs>
              <w:jc w:val="both"/>
              <w:rPr>
                <w:rFonts w:cs="Calibri"/>
                <w:sz w:val="24"/>
                <w:szCs w:val="24"/>
              </w:rPr>
            </w:pPr>
            <w:r w:rsidRPr="00B31C1F">
              <w:rPr>
                <w:rFonts w:cs="Calibri"/>
                <w:sz w:val="24"/>
                <w:szCs w:val="24"/>
              </w:rPr>
              <w:t>100.000,- Kč</w:t>
            </w:r>
          </w:p>
        </w:tc>
        <w:tc>
          <w:tcPr>
            <w:tcW w:w="1493" w:type="dxa"/>
            <w:tcBorders>
              <w:top w:val="single" w:sz="4" w:space="0" w:color="auto"/>
              <w:left w:val="single" w:sz="4" w:space="0" w:color="auto"/>
              <w:bottom w:val="single" w:sz="4" w:space="0" w:color="auto"/>
              <w:right w:val="single" w:sz="4" w:space="0" w:color="auto"/>
            </w:tcBorders>
            <w:hideMark/>
          </w:tcPr>
          <w:p w14:paraId="458CAAA0" w14:textId="77777777" w:rsidR="00C40754" w:rsidRPr="00B31C1F" w:rsidRDefault="00C40754" w:rsidP="003D4328">
            <w:pPr>
              <w:tabs>
                <w:tab w:val="left" w:pos="851"/>
              </w:tabs>
              <w:jc w:val="both"/>
              <w:rPr>
                <w:rFonts w:cs="Calibri"/>
                <w:sz w:val="24"/>
                <w:szCs w:val="24"/>
              </w:rPr>
            </w:pPr>
            <w:r w:rsidRPr="00B31C1F">
              <w:rPr>
                <w:rFonts w:cs="Calibri"/>
                <w:sz w:val="24"/>
                <w:szCs w:val="24"/>
              </w:rPr>
              <w:t>100.000,- Kč</w:t>
            </w:r>
          </w:p>
        </w:tc>
        <w:tc>
          <w:tcPr>
            <w:tcW w:w="1707" w:type="dxa"/>
            <w:tcBorders>
              <w:top w:val="single" w:sz="4" w:space="0" w:color="auto"/>
              <w:left w:val="single" w:sz="4" w:space="0" w:color="auto"/>
              <w:bottom w:val="single" w:sz="4" w:space="0" w:color="auto"/>
              <w:right w:val="single" w:sz="4" w:space="0" w:color="auto"/>
            </w:tcBorders>
            <w:hideMark/>
          </w:tcPr>
          <w:p w14:paraId="407A98E3" w14:textId="77777777" w:rsidR="00C40754" w:rsidRPr="00B31C1F" w:rsidRDefault="00C40754" w:rsidP="003D4328">
            <w:pPr>
              <w:tabs>
                <w:tab w:val="left" w:pos="851"/>
              </w:tabs>
              <w:jc w:val="both"/>
              <w:rPr>
                <w:rFonts w:cs="Calibri"/>
                <w:sz w:val="24"/>
                <w:szCs w:val="24"/>
              </w:rPr>
            </w:pPr>
            <w:r w:rsidRPr="00B31C1F">
              <w:rPr>
                <w:rFonts w:cs="Calibri"/>
                <w:sz w:val="24"/>
                <w:szCs w:val="24"/>
              </w:rPr>
              <w:t>290.000,- Kč</w:t>
            </w:r>
          </w:p>
        </w:tc>
      </w:tr>
      <w:tr w:rsidR="00C40754" w:rsidRPr="00B31C1F" w14:paraId="0EDF2A2F" w14:textId="77777777" w:rsidTr="00C40754">
        <w:trPr>
          <w:trHeight w:val="284"/>
          <w:jc w:val="center"/>
        </w:trPr>
        <w:tc>
          <w:tcPr>
            <w:tcW w:w="1068" w:type="dxa"/>
            <w:tcBorders>
              <w:top w:val="single" w:sz="4" w:space="0" w:color="auto"/>
              <w:left w:val="single" w:sz="4" w:space="0" w:color="auto"/>
              <w:bottom w:val="single" w:sz="4" w:space="0" w:color="auto"/>
              <w:right w:val="single" w:sz="4" w:space="0" w:color="auto"/>
            </w:tcBorders>
            <w:hideMark/>
          </w:tcPr>
          <w:p w14:paraId="79CEC88A" w14:textId="77777777" w:rsidR="00C40754" w:rsidRPr="00B31C1F" w:rsidRDefault="00C40754" w:rsidP="003D4328">
            <w:pPr>
              <w:tabs>
                <w:tab w:val="left" w:pos="851"/>
              </w:tabs>
              <w:jc w:val="both"/>
              <w:rPr>
                <w:rFonts w:cs="Calibri"/>
                <w:sz w:val="24"/>
                <w:szCs w:val="24"/>
              </w:rPr>
            </w:pPr>
            <w:r w:rsidRPr="00B31C1F">
              <w:rPr>
                <w:rFonts w:cs="Calibri"/>
                <w:sz w:val="24"/>
                <w:szCs w:val="24"/>
              </w:rPr>
              <w:t>2</w:t>
            </w:r>
          </w:p>
        </w:tc>
        <w:tc>
          <w:tcPr>
            <w:tcW w:w="2334" w:type="dxa"/>
            <w:tcBorders>
              <w:top w:val="single" w:sz="4" w:space="0" w:color="auto"/>
              <w:left w:val="single" w:sz="4" w:space="0" w:color="auto"/>
              <w:bottom w:val="single" w:sz="4" w:space="0" w:color="auto"/>
              <w:right w:val="single" w:sz="4" w:space="0" w:color="auto"/>
            </w:tcBorders>
          </w:tcPr>
          <w:p w14:paraId="0CF05956" w14:textId="77777777" w:rsidR="00C40754" w:rsidRPr="00B31C1F" w:rsidRDefault="00C40754" w:rsidP="003D4328">
            <w:pPr>
              <w:tabs>
                <w:tab w:val="left" w:pos="851"/>
              </w:tabs>
              <w:jc w:val="both"/>
              <w:rPr>
                <w:rFonts w:cs="Calibri"/>
                <w:sz w:val="24"/>
                <w:szCs w:val="24"/>
              </w:rPr>
            </w:pPr>
          </w:p>
        </w:tc>
        <w:tc>
          <w:tcPr>
            <w:tcW w:w="2279" w:type="dxa"/>
            <w:tcBorders>
              <w:top w:val="single" w:sz="4" w:space="0" w:color="auto"/>
              <w:left w:val="single" w:sz="4" w:space="0" w:color="auto"/>
              <w:bottom w:val="single" w:sz="4" w:space="0" w:color="auto"/>
              <w:right w:val="single" w:sz="4" w:space="0" w:color="auto"/>
            </w:tcBorders>
          </w:tcPr>
          <w:p w14:paraId="7B9FEDD0" w14:textId="77777777" w:rsidR="00C40754" w:rsidRPr="00B31C1F" w:rsidRDefault="00C40754" w:rsidP="003D4328">
            <w:pPr>
              <w:tabs>
                <w:tab w:val="left" w:pos="851"/>
              </w:tabs>
              <w:jc w:val="both"/>
              <w:rPr>
                <w:rFonts w:cs="Calibri"/>
                <w:sz w:val="24"/>
                <w:szCs w:val="24"/>
              </w:rPr>
            </w:pPr>
            <w:r w:rsidRPr="00B31C1F">
              <w:rPr>
                <w:rFonts w:cs="Calibri"/>
                <w:sz w:val="24"/>
                <w:szCs w:val="24"/>
              </w:rPr>
              <w:t>30.000,- Kč</w:t>
            </w:r>
          </w:p>
        </w:tc>
        <w:tc>
          <w:tcPr>
            <w:tcW w:w="1586" w:type="dxa"/>
            <w:tcBorders>
              <w:top w:val="single" w:sz="4" w:space="0" w:color="auto"/>
              <w:left w:val="single" w:sz="4" w:space="0" w:color="auto"/>
              <w:bottom w:val="single" w:sz="4" w:space="0" w:color="auto"/>
              <w:right w:val="single" w:sz="4" w:space="0" w:color="auto"/>
            </w:tcBorders>
          </w:tcPr>
          <w:p w14:paraId="41733FE5" w14:textId="77777777" w:rsidR="00C40754" w:rsidRPr="00B31C1F" w:rsidRDefault="00C40754" w:rsidP="003D4328">
            <w:pPr>
              <w:tabs>
                <w:tab w:val="left" w:pos="851"/>
              </w:tabs>
              <w:jc w:val="both"/>
              <w:rPr>
                <w:rFonts w:cs="Calibri"/>
                <w:sz w:val="24"/>
                <w:szCs w:val="24"/>
              </w:rPr>
            </w:pPr>
            <w:r w:rsidRPr="00B31C1F">
              <w:rPr>
                <w:rFonts w:cs="Calibri"/>
                <w:sz w:val="24"/>
                <w:szCs w:val="24"/>
              </w:rPr>
              <w:t>100.000,- Kč</w:t>
            </w:r>
          </w:p>
        </w:tc>
        <w:tc>
          <w:tcPr>
            <w:tcW w:w="1493" w:type="dxa"/>
            <w:tcBorders>
              <w:top w:val="single" w:sz="4" w:space="0" w:color="auto"/>
              <w:left w:val="single" w:sz="4" w:space="0" w:color="auto"/>
              <w:bottom w:val="single" w:sz="4" w:space="0" w:color="auto"/>
              <w:right w:val="single" w:sz="4" w:space="0" w:color="auto"/>
            </w:tcBorders>
            <w:hideMark/>
          </w:tcPr>
          <w:p w14:paraId="7D670D6D" w14:textId="77777777" w:rsidR="00C40754" w:rsidRPr="00B31C1F" w:rsidRDefault="00C40754" w:rsidP="003D4328">
            <w:pPr>
              <w:tabs>
                <w:tab w:val="left" w:pos="851"/>
              </w:tabs>
              <w:jc w:val="both"/>
              <w:rPr>
                <w:rFonts w:cs="Calibri"/>
                <w:sz w:val="24"/>
                <w:szCs w:val="24"/>
              </w:rPr>
            </w:pPr>
            <w:r w:rsidRPr="00B31C1F">
              <w:rPr>
                <w:rFonts w:cs="Calibri"/>
                <w:sz w:val="24"/>
                <w:szCs w:val="24"/>
              </w:rPr>
              <w:t>100.000,- Kč</w:t>
            </w:r>
          </w:p>
        </w:tc>
        <w:tc>
          <w:tcPr>
            <w:tcW w:w="1707" w:type="dxa"/>
            <w:tcBorders>
              <w:top w:val="single" w:sz="4" w:space="0" w:color="auto"/>
              <w:left w:val="single" w:sz="4" w:space="0" w:color="auto"/>
              <w:bottom w:val="single" w:sz="4" w:space="0" w:color="auto"/>
              <w:right w:val="single" w:sz="4" w:space="0" w:color="auto"/>
            </w:tcBorders>
            <w:hideMark/>
          </w:tcPr>
          <w:p w14:paraId="757B1B9C" w14:textId="77777777" w:rsidR="00C40754" w:rsidRPr="00B31C1F" w:rsidRDefault="00C40754" w:rsidP="003D4328">
            <w:pPr>
              <w:tabs>
                <w:tab w:val="left" w:pos="851"/>
              </w:tabs>
              <w:jc w:val="both"/>
              <w:rPr>
                <w:rFonts w:cs="Calibri"/>
                <w:sz w:val="24"/>
                <w:szCs w:val="24"/>
              </w:rPr>
            </w:pPr>
            <w:r w:rsidRPr="00B31C1F">
              <w:rPr>
                <w:rFonts w:cs="Calibri"/>
                <w:sz w:val="24"/>
                <w:szCs w:val="24"/>
              </w:rPr>
              <w:t>290.000,- Kč</w:t>
            </w:r>
          </w:p>
        </w:tc>
      </w:tr>
      <w:tr w:rsidR="00C40754" w:rsidRPr="00B31C1F" w14:paraId="7472A4ED" w14:textId="77777777" w:rsidTr="00C40754">
        <w:trPr>
          <w:trHeight w:val="284"/>
          <w:jc w:val="center"/>
        </w:trPr>
        <w:tc>
          <w:tcPr>
            <w:tcW w:w="1068" w:type="dxa"/>
            <w:tcBorders>
              <w:top w:val="single" w:sz="4" w:space="0" w:color="auto"/>
              <w:left w:val="single" w:sz="4" w:space="0" w:color="auto"/>
              <w:bottom w:val="single" w:sz="4" w:space="0" w:color="auto"/>
              <w:right w:val="single" w:sz="4" w:space="0" w:color="auto"/>
            </w:tcBorders>
            <w:hideMark/>
          </w:tcPr>
          <w:p w14:paraId="2261FFF4" w14:textId="77777777" w:rsidR="00C40754" w:rsidRPr="00B31C1F" w:rsidRDefault="00C40754" w:rsidP="003D4328">
            <w:pPr>
              <w:tabs>
                <w:tab w:val="left" w:pos="851"/>
              </w:tabs>
              <w:jc w:val="both"/>
              <w:rPr>
                <w:rFonts w:cs="Calibri"/>
                <w:sz w:val="24"/>
                <w:szCs w:val="24"/>
              </w:rPr>
            </w:pPr>
            <w:r w:rsidRPr="00B31C1F">
              <w:rPr>
                <w:rFonts w:cs="Calibri"/>
                <w:sz w:val="24"/>
                <w:szCs w:val="24"/>
              </w:rPr>
              <w:t>3</w:t>
            </w:r>
          </w:p>
        </w:tc>
        <w:tc>
          <w:tcPr>
            <w:tcW w:w="2334" w:type="dxa"/>
            <w:tcBorders>
              <w:top w:val="single" w:sz="4" w:space="0" w:color="auto"/>
              <w:left w:val="single" w:sz="4" w:space="0" w:color="auto"/>
              <w:bottom w:val="single" w:sz="4" w:space="0" w:color="auto"/>
              <w:right w:val="single" w:sz="4" w:space="0" w:color="auto"/>
            </w:tcBorders>
          </w:tcPr>
          <w:p w14:paraId="24A4F3EE" w14:textId="77777777" w:rsidR="00C40754" w:rsidRPr="00B31C1F" w:rsidRDefault="00C40754" w:rsidP="003D4328">
            <w:pPr>
              <w:tabs>
                <w:tab w:val="left" w:pos="851"/>
              </w:tabs>
              <w:jc w:val="both"/>
              <w:rPr>
                <w:rFonts w:cs="Calibri"/>
                <w:sz w:val="24"/>
                <w:szCs w:val="24"/>
              </w:rPr>
            </w:pPr>
          </w:p>
        </w:tc>
        <w:tc>
          <w:tcPr>
            <w:tcW w:w="2279" w:type="dxa"/>
            <w:tcBorders>
              <w:top w:val="single" w:sz="4" w:space="0" w:color="auto"/>
              <w:left w:val="single" w:sz="4" w:space="0" w:color="auto"/>
              <w:bottom w:val="single" w:sz="4" w:space="0" w:color="auto"/>
              <w:right w:val="single" w:sz="4" w:space="0" w:color="auto"/>
            </w:tcBorders>
          </w:tcPr>
          <w:p w14:paraId="672EC574" w14:textId="77777777" w:rsidR="00C40754" w:rsidRPr="00B31C1F" w:rsidRDefault="00C40754" w:rsidP="003D4328">
            <w:pPr>
              <w:tabs>
                <w:tab w:val="left" w:pos="851"/>
              </w:tabs>
              <w:jc w:val="both"/>
              <w:rPr>
                <w:rFonts w:cs="Calibri"/>
                <w:sz w:val="24"/>
                <w:szCs w:val="24"/>
              </w:rPr>
            </w:pPr>
            <w:r w:rsidRPr="00B31C1F">
              <w:rPr>
                <w:rFonts w:cs="Calibri"/>
                <w:sz w:val="24"/>
                <w:szCs w:val="24"/>
              </w:rPr>
              <w:t>30.000,- Kč</w:t>
            </w:r>
          </w:p>
        </w:tc>
        <w:tc>
          <w:tcPr>
            <w:tcW w:w="1586" w:type="dxa"/>
            <w:tcBorders>
              <w:top w:val="single" w:sz="4" w:space="0" w:color="auto"/>
              <w:left w:val="single" w:sz="4" w:space="0" w:color="auto"/>
              <w:bottom w:val="single" w:sz="4" w:space="0" w:color="auto"/>
              <w:right w:val="single" w:sz="4" w:space="0" w:color="auto"/>
            </w:tcBorders>
          </w:tcPr>
          <w:p w14:paraId="0859E4BC" w14:textId="77777777" w:rsidR="00C40754" w:rsidRPr="00B31C1F" w:rsidRDefault="00C40754" w:rsidP="003D4328">
            <w:pPr>
              <w:tabs>
                <w:tab w:val="left" w:pos="851"/>
              </w:tabs>
              <w:jc w:val="both"/>
              <w:rPr>
                <w:rFonts w:cs="Calibri"/>
                <w:sz w:val="24"/>
                <w:szCs w:val="24"/>
              </w:rPr>
            </w:pPr>
            <w:r w:rsidRPr="00B31C1F">
              <w:rPr>
                <w:rFonts w:cs="Calibri"/>
                <w:sz w:val="24"/>
                <w:szCs w:val="24"/>
              </w:rPr>
              <w:t xml:space="preserve">100.000,- Kč </w:t>
            </w:r>
          </w:p>
        </w:tc>
        <w:tc>
          <w:tcPr>
            <w:tcW w:w="1493" w:type="dxa"/>
            <w:tcBorders>
              <w:top w:val="single" w:sz="4" w:space="0" w:color="auto"/>
              <w:left w:val="single" w:sz="4" w:space="0" w:color="auto"/>
              <w:bottom w:val="single" w:sz="4" w:space="0" w:color="auto"/>
              <w:right w:val="single" w:sz="4" w:space="0" w:color="auto"/>
            </w:tcBorders>
            <w:hideMark/>
          </w:tcPr>
          <w:p w14:paraId="7BA8C1DB" w14:textId="77777777" w:rsidR="00C40754" w:rsidRPr="00B31C1F" w:rsidRDefault="00C40754" w:rsidP="003D4328">
            <w:pPr>
              <w:tabs>
                <w:tab w:val="left" w:pos="851"/>
              </w:tabs>
              <w:jc w:val="both"/>
              <w:rPr>
                <w:rFonts w:cs="Calibri"/>
                <w:sz w:val="24"/>
                <w:szCs w:val="24"/>
              </w:rPr>
            </w:pPr>
            <w:r w:rsidRPr="00B31C1F">
              <w:rPr>
                <w:rFonts w:cs="Calibri"/>
                <w:sz w:val="24"/>
                <w:szCs w:val="24"/>
              </w:rPr>
              <w:t>100.000,- Kč</w:t>
            </w:r>
          </w:p>
        </w:tc>
        <w:tc>
          <w:tcPr>
            <w:tcW w:w="1707" w:type="dxa"/>
            <w:tcBorders>
              <w:top w:val="single" w:sz="4" w:space="0" w:color="auto"/>
              <w:left w:val="single" w:sz="4" w:space="0" w:color="auto"/>
              <w:bottom w:val="single" w:sz="4" w:space="0" w:color="auto"/>
              <w:right w:val="single" w:sz="4" w:space="0" w:color="auto"/>
            </w:tcBorders>
            <w:hideMark/>
          </w:tcPr>
          <w:p w14:paraId="1421EC4B" w14:textId="77777777" w:rsidR="00C40754" w:rsidRPr="00B31C1F" w:rsidRDefault="00C40754" w:rsidP="003D4328">
            <w:pPr>
              <w:tabs>
                <w:tab w:val="left" w:pos="851"/>
              </w:tabs>
              <w:jc w:val="both"/>
              <w:rPr>
                <w:rFonts w:cs="Calibri"/>
                <w:sz w:val="24"/>
                <w:szCs w:val="24"/>
              </w:rPr>
            </w:pPr>
            <w:r w:rsidRPr="00B31C1F">
              <w:rPr>
                <w:rFonts w:cs="Calibri"/>
                <w:sz w:val="24"/>
                <w:szCs w:val="24"/>
              </w:rPr>
              <w:t>290.000,- Kč</w:t>
            </w:r>
          </w:p>
        </w:tc>
      </w:tr>
      <w:tr w:rsidR="00C40754" w:rsidRPr="00B31C1F" w14:paraId="61348CC2" w14:textId="77777777" w:rsidTr="00C40754">
        <w:trPr>
          <w:trHeight w:val="284"/>
          <w:jc w:val="center"/>
        </w:trPr>
        <w:tc>
          <w:tcPr>
            <w:tcW w:w="1068" w:type="dxa"/>
            <w:tcBorders>
              <w:top w:val="single" w:sz="4" w:space="0" w:color="auto"/>
              <w:left w:val="single" w:sz="4" w:space="0" w:color="auto"/>
              <w:bottom w:val="single" w:sz="4" w:space="0" w:color="auto"/>
              <w:right w:val="single" w:sz="4" w:space="0" w:color="auto"/>
            </w:tcBorders>
            <w:hideMark/>
          </w:tcPr>
          <w:p w14:paraId="6D2E1454" w14:textId="77777777" w:rsidR="00C40754" w:rsidRPr="00B31C1F" w:rsidRDefault="00C40754" w:rsidP="003D4328">
            <w:pPr>
              <w:tabs>
                <w:tab w:val="left" w:pos="851"/>
              </w:tabs>
              <w:jc w:val="both"/>
              <w:rPr>
                <w:rFonts w:cs="Calibri"/>
                <w:sz w:val="24"/>
                <w:szCs w:val="24"/>
              </w:rPr>
            </w:pPr>
            <w:r w:rsidRPr="00B31C1F">
              <w:rPr>
                <w:rFonts w:cs="Calibri"/>
                <w:sz w:val="24"/>
                <w:szCs w:val="24"/>
              </w:rPr>
              <w:t>4</w:t>
            </w:r>
          </w:p>
        </w:tc>
        <w:tc>
          <w:tcPr>
            <w:tcW w:w="2334" w:type="dxa"/>
            <w:tcBorders>
              <w:top w:val="single" w:sz="4" w:space="0" w:color="auto"/>
              <w:left w:val="single" w:sz="4" w:space="0" w:color="auto"/>
              <w:bottom w:val="single" w:sz="4" w:space="0" w:color="auto"/>
              <w:right w:val="single" w:sz="4" w:space="0" w:color="auto"/>
            </w:tcBorders>
          </w:tcPr>
          <w:p w14:paraId="1BCEBAA7" w14:textId="77777777" w:rsidR="00C40754" w:rsidRPr="00B31C1F" w:rsidRDefault="00C40754" w:rsidP="003D4328">
            <w:pPr>
              <w:tabs>
                <w:tab w:val="left" w:pos="851"/>
              </w:tabs>
              <w:jc w:val="both"/>
              <w:rPr>
                <w:rFonts w:cs="Calibri"/>
                <w:sz w:val="24"/>
                <w:szCs w:val="24"/>
              </w:rPr>
            </w:pPr>
          </w:p>
        </w:tc>
        <w:tc>
          <w:tcPr>
            <w:tcW w:w="2279" w:type="dxa"/>
            <w:tcBorders>
              <w:top w:val="single" w:sz="4" w:space="0" w:color="auto"/>
              <w:left w:val="single" w:sz="4" w:space="0" w:color="auto"/>
              <w:bottom w:val="single" w:sz="4" w:space="0" w:color="auto"/>
              <w:right w:val="single" w:sz="4" w:space="0" w:color="auto"/>
            </w:tcBorders>
          </w:tcPr>
          <w:p w14:paraId="64DB4DF1" w14:textId="77777777" w:rsidR="00C40754" w:rsidRPr="00B31C1F" w:rsidRDefault="00C40754" w:rsidP="003D4328">
            <w:pPr>
              <w:tabs>
                <w:tab w:val="left" w:pos="851"/>
              </w:tabs>
              <w:jc w:val="both"/>
              <w:rPr>
                <w:rFonts w:cs="Calibri"/>
                <w:sz w:val="24"/>
                <w:szCs w:val="24"/>
              </w:rPr>
            </w:pPr>
            <w:r w:rsidRPr="00B31C1F">
              <w:rPr>
                <w:rFonts w:cs="Calibri"/>
                <w:sz w:val="24"/>
                <w:szCs w:val="24"/>
              </w:rPr>
              <w:t>30.000,- Kč</w:t>
            </w:r>
          </w:p>
        </w:tc>
        <w:tc>
          <w:tcPr>
            <w:tcW w:w="1586" w:type="dxa"/>
            <w:tcBorders>
              <w:top w:val="single" w:sz="4" w:space="0" w:color="auto"/>
              <w:left w:val="single" w:sz="4" w:space="0" w:color="auto"/>
              <w:bottom w:val="single" w:sz="4" w:space="0" w:color="auto"/>
              <w:right w:val="single" w:sz="4" w:space="0" w:color="auto"/>
            </w:tcBorders>
          </w:tcPr>
          <w:p w14:paraId="4C49F602" w14:textId="77777777" w:rsidR="00C40754" w:rsidRPr="00B31C1F" w:rsidRDefault="00C40754" w:rsidP="003D4328">
            <w:pPr>
              <w:tabs>
                <w:tab w:val="left" w:pos="851"/>
              </w:tabs>
              <w:jc w:val="both"/>
              <w:rPr>
                <w:rFonts w:cs="Calibri"/>
                <w:sz w:val="24"/>
                <w:szCs w:val="24"/>
              </w:rPr>
            </w:pPr>
            <w:r w:rsidRPr="00B31C1F">
              <w:rPr>
                <w:rFonts w:cs="Calibri"/>
                <w:sz w:val="24"/>
                <w:szCs w:val="24"/>
              </w:rPr>
              <w:t xml:space="preserve">100.000,- Kč </w:t>
            </w:r>
          </w:p>
        </w:tc>
        <w:tc>
          <w:tcPr>
            <w:tcW w:w="1493" w:type="dxa"/>
            <w:tcBorders>
              <w:top w:val="single" w:sz="4" w:space="0" w:color="auto"/>
              <w:left w:val="single" w:sz="4" w:space="0" w:color="auto"/>
              <w:bottom w:val="single" w:sz="4" w:space="0" w:color="auto"/>
              <w:right w:val="single" w:sz="4" w:space="0" w:color="auto"/>
            </w:tcBorders>
            <w:hideMark/>
          </w:tcPr>
          <w:p w14:paraId="4C6F944D" w14:textId="77777777" w:rsidR="00C40754" w:rsidRPr="00B31C1F" w:rsidRDefault="00C40754" w:rsidP="003D4328">
            <w:pPr>
              <w:tabs>
                <w:tab w:val="left" w:pos="851"/>
              </w:tabs>
              <w:jc w:val="both"/>
              <w:rPr>
                <w:rFonts w:cs="Calibri"/>
                <w:sz w:val="24"/>
                <w:szCs w:val="24"/>
              </w:rPr>
            </w:pPr>
            <w:r w:rsidRPr="00B31C1F">
              <w:rPr>
                <w:rFonts w:cs="Calibri"/>
                <w:sz w:val="24"/>
                <w:szCs w:val="24"/>
              </w:rPr>
              <w:t>100.000,- Kč</w:t>
            </w:r>
          </w:p>
        </w:tc>
        <w:tc>
          <w:tcPr>
            <w:tcW w:w="1707" w:type="dxa"/>
            <w:tcBorders>
              <w:top w:val="single" w:sz="4" w:space="0" w:color="auto"/>
              <w:left w:val="single" w:sz="4" w:space="0" w:color="auto"/>
              <w:bottom w:val="single" w:sz="4" w:space="0" w:color="auto"/>
              <w:right w:val="single" w:sz="4" w:space="0" w:color="auto"/>
            </w:tcBorders>
            <w:hideMark/>
          </w:tcPr>
          <w:p w14:paraId="6F992530" w14:textId="77777777" w:rsidR="00C40754" w:rsidRPr="00B31C1F" w:rsidRDefault="00C40754" w:rsidP="003D4328">
            <w:pPr>
              <w:tabs>
                <w:tab w:val="left" w:pos="851"/>
              </w:tabs>
              <w:jc w:val="both"/>
              <w:rPr>
                <w:rFonts w:cs="Calibri"/>
                <w:sz w:val="24"/>
                <w:szCs w:val="24"/>
              </w:rPr>
            </w:pPr>
            <w:r w:rsidRPr="00B31C1F">
              <w:rPr>
                <w:rFonts w:cs="Calibri"/>
                <w:sz w:val="24"/>
                <w:szCs w:val="24"/>
              </w:rPr>
              <w:t>290.000,- Kč</w:t>
            </w:r>
          </w:p>
        </w:tc>
      </w:tr>
      <w:tr w:rsidR="00C40754" w:rsidRPr="00B31C1F" w14:paraId="04A5A379" w14:textId="77777777" w:rsidTr="00C40754">
        <w:trPr>
          <w:trHeight w:val="284"/>
          <w:jc w:val="center"/>
        </w:trPr>
        <w:tc>
          <w:tcPr>
            <w:tcW w:w="1068" w:type="dxa"/>
            <w:tcBorders>
              <w:top w:val="single" w:sz="4" w:space="0" w:color="auto"/>
              <w:left w:val="single" w:sz="4" w:space="0" w:color="auto"/>
              <w:bottom w:val="single" w:sz="4" w:space="0" w:color="auto"/>
              <w:right w:val="single" w:sz="4" w:space="0" w:color="auto"/>
            </w:tcBorders>
          </w:tcPr>
          <w:p w14:paraId="3808E517" w14:textId="77777777" w:rsidR="00C40754" w:rsidRPr="00B31C1F" w:rsidRDefault="00C40754" w:rsidP="003D4328">
            <w:pPr>
              <w:tabs>
                <w:tab w:val="left" w:pos="851"/>
              </w:tabs>
              <w:jc w:val="both"/>
              <w:rPr>
                <w:rFonts w:cs="Calibri"/>
                <w:sz w:val="24"/>
                <w:szCs w:val="24"/>
              </w:rPr>
            </w:pPr>
            <w:r w:rsidRPr="00B31C1F">
              <w:rPr>
                <w:rFonts w:cs="Calibri"/>
                <w:sz w:val="24"/>
                <w:szCs w:val="24"/>
              </w:rPr>
              <w:t>Sub</w:t>
            </w:r>
          </w:p>
        </w:tc>
        <w:tc>
          <w:tcPr>
            <w:tcW w:w="2334" w:type="dxa"/>
            <w:tcBorders>
              <w:top w:val="single" w:sz="4" w:space="0" w:color="auto"/>
              <w:left w:val="single" w:sz="4" w:space="0" w:color="auto"/>
              <w:bottom w:val="single" w:sz="4" w:space="0" w:color="auto"/>
              <w:right w:val="single" w:sz="4" w:space="0" w:color="auto"/>
            </w:tcBorders>
          </w:tcPr>
          <w:p w14:paraId="48496B70"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100.600,- Kč</w:t>
            </w:r>
          </w:p>
        </w:tc>
        <w:tc>
          <w:tcPr>
            <w:tcW w:w="2279" w:type="dxa"/>
            <w:tcBorders>
              <w:top w:val="single" w:sz="4" w:space="0" w:color="auto"/>
              <w:left w:val="single" w:sz="4" w:space="0" w:color="auto"/>
              <w:bottom w:val="single" w:sz="4" w:space="0" w:color="auto"/>
              <w:right w:val="single" w:sz="4" w:space="0" w:color="auto"/>
            </w:tcBorders>
          </w:tcPr>
          <w:p w14:paraId="43AB777C"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120.000,- Kč</w:t>
            </w:r>
          </w:p>
        </w:tc>
        <w:tc>
          <w:tcPr>
            <w:tcW w:w="1586" w:type="dxa"/>
            <w:tcBorders>
              <w:top w:val="single" w:sz="4" w:space="0" w:color="auto"/>
              <w:left w:val="single" w:sz="4" w:space="0" w:color="auto"/>
              <w:bottom w:val="single" w:sz="4" w:space="0" w:color="auto"/>
              <w:right w:val="single" w:sz="4" w:space="0" w:color="auto"/>
            </w:tcBorders>
          </w:tcPr>
          <w:p w14:paraId="2413BB0C"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400.000,- Kč</w:t>
            </w:r>
          </w:p>
        </w:tc>
        <w:tc>
          <w:tcPr>
            <w:tcW w:w="1493" w:type="dxa"/>
            <w:tcBorders>
              <w:top w:val="single" w:sz="4" w:space="0" w:color="auto"/>
              <w:left w:val="single" w:sz="4" w:space="0" w:color="auto"/>
              <w:bottom w:val="single" w:sz="4" w:space="0" w:color="auto"/>
              <w:right w:val="single" w:sz="4" w:space="0" w:color="auto"/>
            </w:tcBorders>
          </w:tcPr>
          <w:p w14:paraId="23FB7D86"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400.000,-Kč</w:t>
            </w:r>
          </w:p>
        </w:tc>
        <w:tc>
          <w:tcPr>
            <w:tcW w:w="1707" w:type="dxa"/>
            <w:tcBorders>
              <w:top w:val="single" w:sz="4" w:space="0" w:color="auto"/>
              <w:left w:val="single" w:sz="4" w:space="0" w:color="auto"/>
              <w:bottom w:val="single" w:sz="4" w:space="0" w:color="auto"/>
              <w:right w:val="single" w:sz="4" w:space="0" w:color="auto"/>
            </w:tcBorders>
          </w:tcPr>
          <w:p w14:paraId="020B4012" w14:textId="77777777" w:rsidR="00C40754" w:rsidRPr="00B31C1F" w:rsidRDefault="00C40754" w:rsidP="003D4328">
            <w:pPr>
              <w:tabs>
                <w:tab w:val="left" w:pos="851"/>
              </w:tabs>
              <w:jc w:val="both"/>
              <w:rPr>
                <w:rFonts w:cs="Calibri"/>
                <w:b/>
                <w:bCs/>
                <w:sz w:val="24"/>
                <w:szCs w:val="24"/>
              </w:rPr>
            </w:pPr>
            <w:r w:rsidRPr="00B31C1F">
              <w:rPr>
                <w:rFonts w:cs="Calibri"/>
                <w:b/>
                <w:bCs/>
                <w:sz w:val="24"/>
                <w:szCs w:val="24"/>
              </w:rPr>
              <w:t>1.160.000,- Kč</w:t>
            </w:r>
          </w:p>
        </w:tc>
      </w:tr>
      <w:tr w:rsidR="00C40754" w:rsidRPr="00B31C1F" w14:paraId="6FB80F11" w14:textId="77777777" w:rsidTr="00C40754">
        <w:trPr>
          <w:trHeight w:val="284"/>
          <w:jc w:val="center"/>
        </w:trPr>
        <w:tc>
          <w:tcPr>
            <w:tcW w:w="1068" w:type="dxa"/>
            <w:tcBorders>
              <w:top w:val="single" w:sz="4" w:space="0" w:color="auto"/>
              <w:left w:val="single" w:sz="4" w:space="0" w:color="auto"/>
              <w:bottom w:val="single" w:sz="4" w:space="0" w:color="auto"/>
              <w:right w:val="single" w:sz="4" w:space="0" w:color="auto"/>
            </w:tcBorders>
          </w:tcPr>
          <w:p w14:paraId="617CFD86" w14:textId="77777777" w:rsidR="00C40754" w:rsidRPr="00B31C1F" w:rsidRDefault="00C40754" w:rsidP="003D4328">
            <w:pPr>
              <w:tabs>
                <w:tab w:val="left" w:pos="851"/>
              </w:tabs>
              <w:jc w:val="both"/>
              <w:rPr>
                <w:rFonts w:cs="Calibri"/>
                <w:sz w:val="24"/>
                <w:szCs w:val="24"/>
              </w:rPr>
            </w:pPr>
            <w:r w:rsidRPr="00B31C1F">
              <w:rPr>
                <w:rFonts w:cs="Calibri"/>
                <w:sz w:val="24"/>
                <w:szCs w:val="24"/>
              </w:rPr>
              <w:t>Celkem</w:t>
            </w:r>
          </w:p>
        </w:tc>
        <w:tc>
          <w:tcPr>
            <w:tcW w:w="9399" w:type="dxa"/>
            <w:gridSpan w:val="5"/>
            <w:tcBorders>
              <w:top w:val="single" w:sz="4" w:space="0" w:color="auto"/>
              <w:left w:val="single" w:sz="4" w:space="0" w:color="auto"/>
              <w:bottom w:val="single" w:sz="4" w:space="0" w:color="auto"/>
              <w:right w:val="single" w:sz="4" w:space="0" w:color="auto"/>
            </w:tcBorders>
          </w:tcPr>
          <w:p w14:paraId="1316E0BB" w14:textId="77777777" w:rsidR="00C40754" w:rsidRPr="00B31C1F" w:rsidRDefault="00C40754" w:rsidP="003D4328">
            <w:pPr>
              <w:tabs>
                <w:tab w:val="left" w:pos="851"/>
              </w:tabs>
              <w:jc w:val="center"/>
              <w:rPr>
                <w:rFonts w:cs="Calibri"/>
                <w:b/>
                <w:bCs/>
                <w:color w:val="FF0000"/>
                <w:sz w:val="24"/>
                <w:szCs w:val="24"/>
              </w:rPr>
            </w:pPr>
            <w:r w:rsidRPr="00B31C1F">
              <w:rPr>
                <w:rFonts w:cs="Calibri"/>
                <w:b/>
                <w:bCs/>
                <w:color w:val="FF0000"/>
                <w:sz w:val="24"/>
                <w:szCs w:val="24"/>
              </w:rPr>
              <w:t>2.180.600,- Kč bez DPH</w:t>
            </w:r>
          </w:p>
        </w:tc>
      </w:tr>
    </w:tbl>
    <w:bookmarkEnd w:id="0"/>
    <w:p w14:paraId="36E369ED" w14:textId="01C03FCD" w:rsidR="00C40754" w:rsidRPr="00B31C1F" w:rsidRDefault="00C40754" w:rsidP="00B31C1F">
      <w:pPr>
        <w:pStyle w:val="Odstavecseseznamem"/>
        <w:numPr>
          <w:ilvl w:val="1"/>
          <w:numId w:val="6"/>
        </w:numPr>
        <w:jc w:val="both"/>
        <w:rPr>
          <w:sz w:val="24"/>
          <w:szCs w:val="24"/>
        </w:rPr>
      </w:pPr>
      <w:r w:rsidRPr="00B31C1F">
        <w:rPr>
          <w:sz w:val="24"/>
          <w:szCs w:val="24"/>
        </w:rPr>
        <w:lastRenderedPageBreak/>
        <w:t>Cena za provedení půlroční zkoušky činnosti systému EPS je po dohodě mezi zhotovitelem a objednatelem stanovena na 100.000,- Kč bez DPH, a to včetně dopravy a náhrady času zhotovitele stráveného cestou z místa provozovny provozovatele (Praha) na místo realizace.</w:t>
      </w:r>
    </w:p>
    <w:p w14:paraId="44BCC3D8" w14:textId="13C9E986" w:rsidR="00C40754" w:rsidRPr="00B31C1F" w:rsidRDefault="00C40754" w:rsidP="00B31C1F">
      <w:pPr>
        <w:pStyle w:val="Odstavecseseznamem"/>
        <w:numPr>
          <w:ilvl w:val="1"/>
          <w:numId w:val="6"/>
        </w:numPr>
        <w:jc w:val="both"/>
        <w:rPr>
          <w:sz w:val="24"/>
          <w:szCs w:val="24"/>
        </w:rPr>
      </w:pPr>
      <w:r w:rsidRPr="00B31C1F">
        <w:rPr>
          <w:sz w:val="24"/>
          <w:szCs w:val="24"/>
        </w:rPr>
        <w:t>Cena za provedení roční kontroly provozuschopnosti systému plynového SHZ (GHZ) je po dohodě mezi zhotovitelem a objednatelem stanovena na 290.000,- Kč bez DPH, a to včetně dopravy a náhrady času zhotovitele stráveného cestou z místa provozovny provozovatele (Praha) na místo realizace.</w:t>
      </w:r>
    </w:p>
    <w:p w14:paraId="18B1FE74" w14:textId="44107493" w:rsidR="00C40754" w:rsidRPr="00B31C1F" w:rsidRDefault="00C40754" w:rsidP="00B31C1F">
      <w:pPr>
        <w:pStyle w:val="Odstavecseseznamem"/>
        <w:numPr>
          <w:ilvl w:val="1"/>
          <w:numId w:val="6"/>
        </w:numPr>
        <w:jc w:val="both"/>
        <w:rPr>
          <w:sz w:val="24"/>
          <w:szCs w:val="24"/>
        </w:rPr>
      </w:pPr>
      <w:r w:rsidRPr="00B31C1F">
        <w:rPr>
          <w:sz w:val="24"/>
          <w:szCs w:val="24"/>
        </w:rPr>
        <w:t xml:space="preserve">Zhotovitel zajistí pravidelné měsíční inspekce, vizuální kontroly celého systému EPS/SHZ, včetně měsíčního testu všech ústředen EPS/SHZ. Cena za 1 měsíční kontrolu je 3.000,- Kč, resp. 30.000,- Kč bez DPH za rok. V ceně je zahrnuta doprava. Cena je zahrnuta v celkové ceně servisu po dobu 4 let. </w:t>
      </w:r>
    </w:p>
    <w:p w14:paraId="7F7B5877" w14:textId="4654FC66" w:rsidR="00C40754" w:rsidRPr="00B31C1F" w:rsidRDefault="00C40754" w:rsidP="00B31C1F">
      <w:pPr>
        <w:pStyle w:val="Odstavecseseznamem"/>
        <w:numPr>
          <w:ilvl w:val="1"/>
          <w:numId w:val="6"/>
        </w:numPr>
        <w:jc w:val="both"/>
        <w:rPr>
          <w:sz w:val="24"/>
          <w:szCs w:val="24"/>
        </w:rPr>
      </w:pPr>
      <w:r w:rsidRPr="00B31C1F">
        <w:rPr>
          <w:sz w:val="24"/>
          <w:szCs w:val="24"/>
        </w:rPr>
        <w:t xml:space="preserve">Cena za provedení pozáruční opravy a údržby systému při kalkulaci na hodinu a jednoho pracovníka je 600,-Kč bez DPH při zásahu v pracovních hodinách, tím se rozumí pondělí až pátek, 8.00 – 17.00. </w:t>
      </w:r>
    </w:p>
    <w:p w14:paraId="39FDD381" w14:textId="4563BC75" w:rsidR="00C40754" w:rsidRPr="00B31C1F" w:rsidRDefault="00C40754" w:rsidP="00B31C1F">
      <w:pPr>
        <w:pStyle w:val="Odstavecseseznamem"/>
        <w:numPr>
          <w:ilvl w:val="1"/>
          <w:numId w:val="6"/>
        </w:numPr>
        <w:jc w:val="both"/>
        <w:rPr>
          <w:sz w:val="24"/>
          <w:szCs w:val="24"/>
        </w:rPr>
      </w:pPr>
      <w:r w:rsidRPr="00B31C1F">
        <w:rPr>
          <w:sz w:val="24"/>
          <w:szCs w:val="24"/>
        </w:rPr>
        <w:t>Cena za provedení pozáruční opravy a údržby systému při kalkulaci na hodinu a jednoho pracovníka je 900,- Kč bez DPH při zásahu mimo pracovní dny a hodiny, tím se rozumí doba po 17.00 v pracovní dny, soboty, neděle a svátky.</w:t>
      </w:r>
    </w:p>
    <w:p w14:paraId="13DE4D2C" w14:textId="7DC512F1" w:rsidR="00C40754" w:rsidRPr="00B31C1F" w:rsidRDefault="00C40754" w:rsidP="00B31C1F">
      <w:pPr>
        <w:pStyle w:val="Odstavecseseznamem"/>
        <w:numPr>
          <w:ilvl w:val="1"/>
          <w:numId w:val="6"/>
        </w:numPr>
        <w:jc w:val="both"/>
        <w:rPr>
          <w:sz w:val="24"/>
          <w:szCs w:val="24"/>
        </w:rPr>
      </w:pPr>
      <w:r w:rsidRPr="00B31C1F">
        <w:rPr>
          <w:sz w:val="24"/>
          <w:szCs w:val="24"/>
        </w:rPr>
        <w:t>Cena za dopravu je stanovena na 1</w:t>
      </w:r>
      <w:r w:rsidR="00051C2C" w:rsidRPr="00B31C1F">
        <w:rPr>
          <w:sz w:val="24"/>
          <w:szCs w:val="24"/>
        </w:rPr>
        <w:t>5</w:t>
      </w:r>
      <w:r w:rsidRPr="00B31C1F">
        <w:rPr>
          <w:sz w:val="24"/>
          <w:szCs w:val="24"/>
        </w:rPr>
        <w:t>,- Kč /km bez DPH, počítáno z výchozího místa (Modřanská 80, Praha 4).</w:t>
      </w:r>
    </w:p>
    <w:p w14:paraId="52435731" w14:textId="497642C6" w:rsidR="00C40754" w:rsidRPr="00B31C1F" w:rsidRDefault="00C40754" w:rsidP="00B31C1F">
      <w:pPr>
        <w:pStyle w:val="Odstavecseseznamem"/>
        <w:numPr>
          <w:ilvl w:val="1"/>
          <w:numId w:val="6"/>
        </w:numPr>
        <w:jc w:val="both"/>
        <w:rPr>
          <w:sz w:val="24"/>
          <w:szCs w:val="24"/>
        </w:rPr>
      </w:pPr>
      <w:r w:rsidRPr="00B31C1F">
        <w:rPr>
          <w:sz w:val="24"/>
          <w:szCs w:val="24"/>
        </w:rPr>
        <w:t>Cena služeb a materiálu, který bude vyměněn při pozáručním servisu, bude stanovena dle platného ceníku společnosti Euroalarm, spol. s r.o. V případě, že materiál nebude v ceníku, bude účtována cena obvyklá pro daný typ zařízení / úkonu v příslušném oboru po doložení ceny a schválení objednatelem.</w:t>
      </w:r>
    </w:p>
    <w:p w14:paraId="271786B5" w14:textId="14A71B2B" w:rsidR="004D7C70" w:rsidRPr="00B31C1F" w:rsidRDefault="00C40754" w:rsidP="00B31C1F">
      <w:pPr>
        <w:pStyle w:val="Odstavecseseznamem"/>
        <w:numPr>
          <w:ilvl w:val="1"/>
          <w:numId w:val="6"/>
        </w:numPr>
        <w:jc w:val="both"/>
        <w:rPr>
          <w:sz w:val="24"/>
          <w:szCs w:val="24"/>
        </w:rPr>
      </w:pPr>
      <w:r w:rsidRPr="00B31C1F">
        <w:rPr>
          <w:sz w:val="24"/>
          <w:szCs w:val="24"/>
        </w:rPr>
        <w:t>Pokud se v průběhu zjišťování stavu systémů vyskytnou opravy nebo údržba, které nesouvisí se zjišťováním jejich stavu, bude nutno vykázat tyto práce jako vícepráce, platí zásada, že vykonavatel je oprávněn tyto práce provést za ceny obvyklé pro daný druh práce a za ceny srovnatelné v příslušném oboru. Vícepráce budou řešeny písemným dodatkem k této smlouvě.</w:t>
      </w:r>
    </w:p>
    <w:p w14:paraId="03CB2980" w14:textId="169E945B" w:rsidR="006807A3" w:rsidRPr="0055034B" w:rsidRDefault="006807A3" w:rsidP="000B33EE">
      <w:pPr>
        <w:pStyle w:val="Nadpis1"/>
        <w:numPr>
          <w:ilvl w:val="0"/>
          <w:numId w:val="6"/>
        </w:numPr>
        <w:rPr>
          <w:szCs w:val="28"/>
        </w:rPr>
      </w:pPr>
      <w:r w:rsidRPr="0055034B">
        <w:rPr>
          <w:szCs w:val="28"/>
        </w:rPr>
        <w:t>Místo plnění</w:t>
      </w:r>
    </w:p>
    <w:p w14:paraId="2403D6F0" w14:textId="19412849" w:rsidR="006807A3" w:rsidRPr="00B31C1F" w:rsidRDefault="006807A3" w:rsidP="0055034B">
      <w:pPr>
        <w:pStyle w:val="Odstavecseseznamem"/>
        <w:numPr>
          <w:ilvl w:val="1"/>
          <w:numId w:val="6"/>
        </w:numPr>
        <w:jc w:val="both"/>
        <w:rPr>
          <w:sz w:val="24"/>
          <w:szCs w:val="24"/>
        </w:rPr>
      </w:pPr>
      <w:r w:rsidRPr="00B31C1F">
        <w:rPr>
          <w:sz w:val="24"/>
          <w:szCs w:val="24"/>
        </w:rPr>
        <w:t>Místem plnění je: Historická budova Národního muzea, Václavské náměstí 1700/68, Praha 1.</w:t>
      </w:r>
    </w:p>
    <w:p w14:paraId="744029AB" w14:textId="4AA3D55C" w:rsidR="006807A3" w:rsidRPr="0055034B" w:rsidRDefault="006807A3" w:rsidP="000B33EE">
      <w:pPr>
        <w:pStyle w:val="Nadpis1"/>
        <w:numPr>
          <w:ilvl w:val="0"/>
          <w:numId w:val="6"/>
        </w:numPr>
        <w:rPr>
          <w:szCs w:val="28"/>
        </w:rPr>
      </w:pPr>
      <w:r w:rsidRPr="0055034B">
        <w:rPr>
          <w:szCs w:val="28"/>
        </w:rPr>
        <w:t>Doba plnění</w:t>
      </w:r>
    </w:p>
    <w:p w14:paraId="5C8B8878" w14:textId="77E88072" w:rsidR="006807A3" w:rsidRPr="00B31C1F" w:rsidRDefault="0055034B" w:rsidP="0055034B">
      <w:pPr>
        <w:pStyle w:val="Odstavecseseznamem"/>
        <w:numPr>
          <w:ilvl w:val="1"/>
          <w:numId w:val="6"/>
        </w:numPr>
        <w:jc w:val="both"/>
        <w:rPr>
          <w:sz w:val="24"/>
          <w:szCs w:val="24"/>
        </w:rPr>
      </w:pPr>
      <w:r>
        <w:rPr>
          <w:sz w:val="24"/>
          <w:szCs w:val="24"/>
        </w:rPr>
        <w:t>S</w:t>
      </w:r>
      <w:r w:rsidR="006807A3" w:rsidRPr="00B31C1F">
        <w:rPr>
          <w:sz w:val="24"/>
          <w:szCs w:val="24"/>
        </w:rPr>
        <w:t>mluvní strany uzavírají tuto smlouvu na dobu určitou, a to na 4 roky od zveřejnění smlouvy v registru smluv, s výpovědní lhůtou 3 měsíce, která počíná běžet dnem následujícím po dni, v němž byla doručena druhé smluvní straně.</w:t>
      </w:r>
    </w:p>
    <w:p w14:paraId="6FFF4D77" w14:textId="3FADD924" w:rsidR="006807A3" w:rsidRPr="00B31C1F" w:rsidRDefault="006807A3" w:rsidP="0055034B">
      <w:pPr>
        <w:pStyle w:val="Odstavecseseznamem"/>
        <w:numPr>
          <w:ilvl w:val="1"/>
          <w:numId w:val="6"/>
        </w:numPr>
        <w:jc w:val="both"/>
        <w:rPr>
          <w:sz w:val="24"/>
          <w:szCs w:val="24"/>
        </w:rPr>
      </w:pPr>
      <w:r w:rsidRPr="00B31C1F">
        <w:rPr>
          <w:sz w:val="24"/>
          <w:szCs w:val="24"/>
        </w:rPr>
        <w:t>Vykonavatel se zavazuje provádět revize a funkční zkoušky systémů pravidelně dvakrát ročně, a to v souladu s vyhláškou MV ČR č. 246/2001 Sb., normou ČSN EN 15 004-1, -9, normou ČSN 3427 10:2011, ČSN EN 54-xx, ČSN EN 12094-xx a ostatními dotčenými právními předpisy.</w:t>
      </w:r>
    </w:p>
    <w:p w14:paraId="304BC152" w14:textId="0B700622" w:rsidR="006807A3" w:rsidRPr="00B31C1F" w:rsidRDefault="006807A3" w:rsidP="0055034B">
      <w:pPr>
        <w:pStyle w:val="Odstavecseseznamem"/>
        <w:numPr>
          <w:ilvl w:val="1"/>
          <w:numId w:val="6"/>
        </w:numPr>
        <w:jc w:val="both"/>
        <w:rPr>
          <w:sz w:val="24"/>
          <w:szCs w:val="24"/>
        </w:rPr>
      </w:pPr>
      <w:r w:rsidRPr="00B31C1F">
        <w:rPr>
          <w:sz w:val="24"/>
          <w:szCs w:val="24"/>
        </w:rPr>
        <w:t>Data jednotlivých pravidelných kontrol budou vždy dohodnuta a odsouhlasena s provozovatelem zařízení. Jsou – li objednatel a provozovatel rozdílné subjekty, zajistí koordinaci objednatel uvedený v článku I. této smlouvy a bude zhotovitele o termínu informovat.</w:t>
      </w:r>
    </w:p>
    <w:p w14:paraId="17D73066" w14:textId="2B9B797D" w:rsidR="006807A3" w:rsidRPr="00B31C1F" w:rsidRDefault="006807A3" w:rsidP="0055034B">
      <w:pPr>
        <w:pStyle w:val="Odstavecseseznamem"/>
        <w:numPr>
          <w:ilvl w:val="1"/>
          <w:numId w:val="6"/>
        </w:numPr>
        <w:jc w:val="both"/>
        <w:rPr>
          <w:sz w:val="24"/>
          <w:szCs w:val="24"/>
        </w:rPr>
      </w:pPr>
      <w:r w:rsidRPr="00B31C1F">
        <w:rPr>
          <w:sz w:val="24"/>
          <w:szCs w:val="24"/>
        </w:rPr>
        <w:lastRenderedPageBreak/>
        <w:t>Objednatel zajistí po dobu provádění revizí a funkčních zkoušek koordinaci s ostatními navázanými profesemi na systém EPS/SHZ Apollo F1 (objektová EPS, nadstavbový grafický systém, atd.).</w:t>
      </w:r>
    </w:p>
    <w:p w14:paraId="5B7DA5CF" w14:textId="234B9070" w:rsidR="006807A3" w:rsidRPr="0055034B" w:rsidRDefault="006807A3" w:rsidP="000B33EE">
      <w:pPr>
        <w:pStyle w:val="Nadpis1"/>
        <w:numPr>
          <w:ilvl w:val="0"/>
          <w:numId w:val="6"/>
        </w:numPr>
        <w:rPr>
          <w:szCs w:val="28"/>
        </w:rPr>
      </w:pPr>
      <w:r w:rsidRPr="0055034B">
        <w:rPr>
          <w:szCs w:val="28"/>
        </w:rPr>
        <w:t>Odpovědnost za vady</w:t>
      </w:r>
    </w:p>
    <w:p w14:paraId="06908648" w14:textId="23EEC645" w:rsidR="006807A3" w:rsidRDefault="006807A3" w:rsidP="0055034B">
      <w:pPr>
        <w:pStyle w:val="Odstavecseseznamem"/>
        <w:numPr>
          <w:ilvl w:val="1"/>
          <w:numId w:val="6"/>
        </w:numPr>
        <w:jc w:val="both"/>
        <w:rPr>
          <w:sz w:val="24"/>
          <w:szCs w:val="24"/>
        </w:rPr>
      </w:pPr>
      <w:r w:rsidRPr="00B31C1F">
        <w:rPr>
          <w:sz w:val="24"/>
          <w:szCs w:val="24"/>
        </w:rPr>
        <w:t>Zhotovitel poskytl objednateli záruku 24 měsíců od předání a převzetí díla. Tato záruka již pozbyla platnost.</w:t>
      </w:r>
    </w:p>
    <w:p w14:paraId="1A390FEC" w14:textId="31A463A6" w:rsidR="0055034B" w:rsidRPr="00B31C1F" w:rsidRDefault="0055034B" w:rsidP="0055034B">
      <w:pPr>
        <w:pStyle w:val="Odstavecseseznamem"/>
        <w:numPr>
          <w:ilvl w:val="1"/>
          <w:numId w:val="6"/>
        </w:numPr>
        <w:jc w:val="both"/>
        <w:rPr>
          <w:sz w:val="24"/>
          <w:szCs w:val="24"/>
        </w:rPr>
      </w:pPr>
      <w:r>
        <w:rPr>
          <w:sz w:val="24"/>
          <w:szCs w:val="24"/>
        </w:rPr>
        <w:t>Zhotovitel poskytuje objednateli záruku na plnění předmětu této smlouvy 24 měsíců od předání jednotlivých plnění dle této smlouvy.</w:t>
      </w:r>
    </w:p>
    <w:p w14:paraId="023C0886" w14:textId="77777777" w:rsidR="006807A3" w:rsidRPr="0055034B" w:rsidRDefault="006807A3" w:rsidP="000B33EE">
      <w:pPr>
        <w:pStyle w:val="Nadpis1"/>
        <w:numPr>
          <w:ilvl w:val="0"/>
          <w:numId w:val="6"/>
        </w:numPr>
        <w:rPr>
          <w:szCs w:val="28"/>
        </w:rPr>
      </w:pPr>
      <w:r w:rsidRPr="0055034B">
        <w:rPr>
          <w:szCs w:val="28"/>
        </w:rPr>
        <w:t>Závazky objednatele podmiňující plnění zhotovitelem</w:t>
      </w:r>
    </w:p>
    <w:p w14:paraId="5DCA0ACF" w14:textId="4A8D94BF" w:rsidR="006807A3" w:rsidRPr="00B31C1F" w:rsidRDefault="006807A3" w:rsidP="0055034B">
      <w:pPr>
        <w:pStyle w:val="Odstavecseseznamem"/>
        <w:numPr>
          <w:ilvl w:val="1"/>
          <w:numId w:val="6"/>
        </w:numPr>
        <w:jc w:val="both"/>
        <w:rPr>
          <w:sz w:val="24"/>
          <w:szCs w:val="24"/>
        </w:rPr>
      </w:pPr>
      <w:r w:rsidRPr="00B31C1F">
        <w:rPr>
          <w:sz w:val="24"/>
          <w:szCs w:val="24"/>
        </w:rPr>
        <w:t>Objednatel je povinen umožnit zhotoviteli přístup do prostor v objektu kde jsou technologie nebo jejich části umístěny za účelem kontroly, revize nebo opravy systému, provedení funkčních zkoušek. Technik vykonavatele se na požádání prokáže občanským průkazem, nebo identifikační kartou vykonavatele.</w:t>
      </w:r>
    </w:p>
    <w:p w14:paraId="2B0D9040" w14:textId="34904AF0" w:rsidR="006807A3" w:rsidRPr="00B31C1F" w:rsidRDefault="006807A3" w:rsidP="0055034B">
      <w:pPr>
        <w:pStyle w:val="Odstavecseseznamem"/>
        <w:numPr>
          <w:ilvl w:val="1"/>
          <w:numId w:val="6"/>
        </w:numPr>
        <w:jc w:val="both"/>
        <w:rPr>
          <w:sz w:val="24"/>
          <w:szCs w:val="24"/>
        </w:rPr>
      </w:pPr>
      <w:r w:rsidRPr="00B31C1F">
        <w:rPr>
          <w:sz w:val="24"/>
          <w:szCs w:val="24"/>
        </w:rPr>
        <w:t>Objednatel je povinen zajistit aby provozovatel (jsou-li to rozdílné subjekty) dbal pokynů stanovených v provozních a ovládacích návodech k zařízení a průvodní dokumentaci.</w:t>
      </w:r>
    </w:p>
    <w:p w14:paraId="4263B40D" w14:textId="3CE42368" w:rsidR="006807A3" w:rsidRPr="00B31C1F" w:rsidRDefault="006807A3" w:rsidP="0055034B">
      <w:pPr>
        <w:pStyle w:val="Odstavecseseznamem"/>
        <w:numPr>
          <w:ilvl w:val="1"/>
          <w:numId w:val="6"/>
        </w:numPr>
        <w:jc w:val="both"/>
        <w:rPr>
          <w:sz w:val="24"/>
          <w:szCs w:val="24"/>
        </w:rPr>
      </w:pPr>
      <w:r w:rsidRPr="00B31C1F">
        <w:rPr>
          <w:sz w:val="24"/>
          <w:szCs w:val="24"/>
        </w:rPr>
        <w:t>Objednatel je povinen zajistit aby provozovatel (jsou-li to rozdílné subjekty) pečlivě vedl písemnou evidenci (provozní kniha) o průběžném stavu zařízení, a zjištěné poruchy neprodleně hlásil zhotoviteli.</w:t>
      </w:r>
    </w:p>
    <w:p w14:paraId="05FF3789" w14:textId="172F12D8" w:rsidR="006807A3" w:rsidRPr="00B31C1F" w:rsidRDefault="006807A3" w:rsidP="0055034B">
      <w:pPr>
        <w:pStyle w:val="Odstavecseseznamem"/>
        <w:numPr>
          <w:ilvl w:val="1"/>
          <w:numId w:val="6"/>
        </w:numPr>
        <w:jc w:val="both"/>
        <w:rPr>
          <w:sz w:val="24"/>
          <w:szCs w:val="24"/>
        </w:rPr>
      </w:pPr>
      <w:r w:rsidRPr="00B31C1F">
        <w:rPr>
          <w:sz w:val="24"/>
          <w:szCs w:val="24"/>
        </w:rPr>
        <w:t>Objednatel je povinen neprodleně informovat, dle postupu stanoveného v článku 9 této smlouvy, zhotovitele o zjištění závady. Dále tuto zanést do provozní knihy zařízení.</w:t>
      </w:r>
    </w:p>
    <w:p w14:paraId="2B0229F5" w14:textId="03F29594" w:rsidR="006807A3" w:rsidRPr="00B31C1F" w:rsidRDefault="006807A3" w:rsidP="0055034B">
      <w:pPr>
        <w:pStyle w:val="Odstavecseseznamem"/>
        <w:numPr>
          <w:ilvl w:val="1"/>
          <w:numId w:val="6"/>
        </w:numPr>
        <w:jc w:val="both"/>
        <w:rPr>
          <w:sz w:val="24"/>
          <w:szCs w:val="24"/>
        </w:rPr>
      </w:pPr>
      <w:r w:rsidRPr="00B31C1F">
        <w:rPr>
          <w:sz w:val="24"/>
          <w:szCs w:val="24"/>
        </w:rPr>
        <w:t>Pro obsluhu zařízení budou stanoveni provozovatelem pracovníci, kteří budou prokazatelně proškoleni zhotovitelem pro obsluhu, provoz, pravidelné kontroly v rozsahu kontrol provozovatele, a identifikaci případných poruch zařízení.</w:t>
      </w:r>
    </w:p>
    <w:p w14:paraId="0D1075C5" w14:textId="0C610F95" w:rsidR="006807A3" w:rsidRPr="00B31C1F" w:rsidRDefault="006807A3" w:rsidP="0055034B">
      <w:pPr>
        <w:pStyle w:val="Odstavecseseznamem"/>
        <w:numPr>
          <w:ilvl w:val="1"/>
          <w:numId w:val="6"/>
        </w:numPr>
        <w:jc w:val="both"/>
        <w:rPr>
          <w:sz w:val="24"/>
          <w:szCs w:val="24"/>
        </w:rPr>
      </w:pPr>
      <w:r w:rsidRPr="00B31C1F">
        <w:rPr>
          <w:sz w:val="24"/>
          <w:szCs w:val="24"/>
        </w:rPr>
        <w:t>Objednatel bere na vědomí, že od doby nahlášení změny stavu systému zhotoviteli, nese odpovědnost za ostrahu střeženého prostoru a uchování posledního stavu zařízení objednatele.</w:t>
      </w:r>
    </w:p>
    <w:p w14:paraId="40308B63" w14:textId="061CA561" w:rsidR="006807A3" w:rsidRPr="00B31C1F" w:rsidRDefault="006807A3" w:rsidP="0055034B">
      <w:pPr>
        <w:pStyle w:val="Odstavecseseznamem"/>
        <w:numPr>
          <w:ilvl w:val="1"/>
          <w:numId w:val="6"/>
        </w:numPr>
        <w:jc w:val="both"/>
        <w:rPr>
          <w:sz w:val="24"/>
          <w:szCs w:val="24"/>
        </w:rPr>
      </w:pPr>
      <w:r w:rsidRPr="00B31C1F">
        <w:rPr>
          <w:sz w:val="24"/>
          <w:szCs w:val="24"/>
        </w:rPr>
        <w:t>Objednatel se zavazuje po dobu platnosti této smlouvy využívat servisních služeb na zařízení uvedené v článku 2.1 této smlouvy výhradně prostřednictvím zhotovitele.</w:t>
      </w:r>
    </w:p>
    <w:p w14:paraId="24E7539E" w14:textId="77777777" w:rsidR="006807A3" w:rsidRPr="0055034B" w:rsidRDefault="006807A3" w:rsidP="000B33EE">
      <w:pPr>
        <w:pStyle w:val="Nadpis1"/>
        <w:numPr>
          <w:ilvl w:val="0"/>
          <w:numId w:val="6"/>
        </w:numPr>
        <w:rPr>
          <w:szCs w:val="28"/>
        </w:rPr>
      </w:pPr>
      <w:r w:rsidRPr="0055034B">
        <w:rPr>
          <w:szCs w:val="28"/>
        </w:rPr>
        <w:t xml:space="preserve">Závazky zhotovitele </w:t>
      </w:r>
    </w:p>
    <w:p w14:paraId="1157D6D4" w14:textId="34E52F20" w:rsidR="006807A3" w:rsidRPr="00B31C1F" w:rsidRDefault="006807A3" w:rsidP="0055034B">
      <w:pPr>
        <w:pStyle w:val="Odstavecseseznamem"/>
        <w:numPr>
          <w:ilvl w:val="1"/>
          <w:numId w:val="6"/>
        </w:numPr>
        <w:jc w:val="both"/>
        <w:rPr>
          <w:sz w:val="24"/>
          <w:szCs w:val="24"/>
        </w:rPr>
      </w:pPr>
      <w:r w:rsidRPr="00B31C1F">
        <w:rPr>
          <w:sz w:val="24"/>
          <w:szCs w:val="24"/>
        </w:rPr>
        <w:t>Zhotovitel je povinen provést kontrolu nestranným způsobem a zjištěný stav popsat v kontrolním osvědčení – protokolu o funkční zkoušce.</w:t>
      </w:r>
    </w:p>
    <w:p w14:paraId="71D93B0F" w14:textId="57E78A3A" w:rsidR="006807A3" w:rsidRPr="00B31C1F" w:rsidRDefault="006807A3" w:rsidP="0055034B">
      <w:pPr>
        <w:pStyle w:val="Odstavecseseznamem"/>
        <w:numPr>
          <w:ilvl w:val="1"/>
          <w:numId w:val="6"/>
        </w:numPr>
        <w:jc w:val="both"/>
        <w:rPr>
          <w:sz w:val="24"/>
          <w:szCs w:val="24"/>
        </w:rPr>
      </w:pPr>
      <w:r w:rsidRPr="00B31C1F">
        <w:rPr>
          <w:sz w:val="24"/>
          <w:szCs w:val="24"/>
        </w:rPr>
        <w:t>Zhotovitel je povinen provádět kontrolu s vynaložením odborné péče, s přihlédnutím ke stanovenému způsobu kontroly, jakož i ke stavu, v jakém se nacházel systém v době provádění kontroly.</w:t>
      </w:r>
    </w:p>
    <w:p w14:paraId="35BBA98F" w14:textId="1006DA00" w:rsidR="006807A3" w:rsidRPr="00B31C1F" w:rsidRDefault="006807A3" w:rsidP="0055034B">
      <w:pPr>
        <w:pStyle w:val="Odstavecseseznamem"/>
        <w:numPr>
          <w:ilvl w:val="1"/>
          <w:numId w:val="6"/>
        </w:numPr>
        <w:jc w:val="both"/>
        <w:rPr>
          <w:sz w:val="24"/>
          <w:szCs w:val="24"/>
        </w:rPr>
      </w:pPr>
      <w:r w:rsidRPr="00B31C1F">
        <w:rPr>
          <w:sz w:val="24"/>
          <w:szCs w:val="24"/>
        </w:rPr>
        <w:t>Zhotovitel je povinen provést kontrolu v rozsahu a způsobem stanoveným v příslušných ČSN a v souladu s postupem stanoveným výrobcem zařízení.</w:t>
      </w:r>
    </w:p>
    <w:p w14:paraId="7B649735" w14:textId="3360F06F" w:rsidR="006807A3" w:rsidRPr="00B31C1F" w:rsidRDefault="006807A3" w:rsidP="0055034B">
      <w:pPr>
        <w:pStyle w:val="Odstavecseseznamem"/>
        <w:numPr>
          <w:ilvl w:val="1"/>
          <w:numId w:val="6"/>
        </w:numPr>
        <w:jc w:val="both"/>
        <w:rPr>
          <w:sz w:val="24"/>
          <w:szCs w:val="24"/>
        </w:rPr>
      </w:pPr>
      <w:r w:rsidRPr="00B31C1F">
        <w:rPr>
          <w:sz w:val="24"/>
          <w:szCs w:val="24"/>
        </w:rPr>
        <w:lastRenderedPageBreak/>
        <w:t>Zhotovitel se bude vždy snažit řešit nahlášené závady formou konzultace po telefonu. Pokud telefonní konzultace nebude úspěšná a zodpovědný zástupce objednavatele vyzve zhotovitele způsobem stanoveným v článku 9, zhotovitel je povinen provést výjezd.</w:t>
      </w:r>
    </w:p>
    <w:p w14:paraId="5D09B84D" w14:textId="71F64832" w:rsidR="006807A3" w:rsidRPr="00B31C1F" w:rsidRDefault="006807A3" w:rsidP="0055034B">
      <w:pPr>
        <w:pStyle w:val="Odstavecseseznamem"/>
        <w:numPr>
          <w:ilvl w:val="1"/>
          <w:numId w:val="6"/>
        </w:numPr>
        <w:jc w:val="both"/>
        <w:rPr>
          <w:sz w:val="24"/>
          <w:szCs w:val="24"/>
        </w:rPr>
      </w:pPr>
      <w:r w:rsidRPr="00B31C1F">
        <w:rPr>
          <w:sz w:val="24"/>
          <w:szCs w:val="24"/>
        </w:rPr>
        <w:t>Zhotovitel se zavazuje nastoupit na odstranění nahlášené závady do 48 hodin při nahlášení v pracovních hodinách, tím se rozumí pondělí až pátek, 8.00 – 17.00, a do 72 hodin při nahlášení mimo pracovní hodiny, tím se rozumí doba po 17.00 v pracovní dny, soboty, neděle a svátky. V případě méně závažných poruch může být dohodnut termín delší.</w:t>
      </w:r>
    </w:p>
    <w:p w14:paraId="58F0391D" w14:textId="103C9ECD" w:rsidR="006807A3" w:rsidRPr="00B31C1F" w:rsidRDefault="006807A3" w:rsidP="0055034B">
      <w:pPr>
        <w:pStyle w:val="Odstavecseseznamem"/>
        <w:numPr>
          <w:ilvl w:val="1"/>
          <w:numId w:val="6"/>
        </w:numPr>
        <w:jc w:val="both"/>
        <w:rPr>
          <w:sz w:val="24"/>
          <w:szCs w:val="24"/>
        </w:rPr>
      </w:pPr>
      <w:r w:rsidRPr="00B31C1F">
        <w:rPr>
          <w:sz w:val="24"/>
          <w:szCs w:val="24"/>
        </w:rPr>
        <w:t>Školení personálu pro obsluhu a provoz zařízení, a to tak, že 1x ročně (v termínu provedení roční funkční zkoušky) je zahrnuto v rámci roční funkční zkoušky. Mimo termín se cena za školení bude řídit ujednáními stanovenými v bodech 3.1 a 3.8 této smlouvy.</w:t>
      </w:r>
    </w:p>
    <w:p w14:paraId="1401318A" w14:textId="71BEDDDD" w:rsidR="006807A3" w:rsidRPr="00B31C1F" w:rsidRDefault="006807A3" w:rsidP="0055034B">
      <w:pPr>
        <w:pStyle w:val="Odstavecseseznamem"/>
        <w:numPr>
          <w:ilvl w:val="1"/>
          <w:numId w:val="6"/>
        </w:numPr>
        <w:jc w:val="both"/>
        <w:rPr>
          <w:sz w:val="24"/>
          <w:szCs w:val="24"/>
        </w:rPr>
      </w:pPr>
      <w:r w:rsidRPr="00B31C1F">
        <w:rPr>
          <w:sz w:val="24"/>
          <w:szCs w:val="24"/>
        </w:rPr>
        <w:t>Zhotovitel se zavazuje udržovat veškeré informace zjištěné při plnění této smlouvy v tajnosti, nezveřejňovat je ve vztahu k třetím osobám.</w:t>
      </w:r>
    </w:p>
    <w:p w14:paraId="6D6158E3" w14:textId="77777777" w:rsidR="006807A3" w:rsidRPr="0055034B" w:rsidRDefault="006807A3" w:rsidP="000B33EE">
      <w:pPr>
        <w:pStyle w:val="Nadpis1"/>
        <w:numPr>
          <w:ilvl w:val="0"/>
          <w:numId w:val="6"/>
        </w:numPr>
        <w:rPr>
          <w:szCs w:val="28"/>
        </w:rPr>
      </w:pPr>
      <w:r w:rsidRPr="0055034B">
        <w:rPr>
          <w:szCs w:val="28"/>
        </w:rPr>
        <w:t>Postup hlášení závady</w:t>
      </w:r>
    </w:p>
    <w:p w14:paraId="59E06468" w14:textId="41C9D3EB" w:rsidR="006807A3" w:rsidRPr="00B31C1F" w:rsidRDefault="006807A3" w:rsidP="0055034B">
      <w:pPr>
        <w:pStyle w:val="Odstavecseseznamem"/>
        <w:numPr>
          <w:ilvl w:val="1"/>
          <w:numId w:val="6"/>
        </w:numPr>
        <w:jc w:val="both"/>
        <w:rPr>
          <w:sz w:val="24"/>
          <w:szCs w:val="24"/>
        </w:rPr>
      </w:pPr>
      <w:r w:rsidRPr="00B31C1F">
        <w:rPr>
          <w:sz w:val="24"/>
          <w:szCs w:val="24"/>
        </w:rPr>
        <w:t>Hlášení poruchy je oprávněna provést pouze provozovatelem (objednatelem, jsou-li provozovatel a objednatel různé subjekty) pověřená osoba. Seznam oprávněných osob je uveden v bodě 9. 2. této smlouvy.</w:t>
      </w:r>
    </w:p>
    <w:p w14:paraId="1078CA98" w14:textId="76D3BFC6" w:rsidR="006807A3" w:rsidRPr="00B31C1F" w:rsidRDefault="006807A3" w:rsidP="0055034B">
      <w:pPr>
        <w:pStyle w:val="Odstavecseseznamem"/>
        <w:numPr>
          <w:ilvl w:val="1"/>
          <w:numId w:val="6"/>
        </w:numPr>
        <w:jc w:val="both"/>
        <w:rPr>
          <w:sz w:val="24"/>
          <w:szCs w:val="24"/>
        </w:rPr>
      </w:pPr>
      <w:r w:rsidRPr="00B31C1F">
        <w:rPr>
          <w:sz w:val="24"/>
          <w:szCs w:val="24"/>
        </w:rPr>
        <w:t>Provozovatel pověřuje hlášením poruch tyto osoby:</w:t>
      </w:r>
    </w:p>
    <w:p w14:paraId="0500D069" w14:textId="533176AF" w:rsidR="006807A3" w:rsidRPr="00B31C1F" w:rsidRDefault="006807A3" w:rsidP="0055034B">
      <w:pPr>
        <w:pStyle w:val="Odstavecseseznamem"/>
        <w:ind w:left="360"/>
        <w:jc w:val="both"/>
        <w:rPr>
          <w:sz w:val="24"/>
          <w:szCs w:val="24"/>
        </w:rPr>
      </w:pPr>
      <w:r w:rsidRPr="00B31C1F">
        <w:rPr>
          <w:sz w:val="24"/>
          <w:szCs w:val="24"/>
        </w:rPr>
        <w:t xml:space="preserve">Jméno, email, tel.: </w:t>
      </w:r>
      <w:r w:rsidR="00106644">
        <w:rPr>
          <w:sz w:val="24"/>
          <w:szCs w:val="24"/>
        </w:rPr>
        <w:t>xxxxxxxxxxxxxxxxxxxxxxxxxxx</w:t>
      </w:r>
      <w:r w:rsidRPr="00B31C1F">
        <w:rPr>
          <w:sz w:val="24"/>
          <w:szCs w:val="24"/>
        </w:rPr>
        <w:t>.</w:t>
      </w:r>
    </w:p>
    <w:p w14:paraId="64236890" w14:textId="3471143A" w:rsidR="006807A3" w:rsidRPr="00B31C1F" w:rsidRDefault="006807A3" w:rsidP="0055034B">
      <w:pPr>
        <w:pStyle w:val="Odstavecseseznamem"/>
        <w:numPr>
          <w:ilvl w:val="1"/>
          <w:numId w:val="6"/>
        </w:numPr>
        <w:jc w:val="both"/>
        <w:rPr>
          <w:sz w:val="24"/>
          <w:szCs w:val="24"/>
        </w:rPr>
      </w:pPr>
      <w:r w:rsidRPr="00B31C1F">
        <w:rPr>
          <w:sz w:val="24"/>
          <w:szCs w:val="24"/>
        </w:rPr>
        <w:t>Porucha bude hlášena emailem, v případě že pověřená osoba nemá email k dispozici, tak telefonicky.</w:t>
      </w:r>
    </w:p>
    <w:p w14:paraId="3D6F39D3" w14:textId="76F6AA7D" w:rsidR="006807A3" w:rsidRPr="00B31C1F" w:rsidRDefault="006807A3" w:rsidP="0055034B">
      <w:pPr>
        <w:pStyle w:val="Odstavecseseznamem"/>
        <w:numPr>
          <w:ilvl w:val="1"/>
          <w:numId w:val="6"/>
        </w:numPr>
        <w:jc w:val="both"/>
        <w:rPr>
          <w:sz w:val="24"/>
          <w:szCs w:val="24"/>
        </w:rPr>
      </w:pPr>
      <w:r w:rsidRPr="00B31C1F">
        <w:rPr>
          <w:sz w:val="24"/>
          <w:szCs w:val="24"/>
        </w:rPr>
        <w:t xml:space="preserve">Emailem na adresu: </w:t>
      </w:r>
      <w:r w:rsidR="00645A7B">
        <w:rPr>
          <w:sz w:val="24"/>
          <w:szCs w:val="24"/>
        </w:rPr>
        <w:t>xxxxxxxxxxxxxxxxxxxxxxxx</w:t>
      </w:r>
      <w:r w:rsidRPr="00B31C1F">
        <w:rPr>
          <w:sz w:val="24"/>
          <w:szCs w:val="24"/>
        </w:rPr>
        <w:t>. Výzva k servisnímu úkonu bude potvrzena emailem a telefonicky osobě, která výzvu podala a bude jí oznámena přibližná hodina příjezdu servisního technika.</w:t>
      </w:r>
    </w:p>
    <w:p w14:paraId="6F0A2180" w14:textId="39DA8901" w:rsidR="006807A3" w:rsidRPr="00B31C1F" w:rsidRDefault="006807A3" w:rsidP="0055034B">
      <w:pPr>
        <w:pStyle w:val="Odstavecseseznamem"/>
        <w:numPr>
          <w:ilvl w:val="1"/>
          <w:numId w:val="6"/>
        </w:numPr>
        <w:jc w:val="both"/>
        <w:rPr>
          <w:sz w:val="24"/>
          <w:szCs w:val="24"/>
        </w:rPr>
      </w:pPr>
      <w:r w:rsidRPr="00B31C1F">
        <w:rPr>
          <w:sz w:val="24"/>
          <w:szCs w:val="24"/>
        </w:rPr>
        <w:t>Do hlášení o servisu uvede pověřená osoba provozovatele (objednatel, jsou-li provozovatel a objednatel různé subjekty), tyto údaje:</w:t>
      </w:r>
    </w:p>
    <w:p w14:paraId="72B42122" w14:textId="0F782207" w:rsidR="006807A3" w:rsidRPr="00B31C1F" w:rsidRDefault="006807A3" w:rsidP="0055034B">
      <w:pPr>
        <w:pStyle w:val="Odstavecseseznamem"/>
        <w:numPr>
          <w:ilvl w:val="0"/>
          <w:numId w:val="9"/>
        </w:numPr>
        <w:jc w:val="both"/>
        <w:rPr>
          <w:sz w:val="24"/>
          <w:szCs w:val="24"/>
        </w:rPr>
      </w:pPr>
      <w:r w:rsidRPr="00B31C1F">
        <w:rPr>
          <w:sz w:val="24"/>
          <w:szCs w:val="24"/>
        </w:rPr>
        <w:t>Název a adresa objektu kde je zařízení instalováno</w:t>
      </w:r>
    </w:p>
    <w:p w14:paraId="03681C74" w14:textId="2473D2BC" w:rsidR="006807A3" w:rsidRPr="00B31C1F" w:rsidRDefault="006807A3" w:rsidP="0055034B">
      <w:pPr>
        <w:pStyle w:val="Odstavecseseznamem"/>
        <w:numPr>
          <w:ilvl w:val="0"/>
          <w:numId w:val="9"/>
        </w:numPr>
        <w:jc w:val="both"/>
        <w:rPr>
          <w:sz w:val="24"/>
          <w:szCs w:val="24"/>
        </w:rPr>
      </w:pPr>
      <w:r w:rsidRPr="00B31C1F">
        <w:rPr>
          <w:sz w:val="24"/>
          <w:szCs w:val="24"/>
        </w:rPr>
        <w:t xml:space="preserve">Jméno, příjmení a kontaktní telefon osoby, která provedla nahlášení </w:t>
      </w:r>
    </w:p>
    <w:p w14:paraId="4C182E6F" w14:textId="0A684008" w:rsidR="006807A3" w:rsidRPr="00B31C1F" w:rsidRDefault="006807A3" w:rsidP="0055034B">
      <w:pPr>
        <w:pStyle w:val="Odstavecseseznamem"/>
        <w:numPr>
          <w:ilvl w:val="0"/>
          <w:numId w:val="9"/>
        </w:numPr>
        <w:jc w:val="both"/>
        <w:rPr>
          <w:sz w:val="24"/>
          <w:szCs w:val="24"/>
        </w:rPr>
      </w:pPr>
      <w:r w:rsidRPr="00B31C1F">
        <w:rPr>
          <w:sz w:val="24"/>
          <w:szCs w:val="24"/>
        </w:rPr>
        <w:t xml:space="preserve">Typ zařízení </w:t>
      </w:r>
    </w:p>
    <w:p w14:paraId="4252646A" w14:textId="5C6D1C31" w:rsidR="006807A3" w:rsidRPr="00B31C1F" w:rsidRDefault="006807A3" w:rsidP="00A01AD5">
      <w:pPr>
        <w:pStyle w:val="Odstavecseseznamem"/>
        <w:numPr>
          <w:ilvl w:val="0"/>
          <w:numId w:val="9"/>
        </w:numPr>
        <w:rPr>
          <w:sz w:val="24"/>
          <w:szCs w:val="24"/>
        </w:rPr>
      </w:pPr>
      <w:r w:rsidRPr="00B31C1F">
        <w:rPr>
          <w:sz w:val="24"/>
          <w:szCs w:val="24"/>
        </w:rPr>
        <w:t>Krátký popis závady (hlášení na displeji ústředny atd.)</w:t>
      </w:r>
    </w:p>
    <w:p w14:paraId="048F4E9B" w14:textId="77777777" w:rsidR="006807A3" w:rsidRPr="0055034B" w:rsidRDefault="006807A3" w:rsidP="000B33EE">
      <w:pPr>
        <w:pStyle w:val="Nadpis1"/>
        <w:numPr>
          <w:ilvl w:val="0"/>
          <w:numId w:val="6"/>
        </w:numPr>
        <w:rPr>
          <w:szCs w:val="28"/>
        </w:rPr>
      </w:pPr>
      <w:r w:rsidRPr="0055034B">
        <w:rPr>
          <w:szCs w:val="28"/>
        </w:rPr>
        <w:t>Platební podmínky</w:t>
      </w:r>
    </w:p>
    <w:p w14:paraId="60C7F8F2" w14:textId="77777777" w:rsidR="006807A3" w:rsidRPr="00B31C1F" w:rsidRDefault="006807A3" w:rsidP="0055034B">
      <w:pPr>
        <w:pStyle w:val="Odstavecseseznamem"/>
        <w:numPr>
          <w:ilvl w:val="1"/>
          <w:numId w:val="6"/>
        </w:numPr>
        <w:jc w:val="both"/>
        <w:rPr>
          <w:sz w:val="24"/>
          <w:szCs w:val="24"/>
        </w:rPr>
      </w:pPr>
      <w:r w:rsidRPr="00B31C1F">
        <w:rPr>
          <w:sz w:val="24"/>
          <w:szCs w:val="24"/>
        </w:rPr>
        <w:t>Daňový doklad s náležitostmi bude zhotovitelem dodán objednavateli společně s kontrolním osvědčením – protokolem o pravidelné revizi nebo kopii montážního listu.</w:t>
      </w:r>
      <w:r w:rsidRPr="00B31C1F">
        <w:rPr>
          <w:sz w:val="24"/>
          <w:szCs w:val="24"/>
        </w:rPr>
        <w:tab/>
      </w:r>
    </w:p>
    <w:p w14:paraId="72A65239" w14:textId="37F92C2F" w:rsidR="006807A3" w:rsidRPr="00B31C1F" w:rsidRDefault="006807A3" w:rsidP="0055034B">
      <w:pPr>
        <w:pStyle w:val="Odstavecseseznamem"/>
        <w:numPr>
          <w:ilvl w:val="1"/>
          <w:numId w:val="6"/>
        </w:numPr>
        <w:jc w:val="both"/>
        <w:rPr>
          <w:sz w:val="24"/>
          <w:szCs w:val="24"/>
        </w:rPr>
      </w:pPr>
      <w:r w:rsidRPr="00B31C1F">
        <w:rPr>
          <w:sz w:val="24"/>
          <w:szCs w:val="24"/>
        </w:rPr>
        <w:t>Objednatel je povinen uhradit daňový doklad na účet zhotovitele do 21 dnů ode dne data zdanitelného plnění uvedeného na daňovém dokladu, přičemž se rozumí, že cena za provedení revize je zaplacena odběratelem okamžikem jejího připsání na účet zhotovitele.</w:t>
      </w:r>
    </w:p>
    <w:p w14:paraId="71AD4DA3" w14:textId="77777777" w:rsidR="006807A3" w:rsidRPr="00B31C1F" w:rsidRDefault="006807A3" w:rsidP="0055034B">
      <w:pPr>
        <w:pStyle w:val="Odstavecseseznamem"/>
        <w:numPr>
          <w:ilvl w:val="1"/>
          <w:numId w:val="6"/>
        </w:numPr>
        <w:jc w:val="both"/>
        <w:rPr>
          <w:sz w:val="24"/>
          <w:szCs w:val="24"/>
        </w:rPr>
      </w:pPr>
      <w:r w:rsidRPr="00B31C1F">
        <w:rPr>
          <w:sz w:val="24"/>
          <w:szCs w:val="24"/>
        </w:rPr>
        <w:t>V případě, že zhotovitel nedodrží termín plnění sjednaný v této smlouvě, uhradí objednateli smluvní pokutu ve výši 500,- Kč ceny za každý započatý den prodlení.</w:t>
      </w:r>
    </w:p>
    <w:p w14:paraId="20886D03" w14:textId="0C7CC068" w:rsidR="006807A3" w:rsidRPr="00B31C1F" w:rsidRDefault="006807A3" w:rsidP="0055034B">
      <w:pPr>
        <w:pStyle w:val="Odstavecseseznamem"/>
        <w:numPr>
          <w:ilvl w:val="1"/>
          <w:numId w:val="6"/>
        </w:numPr>
        <w:jc w:val="both"/>
        <w:rPr>
          <w:sz w:val="24"/>
          <w:szCs w:val="24"/>
        </w:rPr>
      </w:pPr>
      <w:r w:rsidRPr="00B31C1F">
        <w:rPr>
          <w:sz w:val="24"/>
          <w:szCs w:val="24"/>
        </w:rPr>
        <w:lastRenderedPageBreak/>
        <w:t>V případě prodlení objednatele s uhrazením daňového dokladu, uhradí objednatel zhotoviteli úrok z prodlení v zákonné výši.</w:t>
      </w:r>
    </w:p>
    <w:p w14:paraId="59039C7E" w14:textId="28EE0CDB" w:rsidR="006807A3" w:rsidRPr="00B31C1F" w:rsidRDefault="006807A3" w:rsidP="0055034B">
      <w:pPr>
        <w:pStyle w:val="Odstavecseseznamem"/>
        <w:numPr>
          <w:ilvl w:val="1"/>
          <w:numId w:val="6"/>
        </w:numPr>
        <w:jc w:val="both"/>
        <w:rPr>
          <w:sz w:val="24"/>
          <w:szCs w:val="24"/>
        </w:rPr>
      </w:pPr>
      <w:r w:rsidRPr="00B31C1F">
        <w:rPr>
          <w:sz w:val="24"/>
          <w:szCs w:val="24"/>
        </w:rPr>
        <w:t>Smluvní pokuty sjednané touto smlouvou hradí povinná strana nezávisle na tom, zda a v jaké výši vznikne druhé straně v této souvislosti škoda, kterou lze vymáhat samostatně.</w:t>
      </w:r>
    </w:p>
    <w:p w14:paraId="4CF64CF6" w14:textId="77777777" w:rsidR="00A01AD5" w:rsidRPr="00845910" w:rsidRDefault="00A01AD5" w:rsidP="000B33EE">
      <w:pPr>
        <w:pStyle w:val="Nadpis1"/>
        <w:numPr>
          <w:ilvl w:val="0"/>
          <w:numId w:val="6"/>
        </w:numPr>
        <w:rPr>
          <w:szCs w:val="28"/>
        </w:rPr>
      </w:pPr>
      <w:r w:rsidRPr="00845910">
        <w:rPr>
          <w:szCs w:val="28"/>
        </w:rPr>
        <w:t>Závěrečná ustanovení</w:t>
      </w:r>
    </w:p>
    <w:p w14:paraId="57DF867D" w14:textId="77777777" w:rsidR="00A01AD5" w:rsidRPr="00B31C1F" w:rsidRDefault="00A01AD5" w:rsidP="00845910">
      <w:pPr>
        <w:pStyle w:val="Odstavecseseznamem"/>
        <w:numPr>
          <w:ilvl w:val="1"/>
          <w:numId w:val="6"/>
        </w:numPr>
        <w:jc w:val="both"/>
        <w:rPr>
          <w:sz w:val="24"/>
          <w:szCs w:val="24"/>
        </w:rPr>
      </w:pPr>
      <w:r w:rsidRPr="00B31C1F">
        <w:rPr>
          <w:sz w:val="24"/>
          <w:szCs w:val="24"/>
        </w:rPr>
        <w:t>Zhotovitel se zavazuje mlčenlivostí ohledně všech skutečností, se kterými se seznámil při naplňování předmětu smlouvy, o nichž je zřejmé, že zneužití pro svoji potřebu, či sdělení třetí osobě by poškodil zájmy objednatele. Povinnost mlčení platí pro všechny zaměstnance zhotovitele.</w:t>
      </w:r>
    </w:p>
    <w:p w14:paraId="35375888" w14:textId="77777777" w:rsidR="00A01AD5" w:rsidRPr="00B31C1F" w:rsidRDefault="00A01AD5" w:rsidP="00845910">
      <w:pPr>
        <w:pStyle w:val="Odstavecseseznamem"/>
        <w:numPr>
          <w:ilvl w:val="1"/>
          <w:numId w:val="6"/>
        </w:numPr>
        <w:jc w:val="both"/>
        <w:rPr>
          <w:sz w:val="24"/>
          <w:szCs w:val="24"/>
        </w:rPr>
      </w:pPr>
      <w:r w:rsidRPr="00B31C1F">
        <w:rPr>
          <w:sz w:val="24"/>
          <w:szCs w:val="24"/>
        </w:rPr>
        <w:t>Tuto smlouvu lze měnit pouze výslovným, oboustranně potvrzeným smluvním ujednáním, podepsaným oprávněnými zástupci obou smluvních stran.</w:t>
      </w:r>
    </w:p>
    <w:p w14:paraId="274C1B32" w14:textId="77777777" w:rsidR="00A01AD5" w:rsidRPr="00B31C1F" w:rsidRDefault="00A01AD5" w:rsidP="00845910">
      <w:pPr>
        <w:pStyle w:val="Odstavecseseznamem"/>
        <w:numPr>
          <w:ilvl w:val="1"/>
          <w:numId w:val="6"/>
        </w:numPr>
        <w:jc w:val="both"/>
        <w:rPr>
          <w:sz w:val="24"/>
          <w:szCs w:val="24"/>
        </w:rPr>
      </w:pPr>
      <w:r w:rsidRPr="00B31C1F">
        <w:rPr>
          <w:sz w:val="24"/>
          <w:szCs w:val="24"/>
        </w:rPr>
        <w:t>Právní vztahy touto smlouvou výslovně neupravené, se řídí občanským zákoníkem.</w:t>
      </w:r>
    </w:p>
    <w:p w14:paraId="2DBC1313" w14:textId="1D8D0EC8" w:rsidR="00A01AD5" w:rsidRPr="00B31C1F" w:rsidRDefault="00A01AD5" w:rsidP="00845910">
      <w:pPr>
        <w:pStyle w:val="Odstavecseseznamem"/>
        <w:numPr>
          <w:ilvl w:val="1"/>
          <w:numId w:val="6"/>
        </w:numPr>
        <w:jc w:val="both"/>
        <w:rPr>
          <w:sz w:val="24"/>
          <w:szCs w:val="24"/>
        </w:rPr>
      </w:pPr>
      <w:r w:rsidRPr="00B31C1F">
        <w:rPr>
          <w:sz w:val="24"/>
          <w:szCs w:val="24"/>
        </w:rPr>
        <w:t>Zhotovitel není oprávněn předat práva plynoucí z této smlouvy na třetí osobu bez předchozího souhlasu objednatele</w:t>
      </w:r>
      <w:r w:rsidR="00845910">
        <w:rPr>
          <w:sz w:val="24"/>
          <w:szCs w:val="24"/>
        </w:rPr>
        <w:t>.</w:t>
      </w:r>
    </w:p>
    <w:p w14:paraId="23348570" w14:textId="77777777" w:rsidR="00A01AD5" w:rsidRPr="00B31C1F" w:rsidRDefault="00A01AD5" w:rsidP="00845910">
      <w:pPr>
        <w:pStyle w:val="Odstavecseseznamem"/>
        <w:numPr>
          <w:ilvl w:val="1"/>
          <w:numId w:val="6"/>
        </w:numPr>
        <w:jc w:val="both"/>
        <w:rPr>
          <w:sz w:val="24"/>
          <w:szCs w:val="24"/>
        </w:rPr>
      </w:pPr>
      <w:r w:rsidRPr="00B31C1F">
        <w:rPr>
          <w:sz w:val="24"/>
          <w:szCs w:val="24"/>
        </w:rPr>
        <w:t xml:space="preserve">Tato smlouva je vyhotovena ve čtyřech stejnopisech. Každá ze stran obdrží 2 kopie, přičemž každá kopie má platnost originálu. </w:t>
      </w:r>
    </w:p>
    <w:p w14:paraId="30EFE2BE" w14:textId="77777777" w:rsidR="00A01AD5" w:rsidRPr="00B31C1F" w:rsidRDefault="00A01AD5" w:rsidP="00845910">
      <w:pPr>
        <w:pStyle w:val="Odstavecseseznamem"/>
        <w:numPr>
          <w:ilvl w:val="1"/>
          <w:numId w:val="6"/>
        </w:numPr>
        <w:jc w:val="both"/>
        <w:rPr>
          <w:sz w:val="24"/>
          <w:szCs w:val="24"/>
        </w:rPr>
      </w:pPr>
      <w:r w:rsidRPr="00B31C1F">
        <w:rPr>
          <w:sz w:val="24"/>
          <w:szCs w:val="24"/>
        </w:rPr>
        <w:t>Smlouva nabývá platnosti dnem podpisu oběma smluvními stranami a účinnosti dnem zveřejnění v registru smluv.</w:t>
      </w:r>
    </w:p>
    <w:p w14:paraId="7DDA70AE" w14:textId="77777777" w:rsidR="00A01AD5" w:rsidRPr="00B31C1F" w:rsidRDefault="00A01AD5" w:rsidP="00845910">
      <w:pPr>
        <w:pStyle w:val="Odstavecseseznamem"/>
        <w:numPr>
          <w:ilvl w:val="1"/>
          <w:numId w:val="6"/>
        </w:numPr>
        <w:jc w:val="both"/>
        <w:rPr>
          <w:sz w:val="24"/>
          <w:szCs w:val="24"/>
        </w:rPr>
      </w:pPr>
      <w:r w:rsidRPr="00B31C1F">
        <w:rPr>
          <w:sz w:val="24"/>
          <w:szCs w:val="24"/>
        </w:rPr>
        <w:t>Účastníci této smlouvy po jejím přečtení prohlašují, že souhlasí s jejím obsahem, že tato byla sepsána na základě pravdivých údajů, jejich pravé a svobodné vůle a nebyla sepsána v tísni ani jinak jednostranně nevýhodných podmínkách. Na důkaz toho připojují své podpisy.</w:t>
      </w:r>
    </w:p>
    <w:p w14:paraId="6A9D47E4" w14:textId="77777777" w:rsidR="00A01AD5" w:rsidRPr="00B31C1F" w:rsidRDefault="00A01AD5" w:rsidP="00845910">
      <w:pPr>
        <w:pStyle w:val="Odstavecseseznamem"/>
        <w:numPr>
          <w:ilvl w:val="1"/>
          <w:numId w:val="6"/>
        </w:numPr>
        <w:jc w:val="both"/>
        <w:rPr>
          <w:sz w:val="24"/>
          <w:szCs w:val="24"/>
        </w:rPr>
      </w:pPr>
      <w:r w:rsidRPr="00B31C1F">
        <w:rPr>
          <w:sz w:val="24"/>
          <w:szCs w:val="24"/>
        </w:rPr>
        <w:t xml:space="preserve">Seznam příloh: </w:t>
      </w:r>
    </w:p>
    <w:p w14:paraId="2EDBDE21" w14:textId="77777777" w:rsidR="00A01AD5" w:rsidRPr="00B31C1F" w:rsidRDefault="00A01AD5" w:rsidP="00845910">
      <w:pPr>
        <w:pStyle w:val="Odstavecseseznamem"/>
        <w:numPr>
          <w:ilvl w:val="0"/>
          <w:numId w:val="10"/>
        </w:numPr>
        <w:jc w:val="both"/>
        <w:rPr>
          <w:sz w:val="24"/>
          <w:szCs w:val="24"/>
        </w:rPr>
      </w:pPr>
      <w:r w:rsidRPr="00B31C1F">
        <w:rPr>
          <w:sz w:val="24"/>
          <w:szCs w:val="24"/>
        </w:rPr>
        <w:t>č. 1 Cenová nabídka na půlroční servis EPS;</w:t>
      </w:r>
    </w:p>
    <w:p w14:paraId="43E56BD5" w14:textId="77777777" w:rsidR="00A01AD5" w:rsidRPr="00B31C1F" w:rsidRDefault="00A01AD5" w:rsidP="00845910">
      <w:pPr>
        <w:pStyle w:val="Odstavecseseznamem"/>
        <w:numPr>
          <w:ilvl w:val="0"/>
          <w:numId w:val="10"/>
        </w:numPr>
        <w:jc w:val="both"/>
        <w:rPr>
          <w:sz w:val="24"/>
          <w:szCs w:val="24"/>
        </w:rPr>
      </w:pPr>
      <w:r w:rsidRPr="00B31C1F">
        <w:rPr>
          <w:sz w:val="24"/>
          <w:szCs w:val="24"/>
        </w:rPr>
        <w:t>č. 2 Cenová nabídka na roční servis plynového hasicího zařízení (GHZ);</w:t>
      </w:r>
    </w:p>
    <w:p w14:paraId="4F6FF471" w14:textId="43385C7C" w:rsidR="00A01AD5" w:rsidRDefault="00A01AD5" w:rsidP="00845910">
      <w:pPr>
        <w:pStyle w:val="Odstavecseseznamem"/>
        <w:numPr>
          <w:ilvl w:val="0"/>
          <w:numId w:val="10"/>
        </w:numPr>
        <w:jc w:val="both"/>
        <w:rPr>
          <w:sz w:val="24"/>
          <w:szCs w:val="24"/>
        </w:rPr>
      </w:pPr>
      <w:r w:rsidRPr="00B31C1F">
        <w:rPr>
          <w:sz w:val="24"/>
          <w:szCs w:val="24"/>
        </w:rPr>
        <w:t>č. 3 Cenová nabídka na Servisní výjezd nad rámec kontroly.</w:t>
      </w:r>
    </w:p>
    <w:p w14:paraId="3DD114AA" w14:textId="77777777" w:rsidR="00845910" w:rsidRPr="00845910" w:rsidRDefault="00845910" w:rsidP="00845910">
      <w:pPr>
        <w:pStyle w:val="Bezmezer"/>
        <w:jc w:val="both"/>
        <w:rPr>
          <w:sz w:val="24"/>
          <w:szCs w:val="24"/>
        </w:rPr>
      </w:pPr>
    </w:p>
    <w:p w14:paraId="1912980D" w14:textId="77777777" w:rsidR="00845910" w:rsidRPr="00845910" w:rsidRDefault="00845910" w:rsidP="00845910">
      <w:pPr>
        <w:pStyle w:val="Bezmezer"/>
        <w:jc w:val="both"/>
        <w:rPr>
          <w:sz w:val="24"/>
          <w:szCs w:val="24"/>
        </w:rPr>
      </w:pPr>
    </w:p>
    <w:p w14:paraId="795FD97A" w14:textId="77777777" w:rsidR="00845910" w:rsidRPr="00845910" w:rsidRDefault="00845910" w:rsidP="00845910">
      <w:pPr>
        <w:pStyle w:val="Bezmezer"/>
        <w:jc w:val="both"/>
        <w:rPr>
          <w:sz w:val="24"/>
          <w:szCs w:val="24"/>
        </w:rPr>
      </w:pPr>
      <w:r w:rsidRPr="00845910">
        <w:rPr>
          <w:sz w:val="24"/>
          <w:szCs w:val="24"/>
        </w:rPr>
        <w:t>V Praze dne ______________</w:t>
      </w:r>
      <w:r w:rsidRPr="00845910">
        <w:rPr>
          <w:sz w:val="24"/>
          <w:szCs w:val="24"/>
        </w:rPr>
        <w:tab/>
      </w:r>
      <w:r w:rsidRPr="00845910">
        <w:rPr>
          <w:sz w:val="24"/>
          <w:szCs w:val="24"/>
        </w:rPr>
        <w:tab/>
      </w:r>
      <w:r w:rsidRPr="00845910">
        <w:rPr>
          <w:sz w:val="24"/>
          <w:szCs w:val="24"/>
        </w:rPr>
        <w:tab/>
      </w:r>
      <w:r w:rsidRPr="00845910">
        <w:rPr>
          <w:sz w:val="24"/>
          <w:szCs w:val="24"/>
        </w:rPr>
        <w:tab/>
        <w:t>V Praze dne ______________</w:t>
      </w:r>
    </w:p>
    <w:p w14:paraId="6D270458" w14:textId="77777777" w:rsidR="00845910" w:rsidRPr="00845910" w:rsidRDefault="00845910" w:rsidP="00845910">
      <w:pPr>
        <w:pStyle w:val="Bezmezer"/>
        <w:jc w:val="both"/>
        <w:rPr>
          <w:sz w:val="24"/>
          <w:szCs w:val="24"/>
        </w:rPr>
      </w:pPr>
    </w:p>
    <w:p w14:paraId="0CDE9AE2" w14:textId="77777777" w:rsidR="00845910" w:rsidRPr="00845910" w:rsidRDefault="00845910" w:rsidP="00845910">
      <w:pPr>
        <w:pStyle w:val="Bezmezer"/>
        <w:jc w:val="both"/>
        <w:rPr>
          <w:sz w:val="24"/>
          <w:szCs w:val="24"/>
        </w:rPr>
      </w:pPr>
    </w:p>
    <w:p w14:paraId="52E88DC4" w14:textId="77777777" w:rsidR="00845910" w:rsidRPr="00845910" w:rsidRDefault="00845910" w:rsidP="00845910">
      <w:pPr>
        <w:pStyle w:val="Bezmezer"/>
        <w:jc w:val="both"/>
        <w:rPr>
          <w:sz w:val="24"/>
          <w:szCs w:val="24"/>
        </w:rPr>
      </w:pPr>
    </w:p>
    <w:p w14:paraId="3E9384D9" w14:textId="77777777" w:rsidR="00845910" w:rsidRPr="00845910" w:rsidRDefault="00845910" w:rsidP="00845910">
      <w:pPr>
        <w:pStyle w:val="Bezmezer"/>
        <w:jc w:val="both"/>
        <w:rPr>
          <w:sz w:val="24"/>
          <w:szCs w:val="24"/>
        </w:rPr>
      </w:pPr>
      <w:r w:rsidRPr="00845910">
        <w:rPr>
          <w:sz w:val="24"/>
          <w:szCs w:val="24"/>
        </w:rPr>
        <w:t>______________________________</w:t>
      </w:r>
      <w:r w:rsidRPr="00845910">
        <w:rPr>
          <w:sz w:val="24"/>
          <w:szCs w:val="24"/>
        </w:rPr>
        <w:tab/>
      </w:r>
      <w:r w:rsidRPr="00845910">
        <w:rPr>
          <w:sz w:val="24"/>
          <w:szCs w:val="24"/>
        </w:rPr>
        <w:tab/>
      </w:r>
      <w:r w:rsidRPr="00845910">
        <w:rPr>
          <w:sz w:val="24"/>
          <w:szCs w:val="24"/>
        </w:rPr>
        <w:tab/>
        <w:t>______________________________</w:t>
      </w:r>
    </w:p>
    <w:p w14:paraId="7811F26D" w14:textId="5A122845" w:rsidR="00845910" w:rsidRDefault="00845910" w:rsidP="00845910">
      <w:pPr>
        <w:pStyle w:val="Bezmezer"/>
        <w:jc w:val="both"/>
        <w:rPr>
          <w:sz w:val="24"/>
          <w:szCs w:val="24"/>
        </w:rPr>
      </w:pPr>
      <w:r w:rsidRPr="00B31C1F">
        <w:rPr>
          <w:sz w:val="24"/>
          <w:szCs w:val="24"/>
        </w:rPr>
        <w:t>Ing. Rudolf Pohl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31C1F">
        <w:rPr>
          <w:sz w:val="24"/>
          <w:szCs w:val="24"/>
        </w:rPr>
        <w:t>Václav Levíč</w:t>
      </w:r>
      <w:r>
        <w:rPr>
          <w:sz w:val="24"/>
          <w:szCs w:val="24"/>
        </w:rPr>
        <w:t>e</w:t>
      </w:r>
      <w:r w:rsidRPr="00B31C1F">
        <w:rPr>
          <w:sz w:val="24"/>
          <w:szCs w:val="24"/>
        </w:rPr>
        <w:t>k</w:t>
      </w:r>
    </w:p>
    <w:p w14:paraId="06C62498" w14:textId="3AB0B63F" w:rsidR="00845910" w:rsidRDefault="00845910" w:rsidP="00845910">
      <w:pPr>
        <w:pStyle w:val="Bezmezer"/>
        <w:jc w:val="both"/>
        <w:rPr>
          <w:color w:val="000000"/>
          <w:sz w:val="24"/>
          <w:szCs w:val="24"/>
        </w:rPr>
      </w:pPr>
      <w:r w:rsidRPr="00B31C1F">
        <w:rPr>
          <w:sz w:val="24"/>
          <w:szCs w:val="24"/>
        </w:rPr>
        <w:t>provozním náměstkem</w:t>
      </w:r>
      <w:r>
        <w:rPr>
          <w:sz w:val="24"/>
          <w:szCs w:val="24"/>
        </w:rPr>
        <w:tab/>
      </w:r>
      <w:r>
        <w:rPr>
          <w:sz w:val="24"/>
          <w:szCs w:val="24"/>
        </w:rPr>
        <w:tab/>
      </w:r>
      <w:r>
        <w:rPr>
          <w:sz w:val="24"/>
          <w:szCs w:val="24"/>
        </w:rPr>
        <w:tab/>
      </w:r>
      <w:r>
        <w:rPr>
          <w:sz w:val="24"/>
          <w:szCs w:val="24"/>
        </w:rPr>
        <w:tab/>
      </w:r>
      <w:r>
        <w:rPr>
          <w:sz w:val="24"/>
          <w:szCs w:val="24"/>
        </w:rPr>
        <w:tab/>
      </w:r>
      <w:r w:rsidRPr="00B31C1F">
        <w:rPr>
          <w:sz w:val="24"/>
          <w:szCs w:val="24"/>
        </w:rPr>
        <w:t>jednatel</w:t>
      </w:r>
    </w:p>
    <w:sectPr w:rsidR="00845910" w:rsidSect="00845910">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A09B" w14:textId="77777777" w:rsidR="00552E8F" w:rsidRDefault="00552E8F" w:rsidP="004D7C70">
      <w:pPr>
        <w:spacing w:after="0" w:line="240" w:lineRule="auto"/>
      </w:pPr>
      <w:r>
        <w:separator/>
      </w:r>
    </w:p>
  </w:endnote>
  <w:endnote w:type="continuationSeparator" w:id="0">
    <w:p w14:paraId="1C75E5ED" w14:textId="77777777" w:rsidR="00552E8F" w:rsidRDefault="00552E8F" w:rsidP="004D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4EAF" w14:textId="77777777" w:rsidR="00552E8F" w:rsidRDefault="00552E8F" w:rsidP="004D7C70">
      <w:pPr>
        <w:spacing w:after="0" w:line="240" w:lineRule="auto"/>
      </w:pPr>
      <w:r>
        <w:separator/>
      </w:r>
    </w:p>
  </w:footnote>
  <w:footnote w:type="continuationSeparator" w:id="0">
    <w:p w14:paraId="0684FF85" w14:textId="77777777" w:rsidR="00552E8F" w:rsidRDefault="00552E8F" w:rsidP="004D7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D28"/>
    <w:multiLevelType w:val="hybridMultilevel"/>
    <w:tmpl w:val="56C08436"/>
    <w:lvl w:ilvl="0" w:tplc="7DC0B3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61F28"/>
    <w:multiLevelType w:val="multilevel"/>
    <w:tmpl w:val="70AE4F0A"/>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sz w:val="22"/>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0E46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D416B2"/>
    <w:multiLevelType w:val="hybridMultilevel"/>
    <w:tmpl w:val="A4780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55476A"/>
    <w:multiLevelType w:val="hybridMultilevel"/>
    <w:tmpl w:val="E5686BBA"/>
    <w:lvl w:ilvl="0" w:tplc="E9121F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4E4ACE"/>
    <w:multiLevelType w:val="hybridMultilevel"/>
    <w:tmpl w:val="4784F29A"/>
    <w:lvl w:ilvl="0" w:tplc="FFFFFFFF">
      <w:start w:val="1"/>
      <w:numFmt w:val="lowerLetter"/>
      <w:lvlText w:val="%1)"/>
      <w:lvlJc w:val="left"/>
      <w:pPr>
        <w:ind w:left="1117" w:hanging="360"/>
      </w:pPr>
      <w:rPr>
        <w:rFonts w:hint="default"/>
        <w:i w:val="0"/>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 w15:restartNumberingAfterBreak="0">
    <w:nsid w:val="2DBF3570"/>
    <w:multiLevelType w:val="hybridMultilevel"/>
    <w:tmpl w:val="9490E3B8"/>
    <w:lvl w:ilvl="0" w:tplc="D4A68A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EB4"/>
    <w:multiLevelType w:val="hybridMultilevel"/>
    <w:tmpl w:val="4784F29A"/>
    <w:lvl w:ilvl="0" w:tplc="92509552">
      <w:start w:val="1"/>
      <w:numFmt w:val="lowerLetter"/>
      <w:lvlText w:val="%1)"/>
      <w:lvlJc w:val="left"/>
      <w:pPr>
        <w:ind w:left="1117" w:hanging="360"/>
      </w:pPr>
      <w:rPr>
        <w:rFonts w:hint="default"/>
        <w:i w:val="0"/>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15:restartNumberingAfterBreak="0">
    <w:nsid w:val="519E54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3A1181"/>
    <w:multiLevelType w:val="hybridMultilevel"/>
    <w:tmpl w:val="46BE7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736DCF"/>
    <w:multiLevelType w:val="multilevel"/>
    <w:tmpl w:val="2C7AB7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D45F8E"/>
    <w:multiLevelType w:val="hybridMultilevel"/>
    <w:tmpl w:val="FB601382"/>
    <w:lvl w:ilvl="0" w:tplc="92509552">
      <w:start w:val="1"/>
      <w:numFmt w:val="lowerLetter"/>
      <w:lvlText w:val="%1)"/>
      <w:lvlJc w:val="left"/>
      <w:pPr>
        <w:ind w:left="1117" w:hanging="360"/>
      </w:pPr>
      <w:rPr>
        <w:rFonts w:hint="default"/>
        <w:i w:val="0"/>
      </w:rPr>
    </w:lvl>
    <w:lvl w:ilvl="1" w:tplc="ED36EC30">
      <w:start w:val="4"/>
      <w:numFmt w:val="bullet"/>
      <w:lvlText w:val=""/>
      <w:lvlJc w:val="left"/>
      <w:pPr>
        <w:ind w:left="1837" w:hanging="360"/>
      </w:pPr>
      <w:rPr>
        <w:rFonts w:ascii="Symbol" w:eastAsia="Calibri" w:hAnsi="Symbol" w:cs="Times New Roman" w:hint="default"/>
      </w:rPr>
    </w:lvl>
    <w:lvl w:ilvl="2" w:tplc="C560AAA0">
      <w:start w:val="5"/>
      <w:numFmt w:val="bullet"/>
      <w:lvlText w:val="-"/>
      <w:lvlJc w:val="left"/>
      <w:pPr>
        <w:ind w:left="2737" w:hanging="360"/>
      </w:pPr>
      <w:rPr>
        <w:rFonts w:ascii="Calibri" w:eastAsia="Calibri" w:hAnsi="Calibri" w:cs="Calibri" w:hint="default"/>
      </w:r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2" w15:restartNumberingAfterBreak="0">
    <w:nsid w:val="7F244ACE"/>
    <w:multiLevelType w:val="multilevel"/>
    <w:tmpl w:val="2C7AB7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11"/>
  </w:num>
  <w:num w:numId="4">
    <w:abstractNumId w:val="6"/>
  </w:num>
  <w:num w:numId="5">
    <w:abstractNumId w:val="4"/>
  </w:num>
  <w:num w:numId="6">
    <w:abstractNumId w:val="10"/>
  </w:num>
  <w:num w:numId="7">
    <w:abstractNumId w:val="2"/>
  </w:num>
  <w:num w:numId="8">
    <w:abstractNumId w:val="8"/>
  </w:num>
  <w:num w:numId="9">
    <w:abstractNumId w:val="3"/>
  </w:num>
  <w:num w:numId="10">
    <w:abstractNumId w:val="9"/>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70"/>
    <w:rsid w:val="00051C2C"/>
    <w:rsid w:val="00057850"/>
    <w:rsid w:val="000B33EE"/>
    <w:rsid w:val="000E5435"/>
    <w:rsid w:val="00106644"/>
    <w:rsid w:val="002F1087"/>
    <w:rsid w:val="00383AA0"/>
    <w:rsid w:val="004D7C70"/>
    <w:rsid w:val="0055034B"/>
    <w:rsid w:val="00552E8F"/>
    <w:rsid w:val="0063384F"/>
    <w:rsid w:val="00645A7B"/>
    <w:rsid w:val="00673CE0"/>
    <w:rsid w:val="006807A3"/>
    <w:rsid w:val="00845910"/>
    <w:rsid w:val="009D1B7B"/>
    <w:rsid w:val="00A01AD5"/>
    <w:rsid w:val="00A72C18"/>
    <w:rsid w:val="00B31C1F"/>
    <w:rsid w:val="00C40754"/>
    <w:rsid w:val="00D54865"/>
    <w:rsid w:val="00F171D5"/>
    <w:rsid w:val="00F41B10"/>
    <w:rsid w:val="00FC4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CC20"/>
  <w15:chartTrackingRefBased/>
  <w15:docId w15:val="{7DBA6D7B-6886-4EDC-A690-ABCCAE7C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C70"/>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0B33EE"/>
    <w:pPr>
      <w:keepNext/>
      <w:keepLines/>
      <w:spacing w:before="240" w:after="240"/>
      <w:jc w:val="center"/>
      <w:outlineLvl w:val="0"/>
    </w:pPr>
    <w:rPr>
      <w:rFonts w:asciiTheme="minorHAnsi" w:eastAsiaTheme="majorEastAsia" w:hAnsiTheme="minorHAnsi" w:cstheme="majorBidi"/>
      <w:sz w:val="28"/>
      <w:szCs w:val="32"/>
    </w:rPr>
  </w:style>
  <w:style w:type="paragraph" w:styleId="Nadpis2">
    <w:name w:val="heading 2"/>
    <w:basedOn w:val="Normln"/>
    <w:next w:val="Normln"/>
    <w:link w:val="Nadpis2Char"/>
    <w:uiPriority w:val="9"/>
    <w:unhideWhenUsed/>
    <w:qFormat/>
    <w:rsid w:val="004D7C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D7C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7C70"/>
  </w:style>
  <w:style w:type="paragraph" w:styleId="Zpat">
    <w:name w:val="footer"/>
    <w:basedOn w:val="Normln"/>
    <w:link w:val="ZpatChar"/>
    <w:uiPriority w:val="99"/>
    <w:unhideWhenUsed/>
    <w:rsid w:val="004D7C70"/>
    <w:pPr>
      <w:tabs>
        <w:tab w:val="center" w:pos="4536"/>
        <w:tab w:val="right" w:pos="9072"/>
      </w:tabs>
      <w:spacing w:after="0" w:line="240" w:lineRule="auto"/>
    </w:pPr>
  </w:style>
  <w:style w:type="character" w:customStyle="1" w:styleId="ZpatChar">
    <w:name w:val="Zápatí Char"/>
    <w:basedOn w:val="Standardnpsmoodstavce"/>
    <w:link w:val="Zpat"/>
    <w:uiPriority w:val="99"/>
    <w:rsid w:val="004D7C70"/>
  </w:style>
  <w:style w:type="character" w:customStyle="1" w:styleId="Nadpis1Char">
    <w:name w:val="Nadpis 1 Char"/>
    <w:basedOn w:val="Standardnpsmoodstavce"/>
    <w:link w:val="Nadpis1"/>
    <w:uiPriority w:val="9"/>
    <w:rsid w:val="000B33EE"/>
    <w:rPr>
      <w:rFonts w:eastAsiaTheme="majorEastAsia" w:cstheme="majorBidi"/>
      <w:sz w:val="28"/>
      <w:szCs w:val="32"/>
    </w:rPr>
  </w:style>
  <w:style w:type="character" w:customStyle="1" w:styleId="Nadpis2Char">
    <w:name w:val="Nadpis 2 Char"/>
    <w:basedOn w:val="Standardnpsmoodstavce"/>
    <w:link w:val="Nadpis2"/>
    <w:uiPriority w:val="9"/>
    <w:rsid w:val="004D7C70"/>
    <w:rPr>
      <w:rFonts w:asciiTheme="majorHAnsi" w:eastAsiaTheme="majorEastAsia" w:hAnsiTheme="majorHAnsi" w:cstheme="majorBidi"/>
      <w:color w:val="2F5496" w:themeColor="accent1" w:themeShade="BF"/>
      <w:sz w:val="26"/>
      <w:szCs w:val="26"/>
    </w:rPr>
  </w:style>
  <w:style w:type="paragraph" w:styleId="Nzev">
    <w:name w:val="Title"/>
    <w:basedOn w:val="Normln"/>
    <w:next w:val="Normln"/>
    <w:link w:val="NzevChar"/>
    <w:uiPriority w:val="10"/>
    <w:qFormat/>
    <w:rsid w:val="000B33EE"/>
    <w:pPr>
      <w:spacing w:after="0" w:line="360" w:lineRule="auto"/>
      <w:contextualSpacing/>
      <w:jc w:val="center"/>
    </w:pPr>
    <w:rPr>
      <w:rFonts w:asciiTheme="minorHAnsi" w:eastAsiaTheme="majorEastAsia" w:hAnsiTheme="minorHAnsi" w:cstheme="majorBidi"/>
      <w:b/>
      <w:spacing w:val="-10"/>
      <w:kern w:val="28"/>
      <w:sz w:val="32"/>
      <w:szCs w:val="56"/>
    </w:rPr>
  </w:style>
  <w:style w:type="character" w:customStyle="1" w:styleId="NzevChar">
    <w:name w:val="Název Char"/>
    <w:basedOn w:val="Standardnpsmoodstavce"/>
    <w:link w:val="Nzev"/>
    <w:uiPriority w:val="10"/>
    <w:rsid w:val="000B33EE"/>
    <w:rPr>
      <w:rFonts w:eastAsiaTheme="majorEastAsia" w:cstheme="majorBidi"/>
      <w:b/>
      <w:spacing w:val="-10"/>
      <w:kern w:val="28"/>
      <w:sz w:val="32"/>
      <w:szCs w:val="56"/>
    </w:rPr>
  </w:style>
  <w:style w:type="paragraph" w:styleId="Odstavecseseznamem">
    <w:name w:val="List Paragraph"/>
    <w:basedOn w:val="Normln"/>
    <w:uiPriority w:val="34"/>
    <w:qFormat/>
    <w:rsid w:val="004D7C70"/>
    <w:pPr>
      <w:ind w:left="720"/>
      <w:contextualSpacing/>
    </w:pPr>
  </w:style>
  <w:style w:type="paragraph" w:styleId="Podnadpis">
    <w:name w:val="Subtitle"/>
    <w:basedOn w:val="Normln"/>
    <w:next w:val="Normln"/>
    <w:link w:val="PodnadpisChar"/>
    <w:uiPriority w:val="11"/>
    <w:qFormat/>
    <w:rsid w:val="004D7C70"/>
    <w:pPr>
      <w:numPr>
        <w:ilvl w:val="1"/>
      </w:numPr>
      <w:spacing w:after="160"/>
      <w:jc w:val="center"/>
    </w:pPr>
    <w:rPr>
      <w:rFonts w:asciiTheme="minorHAnsi" w:eastAsiaTheme="minorEastAsia" w:hAnsiTheme="minorHAnsi" w:cstheme="minorBidi"/>
      <w:b/>
      <w:color w:val="5A5A5A" w:themeColor="text1" w:themeTint="A5"/>
      <w:spacing w:val="15"/>
    </w:rPr>
  </w:style>
  <w:style w:type="character" w:customStyle="1" w:styleId="PodnadpisChar">
    <w:name w:val="Podnadpis Char"/>
    <w:basedOn w:val="Standardnpsmoodstavce"/>
    <w:link w:val="Podnadpis"/>
    <w:uiPriority w:val="11"/>
    <w:rsid w:val="004D7C70"/>
    <w:rPr>
      <w:rFonts w:eastAsiaTheme="minorEastAsia"/>
      <w:b/>
      <w:color w:val="5A5A5A" w:themeColor="text1" w:themeTint="A5"/>
      <w:spacing w:val="15"/>
    </w:rPr>
  </w:style>
  <w:style w:type="character" w:styleId="Odkaznakoment">
    <w:name w:val="annotation reference"/>
    <w:basedOn w:val="Standardnpsmoodstavce"/>
    <w:uiPriority w:val="99"/>
    <w:semiHidden/>
    <w:unhideWhenUsed/>
    <w:rsid w:val="00B31C1F"/>
    <w:rPr>
      <w:sz w:val="16"/>
      <w:szCs w:val="16"/>
    </w:rPr>
  </w:style>
  <w:style w:type="paragraph" w:styleId="Textkomente">
    <w:name w:val="annotation text"/>
    <w:basedOn w:val="Normln"/>
    <w:link w:val="TextkomenteChar"/>
    <w:uiPriority w:val="99"/>
    <w:semiHidden/>
    <w:unhideWhenUsed/>
    <w:rsid w:val="00B31C1F"/>
    <w:pPr>
      <w:spacing w:line="240" w:lineRule="auto"/>
    </w:pPr>
    <w:rPr>
      <w:sz w:val="20"/>
      <w:szCs w:val="20"/>
    </w:rPr>
  </w:style>
  <w:style w:type="character" w:customStyle="1" w:styleId="TextkomenteChar">
    <w:name w:val="Text komentáře Char"/>
    <w:basedOn w:val="Standardnpsmoodstavce"/>
    <w:link w:val="Textkomente"/>
    <w:uiPriority w:val="99"/>
    <w:semiHidden/>
    <w:rsid w:val="00B31C1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B31C1F"/>
    <w:rPr>
      <w:b/>
      <w:bCs/>
    </w:rPr>
  </w:style>
  <w:style w:type="character" w:customStyle="1" w:styleId="PedmtkomenteChar">
    <w:name w:val="Předmět komentáře Char"/>
    <w:basedOn w:val="TextkomenteChar"/>
    <w:link w:val="Pedmtkomente"/>
    <w:uiPriority w:val="99"/>
    <w:semiHidden/>
    <w:rsid w:val="00B31C1F"/>
    <w:rPr>
      <w:rFonts w:ascii="Calibri" w:eastAsia="Calibri" w:hAnsi="Calibri" w:cs="Times New Roman"/>
      <w:b/>
      <w:bCs/>
      <w:sz w:val="20"/>
      <w:szCs w:val="20"/>
    </w:rPr>
  </w:style>
  <w:style w:type="paragraph" w:styleId="Bezmezer">
    <w:name w:val="No Spacing"/>
    <w:uiPriority w:val="1"/>
    <w:qFormat/>
    <w:rsid w:val="00845910"/>
    <w:pPr>
      <w:spacing w:after="0" w:line="240" w:lineRule="auto"/>
    </w:pPr>
    <w:rPr>
      <w:rFonts w:ascii="Calibri" w:eastAsia="Calibri" w:hAnsi="Calibri" w:cs="Times New Roman"/>
    </w:rPr>
  </w:style>
  <w:style w:type="paragraph" w:styleId="Normlnweb">
    <w:name w:val="Normal (Web)"/>
    <w:basedOn w:val="Normln"/>
    <w:uiPriority w:val="99"/>
    <w:unhideWhenUsed/>
    <w:rsid w:val="00845910"/>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65BC-228C-4460-8A50-7EA2B749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1882</Words>
  <Characters>11108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Kratochvíl</dc:creator>
  <cp:keywords/>
  <dc:description/>
  <cp:lastModifiedBy>Lubovská Markéta</cp:lastModifiedBy>
  <cp:revision>6</cp:revision>
  <dcterms:created xsi:type="dcterms:W3CDTF">2022-11-16T13:48:00Z</dcterms:created>
  <dcterms:modified xsi:type="dcterms:W3CDTF">2022-11-16T13:50:00Z</dcterms:modified>
</cp:coreProperties>
</file>