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86FF8" w14:textId="77777777" w:rsidR="00D325A6" w:rsidRDefault="00000000">
      <w:pPr>
        <w:ind w:left="38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sz w:val="33"/>
          <w:szCs w:val="33"/>
        </w:rPr>
        <w:t>Smlouva o ubytování podle 2326 a násl. občanského zákoníku</w:t>
      </w:r>
    </w:p>
    <w:p w14:paraId="128C506B" w14:textId="77777777" w:rsidR="00D325A6" w:rsidRDefault="00D325A6">
      <w:pPr>
        <w:sectPr w:rsidR="00D325A6">
          <w:pgSz w:w="11880" w:h="16820"/>
          <w:pgMar w:top="687" w:right="120" w:bottom="0" w:left="680" w:header="0" w:footer="0" w:gutter="0"/>
          <w:cols w:space="708" w:equalWidth="0">
            <w:col w:w="11080"/>
          </w:cols>
        </w:sectPr>
      </w:pPr>
    </w:p>
    <w:p w14:paraId="2BF5CBC0" w14:textId="77777777" w:rsidR="00D325A6" w:rsidRDefault="00D325A6">
      <w:pPr>
        <w:spacing w:line="291" w:lineRule="exact"/>
        <w:rPr>
          <w:sz w:val="24"/>
          <w:szCs w:val="24"/>
        </w:rPr>
      </w:pPr>
    </w:p>
    <w:p w14:paraId="0F96450B" w14:textId="77777777" w:rsidR="00D325A6" w:rsidRDefault="00000000">
      <w:pPr>
        <w:spacing w:line="344" w:lineRule="auto"/>
        <w:ind w:firstLine="1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Ubytovatel: ATANERŠ HOTELS, zastoupena Šnajberková Renáta</w:t>
      </w:r>
    </w:p>
    <w:p w14:paraId="12E364A1" w14:textId="77777777" w:rsidR="00D325A6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38983FB8" w14:textId="77777777" w:rsidR="00D325A6" w:rsidRDefault="00D325A6">
      <w:pPr>
        <w:spacing w:line="271" w:lineRule="exact"/>
        <w:rPr>
          <w:sz w:val="24"/>
          <w:szCs w:val="24"/>
        </w:rPr>
      </w:pPr>
    </w:p>
    <w:p w14:paraId="43D13768" w14:textId="77777777" w:rsidR="00D325A6" w:rsidRDefault="00000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s.r.o., IČO 242 17 247, sídlo Cíglerova 1088/28, Praha 9, 198 OO,</w:t>
      </w:r>
    </w:p>
    <w:p w14:paraId="4C476826" w14:textId="77777777" w:rsidR="00D325A6" w:rsidRDefault="00D325A6">
      <w:pPr>
        <w:spacing w:line="595" w:lineRule="exact"/>
        <w:rPr>
          <w:sz w:val="24"/>
          <w:szCs w:val="24"/>
        </w:rPr>
      </w:pPr>
    </w:p>
    <w:p w14:paraId="6A734BB3" w14:textId="77777777" w:rsidR="00D325A6" w:rsidRDefault="00D325A6">
      <w:pPr>
        <w:sectPr w:rsidR="00D325A6">
          <w:type w:val="continuous"/>
          <w:pgSz w:w="11880" w:h="16820"/>
          <w:pgMar w:top="687" w:right="120" w:bottom="0" w:left="680" w:header="0" w:footer="0" w:gutter="0"/>
          <w:cols w:num="2" w:space="708" w:equalWidth="0">
            <w:col w:w="3300" w:space="240"/>
            <w:col w:w="7540"/>
          </w:cols>
        </w:sectPr>
      </w:pPr>
    </w:p>
    <w:p w14:paraId="642C0052" w14:textId="77777777" w:rsidR="00D325A6" w:rsidRDefault="00000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Ubytovaný: Základní škola Pardubice, Staňkova 128, Zelené Předměstí (Pardubice V), 530 02 Pardubice,</w:t>
      </w:r>
    </w:p>
    <w:p w14:paraId="07153205" w14:textId="77777777" w:rsidR="00D325A6" w:rsidRDefault="00D325A6">
      <w:pPr>
        <w:spacing w:line="3" w:lineRule="exact"/>
        <w:rPr>
          <w:sz w:val="24"/>
          <w:szCs w:val="24"/>
        </w:rPr>
      </w:pPr>
    </w:p>
    <w:p w14:paraId="532C9054" w14:textId="77777777" w:rsidR="00D325A6" w:rsidRDefault="00000000">
      <w:pPr>
        <w:tabs>
          <w:tab w:val="left" w:pos="52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lčo:</w:t>
      </w:r>
      <w:r>
        <w:rPr>
          <w:rFonts w:ascii="Arial" w:eastAsia="Arial" w:hAnsi="Arial" w:cs="Arial"/>
          <w:b/>
          <w:bCs/>
        </w:rPr>
        <w:tab/>
        <w:t>48161306</w:t>
      </w:r>
    </w:p>
    <w:p w14:paraId="6FA9CE4A" w14:textId="77777777" w:rsidR="00D325A6" w:rsidRDefault="00D325A6">
      <w:pPr>
        <w:spacing w:line="322" w:lineRule="exact"/>
        <w:rPr>
          <w:sz w:val="24"/>
          <w:szCs w:val="24"/>
        </w:rPr>
      </w:pPr>
    </w:p>
    <w:p w14:paraId="605BDCAD" w14:textId="77777777" w:rsidR="00D325A6" w:rsidRDefault="00000000">
      <w:pPr>
        <w:tabs>
          <w:tab w:val="left" w:pos="638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Odpovědná osoba: Gisela Kostelecká, ředitelka školy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1"/>
          <w:szCs w:val="21"/>
        </w:rPr>
        <w:t>Tel. Kontakt:</w:t>
      </w:r>
    </w:p>
    <w:p w14:paraId="3F2DB2FD" w14:textId="77777777" w:rsidR="00D325A6" w:rsidRDefault="00D325A6">
      <w:pPr>
        <w:spacing w:line="46" w:lineRule="exact"/>
        <w:rPr>
          <w:sz w:val="24"/>
          <w:szCs w:val="24"/>
        </w:rPr>
      </w:pPr>
    </w:p>
    <w:p w14:paraId="57385B17" w14:textId="77777777" w:rsidR="00D325A6" w:rsidRDefault="00000000">
      <w:pPr>
        <w:ind w:left="64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Email.: gisela.kostelecká@zsstankova.cz</w:t>
      </w:r>
    </w:p>
    <w:p w14:paraId="280B70A0" w14:textId="77777777" w:rsidR="00D325A6" w:rsidRDefault="00D325A6">
      <w:pPr>
        <w:spacing w:line="200" w:lineRule="exact"/>
        <w:rPr>
          <w:sz w:val="24"/>
          <w:szCs w:val="24"/>
        </w:rPr>
      </w:pPr>
    </w:p>
    <w:p w14:paraId="59EC79D9" w14:textId="77777777" w:rsidR="00D325A6" w:rsidRDefault="00D325A6">
      <w:pPr>
        <w:spacing w:line="200" w:lineRule="exact"/>
        <w:rPr>
          <w:sz w:val="24"/>
          <w:szCs w:val="24"/>
        </w:rPr>
      </w:pPr>
    </w:p>
    <w:p w14:paraId="600B5DDC" w14:textId="77777777" w:rsidR="00D325A6" w:rsidRDefault="00D325A6">
      <w:pPr>
        <w:spacing w:line="207" w:lineRule="exact"/>
        <w:rPr>
          <w:sz w:val="24"/>
          <w:szCs w:val="24"/>
        </w:rPr>
      </w:pPr>
    </w:p>
    <w:p w14:paraId="2F1CAD92" w14:textId="77777777" w:rsidR="00D325A6" w:rsidRDefault="00000000">
      <w:pPr>
        <w:spacing w:line="331" w:lineRule="auto"/>
        <w:ind w:right="460" w:hanging="4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Ubytovatel je nájemce objektu Hotelu Fit Fun*** Rýžoviště 427, 512 46 Harrachov (specifikace objektu, nejlépe s uvedením klasifikace ubytovacího zařízení)</w:t>
      </w:r>
    </w:p>
    <w:p w14:paraId="7A3B7C0C" w14:textId="77777777" w:rsidR="00D325A6" w:rsidRDefault="00D325A6">
      <w:pPr>
        <w:spacing w:line="156" w:lineRule="exact"/>
        <w:rPr>
          <w:sz w:val="24"/>
          <w:szCs w:val="24"/>
        </w:rPr>
      </w:pPr>
    </w:p>
    <w:p w14:paraId="5712D989" w14:textId="77777777" w:rsidR="00D325A6" w:rsidRDefault="00000000">
      <w:pPr>
        <w:spacing w:line="354" w:lineRule="auto"/>
        <w:ind w:left="20" w:right="1580" w:firstLine="77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Obě strany se dohodly, ŽE ubytovatel poskytne pro ubytovaného minimálně 63, maximálně 70 lůžek ubytovací kapacity na dobu 5 dnů (4 nocí) v období 16. Ol. — 20. Ol. 2023.</w:t>
      </w:r>
    </w:p>
    <w:p w14:paraId="09303C4F" w14:textId="77777777" w:rsidR="00D325A6" w:rsidRDefault="00D325A6">
      <w:pPr>
        <w:spacing w:line="144" w:lineRule="exact"/>
        <w:rPr>
          <w:sz w:val="24"/>
          <w:szCs w:val="24"/>
        </w:rPr>
      </w:pPr>
    </w:p>
    <w:p w14:paraId="1A864684" w14:textId="77777777" w:rsidR="00D325A6" w:rsidRDefault="00000000">
      <w:pPr>
        <w:spacing w:line="262" w:lineRule="auto"/>
        <w:ind w:right="380" w:firstLine="71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Cena ubytovací služby je 790 Kč za žáka ZŠ (Il.stupeň, 7. ročník). Ubytovaný rovněž objednává extra oběd na 20.1.2023 v ceně 95 Kč za žáka a druhá večeře (večemí svačina) v čase cca 20:00 na 17.01.-19.01.2023 ato v částce 55 Kč.</w:t>
      </w:r>
    </w:p>
    <w:p w14:paraId="2C4C090D" w14:textId="77777777" w:rsidR="00D325A6" w:rsidRDefault="00D325A6">
      <w:pPr>
        <w:spacing w:line="2" w:lineRule="exact"/>
        <w:rPr>
          <w:sz w:val="24"/>
          <w:szCs w:val="24"/>
        </w:rPr>
      </w:pPr>
    </w:p>
    <w:p w14:paraId="7C03FC0E" w14:textId="77777777" w:rsidR="00D325A6" w:rsidRDefault="00000000">
      <w:pPr>
        <w:spacing w:line="262" w:lineRule="auto"/>
        <w:ind w:right="380" w:hanging="4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Nad 10 plně uhrazmých účastníků je I dospělý pedagogický doprovod zdarma. Pokud bude požadovat pedagogický dozor ubytování v jednolůžkových pokojích, sleva se na osobu nevztahuje.</w:t>
      </w:r>
    </w:p>
    <w:p w14:paraId="3FE9981A" w14:textId="77777777" w:rsidR="00D325A6" w:rsidRDefault="00D325A6">
      <w:pPr>
        <w:spacing w:line="1" w:lineRule="exact"/>
        <w:rPr>
          <w:sz w:val="24"/>
          <w:szCs w:val="24"/>
        </w:rPr>
      </w:pPr>
    </w:p>
    <w:p w14:paraId="7F7CF063" w14:textId="77777777" w:rsidR="00D325A6" w:rsidRDefault="00000000">
      <w:pPr>
        <w:spacing w:line="262" w:lineRule="auto"/>
        <w:ind w:left="20" w:right="560" w:firstLine="705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Pokud by došlo ke snížení dané kapacity, je nutné, aby o tom ubytovaný informoval ubytovatele neipozděii 2 dny před přfiezdem. Pokud ubytovaný tak neučiní, budou mu účtovány ubytovací služby v plném smluveném rozsahu.</w:t>
      </w:r>
    </w:p>
    <w:p w14:paraId="771F0916" w14:textId="77777777" w:rsidR="00D325A6" w:rsidRDefault="00D325A6">
      <w:pPr>
        <w:spacing w:line="2" w:lineRule="exact"/>
        <w:rPr>
          <w:sz w:val="24"/>
          <w:szCs w:val="24"/>
        </w:rPr>
      </w:pPr>
    </w:p>
    <w:p w14:paraId="7CAC8C65" w14:textId="77777777" w:rsidR="00D325A6" w:rsidRDefault="00000000">
      <w:pPr>
        <w:spacing w:line="325" w:lineRule="auto"/>
        <w:ind w:left="20" w:right="480" w:firstLine="71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Doprovod účastníků (rodiče dětí či partneři učitelů...atd.) jsou zpoplatněny dle pultového ceníku hotelu.</w:t>
      </w:r>
    </w:p>
    <w:p w14:paraId="02930531" w14:textId="77777777" w:rsidR="00D325A6" w:rsidRDefault="00D325A6">
      <w:pPr>
        <w:spacing w:line="131" w:lineRule="exact"/>
        <w:rPr>
          <w:sz w:val="24"/>
          <w:szCs w:val="24"/>
        </w:rPr>
      </w:pPr>
    </w:p>
    <w:p w14:paraId="5D3ADE13" w14:textId="77777777" w:rsidR="00D325A6" w:rsidRDefault="00000000">
      <w:pPr>
        <w:tabs>
          <w:tab w:val="left" w:pos="846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Záloha za ubytovací a stravovací služby ve výši 100.000 Kč bude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</w:rPr>
        <w:t>nejpozději do 18.II.</w:t>
      </w:r>
    </w:p>
    <w:p w14:paraId="36665E5D" w14:textId="77777777" w:rsidR="00D325A6" w:rsidRDefault="00000000">
      <w:pPr>
        <w:spacing w:line="195" w:lineRule="auto"/>
        <w:ind w:left="20" w:right="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2022 na účet č. 2105957940/5500. Tato záloha musí být připsána nejpozději dnem 18.11.2022 na bankovní učet ubytovatele, pokud nebude tato rezervační záloha včas uhrazena, může být rezervace</w:t>
      </w:r>
    </w:p>
    <w:p w14:paraId="103EF001" w14:textId="1EC3B721" w:rsidR="00D325A6" w:rsidRDefault="00000000">
      <w:pPr>
        <w:spacing w:line="196" w:lineRule="auto"/>
        <w:ind w:left="924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</w:t>
      </w:r>
      <w:r w:rsidR="00EC620A"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</w:rPr>
        <w:t>rany hotelu</w:t>
      </w:r>
    </w:p>
    <w:p w14:paraId="5989FE26" w14:textId="2A7A1628" w:rsidR="00D325A6" w:rsidRDefault="00EC620A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zr</w:t>
      </w:r>
      <w:r w:rsidR="00000000">
        <w:rPr>
          <w:rFonts w:ascii="Arial" w:eastAsia="Arial" w:hAnsi="Arial" w:cs="Arial"/>
          <w:b/>
          <w:bCs/>
        </w:rPr>
        <w:t>ušena.</w:t>
      </w:r>
    </w:p>
    <w:p w14:paraId="1DE7E2F4" w14:textId="77777777" w:rsidR="00D325A6" w:rsidRDefault="00D325A6">
      <w:pPr>
        <w:spacing w:line="319" w:lineRule="exact"/>
        <w:rPr>
          <w:sz w:val="24"/>
          <w:szCs w:val="24"/>
        </w:rPr>
      </w:pPr>
    </w:p>
    <w:p w14:paraId="63FA7ABD" w14:textId="77777777" w:rsidR="00D325A6" w:rsidRDefault="00000000">
      <w:pPr>
        <w:spacing w:line="259" w:lineRule="auto"/>
        <w:ind w:left="20" w:firstLine="71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Doplatek muže být uhrazen v hotovosti v den odjezdu anebo doplatkovou fakturou podle skutečných nákladů.</w:t>
      </w:r>
    </w:p>
    <w:p w14:paraId="1B43852C" w14:textId="77777777" w:rsidR="00D325A6" w:rsidRDefault="00D325A6">
      <w:pPr>
        <w:spacing w:line="1" w:lineRule="exact"/>
        <w:rPr>
          <w:sz w:val="24"/>
          <w:szCs w:val="24"/>
        </w:rPr>
      </w:pPr>
    </w:p>
    <w:p w14:paraId="08589AAA" w14:textId="77777777" w:rsidR="00D325A6" w:rsidRDefault="00000000">
      <w:pPr>
        <w:spacing w:line="290" w:lineRule="auto"/>
        <w:ind w:right="500" w:firstLine="5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Ubytovaný je povinen v den příjezdu na hotel odevzdat jmenný semam ubytovaných osob. V případě ponížených počtů osob a nenahlášení hotelu 2 dny před příjezdem bude účtována 1. noc jako storno poplatek.</w:t>
      </w:r>
    </w:p>
    <w:p w14:paraId="4A322FA4" w14:textId="77777777" w:rsidR="00D325A6" w:rsidRDefault="00D325A6">
      <w:pPr>
        <w:spacing w:line="206" w:lineRule="exact"/>
        <w:rPr>
          <w:sz w:val="24"/>
          <w:szCs w:val="24"/>
        </w:rPr>
      </w:pPr>
    </w:p>
    <w:p w14:paraId="025A9627" w14:textId="77777777" w:rsidR="00D325A6" w:rsidRDefault="00000000">
      <w:pPr>
        <w:spacing w:line="257" w:lineRule="auto"/>
        <w:ind w:left="20" w:right="560" w:firstLine="71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Ubytovatel zajišťuje v objektu běžnou údržbu, topení, dodávku TUV a další energie. Zajišťuje rovněž denní úklid pokojů a společných prostor.</w:t>
      </w:r>
    </w:p>
    <w:p w14:paraId="683EF509" w14:textId="77777777" w:rsidR="00D325A6" w:rsidRDefault="00D325A6">
      <w:pPr>
        <w:spacing w:line="1" w:lineRule="exact"/>
        <w:rPr>
          <w:sz w:val="24"/>
          <w:szCs w:val="24"/>
        </w:rPr>
      </w:pPr>
    </w:p>
    <w:p w14:paraId="524B542E" w14:textId="77777777" w:rsidR="00D325A6" w:rsidRDefault="00000000">
      <w:pPr>
        <w:spacing w:line="288" w:lineRule="auto"/>
        <w:ind w:left="20" w:right="20" w:firstLine="715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Ubytovatel je dále povinen zajistit stravovací a pitný režim. Strava bude podávána 3x denně: snídaně, oběd, večeře. Stravovací režim začne dne 16. 1. 2023 (obědem) a končí dne 20. 1. 2023 (snídaní + extra obědem).</w:t>
      </w:r>
    </w:p>
    <w:p w14:paraId="2EE9477F" w14:textId="77777777" w:rsidR="00D325A6" w:rsidRDefault="00D325A6">
      <w:pPr>
        <w:spacing w:line="227" w:lineRule="exact"/>
        <w:rPr>
          <w:sz w:val="24"/>
          <w:szCs w:val="24"/>
        </w:rPr>
      </w:pPr>
    </w:p>
    <w:p w14:paraId="4668A45C" w14:textId="77777777" w:rsidR="00D325A6" w:rsidRDefault="00000000">
      <w:pPr>
        <w:spacing w:line="287" w:lineRule="auto"/>
        <w:ind w:left="20" w:right="5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Veškeré alergie musejí být hlášeny písemně předem před nástupem na pobyt, a to písemně minimálně týden předem.</w:t>
      </w:r>
    </w:p>
    <w:p w14:paraId="3776335E" w14:textId="77777777" w:rsidR="00D325A6" w:rsidRDefault="00D325A6">
      <w:pPr>
        <w:spacing w:line="1" w:lineRule="exact"/>
        <w:rPr>
          <w:sz w:val="24"/>
          <w:szCs w:val="24"/>
        </w:rPr>
      </w:pPr>
    </w:p>
    <w:p w14:paraId="4C9D5DBC" w14:textId="77777777" w:rsidR="00D325A6" w:rsidRDefault="00000000">
      <w:pPr>
        <w:spacing w:line="350" w:lineRule="auto"/>
        <w:ind w:left="20" w:right="560" w:firstLine="71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Za škody způsobené ubytovaným během účinnosti této smlouvy na majetku ubytovatele nebo na majetku a zdraví třetích osob odpovídá ubytovaný.</w:t>
      </w:r>
    </w:p>
    <w:p w14:paraId="4C21E52A" w14:textId="77777777" w:rsidR="00D325A6" w:rsidRDefault="00D325A6">
      <w:pPr>
        <w:spacing w:line="175" w:lineRule="exact"/>
        <w:rPr>
          <w:sz w:val="24"/>
          <w:szCs w:val="24"/>
        </w:rPr>
      </w:pPr>
    </w:p>
    <w:p w14:paraId="4B615D5D" w14:textId="77777777" w:rsidR="00D325A6" w:rsidRDefault="00000000">
      <w:pPr>
        <w:spacing w:line="289" w:lineRule="auto"/>
        <w:ind w:left="20" w:right="580" w:hanging="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Vždy při příjezdu skupiny si zaměstnanec hotelu a zodpovědná osoba za skupinu zkontrolují pokoje a taktéž i při odjezdu skupiny. Skupina při odjezdu predá pokoje a klíče v původním stavu zpět zaměstnanci hotelu.</w:t>
      </w:r>
    </w:p>
    <w:p w14:paraId="7147A235" w14:textId="77777777" w:rsidR="00D325A6" w:rsidRDefault="00D325A6">
      <w:pPr>
        <w:spacing w:line="1" w:lineRule="exact"/>
        <w:rPr>
          <w:sz w:val="24"/>
          <w:szCs w:val="24"/>
        </w:rPr>
      </w:pPr>
    </w:p>
    <w:p w14:paraId="6426BAE5" w14:textId="77777777" w:rsidR="00D325A6" w:rsidRDefault="00000000">
      <w:pPr>
        <w:spacing w:line="351" w:lineRule="auto"/>
        <w:ind w:left="20" w:right="600" w:firstLine="6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Ubytovaný je povinen chránit majetek ubytovatele. V případě jeho poškození — movitých věcí či ztráty klíčů je povinen tuto škodu ihned nahradit konkrétní ubytovaná osoba nebo osoba za něj zodpovědná.</w:t>
      </w:r>
    </w:p>
    <w:p w14:paraId="3CDCD5E8" w14:textId="77777777" w:rsidR="00D325A6" w:rsidRDefault="00D325A6">
      <w:pPr>
        <w:sectPr w:rsidR="00D325A6">
          <w:type w:val="continuous"/>
          <w:pgSz w:w="11880" w:h="16820"/>
          <w:pgMar w:top="687" w:right="120" w:bottom="0" w:left="680" w:header="0" w:footer="0" w:gutter="0"/>
          <w:cols w:space="708" w:equalWidth="0">
            <w:col w:w="11080"/>
          </w:cols>
        </w:sectPr>
      </w:pPr>
    </w:p>
    <w:p w14:paraId="7F0702A3" w14:textId="77777777" w:rsidR="00D325A6" w:rsidRDefault="00000000">
      <w:pPr>
        <w:spacing w:line="285" w:lineRule="auto"/>
        <w:ind w:right="60" w:firstLine="750"/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b/>
          <w:bCs/>
        </w:rPr>
        <w:lastRenderedPageBreak/>
        <w:t>Ubytovaný je povinen ubytovací služby užívat obvyklým způsobem v souladu s ubytovacím řádem jenž se nachází na recepci hotelu, a místními podmínkami, o čemž je povinen ubytovatel ubytovaného při nástupu na ubytování řádně semámit. Ubytovaný je rovněž povinen udržovat pořádek a čistotu v celém objektu. Je přísně zakázáno pro všechny ubytované osoby v celém objektu kouřit.</w:t>
      </w:r>
    </w:p>
    <w:p w14:paraId="4AFD33DB" w14:textId="77777777" w:rsidR="00D325A6" w:rsidRDefault="00D325A6">
      <w:pPr>
        <w:spacing w:line="200" w:lineRule="exact"/>
        <w:rPr>
          <w:sz w:val="20"/>
          <w:szCs w:val="20"/>
        </w:rPr>
      </w:pPr>
    </w:p>
    <w:p w14:paraId="6EBB3026" w14:textId="77777777" w:rsidR="00D325A6" w:rsidRDefault="00D325A6">
      <w:pPr>
        <w:spacing w:line="200" w:lineRule="exact"/>
        <w:rPr>
          <w:sz w:val="20"/>
          <w:szCs w:val="20"/>
        </w:rPr>
      </w:pPr>
    </w:p>
    <w:p w14:paraId="1E33089C" w14:textId="77777777" w:rsidR="00D325A6" w:rsidRDefault="00D325A6">
      <w:pPr>
        <w:spacing w:line="352" w:lineRule="exact"/>
        <w:rPr>
          <w:sz w:val="20"/>
          <w:szCs w:val="20"/>
        </w:rPr>
      </w:pPr>
    </w:p>
    <w:p w14:paraId="26DE043E" w14:textId="77777777" w:rsidR="00D325A6" w:rsidRDefault="00000000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Vztahy touto smlouvou výslovně neupravené se řídí Občanským zákoníkem.</w:t>
      </w:r>
    </w:p>
    <w:p w14:paraId="2E558183" w14:textId="77777777" w:rsidR="00D325A6" w:rsidRDefault="00D325A6">
      <w:pPr>
        <w:spacing w:line="329" w:lineRule="exact"/>
        <w:rPr>
          <w:sz w:val="20"/>
          <w:szCs w:val="20"/>
        </w:rPr>
      </w:pPr>
    </w:p>
    <w:p w14:paraId="215640E7" w14:textId="77777777" w:rsidR="00D325A6" w:rsidRDefault="00000000">
      <w:pPr>
        <w:spacing w:line="304" w:lineRule="auto"/>
        <w:ind w:left="20" w:right="300" w:firstLine="71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Tato smlouva nabývá platnosti dnem jejího podpisu smluvními stranami a lze ji m-łěnit pouze písemnou dohodou všech účastníků.</w:t>
      </w:r>
    </w:p>
    <w:p w14:paraId="0504AE3F" w14:textId="77777777" w:rsidR="00D325A6" w:rsidRDefault="00D325A6">
      <w:pPr>
        <w:spacing w:line="188" w:lineRule="exact"/>
        <w:rPr>
          <w:sz w:val="20"/>
          <w:szCs w:val="20"/>
        </w:rPr>
      </w:pPr>
    </w:p>
    <w:p w14:paraId="1F9D4F93" w14:textId="77777777" w:rsidR="00D325A6" w:rsidRDefault="00000000">
      <w:pPr>
        <w:spacing w:line="295" w:lineRule="auto"/>
        <w:ind w:left="20" w:right="80" w:firstLine="715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Dále strany výslovně prohlašují, že si smlouvu přečetly, že byla sepsána podle jejich svobodné, vážné a určité vůle a nebyla ujednána v tísni a za nevýhodných podmínek. Současně shodně považují svůj úkon za srozumitelný.</w:t>
      </w:r>
    </w:p>
    <w:p w14:paraId="71028614" w14:textId="77777777" w:rsidR="00D325A6" w:rsidRDefault="00D325A6">
      <w:pPr>
        <w:spacing w:line="200" w:lineRule="exact"/>
        <w:rPr>
          <w:sz w:val="20"/>
          <w:szCs w:val="20"/>
        </w:rPr>
      </w:pPr>
    </w:p>
    <w:p w14:paraId="08DE98A4" w14:textId="77777777" w:rsidR="00D325A6" w:rsidRDefault="00D325A6">
      <w:pPr>
        <w:spacing w:line="247" w:lineRule="exact"/>
        <w:rPr>
          <w:sz w:val="20"/>
          <w:szCs w:val="20"/>
        </w:rPr>
      </w:pPr>
    </w:p>
    <w:p w14:paraId="5E928A4B" w14:textId="77777777" w:rsidR="00D325A6" w:rsidRDefault="00000000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Storno podmínky:</w:t>
      </w:r>
    </w:p>
    <w:p w14:paraId="36D03A5C" w14:textId="77777777" w:rsidR="00D325A6" w:rsidRDefault="00D325A6">
      <w:pPr>
        <w:spacing w:line="76" w:lineRule="exact"/>
        <w:rPr>
          <w:sz w:val="20"/>
          <w:szCs w:val="20"/>
        </w:rPr>
      </w:pPr>
    </w:p>
    <w:p w14:paraId="6D5BB077" w14:textId="77777777" w:rsidR="00D325A6" w:rsidRDefault="00000000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V případě aušení  po zaplacení záloh záloha propadá nebo může být účtováno storno ve výši:</w:t>
      </w:r>
    </w:p>
    <w:p w14:paraId="718DA549" w14:textId="77777777" w:rsidR="00D325A6" w:rsidRDefault="00D325A6">
      <w:pPr>
        <w:spacing w:line="332" w:lineRule="exact"/>
        <w:rPr>
          <w:sz w:val="20"/>
          <w:szCs w:val="20"/>
        </w:rPr>
      </w:pPr>
    </w:p>
    <w:p w14:paraId="620ADCA0" w14:textId="77777777" w:rsidR="00D325A6" w:rsidRDefault="00000000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50% ceny služeb — 30 — 8 dnů před termínem nástupu</w:t>
      </w:r>
    </w:p>
    <w:p w14:paraId="55BED0BF" w14:textId="77777777" w:rsidR="00D325A6" w:rsidRDefault="00D325A6">
      <w:pPr>
        <w:spacing w:line="49" w:lineRule="exact"/>
        <w:rPr>
          <w:sz w:val="20"/>
          <w:szCs w:val="20"/>
        </w:rPr>
      </w:pPr>
    </w:p>
    <w:p w14:paraId="145B1B70" w14:textId="77777777" w:rsidR="00D325A6" w:rsidRDefault="00000000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100% ceny služeb — 7 — 0 dnů před termínem nástupu</w:t>
      </w:r>
    </w:p>
    <w:p w14:paraId="06384852" w14:textId="77777777" w:rsidR="00D325A6" w:rsidRDefault="00D325A6">
      <w:pPr>
        <w:spacing w:line="314" w:lineRule="exact"/>
        <w:rPr>
          <w:sz w:val="20"/>
          <w:szCs w:val="20"/>
        </w:rPr>
      </w:pPr>
    </w:p>
    <w:p w14:paraId="383B20D8" w14:textId="77777777" w:rsidR="00D325A6" w:rsidRDefault="00000000">
      <w:pPr>
        <w:spacing w:line="269" w:lineRule="auto"/>
        <w:ind w:left="20" w:firstLine="5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Dva dny před pobytem je objednatel povinen v případě změny aktualizovat počty, které budou brány jako reálné k vyúčtování.</w:t>
      </w:r>
    </w:p>
    <w:p w14:paraId="4F67DB01" w14:textId="77777777" w:rsidR="00D325A6" w:rsidRDefault="00D325A6">
      <w:pPr>
        <w:spacing w:line="1" w:lineRule="exact"/>
        <w:rPr>
          <w:sz w:val="20"/>
          <w:szCs w:val="20"/>
        </w:rPr>
      </w:pPr>
    </w:p>
    <w:p w14:paraId="5E499BB7" w14:textId="77777777" w:rsidR="00D325A6" w:rsidRDefault="00000000">
      <w:pPr>
        <w:numPr>
          <w:ilvl w:val="0"/>
          <w:numId w:val="1"/>
        </w:numPr>
        <w:tabs>
          <w:tab w:val="left" w:pos="240"/>
        </w:tabs>
        <w:ind w:left="240" w:hanging="23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případě ponížení počtu osob přijíždějících na hotel může být účtována 1, noc jako storno poplatek.</w:t>
      </w:r>
    </w:p>
    <w:p w14:paraId="48E799F7" w14:textId="77777777" w:rsidR="00D325A6" w:rsidRDefault="00D325A6">
      <w:pPr>
        <w:spacing w:line="30" w:lineRule="exact"/>
        <w:rPr>
          <w:rFonts w:ascii="Arial" w:eastAsia="Arial" w:hAnsi="Arial" w:cs="Arial"/>
          <w:b/>
          <w:bCs/>
        </w:rPr>
      </w:pPr>
    </w:p>
    <w:p w14:paraId="780A7471" w14:textId="77777777" w:rsidR="00D325A6" w:rsidRDefault="00000000">
      <w:pPr>
        <w:numPr>
          <w:ilvl w:val="0"/>
          <w:numId w:val="1"/>
        </w:numPr>
        <w:tabs>
          <w:tab w:val="left" w:pos="250"/>
        </w:tabs>
        <w:spacing w:line="332" w:lineRule="auto"/>
        <w:ind w:left="20" w:right="360" w:hanging="1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případě onemocnění účastníků v průběhu pobytu se po vzájemné domluvě a na základě lékařského potvrzení vrací peníze za ubytování a stravu osob za každý nezapočatý den / resp. noc.</w:t>
      </w:r>
    </w:p>
    <w:p w14:paraId="4421F97A" w14:textId="77777777" w:rsidR="00D325A6" w:rsidRDefault="00D325A6">
      <w:pPr>
        <w:spacing w:line="140" w:lineRule="exact"/>
        <w:rPr>
          <w:sz w:val="20"/>
          <w:szCs w:val="20"/>
        </w:rPr>
      </w:pPr>
    </w:p>
    <w:p w14:paraId="666CA2D9" w14:textId="77777777" w:rsidR="00D325A6" w:rsidRDefault="00000000">
      <w:pPr>
        <w:spacing w:line="308" w:lineRule="auto"/>
        <w:ind w:left="20" w:right="360" w:firstLine="5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Poskytovatel potvrzuje, že nebude účtováno jakékoliv storno v případě, že se pobyt nebude moci uskutečnit v návamosti na nařízení KHS nebo vlády ČR a veškeré zálohy budou poukázány zpět na bankovní účet do 30 pracovních dnů od zaslání Vašeho stoma.</w:t>
      </w:r>
    </w:p>
    <w:p w14:paraId="70B03D64" w14:textId="77777777" w:rsidR="00D325A6" w:rsidRDefault="00D325A6">
      <w:pPr>
        <w:spacing w:line="200" w:lineRule="exact"/>
        <w:rPr>
          <w:sz w:val="20"/>
          <w:szCs w:val="20"/>
        </w:rPr>
      </w:pPr>
    </w:p>
    <w:p w14:paraId="34300802" w14:textId="77777777" w:rsidR="00D325A6" w:rsidRDefault="00D325A6">
      <w:pPr>
        <w:spacing w:line="200" w:lineRule="exact"/>
        <w:rPr>
          <w:sz w:val="20"/>
          <w:szCs w:val="20"/>
        </w:rPr>
      </w:pPr>
    </w:p>
    <w:p w14:paraId="31B0171C" w14:textId="77777777" w:rsidR="00D325A6" w:rsidRDefault="00D325A6">
      <w:pPr>
        <w:spacing w:line="348" w:lineRule="exact"/>
        <w:rPr>
          <w:sz w:val="20"/>
          <w:szCs w:val="20"/>
        </w:rPr>
      </w:pPr>
    </w:p>
    <w:p w14:paraId="4B73539B" w14:textId="28546FD2" w:rsidR="00D325A6" w:rsidRDefault="00000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V Praze dne</w:t>
      </w:r>
      <w:r w:rsidR="00936F8F">
        <w:rPr>
          <w:rFonts w:ascii="Arial" w:eastAsia="Arial" w:hAnsi="Arial" w:cs="Arial"/>
          <w:b/>
          <w:bCs/>
        </w:rPr>
        <w:t>: 16.11.2022</w:t>
      </w:r>
    </w:p>
    <w:p w14:paraId="225B3142" w14:textId="77777777" w:rsidR="00D325A6" w:rsidRDefault="00D325A6">
      <w:pPr>
        <w:spacing w:line="200" w:lineRule="exact"/>
        <w:rPr>
          <w:sz w:val="20"/>
          <w:szCs w:val="20"/>
        </w:rPr>
      </w:pPr>
    </w:p>
    <w:p w14:paraId="1F7D838D" w14:textId="77777777" w:rsidR="00D325A6" w:rsidRDefault="00D325A6">
      <w:pPr>
        <w:spacing w:line="371" w:lineRule="exact"/>
        <w:rPr>
          <w:sz w:val="20"/>
          <w:szCs w:val="20"/>
        </w:rPr>
      </w:pPr>
    </w:p>
    <w:p w14:paraId="2D2C7225" w14:textId="05F10912" w:rsidR="00D325A6" w:rsidRDefault="00000000">
      <w:pPr>
        <w:tabs>
          <w:tab w:val="left" w:pos="492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Ubytovatel: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1"/>
          <w:szCs w:val="21"/>
        </w:rPr>
        <w:t>Ubytovaný:</w:t>
      </w:r>
    </w:p>
    <w:p w14:paraId="1D23B894" w14:textId="68436319" w:rsidR="00D325A6" w:rsidRDefault="006A0ACD">
      <w:pPr>
        <w:spacing w:line="379" w:lineRule="exact"/>
        <w:rPr>
          <w:sz w:val="20"/>
          <w:szCs w:val="20"/>
        </w:rPr>
      </w:pPr>
      <w:r>
        <w:rPr>
          <w:sz w:val="20"/>
          <w:szCs w:val="20"/>
        </w:rPr>
        <w:t>Šnajberková Renata                                                                   Gisela Kostelecká, ředitelka školy</w:t>
      </w:r>
    </w:p>
    <w:sectPr w:rsidR="00D325A6">
      <w:pgSz w:w="11880" w:h="16820"/>
      <w:pgMar w:top="834" w:right="340" w:bottom="1440" w:left="660" w:header="0" w:footer="0" w:gutter="0"/>
      <w:cols w:space="708" w:equalWidth="0">
        <w:col w:w="108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70C80DC2"/>
    <w:lvl w:ilvl="0" w:tplc="1FB6E36E">
      <w:start w:val="1"/>
      <w:numFmt w:val="bullet"/>
      <w:lvlText w:val="V"/>
      <w:lvlJc w:val="left"/>
    </w:lvl>
    <w:lvl w:ilvl="1" w:tplc="B99C2B80">
      <w:numFmt w:val="decimal"/>
      <w:lvlText w:val=""/>
      <w:lvlJc w:val="left"/>
    </w:lvl>
    <w:lvl w:ilvl="2" w:tplc="578E46FE">
      <w:numFmt w:val="decimal"/>
      <w:lvlText w:val=""/>
      <w:lvlJc w:val="left"/>
    </w:lvl>
    <w:lvl w:ilvl="3" w:tplc="0CA21E3E">
      <w:numFmt w:val="decimal"/>
      <w:lvlText w:val=""/>
      <w:lvlJc w:val="left"/>
    </w:lvl>
    <w:lvl w:ilvl="4" w:tplc="823E1202">
      <w:numFmt w:val="decimal"/>
      <w:lvlText w:val=""/>
      <w:lvlJc w:val="left"/>
    </w:lvl>
    <w:lvl w:ilvl="5" w:tplc="503C7112">
      <w:numFmt w:val="decimal"/>
      <w:lvlText w:val=""/>
      <w:lvlJc w:val="left"/>
    </w:lvl>
    <w:lvl w:ilvl="6" w:tplc="48CE6624">
      <w:numFmt w:val="decimal"/>
      <w:lvlText w:val=""/>
      <w:lvlJc w:val="left"/>
    </w:lvl>
    <w:lvl w:ilvl="7" w:tplc="D6806B04">
      <w:numFmt w:val="decimal"/>
      <w:lvlText w:val=""/>
      <w:lvlJc w:val="left"/>
    </w:lvl>
    <w:lvl w:ilvl="8" w:tplc="16E2601E">
      <w:numFmt w:val="decimal"/>
      <w:lvlText w:val=""/>
      <w:lvlJc w:val="left"/>
    </w:lvl>
  </w:abstractNum>
  <w:num w:numId="1" w16cid:durableId="118721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A6"/>
    <w:rsid w:val="00630480"/>
    <w:rsid w:val="00675331"/>
    <w:rsid w:val="006A0ACD"/>
    <w:rsid w:val="00936F8F"/>
    <w:rsid w:val="00D325A6"/>
    <w:rsid w:val="00E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695A"/>
  <w15:docId w15:val="{568A110F-02A1-49A1-8CE2-729C94D7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717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Kostelecká Gisela</cp:lastModifiedBy>
  <cp:revision>6</cp:revision>
  <dcterms:created xsi:type="dcterms:W3CDTF">2022-11-16T18:30:00Z</dcterms:created>
  <dcterms:modified xsi:type="dcterms:W3CDTF">2022-11-16T18:33:00Z</dcterms:modified>
</cp:coreProperties>
</file>