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2744" w14:textId="7C438EAD" w:rsidR="00C504B5" w:rsidRPr="00C917BE" w:rsidRDefault="00C504B5" w:rsidP="00C504B5">
      <w:pPr>
        <w:spacing w:line="240" w:lineRule="atLeast"/>
        <w:jc w:val="center"/>
        <w:rPr>
          <w:b/>
          <w:sz w:val="27"/>
          <w:szCs w:val="27"/>
        </w:rPr>
      </w:pPr>
      <w:r w:rsidRPr="00C917BE">
        <w:rPr>
          <w:b/>
          <w:sz w:val="27"/>
          <w:szCs w:val="27"/>
        </w:rPr>
        <w:t xml:space="preserve">Dodatek č. </w:t>
      </w:r>
      <w:r w:rsidR="005E638C">
        <w:rPr>
          <w:b/>
          <w:sz w:val="27"/>
          <w:szCs w:val="27"/>
        </w:rPr>
        <w:t>6</w:t>
      </w:r>
      <w:r w:rsidRPr="00C917BE">
        <w:rPr>
          <w:b/>
          <w:sz w:val="27"/>
          <w:szCs w:val="27"/>
        </w:rPr>
        <w:t xml:space="preserve"> ke Smlouvě o poskytování právních služeb ze dne 1.3.2012</w:t>
      </w:r>
    </w:p>
    <w:p w14:paraId="4E474B59" w14:textId="134543C9" w:rsidR="00C504B5" w:rsidRPr="00751A45" w:rsidRDefault="00C504B5" w:rsidP="00751A45">
      <w:pPr>
        <w:spacing w:before="120" w:after="120"/>
        <w:jc w:val="center"/>
        <w:rPr>
          <w:sz w:val="23"/>
          <w:szCs w:val="23"/>
        </w:rPr>
      </w:pPr>
      <w:r w:rsidRPr="00751A45">
        <w:rPr>
          <w:sz w:val="23"/>
          <w:szCs w:val="23"/>
        </w:rPr>
        <w:t>který uzavírají</w:t>
      </w:r>
    </w:p>
    <w:p w14:paraId="62049431" w14:textId="77777777" w:rsidR="00C504B5" w:rsidRPr="00751A45" w:rsidRDefault="00C504B5" w:rsidP="00C504B5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51A45">
        <w:rPr>
          <w:bCs/>
          <w:sz w:val="23"/>
          <w:szCs w:val="23"/>
        </w:rPr>
        <w:t>na straně jedné:</w:t>
      </w:r>
      <w:r w:rsidRPr="00751A45">
        <w:rPr>
          <w:bCs/>
          <w:sz w:val="23"/>
          <w:szCs w:val="23"/>
        </w:rPr>
        <w:tab/>
      </w:r>
      <w:r w:rsidRPr="00751A45">
        <w:rPr>
          <w:b/>
          <w:sz w:val="23"/>
          <w:szCs w:val="23"/>
        </w:rPr>
        <w:t>SPORTES Svitavy s.r.o.</w:t>
      </w:r>
    </w:p>
    <w:p w14:paraId="64B60A51" w14:textId="77777777" w:rsidR="00C504B5" w:rsidRPr="00751A45" w:rsidRDefault="00C504B5" w:rsidP="00C504B5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51A45">
        <w:rPr>
          <w:b/>
          <w:sz w:val="23"/>
          <w:szCs w:val="23"/>
        </w:rPr>
        <w:tab/>
      </w:r>
      <w:r w:rsidRPr="00751A45">
        <w:rPr>
          <w:b/>
          <w:sz w:val="23"/>
          <w:szCs w:val="23"/>
        </w:rPr>
        <w:tab/>
        <w:t>IČO: 620 62 620, DIČ: CZ62062620</w:t>
      </w:r>
    </w:p>
    <w:p w14:paraId="36B6C28F" w14:textId="77777777" w:rsidR="00C504B5" w:rsidRPr="00751A45" w:rsidRDefault="00C504B5" w:rsidP="00C504B5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51A45">
        <w:rPr>
          <w:b/>
          <w:sz w:val="23"/>
          <w:szCs w:val="23"/>
        </w:rPr>
        <w:tab/>
      </w:r>
      <w:r w:rsidRPr="00751A45">
        <w:rPr>
          <w:b/>
          <w:sz w:val="23"/>
          <w:szCs w:val="23"/>
        </w:rPr>
        <w:tab/>
        <w:t xml:space="preserve">se sídlem </w:t>
      </w:r>
      <w:r w:rsidRPr="00751A45">
        <w:rPr>
          <w:b/>
          <w:bCs/>
          <w:sz w:val="23"/>
          <w:szCs w:val="23"/>
        </w:rPr>
        <w:t xml:space="preserve">Tovární 677/28, Předměstí, 568 02 Svitavy </w:t>
      </w:r>
    </w:p>
    <w:p w14:paraId="1C52A877" w14:textId="77777777" w:rsidR="00C504B5" w:rsidRPr="00751A45" w:rsidRDefault="00C504B5" w:rsidP="00C504B5">
      <w:pPr>
        <w:tabs>
          <w:tab w:val="left" w:pos="567"/>
          <w:tab w:val="left" w:pos="1701"/>
          <w:tab w:val="left" w:pos="2552"/>
          <w:tab w:val="left" w:pos="5103"/>
        </w:tabs>
        <w:ind w:left="1701"/>
        <w:jc w:val="both"/>
        <w:rPr>
          <w:sz w:val="23"/>
          <w:szCs w:val="23"/>
        </w:rPr>
      </w:pPr>
      <w:r w:rsidRPr="00751A45">
        <w:rPr>
          <w:sz w:val="23"/>
          <w:szCs w:val="23"/>
        </w:rPr>
        <w:t>společnost zapsaná v obchodním rejstříku vedeném Krajským soudem v Hradci Králové, oddíl C, vložka 7388</w:t>
      </w:r>
    </w:p>
    <w:p w14:paraId="2A159FC5" w14:textId="77777777" w:rsidR="00C504B5" w:rsidRPr="00751A45" w:rsidRDefault="00C504B5" w:rsidP="00C504B5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sz w:val="23"/>
          <w:szCs w:val="23"/>
        </w:rPr>
      </w:pPr>
      <w:r w:rsidRPr="00751A45">
        <w:rPr>
          <w:sz w:val="23"/>
          <w:szCs w:val="23"/>
        </w:rPr>
        <w:tab/>
      </w:r>
      <w:r w:rsidRPr="00751A45">
        <w:rPr>
          <w:sz w:val="23"/>
          <w:szCs w:val="23"/>
        </w:rPr>
        <w:tab/>
        <w:t>zastoupena Ing. Bronislavem Olšánem, jednatelem</w:t>
      </w:r>
    </w:p>
    <w:p w14:paraId="1A9F076F" w14:textId="77777777" w:rsidR="00C504B5" w:rsidRPr="00751A45" w:rsidRDefault="00C504B5" w:rsidP="00751A45">
      <w:pPr>
        <w:tabs>
          <w:tab w:val="left" w:pos="1701"/>
        </w:tabs>
        <w:spacing w:before="60"/>
        <w:rPr>
          <w:bCs/>
          <w:iCs/>
          <w:sz w:val="23"/>
          <w:szCs w:val="23"/>
        </w:rPr>
      </w:pPr>
      <w:r w:rsidRPr="00751A45">
        <w:rPr>
          <w:b/>
          <w:iCs/>
          <w:sz w:val="23"/>
          <w:szCs w:val="23"/>
        </w:rPr>
        <w:t xml:space="preserve"> </w:t>
      </w:r>
      <w:r w:rsidRPr="00751A45">
        <w:rPr>
          <w:b/>
          <w:iCs/>
          <w:sz w:val="23"/>
          <w:szCs w:val="23"/>
        </w:rPr>
        <w:tab/>
      </w:r>
      <w:r w:rsidRPr="00751A45">
        <w:rPr>
          <w:iCs/>
          <w:sz w:val="23"/>
          <w:szCs w:val="23"/>
        </w:rPr>
        <w:t xml:space="preserve">- dále též jen jako </w:t>
      </w:r>
      <w:r w:rsidRPr="00751A45">
        <w:rPr>
          <w:bCs/>
          <w:iCs/>
          <w:sz w:val="23"/>
          <w:szCs w:val="23"/>
        </w:rPr>
        <w:t>klient -</w:t>
      </w:r>
    </w:p>
    <w:p w14:paraId="61ECF002" w14:textId="77777777" w:rsidR="00C504B5" w:rsidRPr="00751A45" w:rsidRDefault="00C504B5" w:rsidP="00751A45">
      <w:pPr>
        <w:tabs>
          <w:tab w:val="left" w:pos="1701"/>
        </w:tabs>
        <w:spacing w:before="60"/>
        <w:rPr>
          <w:bCs/>
          <w:sz w:val="23"/>
          <w:szCs w:val="23"/>
        </w:rPr>
      </w:pPr>
      <w:r w:rsidRPr="00751A45">
        <w:rPr>
          <w:bCs/>
          <w:sz w:val="23"/>
          <w:szCs w:val="23"/>
        </w:rPr>
        <w:t>a</w:t>
      </w:r>
    </w:p>
    <w:p w14:paraId="59C06FE4" w14:textId="77777777" w:rsidR="00C504B5" w:rsidRPr="00751A45" w:rsidRDefault="00C504B5" w:rsidP="00751A45">
      <w:pPr>
        <w:tabs>
          <w:tab w:val="left" w:pos="1701"/>
        </w:tabs>
        <w:spacing w:before="60"/>
        <w:rPr>
          <w:b/>
          <w:sz w:val="23"/>
          <w:szCs w:val="23"/>
        </w:rPr>
      </w:pPr>
      <w:r w:rsidRPr="00751A45">
        <w:rPr>
          <w:bCs/>
          <w:sz w:val="23"/>
          <w:szCs w:val="23"/>
        </w:rPr>
        <w:t xml:space="preserve">na straně druhé: </w:t>
      </w:r>
      <w:r w:rsidRPr="00751A45">
        <w:rPr>
          <w:b/>
          <w:sz w:val="23"/>
          <w:szCs w:val="23"/>
        </w:rPr>
        <w:tab/>
        <w:t>JUDr. Jana Čepelková, advokát</w:t>
      </w:r>
    </w:p>
    <w:p w14:paraId="46915EA3" w14:textId="77777777" w:rsidR="00C504B5" w:rsidRPr="00751A45" w:rsidRDefault="00C504B5" w:rsidP="00C504B5">
      <w:pPr>
        <w:tabs>
          <w:tab w:val="left" w:pos="1701"/>
        </w:tabs>
        <w:rPr>
          <w:b/>
          <w:sz w:val="23"/>
          <w:szCs w:val="23"/>
        </w:rPr>
      </w:pPr>
      <w:r w:rsidRPr="00751A45">
        <w:rPr>
          <w:b/>
          <w:sz w:val="23"/>
          <w:szCs w:val="23"/>
        </w:rPr>
        <w:tab/>
        <w:t xml:space="preserve">se sídlem Pavlovova 1161/15, 568 02 Svitavy  </w:t>
      </w:r>
    </w:p>
    <w:p w14:paraId="51E860C4" w14:textId="77777777" w:rsidR="00C504B5" w:rsidRPr="00751A45" w:rsidRDefault="00C504B5" w:rsidP="00C504B5">
      <w:pPr>
        <w:tabs>
          <w:tab w:val="left" w:pos="1701"/>
        </w:tabs>
        <w:rPr>
          <w:bCs/>
          <w:sz w:val="23"/>
          <w:szCs w:val="23"/>
        </w:rPr>
      </w:pPr>
      <w:r w:rsidRPr="00751A45">
        <w:rPr>
          <w:bCs/>
          <w:sz w:val="23"/>
          <w:szCs w:val="23"/>
        </w:rPr>
        <w:tab/>
        <w:t>zapsaná v seznamu advokátů vedeném Českou advokátní komorou pod č. 11363</w:t>
      </w:r>
    </w:p>
    <w:p w14:paraId="5AD518F7" w14:textId="77777777" w:rsidR="00C504B5" w:rsidRPr="00751A45" w:rsidRDefault="00C504B5" w:rsidP="00C504B5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751A45">
        <w:rPr>
          <w:bCs/>
          <w:sz w:val="23"/>
          <w:szCs w:val="23"/>
        </w:rPr>
        <w:tab/>
      </w:r>
      <w:r w:rsidRPr="00751A45">
        <w:rPr>
          <w:bCs/>
          <w:sz w:val="23"/>
          <w:szCs w:val="23"/>
        </w:rPr>
        <w:tab/>
        <w:t xml:space="preserve">IČO: 714 63 178, DIČ: CZ7462113505 (je plátce </w:t>
      </w:r>
      <w:r w:rsidRPr="00751A45">
        <w:rPr>
          <w:sz w:val="23"/>
          <w:szCs w:val="23"/>
        </w:rPr>
        <w:t>DPH</w:t>
      </w:r>
      <w:r w:rsidRPr="00751A45">
        <w:rPr>
          <w:bCs/>
          <w:sz w:val="23"/>
          <w:szCs w:val="23"/>
        </w:rPr>
        <w:t>)</w:t>
      </w:r>
    </w:p>
    <w:p w14:paraId="3C2BACCC" w14:textId="77777777" w:rsidR="00C504B5" w:rsidRPr="00751A45" w:rsidRDefault="00C504B5" w:rsidP="00751A45">
      <w:pPr>
        <w:tabs>
          <w:tab w:val="left" w:pos="1701"/>
        </w:tabs>
        <w:spacing w:before="60"/>
        <w:rPr>
          <w:iCs/>
          <w:sz w:val="23"/>
          <w:szCs w:val="23"/>
        </w:rPr>
      </w:pPr>
      <w:r w:rsidRPr="00751A45">
        <w:rPr>
          <w:iCs/>
          <w:sz w:val="23"/>
          <w:szCs w:val="23"/>
        </w:rPr>
        <w:tab/>
        <w:t>- dále též jen jako advokát -</w:t>
      </w:r>
    </w:p>
    <w:p w14:paraId="7290EB9E" w14:textId="35895BF9" w:rsidR="00C504B5" w:rsidRPr="00751A45" w:rsidRDefault="00C504B5" w:rsidP="004F7A6E">
      <w:pPr>
        <w:jc w:val="both"/>
        <w:rPr>
          <w:sz w:val="23"/>
          <w:szCs w:val="23"/>
        </w:rPr>
      </w:pPr>
    </w:p>
    <w:p w14:paraId="719A413C" w14:textId="77777777" w:rsidR="004F7A6E" w:rsidRPr="00751A45" w:rsidRDefault="004F7A6E" w:rsidP="004F7A6E">
      <w:pPr>
        <w:jc w:val="both"/>
        <w:rPr>
          <w:sz w:val="23"/>
          <w:szCs w:val="23"/>
        </w:rPr>
      </w:pPr>
    </w:p>
    <w:p w14:paraId="3CAC009D" w14:textId="77777777" w:rsidR="00C504B5" w:rsidRPr="00751A45" w:rsidRDefault="00C504B5" w:rsidP="004F7A6E">
      <w:pPr>
        <w:jc w:val="center"/>
        <w:rPr>
          <w:b/>
          <w:sz w:val="23"/>
          <w:szCs w:val="23"/>
        </w:rPr>
      </w:pPr>
      <w:r w:rsidRPr="00751A45">
        <w:rPr>
          <w:b/>
          <w:sz w:val="23"/>
          <w:szCs w:val="23"/>
        </w:rPr>
        <w:t>A.</w:t>
      </w:r>
    </w:p>
    <w:p w14:paraId="2DA05663" w14:textId="22C2068C" w:rsidR="00C504B5" w:rsidRPr="00751A45" w:rsidRDefault="00C504B5" w:rsidP="00C504B5">
      <w:pPr>
        <w:tabs>
          <w:tab w:val="left" w:pos="567"/>
        </w:tabs>
        <w:spacing w:before="120"/>
        <w:jc w:val="both"/>
        <w:rPr>
          <w:sz w:val="23"/>
          <w:szCs w:val="23"/>
        </w:rPr>
      </w:pPr>
      <w:r w:rsidRPr="00751A45">
        <w:rPr>
          <w:sz w:val="23"/>
          <w:szCs w:val="23"/>
        </w:rPr>
        <w:t>Advokát a klient (pod tehdejší obchodní firmou VODA A SPORT s.r.o.) uzavřeli dne 1.3.2012 Smlouvu o poskytování právních služeb, která byla měněna Dodatk</w:t>
      </w:r>
      <w:r w:rsidR="009E6663">
        <w:rPr>
          <w:sz w:val="23"/>
          <w:szCs w:val="23"/>
        </w:rPr>
        <w:t>y</w:t>
      </w:r>
      <w:r w:rsidRPr="00751A45">
        <w:rPr>
          <w:sz w:val="23"/>
          <w:szCs w:val="23"/>
        </w:rPr>
        <w:t xml:space="preserve"> č. 1 </w:t>
      </w:r>
      <w:r w:rsidR="009E6663">
        <w:rPr>
          <w:sz w:val="23"/>
          <w:szCs w:val="23"/>
        </w:rPr>
        <w:t>až č.</w:t>
      </w:r>
      <w:r w:rsidR="00D86B0A" w:rsidRPr="00751A45">
        <w:rPr>
          <w:sz w:val="23"/>
          <w:szCs w:val="23"/>
        </w:rPr>
        <w:t xml:space="preserve"> 5 </w:t>
      </w:r>
      <w:r w:rsidRPr="00751A45">
        <w:rPr>
          <w:sz w:val="23"/>
          <w:szCs w:val="23"/>
        </w:rPr>
        <w:t xml:space="preserve">(dále jen „Smlouva“). </w:t>
      </w:r>
    </w:p>
    <w:p w14:paraId="7B1ED526" w14:textId="77777777" w:rsidR="00C504B5" w:rsidRPr="00751A45" w:rsidRDefault="00C504B5" w:rsidP="00C504B5">
      <w:pPr>
        <w:tabs>
          <w:tab w:val="left" w:pos="567"/>
        </w:tabs>
        <w:spacing w:before="120"/>
        <w:jc w:val="both"/>
        <w:rPr>
          <w:sz w:val="23"/>
          <w:szCs w:val="23"/>
        </w:rPr>
      </w:pPr>
      <w:r w:rsidRPr="00751A45">
        <w:rPr>
          <w:sz w:val="23"/>
          <w:szCs w:val="23"/>
        </w:rPr>
        <w:t xml:space="preserve">Strany se dohodly na zvýšení měsíční smluvní odměny a z toho důvodu uzavírají tento dodatek. </w:t>
      </w:r>
    </w:p>
    <w:p w14:paraId="68E4140E" w14:textId="77777777" w:rsidR="00C504B5" w:rsidRPr="00751A45" w:rsidRDefault="00C504B5" w:rsidP="00C504B5">
      <w:pPr>
        <w:jc w:val="both"/>
        <w:rPr>
          <w:sz w:val="23"/>
          <w:szCs w:val="23"/>
        </w:rPr>
      </w:pPr>
    </w:p>
    <w:p w14:paraId="10E243AA" w14:textId="77777777" w:rsidR="00C504B5" w:rsidRPr="00751A45" w:rsidRDefault="00C504B5" w:rsidP="00C504B5">
      <w:pPr>
        <w:jc w:val="center"/>
        <w:rPr>
          <w:b/>
          <w:sz w:val="23"/>
          <w:szCs w:val="23"/>
        </w:rPr>
      </w:pPr>
      <w:r w:rsidRPr="00751A45">
        <w:rPr>
          <w:b/>
          <w:sz w:val="23"/>
          <w:szCs w:val="23"/>
        </w:rPr>
        <w:t>B.</w:t>
      </w:r>
    </w:p>
    <w:p w14:paraId="534A9DC9" w14:textId="428E3940" w:rsidR="00C504B5" w:rsidRPr="00751A45" w:rsidRDefault="00C504B5" w:rsidP="00C504B5">
      <w:pPr>
        <w:tabs>
          <w:tab w:val="left" w:pos="567"/>
        </w:tabs>
        <w:spacing w:before="120"/>
        <w:jc w:val="both"/>
        <w:rPr>
          <w:sz w:val="23"/>
          <w:szCs w:val="23"/>
        </w:rPr>
      </w:pPr>
      <w:r w:rsidRPr="00751A45">
        <w:rPr>
          <w:sz w:val="23"/>
          <w:szCs w:val="23"/>
        </w:rPr>
        <w:t xml:space="preserve">Klient a advokát se dohodli, že </w:t>
      </w:r>
      <w:r w:rsidRPr="00751A45">
        <w:rPr>
          <w:sz w:val="23"/>
          <w:szCs w:val="23"/>
          <w:u w:val="single"/>
        </w:rPr>
        <w:t>s účinností od</w:t>
      </w:r>
      <w:r w:rsidR="00751A45" w:rsidRPr="00751A45">
        <w:rPr>
          <w:sz w:val="23"/>
          <w:szCs w:val="23"/>
          <w:u w:val="single"/>
        </w:rPr>
        <w:t>e dne 1.1.20</w:t>
      </w:r>
      <w:r w:rsidRPr="00751A45">
        <w:rPr>
          <w:sz w:val="23"/>
          <w:szCs w:val="23"/>
          <w:u w:val="single"/>
        </w:rPr>
        <w:t>2</w:t>
      </w:r>
      <w:r w:rsidR="00621BA6" w:rsidRPr="00751A45">
        <w:rPr>
          <w:sz w:val="23"/>
          <w:szCs w:val="23"/>
          <w:u w:val="single"/>
        </w:rPr>
        <w:t>3</w:t>
      </w:r>
      <w:r w:rsidRPr="00751A45">
        <w:rPr>
          <w:sz w:val="23"/>
          <w:szCs w:val="23"/>
        </w:rPr>
        <w:t xml:space="preserve"> se stávající znění druhého odstavce článku V. Smlouvy ruší a nahrazuje tímto textem: </w:t>
      </w:r>
    </w:p>
    <w:p w14:paraId="7093F75E" w14:textId="718E9252" w:rsidR="00C504B5" w:rsidRPr="00751A45" w:rsidRDefault="00C504B5" w:rsidP="00C504B5">
      <w:pPr>
        <w:tabs>
          <w:tab w:val="left" w:pos="567"/>
        </w:tabs>
        <w:spacing w:before="60"/>
        <w:jc w:val="both"/>
        <w:rPr>
          <w:sz w:val="23"/>
          <w:szCs w:val="23"/>
        </w:rPr>
      </w:pPr>
      <w:r w:rsidRPr="00751A45">
        <w:rPr>
          <w:sz w:val="23"/>
          <w:szCs w:val="23"/>
        </w:rPr>
        <w:t xml:space="preserve">„Advokát a klient se dohodli na smluvní odměně ve smyslu § </w:t>
      </w:r>
      <w:smartTag w:uri="urn:schemas-microsoft-com:office:smarttags" w:element="metricconverter">
        <w:smartTagPr>
          <w:attr w:name="ProductID" w:val="3 a"/>
        </w:smartTagPr>
        <w:r w:rsidRPr="00751A45">
          <w:rPr>
            <w:sz w:val="23"/>
            <w:szCs w:val="23"/>
          </w:rPr>
          <w:t>3 a</w:t>
        </w:r>
      </w:smartTag>
      <w:r w:rsidRPr="00751A45">
        <w:rPr>
          <w:sz w:val="23"/>
          <w:szCs w:val="23"/>
        </w:rPr>
        <w:t xml:space="preserve"> násl. vyhlášky č. 177/1996 Sb. (advokátní tarif), ve znění pozdějších předpisů, v paušální výši </w:t>
      </w:r>
      <w:r w:rsidR="00EF0CFA">
        <w:rPr>
          <w:b/>
          <w:sz w:val="23"/>
          <w:szCs w:val="23"/>
        </w:rPr>
        <w:t>16</w:t>
      </w:r>
      <w:r w:rsidRPr="00751A45">
        <w:rPr>
          <w:b/>
          <w:sz w:val="23"/>
          <w:szCs w:val="23"/>
        </w:rPr>
        <w:t xml:space="preserve"> 000,- Kč</w:t>
      </w:r>
      <w:r w:rsidRPr="00751A45">
        <w:rPr>
          <w:sz w:val="23"/>
          <w:szCs w:val="23"/>
        </w:rPr>
        <w:t xml:space="preserve"> měsíčně.“</w:t>
      </w:r>
    </w:p>
    <w:p w14:paraId="7785B8B2" w14:textId="77777777" w:rsidR="00C504B5" w:rsidRPr="00751A45" w:rsidRDefault="00C504B5" w:rsidP="00C504B5">
      <w:pPr>
        <w:tabs>
          <w:tab w:val="left" w:pos="567"/>
        </w:tabs>
        <w:spacing w:before="120"/>
        <w:jc w:val="both"/>
        <w:rPr>
          <w:sz w:val="23"/>
          <w:szCs w:val="23"/>
        </w:rPr>
      </w:pPr>
      <w:r w:rsidRPr="00751A45">
        <w:rPr>
          <w:sz w:val="23"/>
          <w:szCs w:val="23"/>
        </w:rPr>
        <w:t>Ostatní ujednání Smlouvy zůstávají beze změn.</w:t>
      </w:r>
    </w:p>
    <w:p w14:paraId="600B8610" w14:textId="77777777" w:rsidR="00C504B5" w:rsidRPr="00751A45" w:rsidRDefault="00C504B5" w:rsidP="00C504B5">
      <w:pPr>
        <w:tabs>
          <w:tab w:val="left" w:pos="567"/>
        </w:tabs>
        <w:jc w:val="both"/>
        <w:rPr>
          <w:sz w:val="23"/>
          <w:szCs w:val="23"/>
        </w:rPr>
      </w:pPr>
    </w:p>
    <w:p w14:paraId="35230854" w14:textId="77777777" w:rsidR="00C504B5" w:rsidRPr="00751A45" w:rsidRDefault="00C504B5" w:rsidP="00C504B5">
      <w:pPr>
        <w:jc w:val="center"/>
        <w:rPr>
          <w:b/>
          <w:sz w:val="23"/>
          <w:szCs w:val="23"/>
        </w:rPr>
      </w:pPr>
      <w:r w:rsidRPr="00751A45">
        <w:rPr>
          <w:b/>
          <w:sz w:val="23"/>
          <w:szCs w:val="23"/>
        </w:rPr>
        <w:t>C.</w:t>
      </w:r>
    </w:p>
    <w:p w14:paraId="1C03434D" w14:textId="77777777" w:rsidR="00C504B5" w:rsidRPr="00751A45" w:rsidRDefault="00C504B5" w:rsidP="00C504B5">
      <w:pPr>
        <w:tabs>
          <w:tab w:val="left" w:pos="567"/>
        </w:tabs>
        <w:spacing w:before="120"/>
        <w:jc w:val="both"/>
        <w:rPr>
          <w:sz w:val="23"/>
          <w:szCs w:val="23"/>
        </w:rPr>
      </w:pPr>
      <w:r w:rsidRPr="00751A45">
        <w:rPr>
          <w:sz w:val="23"/>
          <w:szCs w:val="23"/>
        </w:rPr>
        <w:t>Smluvní strany výslovně souhlasí s tím, aby tento dodatek ve svém úplném znění byl uveřejněn v rámci informací zpřístupňovaných veřejnosti prostřednictvím dálkového přístupu. Smluvní strany prohlašují, že skutečnosti uvedené v tomto dodatku nepovažují za obchodní tajemství ve smyslu ustanovení § 504 zákona č. 89/2012 Sb. a udělují svolení k jejich užití a uveřejnění bez stanovení jakýchkoli dalších podmínek. Uveřejnění dodatku v registru smluv zajistí klient.</w:t>
      </w:r>
    </w:p>
    <w:p w14:paraId="4439B112" w14:textId="77777777" w:rsidR="00C504B5" w:rsidRPr="00751A45" w:rsidRDefault="00C504B5" w:rsidP="00C504B5">
      <w:pPr>
        <w:tabs>
          <w:tab w:val="left" w:pos="567"/>
        </w:tabs>
        <w:spacing w:before="120"/>
        <w:jc w:val="both"/>
        <w:rPr>
          <w:sz w:val="23"/>
          <w:szCs w:val="23"/>
        </w:rPr>
      </w:pPr>
      <w:r w:rsidRPr="00751A45">
        <w:rPr>
          <w:sz w:val="23"/>
          <w:szCs w:val="23"/>
        </w:rPr>
        <w:t>Dodatek nabývá platnosti dnem podpisu obou smluvních stran a účinnosti nabude dnem uveřejnění v registru smluv.</w:t>
      </w:r>
    </w:p>
    <w:p w14:paraId="744AE00B" w14:textId="77777777" w:rsidR="00C504B5" w:rsidRPr="00751A45" w:rsidRDefault="00C504B5" w:rsidP="00C504B5">
      <w:pPr>
        <w:tabs>
          <w:tab w:val="left" w:pos="567"/>
        </w:tabs>
        <w:jc w:val="both"/>
        <w:rPr>
          <w:sz w:val="23"/>
          <w:szCs w:val="23"/>
        </w:rPr>
      </w:pPr>
    </w:p>
    <w:p w14:paraId="77820466" w14:textId="18C39152" w:rsidR="00C504B5" w:rsidRPr="00751A45" w:rsidRDefault="00C504B5" w:rsidP="00C504B5">
      <w:pPr>
        <w:tabs>
          <w:tab w:val="left" w:pos="567"/>
        </w:tabs>
        <w:jc w:val="both"/>
        <w:rPr>
          <w:sz w:val="23"/>
          <w:szCs w:val="23"/>
        </w:rPr>
      </w:pPr>
      <w:r w:rsidRPr="00751A45">
        <w:rPr>
          <w:sz w:val="23"/>
          <w:szCs w:val="23"/>
        </w:rPr>
        <w:t xml:space="preserve">Ve Svitavách dne </w:t>
      </w:r>
      <w:r w:rsidR="009E6663">
        <w:rPr>
          <w:sz w:val="23"/>
          <w:szCs w:val="23"/>
        </w:rPr>
        <w:t xml:space="preserve"> </w:t>
      </w:r>
      <w:r w:rsidR="00F77C15">
        <w:rPr>
          <w:sz w:val="23"/>
          <w:szCs w:val="23"/>
        </w:rPr>
        <w:t>16.11.2022</w:t>
      </w:r>
    </w:p>
    <w:p w14:paraId="51EFA761" w14:textId="77777777" w:rsidR="00C504B5" w:rsidRPr="00751A45" w:rsidRDefault="00C504B5" w:rsidP="00C504B5">
      <w:pPr>
        <w:tabs>
          <w:tab w:val="left" w:pos="567"/>
        </w:tabs>
        <w:rPr>
          <w:i/>
          <w:sz w:val="23"/>
          <w:szCs w:val="23"/>
        </w:rPr>
      </w:pPr>
    </w:p>
    <w:p w14:paraId="71F5047C" w14:textId="77777777" w:rsidR="00C504B5" w:rsidRPr="00751A45" w:rsidRDefault="00C504B5" w:rsidP="00C504B5">
      <w:pPr>
        <w:tabs>
          <w:tab w:val="left" w:pos="4536"/>
        </w:tabs>
        <w:rPr>
          <w:sz w:val="23"/>
          <w:szCs w:val="23"/>
        </w:rPr>
      </w:pPr>
      <w:r w:rsidRPr="00751A45">
        <w:rPr>
          <w:sz w:val="23"/>
          <w:szCs w:val="23"/>
        </w:rPr>
        <w:t>Klient:</w:t>
      </w:r>
      <w:r w:rsidRPr="00751A45">
        <w:rPr>
          <w:sz w:val="23"/>
          <w:szCs w:val="23"/>
        </w:rPr>
        <w:tab/>
        <w:t>Advokát:</w:t>
      </w:r>
    </w:p>
    <w:p w14:paraId="5FB9F77D" w14:textId="77777777" w:rsidR="00C504B5" w:rsidRPr="00751A45" w:rsidRDefault="00C504B5" w:rsidP="00C504B5">
      <w:pPr>
        <w:tabs>
          <w:tab w:val="left" w:pos="4536"/>
        </w:tabs>
        <w:rPr>
          <w:sz w:val="23"/>
          <w:szCs w:val="23"/>
        </w:rPr>
      </w:pPr>
    </w:p>
    <w:p w14:paraId="49147DF5" w14:textId="3230EF94" w:rsidR="004F7A6E" w:rsidRPr="00751A45" w:rsidRDefault="004F7A6E" w:rsidP="00C504B5">
      <w:pPr>
        <w:tabs>
          <w:tab w:val="left" w:pos="4536"/>
        </w:tabs>
        <w:rPr>
          <w:sz w:val="23"/>
          <w:szCs w:val="23"/>
        </w:rPr>
      </w:pPr>
    </w:p>
    <w:p w14:paraId="1A63D6DC" w14:textId="77777777" w:rsidR="004F7A6E" w:rsidRPr="00751A45" w:rsidRDefault="004F7A6E" w:rsidP="00C504B5">
      <w:pPr>
        <w:tabs>
          <w:tab w:val="left" w:pos="4536"/>
        </w:tabs>
        <w:rPr>
          <w:sz w:val="23"/>
          <w:szCs w:val="23"/>
        </w:rPr>
      </w:pPr>
    </w:p>
    <w:p w14:paraId="7AAFFDB9" w14:textId="77777777" w:rsidR="00C504B5" w:rsidRPr="00751A45" w:rsidRDefault="00C504B5" w:rsidP="00C504B5">
      <w:pPr>
        <w:tabs>
          <w:tab w:val="left" w:pos="4536"/>
        </w:tabs>
        <w:rPr>
          <w:sz w:val="23"/>
          <w:szCs w:val="23"/>
        </w:rPr>
      </w:pPr>
    </w:p>
    <w:p w14:paraId="4CA599A4" w14:textId="77777777" w:rsidR="00C504B5" w:rsidRPr="00751A45" w:rsidRDefault="00C504B5" w:rsidP="00C504B5">
      <w:pPr>
        <w:tabs>
          <w:tab w:val="left" w:pos="4536"/>
        </w:tabs>
        <w:rPr>
          <w:sz w:val="23"/>
          <w:szCs w:val="23"/>
        </w:rPr>
      </w:pPr>
      <w:r w:rsidRPr="00751A45">
        <w:rPr>
          <w:sz w:val="23"/>
          <w:szCs w:val="23"/>
        </w:rPr>
        <w:t>……………………………………..</w:t>
      </w:r>
      <w:r w:rsidRPr="00751A45">
        <w:rPr>
          <w:sz w:val="23"/>
          <w:szCs w:val="23"/>
        </w:rPr>
        <w:tab/>
        <w:t>……………………………………..</w:t>
      </w:r>
    </w:p>
    <w:p w14:paraId="0804171A" w14:textId="77777777" w:rsidR="00C504B5" w:rsidRPr="00751A45" w:rsidRDefault="00C504B5" w:rsidP="00C504B5">
      <w:pPr>
        <w:tabs>
          <w:tab w:val="center" w:pos="1620"/>
          <w:tab w:val="left" w:pos="4536"/>
          <w:tab w:val="center" w:pos="6237"/>
        </w:tabs>
        <w:rPr>
          <w:sz w:val="23"/>
          <w:szCs w:val="23"/>
        </w:rPr>
      </w:pPr>
      <w:r w:rsidRPr="00751A45">
        <w:rPr>
          <w:sz w:val="23"/>
          <w:szCs w:val="23"/>
        </w:rPr>
        <w:tab/>
        <w:t xml:space="preserve"> Ing. Bronislav Olšán, jednatel</w:t>
      </w:r>
      <w:r w:rsidRPr="00751A45">
        <w:rPr>
          <w:sz w:val="23"/>
          <w:szCs w:val="23"/>
        </w:rPr>
        <w:tab/>
      </w:r>
      <w:r w:rsidRPr="00751A45">
        <w:rPr>
          <w:sz w:val="23"/>
          <w:szCs w:val="23"/>
        </w:rPr>
        <w:tab/>
        <w:t>JUDr. Jana Čepelková</w:t>
      </w:r>
    </w:p>
    <w:p w14:paraId="1FF6F0DA" w14:textId="77777777" w:rsidR="00C504B5" w:rsidRPr="00751A45" w:rsidRDefault="00C504B5" w:rsidP="00C504B5">
      <w:pPr>
        <w:tabs>
          <w:tab w:val="center" w:pos="1701"/>
          <w:tab w:val="left" w:pos="4536"/>
          <w:tab w:val="center" w:pos="6237"/>
        </w:tabs>
        <w:rPr>
          <w:sz w:val="23"/>
          <w:szCs w:val="23"/>
        </w:rPr>
      </w:pPr>
      <w:r w:rsidRPr="00751A45">
        <w:rPr>
          <w:sz w:val="23"/>
          <w:szCs w:val="23"/>
        </w:rPr>
        <w:tab/>
        <w:t>SPORTES Svitavy s.r.o.</w:t>
      </w:r>
      <w:r w:rsidRPr="00751A45">
        <w:rPr>
          <w:sz w:val="23"/>
          <w:szCs w:val="23"/>
        </w:rPr>
        <w:tab/>
        <w:t xml:space="preserve">             </w:t>
      </w:r>
      <w:r w:rsidRPr="00751A45">
        <w:rPr>
          <w:sz w:val="23"/>
          <w:szCs w:val="23"/>
        </w:rPr>
        <w:tab/>
        <w:t>advokát</w:t>
      </w:r>
    </w:p>
    <w:sectPr w:rsidR="00C504B5" w:rsidRPr="00751A45" w:rsidSect="00751A45">
      <w:pgSz w:w="11906" w:h="16838" w:code="9"/>
      <w:pgMar w:top="1304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1D3C"/>
    <w:multiLevelType w:val="hybridMultilevel"/>
    <w:tmpl w:val="3EA0F24A"/>
    <w:lvl w:ilvl="0" w:tplc="EAB49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22245"/>
    <w:multiLevelType w:val="multilevel"/>
    <w:tmpl w:val="55925AB4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83772">
    <w:abstractNumId w:val="1"/>
  </w:num>
  <w:num w:numId="2" w16cid:durableId="204921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B5"/>
    <w:rsid w:val="00093091"/>
    <w:rsid w:val="00154210"/>
    <w:rsid w:val="002139AB"/>
    <w:rsid w:val="002631E0"/>
    <w:rsid w:val="002E2609"/>
    <w:rsid w:val="00392C7A"/>
    <w:rsid w:val="0047166F"/>
    <w:rsid w:val="004C2095"/>
    <w:rsid w:val="004F7A6E"/>
    <w:rsid w:val="005A0572"/>
    <w:rsid w:val="005E638C"/>
    <w:rsid w:val="00621BA6"/>
    <w:rsid w:val="00751A45"/>
    <w:rsid w:val="007E1FED"/>
    <w:rsid w:val="007E4BE1"/>
    <w:rsid w:val="00886629"/>
    <w:rsid w:val="008A3CEF"/>
    <w:rsid w:val="008C1FB2"/>
    <w:rsid w:val="00980530"/>
    <w:rsid w:val="009E6663"/>
    <w:rsid w:val="00A22683"/>
    <w:rsid w:val="00A36BFA"/>
    <w:rsid w:val="00B60B87"/>
    <w:rsid w:val="00C504B5"/>
    <w:rsid w:val="00D86B0A"/>
    <w:rsid w:val="00E43592"/>
    <w:rsid w:val="00E7326D"/>
    <w:rsid w:val="00EF0CFA"/>
    <w:rsid w:val="00F2639F"/>
    <w:rsid w:val="00F42AE1"/>
    <w:rsid w:val="00F77C15"/>
    <w:rsid w:val="00F97756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F4BD3"/>
  <w15:chartTrackingRefBased/>
  <w15:docId w15:val="{2A416B85-2C8E-4F3E-8193-651F61B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04B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numbering" w:customStyle="1" w:styleId="Styl1">
    <w:name w:val="Styl1"/>
    <w:uiPriority w:val="99"/>
    <w:rsid w:val="00A22683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9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DC28-11F6-413B-B4BF-BE9F1329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Čepelková</dc:creator>
  <cp:keywords/>
  <dc:description/>
  <cp:lastModifiedBy>olsanb</cp:lastModifiedBy>
  <cp:revision>6</cp:revision>
  <dcterms:created xsi:type="dcterms:W3CDTF">2022-11-02T12:45:00Z</dcterms:created>
  <dcterms:modified xsi:type="dcterms:W3CDTF">2022-11-16T11:28:00Z</dcterms:modified>
</cp:coreProperties>
</file>