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S/04846/BE/22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04846/BE/22</w:t>
      </w:r>
    </w:p>
    <w:p w:rsidR="00A42D75" w:rsidRPr="00A42D75" w:rsidRDefault="00A42D75" w:rsidP="00A42D75">
      <w:pPr>
        <w:spacing w:after="0" w:line="240" w:lineRule="auto"/>
        <w:jc w:val="right"/>
        <w:rPr>
          <w:rFonts w:ascii="Arial" w:hAnsi="Arial" w:cs="Arial"/>
        </w:rPr>
      </w:pPr>
      <w:r w:rsidRPr="00A42D75">
        <w:rPr>
          <w:rFonts w:ascii="Arial" w:hAnsi="Arial" w:cs="Arial"/>
        </w:rPr>
        <w:t>PPK-54e/82/22</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472069">
        <w:rPr>
          <w:rFonts w:ascii="Arial" w:hAnsi="Arial" w:cs="Arial"/>
        </w:rPr>
        <w:t>Mgr. Tomáš Myslikovjan</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p.č.</w:t>
      </w:r>
      <w:proofErr w:type="gramEnd"/>
      <w:r w:rsidRPr="00A42D75">
        <w:rPr>
          <w:rFonts w:ascii="Arial" w:hAnsi="Arial" w:cs="Arial"/>
        </w:rPr>
        <w:t xml:space="preserve"> 2217/1 v k.ú. Ostravice 1, p.č.2773/9, 2776/1 v k.ú. Ostravice 2 a 2687/1 v k.ú. Čeladná</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1. a 2.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Podsadba a ochrana jedle v PR Studenčany včetně OP a ochrana kmínků jedle nátěrem Wobrou v PR Smrk a M. Smrk</w:t>
      </w:r>
    </w:p>
    <w:p w:rsidR="00A42D75" w:rsidRPr="00A42D75" w:rsidRDefault="00A42D75" w:rsidP="002B0565">
      <w:pPr>
        <w:pStyle w:val="Nadpis2"/>
        <w:numPr>
          <w:ilvl w:val="0"/>
          <w:numId w:val="0"/>
        </w:numPr>
        <w:ind w:left="425"/>
      </w:pPr>
      <w:r w:rsidRPr="00A42D75">
        <w:t xml:space="preserve">Provedení opatření v:EVL Beskydy; </w:t>
      </w:r>
    </w:p>
    <w:p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2217/1 v k.ú. Ostravice 1, p.č.2773/9, 2776/1 v k.ú. Ostravice 2 a 2687/1 v k.ú. Čeladná  a to v termínu od účinnosti Dohody do </w:t>
      </w:r>
      <w:proofErr w:type="gramStart"/>
      <w:r w:rsidRPr="00A42D75">
        <w:t>30.11.2022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PPK-54e/82/22.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472069">
        <w:rPr>
          <w:b/>
        </w:rPr>
        <w:t>237 600,-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237 600,-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PPK-54e/82/22.</w:t>
      </w:r>
      <w:r w:rsidRPr="00A42D75">
        <w:tab/>
      </w:r>
    </w:p>
    <w:p w:rsidR="00A42D75" w:rsidRPr="00A42D75" w:rsidRDefault="00A42D75" w:rsidP="000F7827">
      <w:pPr>
        <w:pStyle w:val="Nadpis2"/>
      </w:pPr>
      <w:bookmarkStart w:id="0" w:name="_GoBack"/>
      <w:bookmarkEnd w:id="0"/>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Rožnově p.R.</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Ostravě</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4720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92721"/>
    <w:rsid w:val="002B0565"/>
    <w:rsid w:val="0030434D"/>
    <w:rsid w:val="00305126"/>
    <w:rsid w:val="0037433A"/>
    <w:rsid w:val="00472069"/>
    <w:rsid w:val="004D6AD0"/>
    <w:rsid w:val="00605CF1"/>
    <w:rsid w:val="00747A7C"/>
    <w:rsid w:val="007A2884"/>
    <w:rsid w:val="008C259E"/>
    <w:rsid w:val="0091107F"/>
    <w:rsid w:val="00A42D75"/>
    <w:rsid w:val="00A53329"/>
    <w:rsid w:val="00AA215B"/>
    <w:rsid w:val="00B1098C"/>
    <w:rsid w:val="00BA666F"/>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8796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2022-11-14T13:45:00Z</dcterms:created>
  <dcterms:modified xsi:type="dcterms:W3CDTF">2022-11-14T13:45:00Z</dcterms:modified>
</cp:coreProperties>
</file>