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7B556" w14:textId="77777777" w:rsidR="004C1CF8" w:rsidRPr="00775F4F" w:rsidRDefault="001C43CC" w:rsidP="00725CB5">
      <w:pPr>
        <w:pStyle w:val="Oblkanadp1"/>
        <w:spacing w:before="0" w:after="0"/>
        <w:ind w:left="0"/>
        <w:rPr>
          <w:rFonts w:ascii="Tahoma" w:hAnsi="Tahoma" w:cs="Tahoma"/>
          <w:sz w:val="50"/>
          <w:szCs w:val="50"/>
        </w:rPr>
      </w:pPr>
      <w:r w:rsidRPr="00775F4F">
        <w:rPr>
          <w:rFonts w:ascii="Tahoma" w:hAnsi="Tahoma" w:cs="Tahoma"/>
          <w:sz w:val="50"/>
          <w:szCs w:val="50"/>
        </w:rPr>
        <w:t>D</w:t>
      </w:r>
      <w:r w:rsidR="008E5A80" w:rsidRPr="00775F4F">
        <w:rPr>
          <w:rFonts w:ascii="Tahoma" w:hAnsi="Tahoma" w:cs="Tahoma"/>
          <w:sz w:val="50"/>
          <w:szCs w:val="50"/>
        </w:rPr>
        <w:t xml:space="preserve">odatek </w:t>
      </w:r>
      <w:r w:rsidR="00B37631" w:rsidRPr="00775F4F">
        <w:rPr>
          <w:rFonts w:ascii="Tahoma" w:hAnsi="Tahoma" w:cs="Tahoma"/>
          <w:sz w:val="50"/>
          <w:szCs w:val="50"/>
        </w:rPr>
        <w:t>ke smlouvě</w:t>
      </w:r>
    </w:p>
    <w:p w14:paraId="513465F4" w14:textId="77777777" w:rsidR="004C1CF8" w:rsidRDefault="004C1CF8" w:rsidP="00725CB5">
      <w:pPr>
        <w:pStyle w:val="NORML10"/>
        <w:spacing w:before="0"/>
      </w:pPr>
    </w:p>
    <w:p w14:paraId="623826F1" w14:textId="439BF520" w:rsidR="00B37631" w:rsidRPr="00EA1442" w:rsidRDefault="00B37631" w:rsidP="00725CB5">
      <w:pPr>
        <w:spacing w:after="0"/>
        <w:jc w:val="center"/>
        <w:rPr>
          <w:rFonts w:cs="Tahoma"/>
          <w:sz w:val="22"/>
          <w:szCs w:val="22"/>
        </w:rPr>
      </w:pPr>
      <w:r w:rsidRPr="00EA1442">
        <w:rPr>
          <w:rFonts w:cs="Tahoma"/>
          <w:sz w:val="22"/>
          <w:szCs w:val="22"/>
        </w:rPr>
        <w:t xml:space="preserve">Tento </w:t>
      </w:r>
      <w:r w:rsidRPr="00EA1442">
        <w:rPr>
          <w:rFonts w:cs="Tahoma"/>
          <w:b/>
          <w:sz w:val="22"/>
          <w:szCs w:val="22"/>
        </w:rPr>
        <w:t xml:space="preserve">Dodatek číslo </w:t>
      </w:r>
      <w:r w:rsidR="00FA51C9" w:rsidRPr="00EA1442">
        <w:rPr>
          <w:rFonts w:cs="Tahoma"/>
          <w:b/>
          <w:sz w:val="22"/>
          <w:szCs w:val="22"/>
        </w:rPr>
        <w:t xml:space="preserve">4 </w:t>
      </w:r>
      <w:r w:rsidR="00501B51" w:rsidRPr="00EA1442">
        <w:rPr>
          <w:rFonts w:cs="Tahoma"/>
          <w:b/>
          <w:sz w:val="22"/>
          <w:szCs w:val="22"/>
        </w:rPr>
        <w:t xml:space="preserve">Smlouvy o </w:t>
      </w:r>
      <w:r w:rsidR="00DF6F11" w:rsidRPr="00EA1442">
        <w:rPr>
          <w:rFonts w:cs="Tahoma"/>
          <w:b/>
          <w:sz w:val="22"/>
          <w:szCs w:val="22"/>
        </w:rPr>
        <w:t>servisu a aktualizaci programového vybavení</w:t>
      </w:r>
      <w:r w:rsidRPr="00EA1442">
        <w:rPr>
          <w:rFonts w:cs="Tahoma"/>
          <w:sz w:val="22"/>
          <w:szCs w:val="22"/>
        </w:rPr>
        <w:t xml:space="preserve"> uzavřené dne </w:t>
      </w:r>
      <w:r w:rsidR="00DF6F11" w:rsidRPr="00EA1442">
        <w:rPr>
          <w:rFonts w:cs="Tahoma"/>
          <w:sz w:val="22"/>
          <w:szCs w:val="22"/>
        </w:rPr>
        <w:t>30.</w:t>
      </w:r>
      <w:r w:rsidR="00A2683A">
        <w:rPr>
          <w:rFonts w:cs="Tahoma"/>
          <w:sz w:val="22"/>
          <w:szCs w:val="22"/>
        </w:rPr>
        <w:t xml:space="preserve"> </w:t>
      </w:r>
      <w:r w:rsidR="00DF6F11" w:rsidRPr="00EA1442">
        <w:rPr>
          <w:rFonts w:cs="Tahoma"/>
          <w:sz w:val="22"/>
          <w:szCs w:val="22"/>
        </w:rPr>
        <w:t>11.</w:t>
      </w:r>
      <w:r w:rsidR="00A2683A">
        <w:rPr>
          <w:rFonts w:cs="Tahoma"/>
          <w:sz w:val="22"/>
          <w:szCs w:val="22"/>
        </w:rPr>
        <w:t xml:space="preserve"> </w:t>
      </w:r>
      <w:r w:rsidR="00DF6F11" w:rsidRPr="00EA1442">
        <w:rPr>
          <w:rFonts w:cs="Tahoma"/>
          <w:sz w:val="22"/>
          <w:szCs w:val="22"/>
        </w:rPr>
        <w:t>2018</w:t>
      </w:r>
      <w:r w:rsidRPr="00EA1442">
        <w:rPr>
          <w:rFonts w:cs="Tahoma"/>
          <w:sz w:val="22"/>
          <w:szCs w:val="22"/>
        </w:rPr>
        <w:t xml:space="preserve"> (dále jen Dodatek) byl uzavřen níže uvedeného dne, měsíce a roku mezi těmito smluvními stranami</w:t>
      </w:r>
    </w:p>
    <w:p w14:paraId="31BE04EF" w14:textId="77777777" w:rsidR="00B37631" w:rsidRPr="00EA1442" w:rsidRDefault="00B37631" w:rsidP="00B37631">
      <w:pPr>
        <w:pStyle w:val="NORMLTAHOMA100"/>
        <w:spacing w:before="0"/>
        <w:rPr>
          <w:sz w:val="22"/>
          <w:szCs w:val="22"/>
        </w:rPr>
      </w:pPr>
    </w:p>
    <w:p w14:paraId="61D0154C" w14:textId="77777777" w:rsidR="00055BF6" w:rsidRPr="00EA1442" w:rsidRDefault="00FE474E" w:rsidP="00D11A01">
      <w:pPr>
        <w:tabs>
          <w:tab w:val="left" w:pos="567"/>
        </w:tabs>
        <w:spacing w:after="0"/>
        <w:ind w:hanging="567"/>
        <w:rPr>
          <w:rFonts w:cs="Tahoma"/>
          <w:b/>
          <w:sz w:val="22"/>
          <w:szCs w:val="22"/>
        </w:rPr>
      </w:pPr>
      <w:r w:rsidRPr="00EA1442">
        <w:rPr>
          <w:rFonts w:cs="Tahoma"/>
          <w:b/>
          <w:sz w:val="22"/>
          <w:szCs w:val="22"/>
        </w:rPr>
        <w:t>Zhotovitel</w:t>
      </w:r>
    </w:p>
    <w:p w14:paraId="06CDE199" w14:textId="77777777" w:rsidR="00B37631" w:rsidRPr="00EA1442" w:rsidRDefault="00B37631" w:rsidP="00B37631">
      <w:pPr>
        <w:pStyle w:val="NORMLTAHOMA100"/>
        <w:spacing w:before="0"/>
        <w:rPr>
          <w:sz w:val="22"/>
          <w:szCs w:val="22"/>
        </w:rPr>
      </w:pPr>
    </w:p>
    <w:tbl>
      <w:tblPr>
        <w:tblStyle w:val="Mkatabulky"/>
        <w:tblW w:w="92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94"/>
        <w:gridCol w:w="6598"/>
      </w:tblGrid>
      <w:tr w:rsidR="00697822" w:rsidRPr="00EA1442" w14:paraId="154A945E" w14:textId="77777777" w:rsidTr="00725CB5">
        <w:tc>
          <w:tcPr>
            <w:tcW w:w="2694" w:type="dxa"/>
            <w:vAlign w:val="center"/>
          </w:tcPr>
          <w:p w14:paraId="23546E05" w14:textId="77777777" w:rsidR="00BB22E3" w:rsidRPr="00EA1442" w:rsidRDefault="004B172E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Obchodní firma</w:t>
            </w:r>
            <w:r w:rsidR="007300DD" w:rsidRPr="00EA1442">
              <w:rPr>
                <w:sz w:val="22"/>
                <w:szCs w:val="22"/>
              </w:rPr>
              <w:t>:</w:t>
            </w:r>
          </w:p>
        </w:tc>
        <w:tc>
          <w:tcPr>
            <w:tcW w:w="6598" w:type="dxa"/>
          </w:tcPr>
          <w:p w14:paraId="790D7B92" w14:textId="7777777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ANETE spol. s r.o.</w:t>
            </w:r>
          </w:p>
        </w:tc>
      </w:tr>
      <w:tr w:rsidR="00BB22E3" w:rsidRPr="00EA1442" w14:paraId="5E5E8BBE" w14:textId="77777777" w:rsidTr="00725CB5">
        <w:tc>
          <w:tcPr>
            <w:tcW w:w="2694" w:type="dxa"/>
            <w:vAlign w:val="center"/>
          </w:tcPr>
          <w:p w14:paraId="692A853B" w14:textId="77777777" w:rsidR="00BB22E3" w:rsidRPr="00EA1442" w:rsidRDefault="004B172E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S</w:t>
            </w:r>
            <w:r w:rsidR="00BB22E3" w:rsidRPr="00EA1442">
              <w:rPr>
                <w:sz w:val="22"/>
                <w:szCs w:val="22"/>
              </w:rPr>
              <w:t>ídlo</w:t>
            </w:r>
            <w:r w:rsidR="007300DD" w:rsidRPr="00EA1442">
              <w:rPr>
                <w:sz w:val="22"/>
                <w:szCs w:val="22"/>
              </w:rPr>
              <w:t>:</w:t>
            </w:r>
          </w:p>
        </w:tc>
        <w:tc>
          <w:tcPr>
            <w:tcW w:w="6598" w:type="dxa"/>
          </w:tcPr>
          <w:p w14:paraId="1F461349" w14:textId="7777777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 xml:space="preserve">Okružní </w:t>
            </w:r>
            <w:r w:rsidR="00B37631" w:rsidRPr="00EA1442">
              <w:rPr>
                <w:b w:val="0"/>
                <w:sz w:val="22"/>
                <w:szCs w:val="22"/>
              </w:rPr>
              <w:t>834/</w:t>
            </w:r>
            <w:r w:rsidRPr="00EA1442">
              <w:rPr>
                <w:b w:val="0"/>
                <w:sz w:val="22"/>
                <w:szCs w:val="22"/>
              </w:rPr>
              <w:t>29a, 638 00 Brno</w:t>
            </w:r>
          </w:p>
        </w:tc>
      </w:tr>
      <w:tr w:rsidR="00697822" w:rsidRPr="00EA1442" w14:paraId="2FC54CAF" w14:textId="77777777" w:rsidTr="00725CB5">
        <w:tc>
          <w:tcPr>
            <w:tcW w:w="2694" w:type="dxa"/>
            <w:vAlign w:val="center"/>
          </w:tcPr>
          <w:p w14:paraId="6C23E903" w14:textId="20A169C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IČ</w:t>
            </w:r>
            <w:r w:rsidR="00C972E4">
              <w:rPr>
                <w:sz w:val="22"/>
                <w:szCs w:val="22"/>
              </w:rPr>
              <w:t>O</w:t>
            </w:r>
            <w:r w:rsidRPr="00EA1442">
              <w:rPr>
                <w:sz w:val="22"/>
                <w:szCs w:val="22"/>
              </w:rPr>
              <w:t xml:space="preserve">:  </w:t>
            </w:r>
          </w:p>
        </w:tc>
        <w:tc>
          <w:tcPr>
            <w:tcW w:w="6598" w:type="dxa"/>
          </w:tcPr>
          <w:p w14:paraId="38AF14FF" w14:textId="7777777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46970126</w:t>
            </w:r>
          </w:p>
        </w:tc>
      </w:tr>
      <w:tr w:rsidR="00BB22E3" w:rsidRPr="00EA1442" w14:paraId="70949CE5" w14:textId="77777777" w:rsidTr="00725CB5">
        <w:tc>
          <w:tcPr>
            <w:tcW w:w="2694" w:type="dxa"/>
            <w:vAlign w:val="center"/>
          </w:tcPr>
          <w:p w14:paraId="3F1BAB71" w14:textId="7777777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 xml:space="preserve">DIČ:  </w:t>
            </w:r>
          </w:p>
        </w:tc>
        <w:tc>
          <w:tcPr>
            <w:tcW w:w="6598" w:type="dxa"/>
          </w:tcPr>
          <w:p w14:paraId="238CEE09" w14:textId="77777777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CZ46970126</w:t>
            </w:r>
          </w:p>
        </w:tc>
      </w:tr>
      <w:tr w:rsidR="00697822" w:rsidRPr="00EA1442" w14:paraId="45B237F7" w14:textId="77777777" w:rsidTr="00725CB5">
        <w:tc>
          <w:tcPr>
            <w:tcW w:w="2694" w:type="dxa"/>
            <w:vAlign w:val="center"/>
          </w:tcPr>
          <w:p w14:paraId="1053DDED" w14:textId="77777777" w:rsidR="00BB22E3" w:rsidRPr="00EA1442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 xml:space="preserve">Zápis v OR: </w:t>
            </w:r>
          </w:p>
        </w:tc>
        <w:tc>
          <w:tcPr>
            <w:tcW w:w="6598" w:type="dxa"/>
          </w:tcPr>
          <w:p w14:paraId="7C7593C0" w14:textId="3FD02044" w:rsidR="00BB22E3" w:rsidRPr="00EA1442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 xml:space="preserve">Krajský soud v Brně, </w:t>
            </w:r>
            <w:r w:rsidR="00C972E4">
              <w:rPr>
                <w:b w:val="0"/>
                <w:sz w:val="22"/>
                <w:szCs w:val="22"/>
              </w:rPr>
              <w:t>oddíl C, vložka 7172</w:t>
            </w:r>
          </w:p>
        </w:tc>
      </w:tr>
      <w:tr w:rsidR="00BB22E3" w:rsidRPr="00EA1442" w14:paraId="24419DF5" w14:textId="77777777" w:rsidTr="00725CB5">
        <w:tc>
          <w:tcPr>
            <w:tcW w:w="2694" w:type="dxa"/>
            <w:vAlign w:val="center"/>
          </w:tcPr>
          <w:p w14:paraId="6119EB73" w14:textId="77777777" w:rsidR="00BB22E3" w:rsidRPr="00EA1442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Zastoupená:</w:t>
            </w:r>
          </w:p>
        </w:tc>
        <w:tc>
          <w:tcPr>
            <w:tcW w:w="6598" w:type="dxa"/>
          </w:tcPr>
          <w:p w14:paraId="3A6A8A1F" w14:textId="5CDB1212" w:rsidR="00BB22E3" w:rsidRPr="00EA1442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 xml:space="preserve">Ing. </w:t>
            </w:r>
            <w:r w:rsidR="00EA1442">
              <w:rPr>
                <w:b w:val="0"/>
                <w:sz w:val="22"/>
                <w:szCs w:val="22"/>
              </w:rPr>
              <w:t>Milošem Raušem</w:t>
            </w:r>
            <w:r w:rsidRPr="00EA1442">
              <w:rPr>
                <w:b w:val="0"/>
                <w:sz w:val="22"/>
                <w:szCs w:val="22"/>
              </w:rPr>
              <w:t>, jednatelem společnosti</w:t>
            </w:r>
          </w:p>
        </w:tc>
      </w:tr>
      <w:tr w:rsidR="00697822" w:rsidRPr="00EA1442" w14:paraId="473A8897" w14:textId="77777777" w:rsidTr="00725CB5">
        <w:tc>
          <w:tcPr>
            <w:tcW w:w="2694" w:type="dxa"/>
            <w:vAlign w:val="center"/>
          </w:tcPr>
          <w:p w14:paraId="0455798E" w14:textId="77777777" w:rsidR="00BB22E3" w:rsidRPr="00EA1442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 xml:space="preserve">Bankovní spojení: </w:t>
            </w:r>
          </w:p>
        </w:tc>
        <w:tc>
          <w:tcPr>
            <w:tcW w:w="6598" w:type="dxa"/>
          </w:tcPr>
          <w:p w14:paraId="5E24DCE1" w14:textId="31A2CCF4" w:rsidR="00BB22E3" w:rsidRPr="00EA1442" w:rsidRDefault="00A04CE5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xxxxxxxxxxxxxx</w:t>
            </w:r>
            <w:proofErr w:type="spellEnd"/>
          </w:p>
        </w:tc>
      </w:tr>
      <w:tr w:rsidR="00BB22E3" w:rsidRPr="00EA1442" w14:paraId="423B5D4C" w14:textId="77777777" w:rsidTr="00725CB5">
        <w:tc>
          <w:tcPr>
            <w:tcW w:w="2694" w:type="dxa"/>
            <w:vAlign w:val="center"/>
          </w:tcPr>
          <w:p w14:paraId="2B96F56E" w14:textId="77777777" w:rsidR="00BB22E3" w:rsidRPr="00EA1442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č.ú.:</w:t>
            </w:r>
          </w:p>
        </w:tc>
        <w:tc>
          <w:tcPr>
            <w:tcW w:w="6598" w:type="dxa"/>
          </w:tcPr>
          <w:p w14:paraId="59523801" w14:textId="4B9445B3" w:rsidR="00BB22E3" w:rsidRPr="00EA1442" w:rsidRDefault="00A04CE5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xxxxxxxxxxxxxx</w:t>
            </w:r>
            <w:proofErr w:type="spellEnd"/>
          </w:p>
        </w:tc>
      </w:tr>
    </w:tbl>
    <w:p w14:paraId="7A770BC4" w14:textId="77777777" w:rsidR="00BB22E3" w:rsidRPr="00EA1442" w:rsidRDefault="00775F4F" w:rsidP="0092627A">
      <w:pPr>
        <w:pStyle w:val="NORMLTAHOMA100"/>
        <w:tabs>
          <w:tab w:val="left" w:pos="567"/>
        </w:tabs>
        <w:ind w:left="567" w:hanging="567"/>
        <w:rPr>
          <w:sz w:val="22"/>
          <w:szCs w:val="22"/>
        </w:rPr>
      </w:pPr>
      <w:r w:rsidRPr="00EA1442">
        <w:rPr>
          <w:sz w:val="22"/>
          <w:szCs w:val="22"/>
        </w:rPr>
        <w:t xml:space="preserve">  </w:t>
      </w:r>
      <w:r w:rsidR="00BB22E3" w:rsidRPr="00EA1442">
        <w:rPr>
          <w:sz w:val="22"/>
          <w:szCs w:val="22"/>
        </w:rPr>
        <w:t>(dále jen “</w:t>
      </w:r>
      <w:r w:rsidR="00FE474E" w:rsidRPr="00EA1442">
        <w:rPr>
          <w:sz w:val="22"/>
          <w:szCs w:val="22"/>
        </w:rPr>
        <w:t>zhotovitel</w:t>
      </w:r>
      <w:r w:rsidR="00BB22E3" w:rsidRPr="00EA1442">
        <w:rPr>
          <w:sz w:val="22"/>
          <w:szCs w:val="22"/>
        </w:rPr>
        <w:t>”)</w:t>
      </w:r>
    </w:p>
    <w:p w14:paraId="015FE27C" w14:textId="4C4F7CBD" w:rsidR="00FE474E" w:rsidRDefault="00FE474E" w:rsidP="00FE474E">
      <w:pPr>
        <w:pStyle w:val="NORMLTAHOMA100"/>
        <w:rPr>
          <w:sz w:val="22"/>
          <w:szCs w:val="22"/>
        </w:rPr>
      </w:pPr>
    </w:p>
    <w:p w14:paraId="207141F1" w14:textId="77777777" w:rsidR="00EA1442" w:rsidRPr="00EA1442" w:rsidRDefault="00EA1442" w:rsidP="00FE474E">
      <w:pPr>
        <w:pStyle w:val="NORMLTAHOMA100"/>
        <w:rPr>
          <w:sz w:val="22"/>
          <w:szCs w:val="22"/>
        </w:rPr>
      </w:pPr>
    </w:p>
    <w:p w14:paraId="5680521D" w14:textId="77777777" w:rsidR="00055BF6" w:rsidRPr="00EA1442" w:rsidRDefault="00FE474E" w:rsidP="00D11A01">
      <w:pPr>
        <w:tabs>
          <w:tab w:val="left" w:pos="567"/>
        </w:tabs>
        <w:spacing w:after="240"/>
        <w:ind w:hanging="567"/>
        <w:rPr>
          <w:rFonts w:cs="Tahoma"/>
          <w:b/>
          <w:sz w:val="22"/>
          <w:szCs w:val="22"/>
        </w:rPr>
      </w:pPr>
      <w:r w:rsidRPr="00EA1442">
        <w:rPr>
          <w:rFonts w:cs="Tahoma"/>
          <w:b/>
          <w:sz w:val="22"/>
          <w:szCs w:val="22"/>
        </w:rPr>
        <w:t>Objednatel</w:t>
      </w:r>
    </w:p>
    <w:tbl>
      <w:tblPr>
        <w:tblStyle w:val="Mkatabulky"/>
        <w:tblW w:w="99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35"/>
        <w:gridCol w:w="6663"/>
        <w:gridCol w:w="480"/>
      </w:tblGrid>
      <w:tr w:rsidR="00DF6F11" w:rsidRPr="00EA1442" w14:paraId="7F890805" w14:textId="77777777" w:rsidTr="00DF6F11">
        <w:trPr>
          <w:trHeight w:val="285"/>
        </w:trPr>
        <w:tc>
          <w:tcPr>
            <w:tcW w:w="2835" w:type="dxa"/>
            <w:vAlign w:val="center"/>
          </w:tcPr>
          <w:p w14:paraId="13DAFCAE" w14:textId="77777777" w:rsidR="00DF6F11" w:rsidRPr="00EA1442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Obchodní firma:</w:t>
            </w:r>
          </w:p>
        </w:tc>
        <w:tc>
          <w:tcPr>
            <w:tcW w:w="7143" w:type="dxa"/>
            <w:gridSpan w:val="2"/>
          </w:tcPr>
          <w:p w14:paraId="1B8DDFC0" w14:textId="58784236" w:rsidR="00DF6F11" w:rsidRPr="00EA1442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  <w:highlight w:val="yellow"/>
              </w:rPr>
            </w:pPr>
            <w:r w:rsidRPr="00EA1442">
              <w:rPr>
                <w:sz w:val="22"/>
                <w:szCs w:val="22"/>
              </w:rPr>
              <w:t>Nemocnice Jablonec nad Nisou, p.o.</w:t>
            </w:r>
          </w:p>
        </w:tc>
      </w:tr>
      <w:tr w:rsidR="00DF6F11" w:rsidRPr="00EA1442" w14:paraId="116ABCD6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  <w:vAlign w:val="center"/>
          </w:tcPr>
          <w:p w14:paraId="4705B38F" w14:textId="77777777" w:rsidR="00DF6F11" w:rsidRPr="00EA1442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2"/>
                <w:szCs w:val="22"/>
              </w:rPr>
            </w:pPr>
            <w:r w:rsidRPr="00EA1442">
              <w:rPr>
                <w:sz w:val="22"/>
                <w:szCs w:val="22"/>
              </w:rPr>
              <w:t>Sídlo:</w:t>
            </w:r>
          </w:p>
        </w:tc>
        <w:tc>
          <w:tcPr>
            <w:tcW w:w="6663" w:type="dxa"/>
          </w:tcPr>
          <w:p w14:paraId="6568091B" w14:textId="1890E58A" w:rsidR="00DF6F11" w:rsidRPr="00EA1442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Nemocniční 4446/15, 466 01 Jablonec nad Nisou</w:t>
            </w:r>
          </w:p>
        </w:tc>
      </w:tr>
      <w:tr w:rsidR="00DF6F11" w:rsidRPr="00EA1442" w14:paraId="51874498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46DB14D0" w14:textId="7AD24473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>IČ</w:t>
            </w:r>
            <w:r w:rsidR="00C972E4">
              <w:rPr>
                <w:rFonts w:cs="Tahoma"/>
                <w:sz w:val="22"/>
                <w:szCs w:val="22"/>
              </w:rPr>
              <w:t>O</w:t>
            </w:r>
            <w:r w:rsidRPr="00EA1442">
              <w:rPr>
                <w:rFonts w:cs="Tahoma"/>
                <w:sz w:val="22"/>
                <w:szCs w:val="22"/>
              </w:rPr>
              <w:t xml:space="preserve">:  </w:t>
            </w:r>
          </w:p>
        </w:tc>
        <w:tc>
          <w:tcPr>
            <w:tcW w:w="6663" w:type="dxa"/>
          </w:tcPr>
          <w:p w14:paraId="1ACB23BE" w14:textId="09C2A365" w:rsidR="00DF6F11" w:rsidRPr="00EA1442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00829838</w:t>
            </w:r>
          </w:p>
        </w:tc>
      </w:tr>
      <w:tr w:rsidR="00DF6F11" w:rsidRPr="00EA1442" w14:paraId="560C915B" w14:textId="77777777" w:rsidTr="00DF6F11">
        <w:trPr>
          <w:gridAfter w:val="1"/>
          <w:wAfter w:w="480" w:type="dxa"/>
          <w:trHeight w:val="286"/>
        </w:trPr>
        <w:tc>
          <w:tcPr>
            <w:tcW w:w="2835" w:type="dxa"/>
          </w:tcPr>
          <w:p w14:paraId="4D5F5B6D" w14:textId="77777777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 xml:space="preserve">DIČ:  </w:t>
            </w:r>
          </w:p>
        </w:tc>
        <w:tc>
          <w:tcPr>
            <w:tcW w:w="6663" w:type="dxa"/>
          </w:tcPr>
          <w:p w14:paraId="347C9C7A" w14:textId="127A85BC" w:rsidR="00DF6F11" w:rsidRPr="00EA1442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CZ</w:t>
            </w:r>
            <w:r w:rsidR="00C972E4">
              <w:rPr>
                <w:b w:val="0"/>
                <w:sz w:val="22"/>
                <w:szCs w:val="22"/>
              </w:rPr>
              <w:t>0</w:t>
            </w:r>
            <w:r w:rsidRPr="00EA1442">
              <w:rPr>
                <w:b w:val="0"/>
                <w:sz w:val="22"/>
                <w:szCs w:val="22"/>
              </w:rPr>
              <w:t>0829838</w:t>
            </w:r>
          </w:p>
        </w:tc>
      </w:tr>
      <w:tr w:rsidR="00DF6F11" w:rsidRPr="00EA1442" w14:paraId="2A3AEEF1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3B313E21" w14:textId="77777777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 xml:space="preserve">Zápis v OR: </w:t>
            </w:r>
          </w:p>
        </w:tc>
        <w:tc>
          <w:tcPr>
            <w:tcW w:w="6663" w:type="dxa"/>
          </w:tcPr>
          <w:p w14:paraId="29F5B4A9" w14:textId="2E72B69B" w:rsidR="00DF6F11" w:rsidRPr="00EA1442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 xml:space="preserve">Krajský soud v Ústí nad Labem, </w:t>
            </w:r>
            <w:r w:rsidR="00C972E4">
              <w:rPr>
                <w:b w:val="0"/>
                <w:sz w:val="22"/>
                <w:szCs w:val="22"/>
              </w:rPr>
              <w:t>oddíl Pr, vložka 107</w:t>
            </w:r>
          </w:p>
        </w:tc>
      </w:tr>
      <w:tr w:rsidR="00DF6F11" w:rsidRPr="00EA1442" w14:paraId="6F19A190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31ED53EA" w14:textId="77777777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>Zastoupená:</w:t>
            </w:r>
          </w:p>
        </w:tc>
        <w:tc>
          <w:tcPr>
            <w:tcW w:w="6663" w:type="dxa"/>
          </w:tcPr>
          <w:p w14:paraId="425A2B8B" w14:textId="12DE2612" w:rsidR="00DF6F11" w:rsidRPr="00EA1442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r w:rsidRPr="00EA1442">
              <w:rPr>
                <w:b w:val="0"/>
                <w:sz w:val="22"/>
                <w:szCs w:val="22"/>
              </w:rPr>
              <w:t>MUDr. Vítem Němečkem, MBA, ředitelem</w:t>
            </w:r>
          </w:p>
        </w:tc>
      </w:tr>
      <w:tr w:rsidR="00DF6F11" w:rsidRPr="00EA1442" w14:paraId="76F01827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4557F9B0" w14:textId="77777777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 xml:space="preserve">Bankovní spojení: </w:t>
            </w:r>
          </w:p>
        </w:tc>
        <w:tc>
          <w:tcPr>
            <w:tcW w:w="6663" w:type="dxa"/>
          </w:tcPr>
          <w:p w14:paraId="3638E7F7" w14:textId="4F0D5DDC" w:rsidR="00DF6F11" w:rsidRPr="00EA1442" w:rsidRDefault="00A04CE5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xxxxxxxxxxxxxxx</w:t>
            </w:r>
            <w:proofErr w:type="spellEnd"/>
          </w:p>
        </w:tc>
      </w:tr>
      <w:tr w:rsidR="00DF6F11" w:rsidRPr="00EA1442" w14:paraId="4015B746" w14:textId="77777777" w:rsidTr="00DF6F11">
        <w:trPr>
          <w:gridAfter w:val="1"/>
          <w:wAfter w:w="480" w:type="dxa"/>
          <w:trHeight w:val="286"/>
        </w:trPr>
        <w:tc>
          <w:tcPr>
            <w:tcW w:w="2835" w:type="dxa"/>
          </w:tcPr>
          <w:p w14:paraId="73DB7C96" w14:textId="77777777" w:rsidR="00DF6F11" w:rsidRPr="00EA1442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2"/>
                <w:szCs w:val="22"/>
              </w:rPr>
            </w:pPr>
            <w:r w:rsidRPr="00EA1442">
              <w:rPr>
                <w:rFonts w:cs="Tahoma"/>
                <w:sz w:val="22"/>
                <w:szCs w:val="22"/>
              </w:rPr>
              <w:t>č.ú.:</w:t>
            </w:r>
          </w:p>
        </w:tc>
        <w:tc>
          <w:tcPr>
            <w:tcW w:w="6663" w:type="dxa"/>
          </w:tcPr>
          <w:p w14:paraId="518B579B" w14:textId="1A178CD3" w:rsidR="00DF6F11" w:rsidRPr="00EA1442" w:rsidRDefault="00A04CE5" w:rsidP="00DF6F11">
            <w:pPr>
              <w:pStyle w:val="NORMLTAHOMA100"/>
              <w:spacing w:before="0"/>
              <w:rPr>
                <w:rFonts w:cs="Tahoma"/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xxxxxxxxxxxxxxx</w:t>
            </w:r>
            <w:bookmarkStart w:id="0" w:name="_GoBack"/>
            <w:bookmarkEnd w:id="0"/>
          </w:p>
        </w:tc>
      </w:tr>
    </w:tbl>
    <w:p w14:paraId="1C24D9B0" w14:textId="77777777" w:rsidR="00055BF6" w:rsidRPr="00EA1442" w:rsidRDefault="00775F4F" w:rsidP="0092627A">
      <w:pPr>
        <w:pStyle w:val="NORMLTAHOMA100"/>
        <w:tabs>
          <w:tab w:val="left" w:pos="567"/>
        </w:tabs>
        <w:ind w:left="567" w:hanging="567"/>
        <w:rPr>
          <w:sz w:val="22"/>
          <w:szCs w:val="22"/>
        </w:rPr>
      </w:pPr>
      <w:r w:rsidRPr="00EA1442">
        <w:rPr>
          <w:sz w:val="22"/>
          <w:szCs w:val="22"/>
        </w:rPr>
        <w:t xml:space="preserve">  </w:t>
      </w:r>
      <w:r w:rsidR="00055BF6" w:rsidRPr="00EA1442">
        <w:rPr>
          <w:sz w:val="22"/>
          <w:szCs w:val="22"/>
        </w:rPr>
        <w:t>(dále jen “</w:t>
      </w:r>
      <w:r w:rsidR="00FE474E" w:rsidRPr="00EA1442">
        <w:rPr>
          <w:sz w:val="22"/>
          <w:szCs w:val="22"/>
        </w:rPr>
        <w:t>objednatel</w:t>
      </w:r>
      <w:r w:rsidR="00055BF6" w:rsidRPr="00EA1442">
        <w:rPr>
          <w:sz w:val="22"/>
          <w:szCs w:val="22"/>
        </w:rPr>
        <w:t>”)</w:t>
      </w:r>
    </w:p>
    <w:p w14:paraId="4CC005EF" w14:textId="77777777" w:rsidR="004E4E79" w:rsidRPr="00EA1442" w:rsidRDefault="004E4E79" w:rsidP="0092627A">
      <w:pPr>
        <w:pStyle w:val="NORMLTAHOMA100"/>
        <w:tabs>
          <w:tab w:val="left" w:pos="567"/>
        </w:tabs>
        <w:ind w:left="567" w:hanging="567"/>
        <w:rPr>
          <w:sz w:val="22"/>
          <w:szCs w:val="22"/>
        </w:rPr>
      </w:pPr>
    </w:p>
    <w:p w14:paraId="7DB08939" w14:textId="77777777" w:rsidR="00F9430F" w:rsidRPr="00EA1442" w:rsidRDefault="00775F4F" w:rsidP="0092627A">
      <w:pPr>
        <w:pStyle w:val="NORMLTAHOMA100"/>
        <w:tabs>
          <w:tab w:val="left" w:pos="567"/>
        </w:tabs>
        <w:ind w:left="567" w:hanging="567"/>
        <w:rPr>
          <w:sz w:val="22"/>
          <w:szCs w:val="22"/>
        </w:rPr>
      </w:pPr>
      <w:r w:rsidRPr="00EA1442">
        <w:rPr>
          <w:sz w:val="22"/>
          <w:szCs w:val="22"/>
        </w:rPr>
        <w:t xml:space="preserve">  </w:t>
      </w:r>
      <w:r w:rsidR="00055BF6" w:rsidRPr="00EA1442">
        <w:rPr>
          <w:sz w:val="22"/>
          <w:szCs w:val="22"/>
        </w:rPr>
        <w:t>(dále společně označovány jako “smluvní strany”)</w:t>
      </w:r>
    </w:p>
    <w:p w14:paraId="788D4305" w14:textId="77777777" w:rsidR="00327C8A" w:rsidRDefault="00327C8A" w:rsidP="0092627A">
      <w:pPr>
        <w:pStyle w:val="NORMLTAHOMA100"/>
        <w:tabs>
          <w:tab w:val="left" w:pos="567"/>
        </w:tabs>
        <w:ind w:left="567" w:hanging="567"/>
      </w:pPr>
    </w:p>
    <w:p w14:paraId="5E5105A2" w14:textId="77777777" w:rsidR="00327C8A" w:rsidRDefault="00327C8A" w:rsidP="0092627A">
      <w:pPr>
        <w:pStyle w:val="NORMLTAHOMA100"/>
        <w:tabs>
          <w:tab w:val="left" w:pos="567"/>
        </w:tabs>
        <w:ind w:left="567" w:hanging="567"/>
      </w:pPr>
    </w:p>
    <w:p w14:paraId="176C3A0A" w14:textId="77777777" w:rsidR="00327C8A" w:rsidRPr="00EA1442" w:rsidRDefault="00B37631" w:rsidP="0092627A">
      <w:pPr>
        <w:pStyle w:val="NORMLTAHOMA100"/>
        <w:tabs>
          <w:tab w:val="left" w:pos="567"/>
        </w:tabs>
        <w:ind w:left="567" w:hanging="567"/>
        <w:rPr>
          <w:sz w:val="24"/>
        </w:rPr>
      </w:pPr>
      <w:r w:rsidRPr="00EA1442">
        <w:rPr>
          <w:sz w:val="24"/>
        </w:rPr>
        <w:t>Smluvní strany ujednávají následující:</w:t>
      </w:r>
    </w:p>
    <w:p w14:paraId="2DFB518C" w14:textId="77777777" w:rsidR="00055BF6" w:rsidRPr="00EA1442" w:rsidRDefault="00B37631" w:rsidP="00725CB5">
      <w:pPr>
        <w:pStyle w:val="Nadpis1"/>
        <w:rPr>
          <w:sz w:val="22"/>
          <w:szCs w:val="22"/>
        </w:rPr>
      </w:pPr>
      <w:r w:rsidRPr="00EA1442">
        <w:rPr>
          <w:sz w:val="22"/>
          <w:szCs w:val="22"/>
        </w:rPr>
        <w:t xml:space="preserve">Změna </w:t>
      </w:r>
      <w:r w:rsidR="00FE474E" w:rsidRPr="00EA1442">
        <w:rPr>
          <w:sz w:val="22"/>
          <w:szCs w:val="22"/>
        </w:rPr>
        <w:t>Smlouvy o dílo</w:t>
      </w:r>
    </w:p>
    <w:p w14:paraId="1D743F61" w14:textId="3B71F3DF" w:rsidR="00BD3F2B" w:rsidRPr="00EA1442" w:rsidRDefault="008E5A80" w:rsidP="005214BC">
      <w:pPr>
        <w:pStyle w:val="NORMLTAHOMA10"/>
        <w:tabs>
          <w:tab w:val="clear" w:pos="1143"/>
          <w:tab w:val="num" w:pos="567"/>
        </w:tabs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S</w:t>
      </w:r>
      <w:r w:rsidR="00DA3726" w:rsidRPr="00EA1442">
        <w:rPr>
          <w:sz w:val="22"/>
          <w:szCs w:val="22"/>
        </w:rPr>
        <w:t>mluvní s</w:t>
      </w:r>
      <w:r w:rsidRPr="00EA1442">
        <w:rPr>
          <w:sz w:val="22"/>
          <w:szCs w:val="22"/>
        </w:rPr>
        <w:t xml:space="preserve">trany </w:t>
      </w:r>
      <w:r w:rsidR="00B37631" w:rsidRPr="00EA1442">
        <w:rPr>
          <w:sz w:val="22"/>
          <w:szCs w:val="22"/>
        </w:rPr>
        <w:t xml:space="preserve">tímto Dodatkem mění znění </w:t>
      </w:r>
      <w:r w:rsidR="00501B51" w:rsidRPr="00EA1442">
        <w:rPr>
          <w:sz w:val="22"/>
          <w:szCs w:val="22"/>
        </w:rPr>
        <w:t xml:space="preserve">Smlouvy o </w:t>
      </w:r>
      <w:r w:rsidR="00DF6F11" w:rsidRPr="00EA1442">
        <w:rPr>
          <w:sz w:val="22"/>
          <w:szCs w:val="22"/>
        </w:rPr>
        <w:t>servisu a aktualizaci programového vybavení</w:t>
      </w:r>
      <w:r w:rsidR="00B37631" w:rsidRPr="00EA1442">
        <w:rPr>
          <w:sz w:val="22"/>
          <w:szCs w:val="22"/>
        </w:rPr>
        <w:t xml:space="preserve"> uzavřené mezi </w:t>
      </w:r>
      <w:r w:rsidR="00FE474E" w:rsidRPr="00EA1442">
        <w:rPr>
          <w:sz w:val="22"/>
          <w:szCs w:val="22"/>
        </w:rPr>
        <w:t>Zhotovitelem</w:t>
      </w:r>
      <w:r w:rsidR="00BD3F2B" w:rsidRPr="00EA1442">
        <w:rPr>
          <w:sz w:val="22"/>
          <w:szCs w:val="22"/>
        </w:rPr>
        <w:t xml:space="preserve"> a </w:t>
      </w:r>
      <w:r w:rsidR="00FE474E" w:rsidRPr="00EA1442">
        <w:rPr>
          <w:sz w:val="22"/>
          <w:szCs w:val="22"/>
        </w:rPr>
        <w:t>Objednatelem</w:t>
      </w:r>
      <w:r w:rsidR="00BD3F2B" w:rsidRPr="00EA1442">
        <w:rPr>
          <w:sz w:val="22"/>
          <w:szCs w:val="22"/>
        </w:rPr>
        <w:t xml:space="preserve"> dne </w:t>
      </w:r>
      <w:r w:rsidR="00DF6F11" w:rsidRPr="00EA1442">
        <w:rPr>
          <w:sz w:val="22"/>
          <w:szCs w:val="22"/>
        </w:rPr>
        <w:t>30.</w:t>
      </w:r>
      <w:r w:rsidR="00C972E4">
        <w:rPr>
          <w:sz w:val="22"/>
          <w:szCs w:val="22"/>
        </w:rPr>
        <w:t xml:space="preserve"> </w:t>
      </w:r>
      <w:r w:rsidR="00DF6F11" w:rsidRPr="00EA1442">
        <w:rPr>
          <w:sz w:val="22"/>
          <w:szCs w:val="22"/>
        </w:rPr>
        <w:t>11.</w:t>
      </w:r>
      <w:r w:rsidR="00C972E4">
        <w:rPr>
          <w:sz w:val="22"/>
          <w:szCs w:val="22"/>
        </w:rPr>
        <w:t xml:space="preserve"> </w:t>
      </w:r>
      <w:r w:rsidR="00DF6F11" w:rsidRPr="00EA1442">
        <w:rPr>
          <w:sz w:val="22"/>
          <w:szCs w:val="22"/>
        </w:rPr>
        <w:t xml:space="preserve">2018 </w:t>
      </w:r>
      <w:r w:rsidR="00BD3F2B" w:rsidRPr="00EA1442">
        <w:rPr>
          <w:sz w:val="22"/>
          <w:szCs w:val="22"/>
        </w:rPr>
        <w:t xml:space="preserve"> (dále jako „Smlouva“) a to následujícím způsobem:</w:t>
      </w:r>
    </w:p>
    <w:p w14:paraId="0FB025B6" w14:textId="5E755CB4" w:rsidR="00617988" w:rsidRPr="00EA1442" w:rsidRDefault="00BD3F2B" w:rsidP="005214BC">
      <w:pPr>
        <w:pStyle w:val="NORMLTAHOMA10"/>
        <w:numPr>
          <w:ilvl w:val="2"/>
          <w:numId w:val="8"/>
        </w:numPr>
        <w:tabs>
          <w:tab w:val="clear" w:pos="1287"/>
          <w:tab w:val="num" w:pos="567"/>
          <w:tab w:val="left" w:pos="993"/>
        </w:tabs>
        <w:ind w:left="567" w:hanging="283"/>
        <w:jc w:val="both"/>
        <w:rPr>
          <w:sz w:val="22"/>
          <w:szCs w:val="22"/>
        </w:rPr>
      </w:pPr>
      <w:r w:rsidRPr="00EA1442">
        <w:rPr>
          <w:sz w:val="22"/>
          <w:szCs w:val="22"/>
        </w:rPr>
        <w:t xml:space="preserve">Mění se v článku </w:t>
      </w:r>
      <w:r w:rsidR="00DF6F11" w:rsidRPr="00EA1442">
        <w:rPr>
          <w:sz w:val="22"/>
          <w:szCs w:val="22"/>
        </w:rPr>
        <w:t>4. Cena</w:t>
      </w:r>
      <w:r w:rsidRPr="00EA1442">
        <w:rPr>
          <w:sz w:val="22"/>
          <w:szCs w:val="22"/>
        </w:rPr>
        <w:t xml:space="preserve"> odstavec </w:t>
      </w:r>
      <w:r w:rsidR="00DF6F11" w:rsidRPr="00EA1442">
        <w:rPr>
          <w:sz w:val="22"/>
          <w:szCs w:val="22"/>
        </w:rPr>
        <w:t>4.1</w:t>
      </w:r>
      <w:r w:rsidRPr="00EA1442">
        <w:rPr>
          <w:sz w:val="22"/>
          <w:szCs w:val="22"/>
        </w:rPr>
        <w:t xml:space="preserve"> a to následující znění:</w:t>
      </w:r>
    </w:p>
    <w:p w14:paraId="73A376CE" w14:textId="77777777" w:rsidR="00783A69" w:rsidRPr="00EA1442" w:rsidRDefault="00617988" w:rsidP="005214BC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 xml:space="preserve">      </w:t>
      </w:r>
      <w:r w:rsidR="001C43CC" w:rsidRPr="00EA1442">
        <w:rPr>
          <w:sz w:val="22"/>
          <w:szCs w:val="22"/>
        </w:rPr>
        <w:t>Původní znění</w:t>
      </w:r>
      <w:r w:rsidR="00783A69" w:rsidRPr="00EA1442">
        <w:rPr>
          <w:sz w:val="22"/>
          <w:szCs w:val="22"/>
        </w:rPr>
        <w:t>:</w:t>
      </w:r>
    </w:p>
    <w:p w14:paraId="20E7647E" w14:textId="681EAD3B" w:rsidR="00DF6F11" w:rsidRPr="00EA1442" w:rsidRDefault="00DF6F11" w:rsidP="00A2683A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rFonts w:cs="Tahoma"/>
          <w:i/>
          <w:iCs/>
          <w:szCs w:val="20"/>
        </w:rPr>
      </w:pPr>
      <w:r w:rsidRPr="00EA1442">
        <w:rPr>
          <w:rFonts w:cs="Tahoma"/>
          <w:i/>
          <w:iCs/>
          <w:szCs w:val="20"/>
        </w:rPr>
        <w:t xml:space="preserve">Cena za služby uvedené v čl. 3.1 této Smlouvy byla sjednána dohodou v paušální výši </w:t>
      </w:r>
      <w:r w:rsidR="00FA51C9" w:rsidRPr="00EA1442">
        <w:rPr>
          <w:rFonts w:cs="Tahoma"/>
          <w:i/>
          <w:iCs/>
          <w:szCs w:val="20"/>
        </w:rPr>
        <w:t>7</w:t>
      </w:r>
      <w:r w:rsidRPr="00EA1442">
        <w:rPr>
          <w:rFonts w:cs="Tahoma"/>
          <w:i/>
          <w:iCs/>
          <w:szCs w:val="20"/>
        </w:rPr>
        <w:t>.</w:t>
      </w:r>
      <w:r w:rsidR="00FA51C9" w:rsidRPr="00EA1442">
        <w:rPr>
          <w:rFonts w:cs="Tahoma"/>
          <w:i/>
          <w:iCs/>
          <w:szCs w:val="20"/>
        </w:rPr>
        <w:t>141,44</w:t>
      </w:r>
      <w:r w:rsidRPr="00EA1442">
        <w:rPr>
          <w:rFonts w:cs="Tahoma"/>
          <w:i/>
          <w:iCs/>
          <w:szCs w:val="20"/>
        </w:rPr>
        <w:t xml:space="preserve">  Kč (slovy: </w:t>
      </w:r>
      <w:r w:rsidR="00FA51C9" w:rsidRPr="00EA1442">
        <w:rPr>
          <w:rFonts w:cs="Tahoma"/>
          <w:i/>
          <w:iCs/>
          <w:szCs w:val="20"/>
        </w:rPr>
        <w:t xml:space="preserve">sedm tisíc sto čtyřicet jedna korun </w:t>
      </w:r>
      <w:r w:rsidRPr="00EA1442">
        <w:rPr>
          <w:rFonts w:cs="Tahoma"/>
          <w:i/>
          <w:iCs/>
          <w:szCs w:val="20"/>
        </w:rPr>
        <w:t>českých</w:t>
      </w:r>
      <w:r w:rsidR="00FA51C9" w:rsidRPr="00EA1442">
        <w:rPr>
          <w:rFonts w:cs="Tahoma"/>
          <w:i/>
          <w:iCs/>
          <w:szCs w:val="20"/>
        </w:rPr>
        <w:t xml:space="preserve"> a čtyřicet čtyři haléřů</w:t>
      </w:r>
      <w:r w:rsidRPr="00EA1442">
        <w:rPr>
          <w:rFonts w:cs="Tahoma"/>
          <w:i/>
          <w:iCs/>
          <w:szCs w:val="20"/>
        </w:rPr>
        <w:t xml:space="preserve">) </w:t>
      </w:r>
      <w:r w:rsidRPr="00EA1442">
        <w:rPr>
          <w:rFonts w:cs="Tahoma"/>
          <w:i/>
          <w:iCs/>
          <w:color w:val="000000"/>
          <w:szCs w:val="20"/>
        </w:rPr>
        <w:t>měsíčně bez</w:t>
      </w:r>
      <w:r w:rsidRPr="00EA1442">
        <w:rPr>
          <w:rFonts w:cs="Tahoma"/>
          <w:i/>
          <w:iCs/>
          <w:szCs w:val="20"/>
        </w:rPr>
        <w:t xml:space="preserve"> DPH. Datum uskutečnění zdanitelného plnění je 1. den daného účtovacího období – měsíce</w:t>
      </w:r>
    </w:p>
    <w:p w14:paraId="6ABAC7F3" w14:textId="77777777" w:rsidR="00AF242F" w:rsidRPr="00EA1442" w:rsidRDefault="00AF242F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sz w:val="22"/>
          <w:szCs w:val="22"/>
        </w:rPr>
      </w:pPr>
    </w:p>
    <w:p w14:paraId="7D12E278" w14:textId="10CEDB2B" w:rsidR="00327C8A" w:rsidRPr="00EA1442" w:rsidRDefault="00783A69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i/>
          <w:sz w:val="22"/>
          <w:szCs w:val="22"/>
        </w:rPr>
      </w:pPr>
      <w:r w:rsidRPr="00EA1442">
        <w:rPr>
          <w:sz w:val="22"/>
          <w:szCs w:val="22"/>
        </w:rPr>
        <w:t>Změněno</w:t>
      </w:r>
      <w:r w:rsidR="001C43CC" w:rsidRPr="00EA1442">
        <w:rPr>
          <w:sz w:val="22"/>
          <w:szCs w:val="22"/>
        </w:rPr>
        <w:t xml:space="preserve"> na</w:t>
      </w:r>
      <w:r w:rsidRPr="00EA1442">
        <w:rPr>
          <w:sz w:val="22"/>
          <w:szCs w:val="22"/>
        </w:rPr>
        <w:t>:</w:t>
      </w:r>
    </w:p>
    <w:p w14:paraId="4E5107D4" w14:textId="194E1B8C" w:rsidR="00327C8A" w:rsidRPr="00EA1442" w:rsidRDefault="00DF6F11" w:rsidP="005214BC">
      <w:pPr>
        <w:pStyle w:val="NORMLTAHOMA10"/>
        <w:numPr>
          <w:ilvl w:val="0"/>
          <w:numId w:val="0"/>
        </w:numPr>
        <w:ind w:left="993"/>
        <w:jc w:val="both"/>
        <w:rPr>
          <w:sz w:val="22"/>
          <w:szCs w:val="22"/>
        </w:rPr>
      </w:pPr>
      <w:r w:rsidRPr="00EA1442">
        <w:rPr>
          <w:rFonts w:cs="Tahoma"/>
          <w:sz w:val="22"/>
          <w:szCs w:val="22"/>
        </w:rPr>
        <w:t xml:space="preserve">Cena za služby uvedené v čl. 3.1 této Smlouvy byla sjednána dohodou v paušální výši </w:t>
      </w:r>
      <w:r w:rsidR="00B122F9" w:rsidRPr="00EA1442">
        <w:rPr>
          <w:rFonts w:cs="Tahoma"/>
          <w:sz w:val="22"/>
          <w:szCs w:val="22"/>
        </w:rPr>
        <w:t>7.780</w:t>
      </w:r>
      <w:r w:rsidRPr="00EA1442">
        <w:rPr>
          <w:rFonts w:cs="Tahoma"/>
          <w:sz w:val="22"/>
          <w:szCs w:val="22"/>
        </w:rPr>
        <w:t xml:space="preserve">,-  Kč (slovy: </w:t>
      </w:r>
      <w:r w:rsidR="00B122F9" w:rsidRPr="00EA1442">
        <w:rPr>
          <w:rFonts w:cs="Tahoma"/>
          <w:sz w:val="22"/>
          <w:szCs w:val="22"/>
        </w:rPr>
        <w:t>sedm tisíc sedm set osmdesát</w:t>
      </w:r>
      <w:r w:rsidR="00D70423" w:rsidRPr="00EA1442">
        <w:rPr>
          <w:rFonts w:cs="Tahoma"/>
          <w:sz w:val="22"/>
          <w:szCs w:val="22"/>
        </w:rPr>
        <w:t xml:space="preserve"> </w:t>
      </w:r>
      <w:r w:rsidRPr="00EA1442">
        <w:rPr>
          <w:rFonts w:cs="Tahoma"/>
          <w:sz w:val="22"/>
          <w:szCs w:val="22"/>
        </w:rPr>
        <w:t xml:space="preserve">korun českých) </w:t>
      </w:r>
      <w:r w:rsidRPr="00EA1442">
        <w:rPr>
          <w:rFonts w:cs="Tahoma"/>
          <w:color w:val="000000"/>
          <w:sz w:val="22"/>
          <w:szCs w:val="22"/>
        </w:rPr>
        <w:t>měsíčně bez</w:t>
      </w:r>
      <w:r w:rsidRPr="00EA1442">
        <w:rPr>
          <w:rFonts w:cs="Tahoma"/>
          <w:sz w:val="22"/>
          <w:szCs w:val="22"/>
        </w:rPr>
        <w:t xml:space="preserve"> DPH. Datum uskutečnění zdanitelného plnění je 1. den daného účtovacího období - měsíce</w:t>
      </w:r>
    </w:p>
    <w:p w14:paraId="45C1798A" w14:textId="5FA924EE" w:rsidR="00D70423" w:rsidRPr="00EA1442" w:rsidRDefault="00D70423" w:rsidP="005214BC">
      <w:pPr>
        <w:pStyle w:val="NORMLTAHOMA10"/>
        <w:numPr>
          <w:ilvl w:val="2"/>
          <w:numId w:val="8"/>
        </w:numPr>
        <w:tabs>
          <w:tab w:val="clear" w:pos="1287"/>
          <w:tab w:val="num" w:pos="567"/>
          <w:tab w:val="left" w:pos="993"/>
        </w:tabs>
        <w:ind w:left="568" w:hanging="284"/>
        <w:jc w:val="both"/>
        <w:rPr>
          <w:sz w:val="22"/>
          <w:szCs w:val="22"/>
        </w:rPr>
      </w:pPr>
      <w:r w:rsidRPr="00EA1442">
        <w:rPr>
          <w:sz w:val="22"/>
          <w:szCs w:val="22"/>
        </w:rPr>
        <w:lastRenderedPageBreak/>
        <w:t xml:space="preserve">Mění se Příloha č.6 Rozsah systému dle komponent </w:t>
      </w:r>
    </w:p>
    <w:p w14:paraId="2A60752E" w14:textId="6CF43B7E" w:rsidR="00D70423" w:rsidRPr="00EA1442" w:rsidRDefault="00D70423" w:rsidP="005214BC">
      <w:pPr>
        <w:pStyle w:val="NORMLTAHOMA10"/>
        <w:numPr>
          <w:ilvl w:val="0"/>
          <w:numId w:val="0"/>
        </w:numPr>
        <w:ind w:left="993"/>
        <w:jc w:val="both"/>
        <w:rPr>
          <w:sz w:val="22"/>
          <w:szCs w:val="22"/>
        </w:rPr>
      </w:pPr>
      <w:r w:rsidRPr="00EA1442">
        <w:rPr>
          <w:b/>
          <w:bCs/>
          <w:sz w:val="22"/>
          <w:szCs w:val="22"/>
        </w:rPr>
        <w:t>Důvod uvedené změny</w:t>
      </w:r>
      <w:r w:rsidRPr="00EA1442">
        <w:rPr>
          <w:sz w:val="22"/>
          <w:szCs w:val="22"/>
        </w:rPr>
        <w:t xml:space="preserve">: dodávka </w:t>
      </w:r>
      <w:r w:rsidR="00B122F9" w:rsidRPr="00EA1442">
        <w:rPr>
          <w:sz w:val="22"/>
          <w:szCs w:val="22"/>
        </w:rPr>
        <w:t>SW modulu Pacientské objednávání pro 10 oddělení a navýšení licencí SW modulů WebKredit a KREDIT</w:t>
      </w:r>
      <w:r w:rsidR="001A3DA0" w:rsidRPr="00EA1442">
        <w:rPr>
          <w:sz w:val="22"/>
          <w:szCs w:val="22"/>
        </w:rPr>
        <w:t>.</w:t>
      </w:r>
    </w:p>
    <w:p w14:paraId="60A1407F" w14:textId="0C65B5EE" w:rsidR="00D70423" w:rsidRPr="00EA1442" w:rsidRDefault="00D70423" w:rsidP="005214BC">
      <w:pPr>
        <w:pStyle w:val="NORMLTAHOMA10"/>
        <w:numPr>
          <w:ilvl w:val="0"/>
          <w:numId w:val="0"/>
        </w:numPr>
        <w:ind w:left="993"/>
        <w:jc w:val="both"/>
        <w:rPr>
          <w:sz w:val="22"/>
          <w:szCs w:val="22"/>
        </w:rPr>
      </w:pPr>
      <w:r w:rsidRPr="00EA1442">
        <w:rPr>
          <w:sz w:val="22"/>
          <w:szCs w:val="22"/>
        </w:rPr>
        <w:t xml:space="preserve">Příloha č. </w:t>
      </w:r>
      <w:r w:rsidR="001A3DA0" w:rsidRPr="00EA1442">
        <w:rPr>
          <w:sz w:val="22"/>
          <w:szCs w:val="22"/>
        </w:rPr>
        <w:t>6</w:t>
      </w:r>
      <w:r w:rsidRPr="00EA1442">
        <w:rPr>
          <w:sz w:val="22"/>
          <w:szCs w:val="22"/>
        </w:rPr>
        <w:t xml:space="preserve"> </w:t>
      </w:r>
      <w:r w:rsidR="001A3DA0" w:rsidRPr="00EA1442">
        <w:rPr>
          <w:sz w:val="22"/>
          <w:szCs w:val="22"/>
        </w:rPr>
        <w:t>Rozsah systému dle komponent</w:t>
      </w:r>
      <w:r w:rsidRPr="00EA1442">
        <w:rPr>
          <w:sz w:val="22"/>
          <w:szCs w:val="22"/>
        </w:rPr>
        <w:t xml:space="preserve"> se nahrazuje novou Přílohou č. </w:t>
      </w:r>
      <w:r w:rsidR="001A3DA0" w:rsidRPr="00EA1442">
        <w:rPr>
          <w:sz w:val="22"/>
          <w:szCs w:val="22"/>
        </w:rPr>
        <w:t>6</w:t>
      </w:r>
      <w:r w:rsidRPr="00EA1442">
        <w:rPr>
          <w:sz w:val="22"/>
          <w:szCs w:val="22"/>
        </w:rPr>
        <w:t xml:space="preserve"> dle výše uvedené změny.</w:t>
      </w:r>
    </w:p>
    <w:p w14:paraId="675B2E6F" w14:textId="77777777" w:rsidR="001A3DA0" w:rsidRPr="00EA1442" w:rsidRDefault="001A3DA0" w:rsidP="005214BC">
      <w:pPr>
        <w:pStyle w:val="NORMLTAHOMA10"/>
        <w:numPr>
          <w:ilvl w:val="0"/>
          <w:numId w:val="0"/>
        </w:numPr>
        <w:ind w:left="993"/>
        <w:jc w:val="both"/>
        <w:rPr>
          <w:sz w:val="22"/>
          <w:szCs w:val="22"/>
        </w:rPr>
      </w:pPr>
    </w:p>
    <w:p w14:paraId="0141A046" w14:textId="77777777" w:rsidR="00163DBD" w:rsidRPr="00EA1442" w:rsidRDefault="00163DBD" w:rsidP="005214BC">
      <w:pPr>
        <w:pStyle w:val="NORMLTAHOMA10"/>
        <w:tabs>
          <w:tab w:val="clear" w:pos="1143"/>
          <w:tab w:val="num" w:pos="567"/>
        </w:tabs>
        <w:ind w:left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 xml:space="preserve">Ostatní </w:t>
      </w:r>
      <w:r w:rsidR="00BD3F2B" w:rsidRPr="00EA1442">
        <w:rPr>
          <w:sz w:val="22"/>
          <w:szCs w:val="22"/>
        </w:rPr>
        <w:t>části a ustanovení Smlouvy tímto Dodatkem nedotčená zůstávají platná a účinná v původním znění.</w:t>
      </w:r>
    </w:p>
    <w:p w14:paraId="4DAE5E8B" w14:textId="77777777" w:rsidR="00BD3F2B" w:rsidRPr="00EA1442" w:rsidRDefault="00BD3F2B" w:rsidP="005214BC">
      <w:pPr>
        <w:pStyle w:val="Nadpis1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Rozhodné právo</w:t>
      </w:r>
    </w:p>
    <w:p w14:paraId="356DCE6B" w14:textId="77777777" w:rsidR="00BD3F2B" w:rsidRPr="00EA1442" w:rsidRDefault="00BD3F2B" w:rsidP="00A2683A">
      <w:pPr>
        <w:pStyle w:val="NORMLTAHOMA10"/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Tento Dodatek se řídí právním řádem České republiky, zejména zák. č.89/2012 Sb., občanský zákoník, ve znění pozdějších předpisů.</w:t>
      </w:r>
    </w:p>
    <w:p w14:paraId="5094AE98" w14:textId="77777777" w:rsidR="00B90FC2" w:rsidRPr="00EA1442" w:rsidRDefault="00725CB5" w:rsidP="005214BC">
      <w:pPr>
        <w:pStyle w:val="Nadpis1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Závěrečná ustanovení</w:t>
      </w:r>
    </w:p>
    <w:p w14:paraId="72FAE13F" w14:textId="77777777" w:rsidR="00725CB5" w:rsidRPr="00EA1442" w:rsidRDefault="00725CB5" w:rsidP="00A2683A">
      <w:pPr>
        <w:pStyle w:val="NORMLTAHOMA10"/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Tento Dodatek představuje úplné ujednání mezi Smluvními stranami ve vztahu k předmětu tohoto Dodatku a nahrazuje veškerá přechozí ujednání týkající se rozsahu tohoto Dodatku.</w:t>
      </w:r>
    </w:p>
    <w:p w14:paraId="1DA01A89" w14:textId="77777777" w:rsidR="00725CB5" w:rsidRPr="00EA1442" w:rsidRDefault="00725CB5">
      <w:pPr>
        <w:pStyle w:val="NORMLTAHOMA10"/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Tento Dodatek je vyhotoven ve 2 stejnopisech. Každá Smluvní strana obdrží 1 stejnopis tohoto Dodatku.</w:t>
      </w:r>
    </w:p>
    <w:p w14:paraId="2226BBEF" w14:textId="39502C8B" w:rsidR="002F57CB" w:rsidRPr="00EA1442" w:rsidRDefault="00725CB5">
      <w:pPr>
        <w:pStyle w:val="NORMLTAHOMA10"/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 xml:space="preserve">Tento </w:t>
      </w:r>
      <w:r w:rsidR="00163DBD" w:rsidRPr="00EA1442">
        <w:rPr>
          <w:sz w:val="22"/>
          <w:szCs w:val="22"/>
        </w:rPr>
        <w:t>Dodatek</w:t>
      </w:r>
      <w:r w:rsidR="00B90FC2" w:rsidRPr="00EA1442">
        <w:rPr>
          <w:sz w:val="22"/>
          <w:szCs w:val="22"/>
        </w:rPr>
        <w:t xml:space="preserve"> nabývá platnosti </w:t>
      </w:r>
      <w:r w:rsidR="001A3DA0" w:rsidRPr="00EA1442">
        <w:rPr>
          <w:sz w:val="22"/>
          <w:szCs w:val="22"/>
        </w:rPr>
        <w:t>k 1.</w:t>
      </w:r>
      <w:r w:rsidR="00A2683A">
        <w:rPr>
          <w:sz w:val="22"/>
          <w:szCs w:val="22"/>
        </w:rPr>
        <w:t xml:space="preserve"> </w:t>
      </w:r>
      <w:r w:rsidR="001A3DA0" w:rsidRPr="00EA1442">
        <w:rPr>
          <w:sz w:val="22"/>
          <w:szCs w:val="22"/>
        </w:rPr>
        <w:t>1</w:t>
      </w:r>
      <w:r w:rsidR="00B122F9" w:rsidRPr="00EA1442">
        <w:rPr>
          <w:sz w:val="22"/>
          <w:szCs w:val="22"/>
        </w:rPr>
        <w:t>2</w:t>
      </w:r>
      <w:r w:rsidR="001A3DA0" w:rsidRPr="00EA1442">
        <w:rPr>
          <w:sz w:val="22"/>
          <w:szCs w:val="22"/>
        </w:rPr>
        <w:t>.</w:t>
      </w:r>
      <w:r w:rsidR="00A2683A">
        <w:rPr>
          <w:sz w:val="22"/>
          <w:szCs w:val="22"/>
        </w:rPr>
        <w:t xml:space="preserve"> </w:t>
      </w:r>
      <w:r w:rsidR="001A3DA0" w:rsidRPr="00EA1442">
        <w:rPr>
          <w:sz w:val="22"/>
          <w:szCs w:val="22"/>
        </w:rPr>
        <w:t>202</w:t>
      </w:r>
      <w:r w:rsidR="00B122F9" w:rsidRPr="00EA1442">
        <w:rPr>
          <w:sz w:val="22"/>
          <w:szCs w:val="22"/>
        </w:rPr>
        <w:t>2</w:t>
      </w:r>
      <w:r w:rsidR="00B90FC2" w:rsidRPr="00EA1442">
        <w:rPr>
          <w:sz w:val="22"/>
          <w:szCs w:val="22"/>
        </w:rPr>
        <w:t>.</w:t>
      </w:r>
    </w:p>
    <w:p w14:paraId="43048236" w14:textId="77777777" w:rsidR="00725CB5" w:rsidRPr="00EA1442" w:rsidRDefault="00725CB5">
      <w:pPr>
        <w:pStyle w:val="NORMLTAHOMA10"/>
        <w:ind w:left="567" w:hanging="567"/>
        <w:jc w:val="both"/>
        <w:rPr>
          <w:sz w:val="22"/>
          <w:szCs w:val="22"/>
        </w:rPr>
      </w:pPr>
      <w:r w:rsidRPr="00EA1442">
        <w:rPr>
          <w:sz w:val="22"/>
          <w:szCs w:val="22"/>
        </w:rPr>
        <w:t>Smluvní strany si tento Dodatek Smlouvy přečetly, souhlasí s jeho obsahem a prohlašují, že je ujednán svobodně.</w:t>
      </w:r>
    </w:p>
    <w:p w14:paraId="1CC7FD71" w14:textId="33FB87E1" w:rsidR="00AF242F" w:rsidRDefault="00AF242F" w:rsidP="00AF242F">
      <w:pPr>
        <w:rPr>
          <w:sz w:val="22"/>
          <w:szCs w:val="22"/>
        </w:rPr>
      </w:pPr>
    </w:p>
    <w:p w14:paraId="53988799" w14:textId="0108D28A" w:rsidR="00EA1442" w:rsidRPr="00EA1442" w:rsidRDefault="00EA1442" w:rsidP="00EA1442">
      <w:pPr>
        <w:pStyle w:val="NORMLTAHOMA100"/>
        <w:rPr>
          <w:sz w:val="22"/>
          <w:szCs w:val="22"/>
        </w:rPr>
      </w:pPr>
      <w:r w:rsidRPr="00EA1442">
        <w:rPr>
          <w:bCs/>
          <w:sz w:val="22"/>
          <w:szCs w:val="22"/>
        </w:rPr>
        <w:t>Nově platné přílohy</w:t>
      </w:r>
      <w:r w:rsidRPr="00EA1442">
        <w:rPr>
          <w:sz w:val="22"/>
          <w:szCs w:val="22"/>
        </w:rPr>
        <w:t>:</w:t>
      </w:r>
      <w:r w:rsidRPr="00EA1442">
        <w:rPr>
          <w:sz w:val="22"/>
          <w:szCs w:val="22"/>
        </w:rPr>
        <w:tab/>
        <w:t>Příloha č. 6</w:t>
      </w:r>
      <w:r w:rsidRPr="00EA1442">
        <w:rPr>
          <w:sz w:val="22"/>
          <w:szCs w:val="22"/>
        </w:rPr>
        <w:tab/>
        <w:t>Rozsah systému dle komponent</w:t>
      </w:r>
    </w:p>
    <w:p w14:paraId="3DA8EFB1" w14:textId="77777777" w:rsidR="00EA1442" w:rsidRPr="00EA1442" w:rsidRDefault="00EA1442" w:rsidP="00EA1442">
      <w:pPr>
        <w:pStyle w:val="NORMLTAHOMA100"/>
      </w:pPr>
    </w:p>
    <w:p w14:paraId="1F0428E9" w14:textId="5C3D73D0" w:rsidR="00AC708C" w:rsidRPr="00EA1442" w:rsidRDefault="00725CB5" w:rsidP="00725CB5">
      <w:pPr>
        <w:pStyle w:val="Nadpis1"/>
        <w:numPr>
          <w:ilvl w:val="0"/>
          <w:numId w:val="0"/>
        </w:numPr>
        <w:rPr>
          <w:sz w:val="22"/>
          <w:szCs w:val="22"/>
        </w:rPr>
      </w:pPr>
      <w:r w:rsidRPr="00EA1442">
        <w:rPr>
          <w:sz w:val="22"/>
          <w:szCs w:val="22"/>
        </w:rPr>
        <w:t xml:space="preserve">Na důkaz čehož </w:t>
      </w:r>
      <w:r w:rsidR="00B113FF" w:rsidRPr="00EA1442">
        <w:rPr>
          <w:sz w:val="22"/>
          <w:szCs w:val="22"/>
        </w:rPr>
        <w:t>Smluvní strany připojují své podpisy</w:t>
      </w:r>
    </w:p>
    <w:p w14:paraId="5420FC74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W w:w="9204" w:type="dxa"/>
        <w:jc w:val="center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1E0" w:firstRow="1" w:lastRow="1" w:firstColumn="1" w:lastColumn="1" w:noHBand="0" w:noVBand="0"/>
      </w:tblPr>
      <w:tblGrid>
        <w:gridCol w:w="4360"/>
        <w:gridCol w:w="1554"/>
        <w:gridCol w:w="3290"/>
      </w:tblGrid>
      <w:tr w:rsidR="00AC708C" w:rsidRPr="0091462D" w14:paraId="10DE21A0" w14:textId="77777777" w:rsidTr="00EA1442">
        <w:trPr>
          <w:trHeight w:val="567"/>
          <w:jc w:val="center"/>
        </w:trPr>
        <w:tc>
          <w:tcPr>
            <w:tcW w:w="4360" w:type="dxa"/>
            <w:shd w:val="clear" w:color="auto" w:fill="0070C0"/>
            <w:vAlign w:val="center"/>
          </w:tcPr>
          <w:p w14:paraId="1081D612" w14:textId="77777777" w:rsidR="00AC708C" w:rsidRPr="00617988" w:rsidRDefault="00AC708C" w:rsidP="00FE474E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617988">
              <w:rPr>
                <w:b/>
                <w:color w:val="FFFFFF" w:themeColor="background1"/>
                <w:sz w:val="18"/>
                <w:szCs w:val="18"/>
              </w:rPr>
              <w:t xml:space="preserve">ZA </w:t>
            </w:r>
            <w:r w:rsidR="00FE474E" w:rsidRPr="00617988">
              <w:rPr>
                <w:b/>
                <w:color w:val="FFFFFF" w:themeColor="background1"/>
                <w:sz w:val="18"/>
                <w:szCs w:val="18"/>
              </w:rPr>
              <w:t>OBJEDNATELE</w:t>
            </w:r>
            <w:r w:rsidRPr="00617988">
              <w:rPr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1554" w:type="dxa"/>
            <w:shd w:val="clear" w:color="auto" w:fill="0070C0"/>
            <w:vAlign w:val="center"/>
          </w:tcPr>
          <w:p w14:paraId="5FFE218A" w14:textId="77777777" w:rsidR="00AC708C" w:rsidRPr="00617988" w:rsidRDefault="00AC708C" w:rsidP="0092627A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617988">
              <w:rPr>
                <w:b/>
                <w:color w:val="FFFFFF" w:themeColor="background1"/>
                <w:sz w:val="18"/>
                <w:szCs w:val="18"/>
              </w:rPr>
              <w:t>Jméno</w:t>
            </w:r>
          </w:p>
        </w:tc>
        <w:tc>
          <w:tcPr>
            <w:tcW w:w="3290" w:type="dxa"/>
            <w:shd w:val="clear" w:color="auto" w:fill="0070C0"/>
            <w:vAlign w:val="center"/>
          </w:tcPr>
          <w:p w14:paraId="3359A365" w14:textId="16ED1D4A" w:rsidR="00AC708C" w:rsidRPr="00617988" w:rsidRDefault="00EA1442" w:rsidP="00BB47CF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MUDr. Vít Němeček, MBA, ředitel</w:t>
            </w:r>
          </w:p>
        </w:tc>
      </w:tr>
      <w:tr w:rsidR="00AC708C" w:rsidRPr="0091462D" w14:paraId="079F9CCD" w14:textId="77777777" w:rsidTr="00EA1442">
        <w:trPr>
          <w:gridBefore w:val="1"/>
          <w:wBefore w:w="4360" w:type="dxa"/>
          <w:trHeight w:hRule="exact" w:val="1134"/>
          <w:jc w:val="center"/>
        </w:trPr>
        <w:tc>
          <w:tcPr>
            <w:tcW w:w="1554" w:type="dxa"/>
            <w:vAlign w:val="center"/>
          </w:tcPr>
          <w:p w14:paraId="34BCB8FD" w14:textId="77777777" w:rsidR="00AC708C" w:rsidRPr="00617988" w:rsidRDefault="00AC708C" w:rsidP="00617988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Podpis</w:t>
            </w:r>
          </w:p>
        </w:tc>
        <w:tc>
          <w:tcPr>
            <w:tcW w:w="3290" w:type="dxa"/>
            <w:vAlign w:val="center"/>
          </w:tcPr>
          <w:p w14:paraId="47118EC9" w14:textId="77777777" w:rsidR="00AC708C" w:rsidRPr="0091462D" w:rsidRDefault="00AC708C" w:rsidP="00617988">
            <w:pPr>
              <w:pStyle w:val="NORML10"/>
              <w:ind w:left="567" w:hanging="567"/>
            </w:pPr>
          </w:p>
        </w:tc>
      </w:tr>
      <w:tr w:rsidR="00AC708C" w:rsidRPr="0091462D" w14:paraId="18AD2B9D" w14:textId="77777777" w:rsidTr="00EA1442">
        <w:trPr>
          <w:gridBefore w:val="1"/>
          <w:wBefore w:w="4360" w:type="dxa"/>
          <w:trHeight w:hRule="exact" w:val="567"/>
          <w:jc w:val="center"/>
        </w:trPr>
        <w:tc>
          <w:tcPr>
            <w:tcW w:w="1554" w:type="dxa"/>
            <w:vAlign w:val="center"/>
          </w:tcPr>
          <w:p w14:paraId="114F078B" w14:textId="77777777" w:rsidR="00AC708C" w:rsidRPr="00313A88" w:rsidRDefault="00AC708C" w:rsidP="00617988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Datum</w:t>
            </w:r>
          </w:p>
        </w:tc>
        <w:tc>
          <w:tcPr>
            <w:tcW w:w="3290" w:type="dxa"/>
            <w:vAlign w:val="center"/>
          </w:tcPr>
          <w:p w14:paraId="1FE11346" w14:textId="70ABB7DC" w:rsidR="00AC708C" w:rsidRPr="0091462D" w:rsidRDefault="00981EB9" w:rsidP="00617988">
            <w:pPr>
              <w:pStyle w:val="NORML10"/>
              <w:spacing w:before="0"/>
              <w:ind w:left="567" w:hanging="567"/>
            </w:pPr>
            <w:r w:rsidRPr="00604BAE">
              <w:rPr>
                <w:sz w:val="18"/>
                <w:szCs w:val="18"/>
              </w:rPr>
              <w:t xml:space="preserve">V </w:t>
            </w:r>
            <w:r w:rsidR="00EA1442">
              <w:rPr>
                <w:sz w:val="18"/>
                <w:szCs w:val="18"/>
              </w:rPr>
              <w:t>Jablonci nad Nisou</w:t>
            </w:r>
            <w:r w:rsidR="00BF0D69">
              <w:rPr>
                <w:sz w:val="18"/>
                <w:szCs w:val="18"/>
              </w:rPr>
              <w:t xml:space="preserve"> </w:t>
            </w:r>
            <w:r w:rsidRPr="00604BAE">
              <w:rPr>
                <w:sz w:val="18"/>
                <w:szCs w:val="18"/>
              </w:rPr>
              <w:t xml:space="preserve">dne </w:t>
            </w:r>
            <w:r>
              <w:rPr>
                <w:sz w:val="18"/>
                <w:szCs w:val="18"/>
              </w:rPr>
              <w:t>……</w:t>
            </w:r>
            <w:r w:rsidR="004D3D78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="005A69F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466EEEF1" w14:textId="77777777" w:rsidR="00AC708C" w:rsidRPr="0091462D" w:rsidRDefault="00AC708C" w:rsidP="0092627A">
      <w:pPr>
        <w:pStyle w:val="NORML10"/>
        <w:ind w:left="567" w:hanging="567"/>
        <w:jc w:val="both"/>
      </w:pPr>
    </w:p>
    <w:p w14:paraId="28D16347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pPr w:leftFromText="180" w:rightFromText="180" w:vertAnchor="text" w:tblpXSpec="center" w:tblpY="1"/>
        <w:tblOverlap w:val="never"/>
        <w:tblW w:w="9062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1E0" w:firstRow="1" w:lastRow="1" w:firstColumn="1" w:lastColumn="1" w:noHBand="0" w:noVBand="0"/>
      </w:tblPr>
      <w:tblGrid>
        <w:gridCol w:w="4243"/>
        <w:gridCol w:w="1625"/>
        <w:gridCol w:w="3194"/>
      </w:tblGrid>
      <w:tr w:rsidR="007300DD" w:rsidRPr="007300DD" w14:paraId="76004685" w14:textId="77777777" w:rsidTr="00EA1442">
        <w:trPr>
          <w:trHeight w:val="567"/>
        </w:trPr>
        <w:tc>
          <w:tcPr>
            <w:tcW w:w="4243" w:type="dxa"/>
            <w:shd w:val="clear" w:color="auto" w:fill="0070C0"/>
            <w:vAlign w:val="center"/>
          </w:tcPr>
          <w:p w14:paraId="03DA5877" w14:textId="77777777" w:rsidR="00AC708C" w:rsidRPr="007300DD" w:rsidRDefault="00AC708C" w:rsidP="00FE474E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7300DD">
              <w:rPr>
                <w:b/>
                <w:color w:val="FFFFFF" w:themeColor="background1"/>
                <w:sz w:val="18"/>
                <w:szCs w:val="18"/>
              </w:rPr>
              <w:t xml:space="preserve">ZA </w:t>
            </w:r>
            <w:r w:rsidR="00FE474E" w:rsidRPr="007300DD">
              <w:rPr>
                <w:b/>
                <w:color w:val="FFFFFF" w:themeColor="background1"/>
                <w:sz w:val="18"/>
                <w:szCs w:val="18"/>
              </w:rPr>
              <w:t>ZHOTOVITELE</w:t>
            </w:r>
            <w:r w:rsidRPr="007300DD">
              <w:rPr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1625" w:type="dxa"/>
            <w:shd w:val="clear" w:color="auto" w:fill="0070C0"/>
            <w:vAlign w:val="center"/>
          </w:tcPr>
          <w:p w14:paraId="6A806D26" w14:textId="77777777" w:rsidR="00AC708C" w:rsidRPr="007300DD" w:rsidRDefault="00AC708C" w:rsidP="0092627A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7300DD">
              <w:rPr>
                <w:b/>
                <w:color w:val="FFFFFF" w:themeColor="background1"/>
                <w:sz w:val="18"/>
                <w:szCs w:val="18"/>
              </w:rPr>
              <w:t>Jméno</w:t>
            </w:r>
          </w:p>
        </w:tc>
        <w:tc>
          <w:tcPr>
            <w:tcW w:w="3194" w:type="dxa"/>
            <w:shd w:val="clear" w:color="auto" w:fill="0070C0"/>
            <w:vAlign w:val="center"/>
          </w:tcPr>
          <w:p w14:paraId="5BE8332E" w14:textId="09D914DB" w:rsidR="00AC708C" w:rsidRPr="00EA1442" w:rsidRDefault="00BB47CF" w:rsidP="00BB47CF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EA1442">
              <w:rPr>
                <w:b/>
                <w:color w:val="FFFFFF" w:themeColor="background1"/>
                <w:sz w:val="18"/>
                <w:szCs w:val="18"/>
              </w:rPr>
              <w:t xml:space="preserve">Ing. </w:t>
            </w:r>
            <w:r w:rsidR="00EA1442" w:rsidRPr="00EA1442">
              <w:rPr>
                <w:b/>
                <w:color w:val="FFFFFF" w:themeColor="background1"/>
                <w:sz w:val="18"/>
                <w:szCs w:val="18"/>
              </w:rPr>
              <w:t>Miloš Rauš</w:t>
            </w:r>
            <w:r w:rsidRPr="00EA1442">
              <w:rPr>
                <w:b/>
                <w:color w:val="FFFFFF" w:themeColor="background1"/>
                <w:sz w:val="18"/>
                <w:szCs w:val="18"/>
              </w:rPr>
              <w:t>, jednatel</w:t>
            </w:r>
          </w:p>
        </w:tc>
      </w:tr>
      <w:tr w:rsidR="007300DD" w:rsidRPr="007300DD" w14:paraId="749EB1DC" w14:textId="77777777" w:rsidTr="00EA1442">
        <w:trPr>
          <w:gridBefore w:val="1"/>
          <w:wBefore w:w="4243" w:type="dxa"/>
          <w:trHeight w:hRule="exact" w:val="1134"/>
        </w:trPr>
        <w:tc>
          <w:tcPr>
            <w:tcW w:w="1625" w:type="dxa"/>
            <w:shd w:val="clear" w:color="auto" w:fill="auto"/>
            <w:vAlign w:val="center"/>
          </w:tcPr>
          <w:p w14:paraId="039E6238" w14:textId="77777777" w:rsidR="00AC708C" w:rsidRPr="007300DD" w:rsidRDefault="00AC708C" w:rsidP="007300DD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>Podpis</w:t>
            </w:r>
          </w:p>
        </w:tc>
        <w:tc>
          <w:tcPr>
            <w:tcW w:w="3194" w:type="dxa"/>
            <w:vAlign w:val="center"/>
          </w:tcPr>
          <w:p w14:paraId="6E2AA23B" w14:textId="77777777" w:rsidR="00AC708C" w:rsidRPr="007300DD" w:rsidRDefault="00AC708C" w:rsidP="007300DD">
            <w:pPr>
              <w:pStyle w:val="NORML10"/>
              <w:spacing w:before="0"/>
              <w:ind w:left="567" w:hanging="567"/>
            </w:pPr>
          </w:p>
        </w:tc>
      </w:tr>
      <w:tr w:rsidR="007300DD" w:rsidRPr="007300DD" w14:paraId="0BDBB00C" w14:textId="77777777" w:rsidTr="00EA1442">
        <w:trPr>
          <w:gridBefore w:val="1"/>
          <w:wBefore w:w="4243" w:type="dxa"/>
          <w:trHeight w:hRule="exact" w:val="567"/>
        </w:trPr>
        <w:tc>
          <w:tcPr>
            <w:tcW w:w="1625" w:type="dxa"/>
            <w:vAlign w:val="center"/>
          </w:tcPr>
          <w:p w14:paraId="071A2BA7" w14:textId="77777777" w:rsidR="00AC708C" w:rsidRPr="007300DD" w:rsidRDefault="00AC708C" w:rsidP="007300DD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>Datum</w:t>
            </w:r>
          </w:p>
        </w:tc>
        <w:tc>
          <w:tcPr>
            <w:tcW w:w="3194" w:type="dxa"/>
            <w:vAlign w:val="center"/>
          </w:tcPr>
          <w:p w14:paraId="12095A58" w14:textId="77777777" w:rsidR="00AC708C" w:rsidRPr="007300DD" w:rsidRDefault="00604BAE" w:rsidP="007300DD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 xml:space="preserve">V Brně dne </w:t>
            </w:r>
            <w:r w:rsidR="005A69F4" w:rsidRPr="007300DD">
              <w:rPr>
                <w:sz w:val="18"/>
                <w:szCs w:val="18"/>
              </w:rPr>
              <w:t>………</w:t>
            </w:r>
            <w:r w:rsidR="004D3D78" w:rsidRPr="007300DD">
              <w:rPr>
                <w:sz w:val="18"/>
                <w:szCs w:val="18"/>
              </w:rPr>
              <w:t>………</w:t>
            </w:r>
            <w:r w:rsidR="005A69F4" w:rsidRPr="007300DD">
              <w:rPr>
                <w:sz w:val="18"/>
                <w:szCs w:val="18"/>
              </w:rPr>
              <w:t xml:space="preserve">… </w:t>
            </w:r>
            <w:r w:rsidR="008D7723" w:rsidRPr="007300DD">
              <w:rPr>
                <w:sz w:val="18"/>
                <w:szCs w:val="18"/>
              </w:rPr>
              <w:t>.</w:t>
            </w:r>
          </w:p>
        </w:tc>
      </w:tr>
    </w:tbl>
    <w:p w14:paraId="05FD7A2E" w14:textId="45B3FF54" w:rsidR="00B56BB8" w:rsidRDefault="00B56BB8" w:rsidP="003D6E2B">
      <w:pPr>
        <w:pStyle w:val="NORML10"/>
        <w:jc w:val="both"/>
      </w:pPr>
    </w:p>
    <w:p w14:paraId="25571B00" w14:textId="19B38E8B" w:rsidR="001A3DA0" w:rsidRDefault="001A3DA0" w:rsidP="003D6E2B">
      <w:pPr>
        <w:pStyle w:val="NORML10"/>
        <w:jc w:val="both"/>
      </w:pPr>
    </w:p>
    <w:p w14:paraId="18701F2C" w14:textId="2068A910" w:rsidR="001A3DA0" w:rsidRDefault="001A3DA0" w:rsidP="003D6E2B">
      <w:pPr>
        <w:pStyle w:val="NORML10"/>
        <w:jc w:val="both"/>
      </w:pPr>
    </w:p>
    <w:p w14:paraId="6A2A88A0" w14:textId="7CC85CB4" w:rsidR="001A3DA0" w:rsidRDefault="001A3DA0" w:rsidP="003D6E2B">
      <w:pPr>
        <w:pStyle w:val="NORML10"/>
        <w:jc w:val="both"/>
      </w:pPr>
    </w:p>
    <w:p w14:paraId="2D996BE3" w14:textId="71CCBF19" w:rsidR="001A3DA0" w:rsidRDefault="001A3DA0" w:rsidP="003D6E2B">
      <w:pPr>
        <w:pStyle w:val="NORML10"/>
        <w:jc w:val="both"/>
      </w:pPr>
    </w:p>
    <w:p w14:paraId="56CC27E7" w14:textId="7123B2A4" w:rsidR="001A3DA0" w:rsidRDefault="001A3DA0" w:rsidP="003D6E2B">
      <w:pPr>
        <w:pStyle w:val="NORML10"/>
        <w:jc w:val="both"/>
      </w:pPr>
    </w:p>
    <w:p w14:paraId="018922BC" w14:textId="0506422B" w:rsidR="001A3DA0" w:rsidRDefault="001A3DA0" w:rsidP="003D6E2B">
      <w:pPr>
        <w:pStyle w:val="NORML10"/>
        <w:jc w:val="both"/>
      </w:pPr>
    </w:p>
    <w:p w14:paraId="5C25241E" w14:textId="17E77697" w:rsidR="001A3DA0" w:rsidRDefault="001A3DA0" w:rsidP="003D6E2B">
      <w:pPr>
        <w:pStyle w:val="NORML10"/>
        <w:jc w:val="both"/>
      </w:pPr>
    </w:p>
    <w:p w14:paraId="25BD315C" w14:textId="661B5A3B" w:rsidR="001A3DA0" w:rsidRDefault="001A3DA0" w:rsidP="003D6E2B">
      <w:pPr>
        <w:pStyle w:val="NORML10"/>
        <w:jc w:val="both"/>
      </w:pPr>
    </w:p>
    <w:p w14:paraId="42617209" w14:textId="2F608CA0" w:rsidR="001A3DA0" w:rsidRDefault="001A3DA0" w:rsidP="003D6E2B">
      <w:pPr>
        <w:pStyle w:val="NORML10"/>
        <w:jc w:val="both"/>
      </w:pPr>
    </w:p>
    <w:p w14:paraId="7855D67B" w14:textId="77777777" w:rsidR="001A3DA0" w:rsidRPr="00FC3FB3" w:rsidRDefault="001A3DA0" w:rsidP="001A3DA0">
      <w:pPr>
        <w:pStyle w:val="Nadpis1"/>
        <w:numPr>
          <w:ilvl w:val="0"/>
          <w:numId w:val="0"/>
        </w:numPr>
      </w:pPr>
      <w:r w:rsidRPr="00FC3FB3">
        <w:lastRenderedPageBreak/>
        <w:t>Příloha č. 6 Rozsah systému dle komponent</w:t>
      </w:r>
    </w:p>
    <w:p w14:paraId="1012313C" w14:textId="77777777" w:rsidR="001A3DA0" w:rsidRPr="005A0A0D" w:rsidRDefault="001A3DA0" w:rsidP="001A3DA0">
      <w:pPr>
        <w:pStyle w:val="NORML10"/>
        <w:jc w:val="both"/>
        <w:rPr>
          <w:sz w:val="18"/>
          <w:highlight w:val="green"/>
        </w:rPr>
      </w:pPr>
    </w:p>
    <w:tbl>
      <w:tblPr>
        <w:tblStyle w:val="Motivtabulky"/>
        <w:tblW w:w="10206" w:type="dxa"/>
        <w:tblLayout w:type="fixed"/>
        <w:tblLook w:val="04A0" w:firstRow="1" w:lastRow="0" w:firstColumn="1" w:lastColumn="0" w:noHBand="0" w:noVBand="1"/>
      </w:tblPr>
      <w:tblGrid>
        <w:gridCol w:w="3706"/>
        <w:gridCol w:w="1398"/>
        <w:gridCol w:w="3539"/>
        <w:gridCol w:w="1563"/>
      </w:tblGrid>
      <w:tr w:rsidR="001A3DA0" w:rsidRPr="005A0A0D" w14:paraId="47913FA2" w14:textId="77777777" w:rsidTr="00D61858">
        <w:trPr>
          <w:trHeight w:val="441"/>
        </w:trPr>
        <w:tc>
          <w:tcPr>
            <w:tcW w:w="10206" w:type="dxa"/>
            <w:gridSpan w:val="4"/>
            <w:shd w:val="clear" w:color="auto" w:fill="0070C0"/>
            <w:vAlign w:val="center"/>
          </w:tcPr>
          <w:p w14:paraId="24F78AB6" w14:textId="77777777" w:rsidR="001A3DA0" w:rsidRPr="00600508" w:rsidRDefault="001A3DA0" w:rsidP="00D61858">
            <w:pPr>
              <w:pStyle w:val="NORML10"/>
              <w:spacing w:before="0" w:line="360" w:lineRule="auto"/>
              <w:rPr>
                <w:b/>
                <w:color w:val="FFFFFF" w:themeColor="background1"/>
                <w:szCs w:val="22"/>
              </w:rPr>
            </w:pPr>
            <w:r w:rsidRPr="00600508">
              <w:rPr>
                <w:b/>
                <w:color w:val="FFFFFF" w:themeColor="background1"/>
                <w:sz w:val="24"/>
                <w:szCs w:val="22"/>
              </w:rPr>
              <w:t>Software</w:t>
            </w:r>
          </w:p>
        </w:tc>
      </w:tr>
      <w:tr w:rsidR="001A3DA0" w:rsidRPr="005A0A0D" w14:paraId="1069D6B9" w14:textId="77777777" w:rsidTr="00D61858">
        <w:trPr>
          <w:trHeight w:val="441"/>
        </w:trPr>
        <w:tc>
          <w:tcPr>
            <w:tcW w:w="3706" w:type="dxa"/>
            <w:shd w:val="clear" w:color="auto" w:fill="C6D9F1" w:themeFill="text2" w:themeFillTint="33"/>
          </w:tcPr>
          <w:p w14:paraId="2A4309B0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Název provozu</w:t>
            </w:r>
          </w:p>
        </w:tc>
        <w:tc>
          <w:tcPr>
            <w:tcW w:w="1398" w:type="dxa"/>
            <w:shd w:val="clear" w:color="auto" w:fill="C6D9F1" w:themeFill="text2" w:themeFillTint="33"/>
          </w:tcPr>
          <w:p w14:paraId="68D764A0" w14:textId="77777777" w:rsidR="001A3DA0" w:rsidRPr="005A0A0D" w:rsidRDefault="001A3DA0" w:rsidP="00D61858">
            <w:pPr>
              <w:pStyle w:val="NORML10"/>
              <w:spacing w:before="0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Označení provozu</w:t>
            </w:r>
          </w:p>
        </w:tc>
        <w:tc>
          <w:tcPr>
            <w:tcW w:w="3539" w:type="dxa"/>
            <w:shd w:val="clear" w:color="auto" w:fill="C6D9F1" w:themeFill="text2" w:themeFillTint="33"/>
          </w:tcPr>
          <w:p w14:paraId="2A3C371A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SW modul</w:t>
            </w:r>
          </w:p>
        </w:tc>
        <w:tc>
          <w:tcPr>
            <w:tcW w:w="1563" w:type="dxa"/>
            <w:shd w:val="clear" w:color="auto" w:fill="C6D9F1" w:themeFill="text2" w:themeFillTint="33"/>
          </w:tcPr>
          <w:p w14:paraId="631AA647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Počet licencí</w:t>
            </w:r>
          </w:p>
        </w:tc>
      </w:tr>
      <w:tr w:rsidR="00B122F9" w:rsidRPr="003F2363" w14:paraId="26132023" w14:textId="77777777" w:rsidTr="00B122F9">
        <w:tc>
          <w:tcPr>
            <w:tcW w:w="3706" w:type="dxa"/>
            <w:vMerge w:val="restart"/>
          </w:tcPr>
          <w:p w14:paraId="475F4462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Stravovací provoz Nemocnice Jablonec nad Nisou</w:t>
            </w:r>
          </w:p>
        </w:tc>
        <w:tc>
          <w:tcPr>
            <w:tcW w:w="1398" w:type="dxa"/>
          </w:tcPr>
          <w:p w14:paraId="2CCF40E4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25F923C7" w14:textId="041D6D33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 xml:space="preserve">Správa systému KREDIT </w:t>
            </w:r>
          </w:p>
        </w:tc>
        <w:tc>
          <w:tcPr>
            <w:tcW w:w="1563" w:type="dxa"/>
            <w:vAlign w:val="center"/>
          </w:tcPr>
          <w:p w14:paraId="61DE3E91" w14:textId="5F302319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 w:rsidRPr="003F2363">
              <w:rPr>
                <w:szCs w:val="22"/>
              </w:rPr>
              <w:t>1</w:t>
            </w:r>
            <w:r>
              <w:rPr>
                <w:szCs w:val="22"/>
              </w:rPr>
              <w:t>600</w:t>
            </w:r>
          </w:p>
        </w:tc>
      </w:tr>
      <w:tr w:rsidR="00B122F9" w:rsidRPr="003F2363" w14:paraId="643216B0" w14:textId="77777777" w:rsidTr="00B122F9">
        <w:tc>
          <w:tcPr>
            <w:tcW w:w="3706" w:type="dxa"/>
            <w:vMerge/>
          </w:tcPr>
          <w:p w14:paraId="46C4A1ED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0084D852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036B5F64" w14:textId="54BF7276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Objednávání a výdej</w:t>
            </w:r>
          </w:p>
        </w:tc>
        <w:tc>
          <w:tcPr>
            <w:tcW w:w="1563" w:type="dxa"/>
            <w:vAlign w:val="center"/>
          </w:tcPr>
          <w:p w14:paraId="49372924" w14:textId="544A98AF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 w:rsidRPr="003F2363">
              <w:rPr>
                <w:szCs w:val="22"/>
              </w:rPr>
              <w:t>1</w:t>
            </w:r>
            <w:r>
              <w:rPr>
                <w:szCs w:val="22"/>
              </w:rPr>
              <w:t>600</w:t>
            </w:r>
          </w:p>
        </w:tc>
      </w:tr>
      <w:tr w:rsidR="00B122F9" w:rsidRPr="003F2363" w14:paraId="2832F197" w14:textId="77777777" w:rsidTr="00B122F9">
        <w:tc>
          <w:tcPr>
            <w:tcW w:w="3706" w:type="dxa"/>
            <w:vMerge/>
          </w:tcPr>
          <w:p w14:paraId="709D38E6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5A9CBD06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4A0C778E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Pokladna TouchScreen</w:t>
            </w:r>
          </w:p>
        </w:tc>
        <w:tc>
          <w:tcPr>
            <w:tcW w:w="1563" w:type="dxa"/>
            <w:vAlign w:val="center"/>
          </w:tcPr>
          <w:p w14:paraId="5B535D66" w14:textId="77777777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 w:rsidRPr="003F2363">
              <w:rPr>
                <w:szCs w:val="22"/>
              </w:rPr>
              <w:t>1</w:t>
            </w:r>
          </w:p>
        </w:tc>
      </w:tr>
      <w:tr w:rsidR="00B122F9" w:rsidRPr="003F2363" w14:paraId="72BE60E5" w14:textId="77777777" w:rsidTr="00B122F9">
        <w:tc>
          <w:tcPr>
            <w:tcW w:w="3706" w:type="dxa"/>
            <w:vMerge/>
          </w:tcPr>
          <w:p w14:paraId="456AF809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33BA445E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0BDD8E7D" w14:textId="6FBB9E3A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Internet/Intranet</w:t>
            </w:r>
          </w:p>
        </w:tc>
        <w:tc>
          <w:tcPr>
            <w:tcW w:w="1563" w:type="dxa"/>
            <w:vAlign w:val="center"/>
          </w:tcPr>
          <w:p w14:paraId="4DAFF7B3" w14:textId="68C4AFE2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 w:rsidRPr="003F2363">
              <w:rPr>
                <w:szCs w:val="22"/>
              </w:rPr>
              <w:t>1</w:t>
            </w:r>
            <w:r>
              <w:rPr>
                <w:szCs w:val="22"/>
              </w:rPr>
              <w:t>200</w:t>
            </w:r>
          </w:p>
        </w:tc>
      </w:tr>
      <w:tr w:rsidR="00B122F9" w:rsidRPr="003F2363" w14:paraId="18F3276F" w14:textId="77777777" w:rsidTr="00B122F9">
        <w:tc>
          <w:tcPr>
            <w:tcW w:w="3706" w:type="dxa"/>
            <w:vMerge/>
          </w:tcPr>
          <w:p w14:paraId="0C982D5A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510886C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264E6FF4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Skladové hospodářství s dietním normováním</w:t>
            </w:r>
          </w:p>
        </w:tc>
        <w:tc>
          <w:tcPr>
            <w:tcW w:w="1563" w:type="dxa"/>
            <w:vAlign w:val="center"/>
          </w:tcPr>
          <w:p w14:paraId="2A299984" w14:textId="77777777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122F9" w:rsidRPr="003F2363" w14:paraId="61D92F1E" w14:textId="77777777" w:rsidTr="00B122F9">
        <w:tc>
          <w:tcPr>
            <w:tcW w:w="3706" w:type="dxa"/>
            <w:vMerge/>
          </w:tcPr>
          <w:p w14:paraId="433C95EE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0650A5AE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5EF0ABFF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Multilicence pro 12 počítačů – správa, sklady, dietní systém</w:t>
            </w:r>
          </w:p>
        </w:tc>
        <w:tc>
          <w:tcPr>
            <w:tcW w:w="1563" w:type="dxa"/>
            <w:vAlign w:val="center"/>
          </w:tcPr>
          <w:p w14:paraId="520340C9" w14:textId="77777777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122F9" w:rsidRPr="003F2363" w14:paraId="36D12EEA" w14:textId="77777777" w:rsidTr="00B122F9">
        <w:tc>
          <w:tcPr>
            <w:tcW w:w="3706" w:type="dxa"/>
            <w:vMerge/>
          </w:tcPr>
          <w:p w14:paraId="63F17267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0BED7D3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746A7D89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SW modul Správa systému</w:t>
            </w:r>
          </w:p>
        </w:tc>
        <w:tc>
          <w:tcPr>
            <w:tcW w:w="1563" w:type="dxa"/>
            <w:vAlign w:val="center"/>
          </w:tcPr>
          <w:p w14:paraId="345EE057" w14:textId="77777777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B122F9" w:rsidRPr="003F2363" w14:paraId="16A7812F" w14:textId="77777777" w:rsidTr="00B122F9">
        <w:tc>
          <w:tcPr>
            <w:tcW w:w="3706" w:type="dxa"/>
            <w:vMerge/>
          </w:tcPr>
          <w:p w14:paraId="1201A186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639E5557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4C3CC545" w14:textId="5849F1EC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InfoPro – server (max 2 PC správců, max. 3 zobrazovače)</w:t>
            </w:r>
          </w:p>
        </w:tc>
        <w:tc>
          <w:tcPr>
            <w:tcW w:w="1563" w:type="dxa"/>
            <w:vAlign w:val="center"/>
          </w:tcPr>
          <w:p w14:paraId="5268B9AA" w14:textId="27D2DF06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122F9" w:rsidRPr="003F2363" w14:paraId="1037E6EA" w14:textId="77777777" w:rsidTr="00B122F9">
        <w:tc>
          <w:tcPr>
            <w:tcW w:w="3706" w:type="dxa"/>
            <w:vMerge/>
          </w:tcPr>
          <w:p w14:paraId="3313940F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123CED5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25C26A84" w14:textId="5FDA7E49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InfoPro – další PC správce</w:t>
            </w:r>
          </w:p>
        </w:tc>
        <w:tc>
          <w:tcPr>
            <w:tcW w:w="1563" w:type="dxa"/>
            <w:vAlign w:val="center"/>
          </w:tcPr>
          <w:p w14:paraId="2E7D1914" w14:textId="5C2B9A06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122F9" w:rsidRPr="003F2363" w14:paraId="7F0020FB" w14:textId="77777777" w:rsidTr="00B122F9">
        <w:tc>
          <w:tcPr>
            <w:tcW w:w="3706" w:type="dxa"/>
            <w:vMerge/>
          </w:tcPr>
          <w:p w14:paraId="4BA25FE5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2F45B992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20ECE6AA" w14:textId="6C7879CD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Pacientské objednávání pro 10 oddělení</w:t>
            </w:r>
          </w:p>
        </w:tc>
        <w:tc>
          <w:tcPr>
            <w:tcW w:w="1563" w:type="dxa"/>
            <w:vAlign w:val="center"/>
          </w:tcPr>
          <w:p w14:paraId="3B59CC51" w14:textId="64E59386" w:rsidR="00B122F9" w:rsidRPr="003F2363" w:rsidRDefault="00B122F9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122F9" w:rsidRPr="003F2363" w14:paraId="17AA8487" w14:textId="77777777" w:rsidTr="00D61858">
        <w:tc>
          <w:tcPr>
            <w:tcW w:w="3706" w:type="dxa"/>
            <w:vMerge/>
          </w:tcPr>
          <w:p w14:paraId="42FE2A0E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2BA03214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3BADFEAF" w14:textId="77777777" w:rsidR="00B122F9" w:rsidRPr="003F2363" w:rsidRDefault="00B122F9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563" w:type="dxa"/>
            <w:vAlign w:val="center"/>
          </w:tcPr>
          <w:p w14:paraId="1D105C1D" w14:textId="77777777" w:rsidR="00B122F9" w:rsidRPr="003F2363" w:rsidRDefault="00B122F9" w:rsidP="00D61858">
            <w:pPr>
              <w:pStyle w:val="NORML10"/>
              <w:spacing w:before="0" w:line="360" w:lineRule="auto"/>
              <w:rPr>
                <w:szCs w:val="22"/>
              </w:rPr>
            </w:pPr>
          </w:p>
        </w:tc>
      </w:tr>
      <w:tr w:rsidR="001A3DA0" w:rsidRPr="00600508" w14:paraId="4E7311F8" w14:textId="77777777" w:rsidTr="00D61858">
        <w:trPr>
          <w:trHeight w:val="441"/>
        </w:trPr>
        <w:tc>
          <w:tcPr>
            <w:tcW w:w="10206" w:type="dxa"/>
            <w:gridSpan w:val="4"/>
            <w:shd w:val="clear" w:color="auto" w:fill="0070C0"/>
            <w:vAlign w:val="center"/>
          </w:tcPr>
          <w:p w14:paraId="03AAE72B" w14:textId="77777777" w:rsidR="001A3DA0" w:rsidRPr="00600508" w:rsidRDefault="001A3DA0" w:rsidP="00D61858">
            <w:pPr>
              <w:pStyle w:val="NORML10"/>
              <w:spacing w:before="0" w:line="360" w:lineRule="auto"/>
              <w:rPr>
                <w:b/>
                <w:color w:val="FFFFFF" w:themeColor="background1"/>
                <w:szCs w:val="22"/>
              </w:rPr>
            </w:pPr>
            <w:r w:rsidRPr="00600508">
              <w:rPr>
                <w:b/>
                <w:color w:val="FFFFFF" w:themeColor="background1"/>
                <w:sz w:val="24"/>
                <w:szCs w:val="22"/>
              </w:rPr>
              <w:t>Hardware</w:t>
            </w:r>
          </w:p>
        </w:tc>
      </w:tr>
      <w:tr w:rsidR="001A3DA0" w:rsidRPr="005A0A0D" w14:paraId="59AEC0CF" w14:textId="77777777" w:rsidTr="00D61858">
        <w:trPr>
          <w:trHeight w:val="441"/>
        </w:trPr>
        <w:tc>
          <w:tcPr>
            <w:tcW w:w="3706" w:type="dxa"/>
            <w:shd w:val="clear" w:color="auto" w:fill="C6D9F1" w:themeFill="text2" w:themeFillTint="33"/>
          </w:tcPr>
          <w:p w14:paraId="2F853D86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Název provozu</w:t>
            </w:r>
          </w:p>
        </w:tc>
        <w:tc>
          <w:tcPr>
            <w:tcW w:w="1398" w:type="dxa"/>
            <w:shd w:val="clear" w:color="auto" w:fill="C6D9F1" w:themeFill="text2" w:themeFillTint="33"/>
          </w:tcPr>
          <w:p w14:paraId="2595FCC5" w14:textId="77777777" w:rsidR="001A3DA0" w:rsidRPr="005A0A0D" w:rsidRDefault="001A3DA0" w:rsidP="00D61858">
            <w:pPr>
              <w:pStyle w:val="NORML10"/>
              <w:spacing w:before="0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Označení provozu</w:t>
            </w:r>
          </w:p>
        </w:tc>
        <w:tc>
          <w:tcPr>
            <w:tcW w:w="3539" w:type="dxa"/>
            <w:shd w:val="clear" w:color="auto" w:fill="C6D9F1" w:themeFill="text2" w:themeFillTint="33"/>
          </w:tcPr>
          <w:p w14:paraId="060EE929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HW komponent</w:t>
            </w:r>
          </w:p>
        </w:tc>
        <w:tc>
          <w:tcPr>
            <w:tcW w:w="1563" w:type="dxa"/>
            <w:shd w:val="clear" w:color="auto" w:fill="C6D9F1" w:themeFill="text2" w:themeFillTint="33"/>
            <w:vAlign w:val="center"/>
          </w:tcPr>
          <w:p w14:paraId="05138A56" w14:textId="77777777" w:rsidR="001A3DA0" w:rsidRPr="005A0A0D" w:rsidRDefault="001A3DA0" w:rsidP="00D61858">
            <w:pPr>
              <w:pStyle w:val="NORML10"/>
              <w:spacing w:before="0" w:line="360" w:lineRule="auto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Počet kusů</w:t>
            </w:r>
          </w:p>
        </w:tc>
      </w:tr>
      <w:tr w:rsidR="00A97335" w:rsidRPr="005A0A0D" w14:paraId="03F8513F" w14:textId="77777777" w:rsidTr="00B122F9">
        <w:tc>
          <w:tcPr>
            <w:tcW w:w="3706" w:type="dxa"/>
            <w:vMerge w:val="restart"/>
          </w:tcPr>
          <w:p w14:paraId="2027AE8D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Stravovací provoz Nemocnice Jablonec nad Nisou</w:t>
            </w:r>
          </w:p>
        </w:tc>
        <w:tc>
          <w:tcPr>
            <w:tcW w:w="1398" w:type="dxa"/>
          </w:tcPr>
          <w:p w14:paraId="2D601989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5AC06D1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BK USB snímač EM4102 (kancelář, kasa)</w:t>
            </w:r>
          </w:p>
        </w:tc>
        <w:tc>
          <w:tcPr>
            <w:tcW w:w="1563" w:type="dxa"/>
            <w:vAlign w:val="center"/>
          </w:tcPr>
          <w:p w14:paraId="232600C5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A97335" w:rsidRPr="005A0A0D" w14:paraId="3D8D42F8" w14:textId="77777777" w:rsidTr="00B122F9">
        <w:tc>
          <w:tcPr>
            <w:tcW w:w="3706" w:type="dxa"/>
            <w:vMerge/>
          </w:tcPr>
          <w:p w14:paraId="6851A2E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EE3103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07F12250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PC DELL stanice (i5-7500, 8GB, 256GB SSD, DVDRW, W10Pro, 3YNDB on-site) Záruka 3 roky</w:t>
            </w:r>
          </w:p>
        </w:tc>
        <w:tc>
          <w:tcPr>
            <w:tcW w:w="1563" w:type="dxa"/>
            <w:vAlign w:val="center"/>
          </w:tcPr>
          <w:p w14:paraId="48BE09DD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3B2FD839" w14:textId="77777777" w:rsidTr="00B122F9">
        <w:tc>
          <w:tcPr>
            <w:tcW w:w="3706" w:type="dxa"/>
            <w:vMerge/>
          </w:tcPr>
          <w:p w14:paraId="6F4EFC3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42E6E78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4450DD1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Tiskárna bankovní (SRP 350+III)</w:t>
            </w:r>
          </w:p>
        </w:tc>
        <w:tc>
          <w:tcPr>
            <w:tcW w:w="1563" w:type="dxa"/>
            <w:vAlign w:val="center"/>
          </w:tcPr>
          <w:p w14:paraId="6D3F9479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1AEC5FBC" w14:textId="77777777" w:rsidTr="00B122F9">
        <w:tc>
          <w:tcPr>
            <w:tcW w:w="3706" w:type="dxa"/>
            <w:vMerge/>
          </w:tcPr>
          <w:p w14:paraId="3586DCB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1CD784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128BE69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Zásuvka pokladní (C-LUX 420)</w:t>
            </w:r>
          </w:p>
        </w:tc>
        <w:tc>
          <w:tcPr>
            <w:tcW w:w="1563" w:type="dxa"/>
            <w:vAlign w:val="center"/>
          </w:tcPr>
          <w:p w14:paraId="1C198ABE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28ED27E1" w14:textId="77777777" w:rsidTr="00B122F9">
        <w:tc>
          <w:tcPr>
            <w:tcW w:w="3706" w:type="dxa"/>
            <w:vMerge/>
          </w:tcPr>
          <w:p w14:paraId="7921786C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415D23B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242ED2D0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Displej zákaznický (VFD 2x20)</w:t>
            </w:r>
          </w:p>
        </w:tc>
        <w:tc>
          <w:tcPr>
            <w:tcW w:w="1563" w:type="dxa"/>
            <w:vAlign w:val="center"/>
          </w:tcPr>
          <w:p w14:paraId="335A43F0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5544A1AC" w14:textId="77777777" w:rsidTr="00B122F9">
        <w:tc>
          <w:tcPr>
            <w:tcW w:w="3706" w:type="dxa"/>
            <w:vMerge/>
          </w:tcPr>
          <w:p w14:paraId="2D1FA67A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3242519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3540DB5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Čtečka čárového kódu (Honeywell MS Voyager 9540)</w:t>
            </w:r>
          </w:p>
        </w:tc>
        <w:tc>
          <w:tcPr>
            <w:tcW w:w="1563" w:type="dxa"/>
            <w:vAlign w:val="center"/>
          </w:tcPr>
          <w:p w14:paraId="142B1EAD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39AB8891" w14:textId="77777777" w:rsidTr="00B122F9">
        <w:tc>
          <w:tcPr>
            <w:tcW w:w="3706" w:type="dxa"/>
            <w:vMerge/>
          </w:tcPr>
          <w:p w14:paraId="44FB209F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11F452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57AC0D3B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Monitor dotykový 22“</w:t>
            </w:r>
          </w:p>
        </w:tc>
        <w:tc>
          <w:tcPr>
            <w:tcW w:w="1563" w:type="dxa"/>
            <w:vAlign w:val="center"/>
          </w:tcPr>
          <w:p w14:paraId="7E846F37" w14:textId="77777777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56D4B325" w14:textId="77777777" w:rsidTr="00B122F9">
        <w:tc>
          <w:tcPr>
            <w:tcW w:w="3706" w:type="dxa"/>
            <w:vMerge/>
          </w:tcPr>
          <w:p w14:paraId="04A2F89F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B28AC59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6268C233" w14:textId="7D5BBCE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Prezentační místo ANETE 21,5“ (včetně OS Windows)</w:t>
            </w:r>
          </w:p>
        </w:tc>
        <w:tc>
          <w:tcPr>
            <w:tcW w:w="1563" w:type="dxa"/>
            <w:vAlign w:val="center"/>
          </w:tcPr>
          <w:p w14:paraId="67EEFFB5" w14:textId="436AE6E6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0AC01870" w14:textId="77777777" w:rsidTr="00B122F9">
        <w:tc>
          <w:tcPr>
            <w:tcW w:w="3706" w:type="dxa"/>
            <w:vMerge/>
          </w:tcPr>
          <w:p w14:paraId="38E97DF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092394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34AD579A" w14:textId="41DE9DB6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BK USB snímač EM4102 </w:t>
            </w:r>
          </w:p>
        </w:tc>
        <w:tc>
          <w:tcPr>
            <w:tcW w:w="1563" w:type="dxa"/>
            <w:vAlign w:val="center"/>
          </w:tcPr>
          <w:p w14:paraId="790688EE" w14:textId="145528A9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97335" w:rsidRPr="005A0A0D" w14:paraId="7F331420" w14:textId="77777777" w:rsidTr="00B122F9">
        <w:tc>
          <w:tcPr>
            <w:tcW w:w="3706" w:type="dxa"/>
            <w:vMerge/>
          </w:tcPr>
          <w:p w14:paraId="06762B7A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E6E8FE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72948888" w14:textId="1592E3BA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BK terminál ANETE – výdejní (oboustranný 7“ touch displej, 2x LAN, USB snímač EM4102)</w:t>
            </w:r>
          </w:p>
        </w:tc>
        <w:tc>
          <w:tcPr>
            <w:tcW w:w="1563" w:type="dxa"/>
            <w:vAlign w:val="center"/>
          </w:tcPr>
          <w:p w14:paraId="4746B8F9" w14:textId="3F37057A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A97335" w:rsidRPr="005A0A0D" w14:paraId="3FFF1919" w14:textId="77777777" w:rsidTr="00B122F9">
        <w:tc>
          <w:tcPr>
            <w:tcW w:w="3706" w:type="dxa"/>
            <w:vMerge/>
          </w:tcPr>
          <w:p w14:paraId="65981080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5BDE88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</w:tcPr>
          <w:p w14:paraId="318E3758" w14:textId="587921CF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Síťový zdroj 5V/10A, 50W</w:t>
            </w:r>
          </w:p>
        </w:tc>
        <w:tc>
          <w:tcPr>
            <w:tcW w:w="1563" w:type="dxa"/>
            <w:vAlign w:val="center"/>
          </w:tcPr>
          <w:p w14:paraId="37EDFC91" w14:textId="1ED0DFFC" w:rsidR="00A97335" w:rsidRPr="003F2363" w:rsidRDefault="00A97335" w:rsidP="00B122F9">
            <w:pPr>
              <w:pStyle w:val="NORML10"/>
              <w:spacing w:before="0"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</w:tbl>
    <w:p w14:paraId="7B31D32F" w14:textId="77777777" w:rsidR="001A3DA0" w:rsidRPr="001A3DA0" w:rsidRDefault="001A3DA0" w:rsidP="003D6E2B">
      <w:pPr>
        <w:pStyle w:val="NORML10"/>
        <w:jc w:val="both"/>
        <w:rPr>
          <w:sz w:val="24"/>
        </w:rPr>
      </w:pPr>
    </w:p>
    <w:sectPr w:rsidR="001A3DA0" w:rsidRPr="001A3DA0" w:rsidSect="00617988">
      <w:footerReference w:type="default" r:id="rId7"/>
      <w:pgSz w:w="11906" w:h="16838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964D0" w14:textId="77777777" w:rsidR="005064ED" w:rsidRDefault="005064ED">
      <w:r>
        <w:separator/>
      </w:r>
    </w:p>
    <w:p w14:paraId="0F6D755A" w14:textId="77777777" w:rsidR="005064ED" w:rsidRDefault="005064ED"/>
    <w:p w14:paraId="753BC5D9" w14:textId="77777777" w:rsidR="005064ED" w:rsidRDefault="005064ED" w:rsidP="003962EA"/>
    <w:p w14:paraId="112212F7" w14:textId="77777777" w:rsidR="005064ED" w:rsidRDefault="005064ED" w:rsidP="007658AA"/>
  </w:endnote>
  <w:endnote w:type="continuationSeparator" w:id="0">
    <w:p w14:paraId="6852492A" w14:textId="77777777" w:rsidR="005064ED" w:rsidRDefault="005064ED">
      <w:r>
        <w:continuationSeparator/>
      </w:r>
    </w:p>
    <w:p w14:paraId="37CDAD3F" w14:textId="77777777" w:rsidR="005064ED" w:rsidRDefault="005064ED"/>
    <w:p w14:paraId="687C0D52" w14:textId="77777777" w:rsidR="005064ED" w:rsidRDefault="005064ED" w:rsidP="003962EA"/>
    <w:p w14:paraId="7A17EEE8" w14:textId="77777777" w:rsidR="005064ED" w:rsidRDefault="005064ED" w:rsidP="00765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AE151C-E374-448B-927C-8FDF90E1C668}"/>
    <w:embedBold r:id="rId2" w:fontKey="{430D1844-B1CF-4841-9834-AFE8F6D722EE}"/>
    <w:embedItalic r:id="rId3" w:fontKey="{7447AD1A-DB4D-4018-9E12-4878B67DDAF2}"/>
    <w:embedBoldItalic r:id="rId4" w:fontKey="{DA75A8E1-8BD0-4A42-A2E5-87729F56C5AA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7466240"/>
      <w:docPartObj>
        <w:docPartGallery w:val="Page Numbers (Bottom of Page)"/>
        <w:docPartUnique/>
      </w:docPartObj>
    </w:sdtPr>
    <w:sdtEndPr/>
    <w:sdtContent>
      <w:p w14:paraId="60DFD451" w14:textId="116DEE29" w:rsidR="00E43B51" w:rsidRDefault="00E43B51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04CE5">
          <w:rPr>
            <w:noProof/>
          </w:rPr>
          <w:t>3</w:t>
        </w:r>
        <w:r>
          <w:fldChar w:fldCharType="end"/>
        </w:r>
        <w:r>
          <w:t xml:space="preserve"> </w:t>
        </w:r>
      </w:p>
    </w:sdtContent>
  </w:sdt>
  <w:p w14:paraId="05E11D4B" w14:textId="77777777" w:rsidR="00C41434" w:rsidRDefault="00C41434" w:rsidP="004C1CF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CB7ED" w14:textId="77777777" w:rsidR="005064ED" w:rsidRDefault="005064ED">
      <w:r>
        <w:separator/>
      </w:r>
    </w:p>
    <w:p w14:paraId="6608C9A6" w14:textId="77777777" w:rsidR="005064ED" w:rsidRDefault="005064ED"/>
    <w:p w14:paraId="7A2CDB3D" w14:textId="77777777" w:rsidR="005064ED" w:rsidRDefault="005064ED" w:rsidP="003962EA"/>
    <w:p w14:paraId="25E3AF9E" w14:textId="77777777" w:rsidR="005064ED" w:rsidRDefault="005064ED" w:rsidP="007658AA"/>
  </w:footnote>
  <w:footnote w:type="continuationSeparator" w:id="0">
    <w:p w14:paraId="4AAD3B3B" w14:textId="77777777" w:rsidR="005064ED" w:rsidRDefault="005064ED">
      <w:r>
        <w:continuationSeparator/>
      </w:r>
    </w:p>
    <w:p w14:paraId="72C6242B" w14:textId="77777777" w:rsidR="005064ED" w:rsidRDefault="005064ED"/>
    <w:p w14:paraId="36666861" w14:textId="77777777" w:rsidR="005064ED" w:rsidRDefault="005064ED" w:rsidP="003962EA"/>
    <w:p w14:paraId="11BF144D" w14:textId="77777777" w:rsidR="005064ED" w:rsidRDefault="005064ED" w:rsidP="007658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93424EA"/>
    <w:lvl w:ilvl="0">
      <w:numFmt w:val="decimal"/>
      <w:pStyle w:val="Seznamsodrkami"/>
      <w:lvlText w:val="*"/>
      <w:lvlJc w:val="left"/>
    </w:lvl>
  </w:abstractNum>
  <w:abstractNum w:abstractNumId="1" w15:restartNumberingAfterBreak="0">
    <w:nsid w:val="04706138"/>
    <w:multiLevelType w:val="multilevel"/>
    <w:tmpl w:val="9A1A56E2"/>
    <w:styleLink w:val="111111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Helvetica" w:hAnsi="Helvetica" w:hint="default"/>
        <w:b/>
        <w:i w:val="0"/>
        <w:sz w:val="34"/>
        <w:szCs w:val="34"/>
      </w:rPr>
    </w:lvl>
    <w:lvl w:ilvl="1">
      <w:start w:val="1"/>
      <w:numFmt w:val="decimal"/>
      <w:lvlText w:val="%1.2"/>
      <w:lvlJc w:val="left"/>
      <w:pPr>
        <w:tabs>
          <w:tab w:val="num" w:pos="576"/>
        </w:tabs>
        <w:ind w:left="576" w:hanging="576"/>
      </w:pPr>
      <w:rPr>
        <w:rFonts w:ascii="Helvetica" w:hAnsi="Helvetica" w:hint="default"/>
        <w:b/>
        <w:i w:val="0"/>
        <w:sz w:val="30"/>
        <w:szCs w:val="30"/>
      </w:rPr>
    </w:lvl>
    <w:lvl w:ilvl="2">
      <w:start w:val="1"/>
      <w:numFmt w:val="decimal"/>
      <w:pStyle w:val="HeadingHE3"/>
      <w:lvlText w:val="%1.2.3"/>
      <w:lvlJc w:val="left"/>
      <w:pPr>
        <w:tabs>
          <w:tab w:val="num" w:pos="720"/>
        </w:tabs>
        <w:ind w:left="720" w:hanging="720"/>
      </w:pPr>
      <w:rPr>
        <w:rFonts w:ascii="Helvetica" w:hAnsi="Helvetica" w:hint="default"/>
        <w:b/>
        <w:i w:val="0"/>
        <w:sz w:val="28"/>
        <w:szCs w:val="28"/>
      </w:rPr>
    </w:lvl>
    <w:lvl w:ilvl="3">
      <w:start w:val="1"/>
      <w:numFmt w:val="none"/>
      <w:lvlRestart w:val="0"/>
      <w:lvlText w:val=""/>
      <w:lvlJc w:val="left"/>
      <w:pPr>
        <w:tabs>
          <w:tab w:val="num" w:pos="864"/>
        </w:tabs>
        <w:ind w:left="864" w:hanging="864"/>
      </w:pPr>
      <w:rPr>
        <w:rFonts w:ascii="Helvetica" w:hAnsi="Helvetica" w:hint="default"/>
        <w:b/>
        <w:i w:val="0"/>
        <w:sz w:val="26"/>
        <w:szCs w:val="26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6187139"/>
    <w:multiLevelType w:val="hybridMultilevel"/>
    <w:tmpl w:val="1F348608"/>
    <w:lvl w:ilvl="0" w:tplc="531019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3F3136"/>
    <w:multiLevelType w:val="hybridMultilevel"/>
    <w:tmpl w:val="CC264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E6EB4"/>
    <w:multiLevelType w:val="hybridMultilevel"/>
    <w:tmpl w:val="6EF2963A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B490011"/>
    <w:multiLevelType w:val="hybridMultilevel"/>
    <w:tmpl w:val="AD80985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A64DCC"/>
    <w:multiLevelType w:val="hybridMultilevel"/>
    <w:tmpl w:val="9E0C9B76"/>
    <w:lvl w:ilvl="0" w:tplc="5D76EDD8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49696C"/>
    <w:multiLevelType w:val="multilevel"/>
    <w:tmpl w:val="3296FA4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54F81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  <w:sz w:val="26"/>
        <w:szCs w:val="26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9C2396F"/>
    <w:multiLevelType w:val="hybridMultilevel"/>
    <w:tmpl w:val="49B865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C9338E"/>
    <w:multiLevelType w:val="hybridMultilevel"/>
    <w:tmpl w:val="13DC3DE8"/>
    <w:lvl w:ilvl="0" w:tplc="0405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9396CE7"/>
    <w:multiLevelType w:val="multilevel"/>
    <w:tmpl w:val="6F709D76"/>
    <w:lvl w:ilvl="0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1" w15:restartNumberingAfterBreak="0">
    <w:nsid w:val="3AFC0D73"/>
    <w:multiLevelType w:val="hybridMultilevel"/>
    <w:tmpl w:val="9D4E454E"/>
    <w:lvl w:ilvl="0" w:tplc="BAE46F62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D42435F"/>
    <w:multiLevelType w:val="hybridMultilevel"/>
    <w:tmpl w:val="7792AE0E"/>
    <w:lvl w:ilvl="0" w:tplc="CCF6A57A">
      <w:start w:val="1"/>
      <w:numFmt w:val="decimal"/>
      <w:pStyle w:val="lnek"/>
      <w:lvlText w:val="ČL. %1"/>
      <w:lvlJc w:val="left"/>
      <w:pPr>
        <w:tabs>
          <w:tab w:val="num" w:pos="1287"/>
        </w:tabs>
        <w:ind w:left="1287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14E9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526A51"/>
    <w:multiLevelType w:val="hybridMultilevel"/>
    <w:tmpl w:val="D19CDD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914D26"/>
    <w:multiLevelType w:val="multilevel"/>
    <w:tmpl w:val="A718ADBC"/>
    <w:lvl w:ilvl="0">
      <w:start w:val="1"/>
      <w:numFmt w:val="decimal"/>
      <w:pStyle w:val="Nadpis1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pStyle w:val="NORMLTAHOMA10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5" w15:restartNumberingAfterBreak="0">
    <w:nsid w:val="420573CF"/>
    <w:multiLevelType w:val="multilevel"/>
    <w:tmpl w:val="9E9A09D0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6" w15:restartNumberingAfterBreak="0">
    <w:nsid w:val="4E27066D"/>
    <w:multiLevelType w:val="hybridMultilevel"/>
    <w:tmpl w:val="32402CCE"/>
    <w:lvl w:ilvl="0" w:tplc="A33EF78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84617E"/>
    <w:multiLevelType w:val="singleLevel"/>
    <w:tmpl w:val="B0B23E62"/>
    <w:lvl w:ilvl="0">
      <w:start w:val="1"/>
      <w:numFmt w:val="decimal"/>
      <w:pStyle w:val="Popistabulky"/>
      <w:lvlText w:val="Tab. %1"/>
      <w:lvlJc w:val="right"/>
      <w:pPr>
        <w:tabs>
          <w:tab w:val="num" w:pos="1778"/>
        </w:tabs>
        <w:ind w:left="0" w:firstLine="1418"/>
      </w:pPr>
      <w:rPr>
        <w:rFonts w:ascii="Arial Black" w:hAnsi="Tahoma" w:hint="default"/>
        <w:b w:val="0"/>
        <w:i w:val="0"/>
        <w:sz w:val="20"/>
      </w:rPr>
    </w:lvl>
  </w:abstractNum>
  <w:abstractNum w:abstractNumId="18" w15:restartNumberingAfterBreak="0">
    <w:nsid w:val="65554B7A"/>
    <w:multiLevelType w:val="hybridMultilevel"/>
    <w:tmpl w:val="9CCA8D34"/>
    <w:lvl w:ilvl="0" w:tplc="040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D011938"/>
    <w:multiLevelType w:val="multilevel"/>
    <w:tmpl w:val="9A1A56E2"/>
    <w:numStyleLink w:val="111111"/>
  </w:abstractNum>
  <w:abstractNum w:abstractNumId="20" w15:restartNumberingAfterBreak="0">
    <w:nsid w:val="6FA54F1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0B46F5"/>
    <w:multiLevelType w:val="hybridMultilevel"/>
    <w:tmpl w:val="AEF812A4"/>
    <w:lvl w:ilvl="0" w:tplc="2A2080A0">
      <w:start w:val="1"/>
      <w:numFmt w:val="upperRoman"/>
      <w:lvlText w:val="%1."/>
      <w:lvlJc w:val="center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0D34"/>
    <w:multiLevelType w:val="singleLevel"/>
    <w:tmpl w:val="D1ECD440"/>
    <w:lvl w:ilvl="0">
      <w:start w:val="1"/>
      <w:numFmt w:val="bullet"/>
      <w:pStyle w:val="Nadpis1H1"/>
      <w:lvlText w:val=""/>
      <w:lvlJc w:val="left"/>
      <w:pPr>
        <w:tabs>
          <w:tab w:val="num" w:pos="2552"/>
        </w:tabs>
        <w:ind w:left="2552" w:hanging="567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19"/>
    <w:lvlOverride w:ilvl="0">
      <w:lvl w:ilvl="0">
        <w:start w:val="1"/>
        <w:numFmt w:val="decimal"/>
        <w:lvlText w:val="%1"/>
        <w:lvlJc w:val="left"/>
        <w:pPr>
          <w:tabs>
            <w:tab w:val="num" w:pos="545"/>
          </w:tabs>
          <w:ind w:left="545" w:hanging="432"/>
        </w:p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689"/>
          </w:tabs>
          <w:ind w:left="689" w:hanging="576"/>
        </w:pPr>
      </w:lvl>
    </w:lvlOverride>
    <w:lvlOverride w:ilvl="2">
      <w:lvl w:ilvl="2">
        <w:start w:val="1"/>
        <w:numFmt w:val="decimal"/>
        <w:pStyle w:val="HeadingHE3"/>
        <w:lvlText w:val="%1.%2.%3"/>
        <w:lvlJc w:val="left"/>
        <w:pPr>
          <w:tabs>
            <w:tab w:val="num" w:pos="833"/>
          </w:tabs>
          <w:ind w:left="833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77"/>
          </w:tabs>
          <w:ind w:left="977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121"/>
          </w:tabs>
          <w:ind w:left="1121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265"/>
          </w:tabs>
          <w:ind w:left="1265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09"/>
          </w:tabs>
          <w:ind w:left="1409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553"/>
          </w:tabs>
          <w:ind w:left="1553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697"/>
          </w:tabs>
          <w:ind w:left="1697" w:hanging="1584"/>
        </w:pPr>
      </w:lvl>
    </w:lvlOverride>
  </w:num>
  <w:num w:numId="3">
    <w:abstractNumId w:val="7"/>
  </w:num>
  <w:num w:numId="4">
    <w:abstractNumId w:val="17"/>
  </w:num>
  <w:num w:numId="5">
    <w:abstractNumId w:val="22"/>
  </w:num>
  <w:num w:numId="6">
    <w:abstractNumId w:val="12"/>
  </w:num>
  <w:num w:numId="7">
    <w:abstractNumId w:val="0"/>
    <w:lvlOverride w:ilvl="0">
      <w:lvl w:ilvl="0">
        <w:start w:val="1"/>
        <w:numFmt w:val="bullet"/>
        <w:pStyle w:val="Seznamsodrkami"/>
        <w:lvlText w:val=""/>
        <w:legacy w:legacy="1" w:legacySpace="0" w:legacyIndent="283"/>
        <w:lvlJc w:val="left"/>
        <w:pPr>
          <w:ind w:left="98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8">
    <w:abstractNumId w:val="15"/>
  </w:num>
  <w:num w:numId="9">
    <w:abstractNumId w:val="9"/>
  </w:num>
  <w:num w:numId="10">
    <w:abstractNumId w:val="18"/>
  </w:num>
  <w:num w:numId="11">
    <w:abstractNumId w:val="13"/>
  </w:num>
  <w:num w:numId="12">
    <w:abstractNumId w:val="16"/>
  </w:num>
  <w:num w:numId="13">
    <w:abstractNumId w:val="2"/>
  </w:num>
  <w:num w:numId="14">
    <w:abstractNumId w:val="10"/>
  </w:num>
  <w:num w:numId="15">
    <w:abstractNumId w:val="6"/>
  </w:num>
  <w:num w:numId="16">
    <w:abstractNumId w:val="15"/>
  </w:num>
  <w:num w:numId="17">
    <w:abstractNumId w:val="15"/>
  </w:num>
  <w:num w:numId="18">
    <w:abstractNumId w:val="15"/>
  </w:num>
  <w:num w:numId="19">
    <w:abstractNumId w:val="4"/>
  </w:num>
  <w:num w:numId="20">
    <w:abstractNumId w:val="11"/>
  </w:num>
  <w:num w:numId="21">
    <w:abstractNumId w:val="8"/>
  </w:num>
  <w:num w:numId="22">
    <w:abstractNumId w:val="15"/>
  </w:num>
  <w:num w:numId="23">
    <w:abstractNumId w:val="5"/>
  </w:num>
  <w:num w:numId="24">
    <w:abstractNumId w:val="15"/>
    <w:lvlOverride w:ilvl="0">
      <w:startOverride w:val="3"/>
    </w:lvlOverride>
    <w:lvlOverride w:ilvl="1">
      <w:startOverride w:val="1"/>
    </w:lvlOverride>
  </w:num>
  <w:num w:numId="25">
    <w:abstractNumId w:val="15"/>
    <w:lvlOverride w:ilvl="0">
      <w:startOverride w:val="3"/>
    </w:lvlOverride>
    <w:lvlOverride w:ilvl="1">
      <w:startOverride w:val="1"/>
    </w:lvlOverride>
  </w:num>
  <w:num w:numId="26">
    <w:abstractNumId w:val="20"/>
  </w:num>
  <w:num w:numId="27">
    <w:abstractNumId w:val="3"/>
  </w:num>
  <w:num w:numId="28">
    <w:abstractNumId w:val="14"/>
  </w:num>
  <w:num w:numId="29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saveSubset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 style="mso-position-horizontal-relative:page;mso-position-vertical-relative:page;v-text-anchor:middle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C04"/>
    <w:rsid w:val="0000005D"/>
    <w:rsid w:val="000013E1"/>
    <w:rsid w:val="00002613"/>
    <w:rsid w:val="00002986"/>
    <w:rsid w:val="000039EC"/>
    <w:rsid w:val="000107B4"/>
    <w:rsid w:val="000110D8"/>
    <w:rsid w:val="00011722"/>
    <w:rsid w:val="0001251E"/>
    <w:rsid w:val="00017FF2"/>
    <w:rsid w:val="00024715"/>
    <w:rsid w:val="00026137"/>
    <w:rsid w:val="00026A40"/>
    <w:rsid w:val="000275A9"/>
    <w:rsid w:val="00027704"/>
    <w:rsid w:val="00027E21"/>
    <w:rsid w:val="00030C29"/>
    <w:rsid w:val="00033F6D"/>
    <w:rsid w:val="0003534B"/>
    <w:rsid w:val="00037527"/>
    <w:rsid w:val="0004040C"/>
    <w:rsid w:val="0004107D"/>
    <w:rsid w:val="00052B5B"/>
    <w:rsid w:val="00055BF6"/>
    <w:rsid w:val="00063BF1"/>
    <w:rsid w:val="00064B14"/>
    <w:rsid w:val="00065FA5"/>
    <w:rsid w:val="00071257"/>
    <w:rsid w:val="00074276"/>
    <w:rsid w:val="00080F32"/>
    <w:rsid w:val="00084F2D"/>
    <w:rsid w:val="000850E9"/>
    <w:rsid w:val="00085923"/>
    <w:rsid w:val="000904CF"/>
    <w:rsid w:val="000906F0"/>
    <w:rsid w:val="00091AAD"/>
    <w:rsid w:val="00093609"/>
    <w:rsid w:val="0009626E"/>
    <w:rsid w:val="00096EF4"/>
    <w:rsid w:val="00097D33"/>
    <w:rsid w:val="000A3670"/>
    <w:rsid w:val="000A73AA"/>
    <w:rsid w:val="000B45DA"/>
    <w:rsid w:val="000C21F7"/>
    <w:rsid w:val="000C2C45"/>
    <w:rsid w:val="000C3EB8"/>
    <w:rsid w:val="000C5F63"/>
    <w:rsid w:val="000D0B62"/>
    <w:rsid w:val="000D3C3C"/>
    <w:rsid w:val="000E320F"/>
    <w:rsid w:val="000E79CE"/>
    <w:rsid w:val="00101ED5"/>
    <w:rsid w:val="00107710"/>
    <w:rsid w:val="00107F3B"/>
    <w:rsid w:val="0011338E"/>
    <w:rsid w:val="00115CA4"/>
    <w:rsid w:val="001270FA"/>
    <w:rsid w:val="00133E0D"/>
    <w:rsid w:val="00134D1D"/>
    <w:rsid w:val="001354E1"/>
    <w:rsid w:val="00137A2F"/>
    <w:rsid w:val="001400DD"/>
    <w:rsid w:val="001420A8"/>
    <w:rsid w:val="00146200"/>
    <w:rsid w:val="0014675B"/>
    <w:rsid w:val="00151E13"/>
    <w:rsid w:val="0015206A"/>
    <w:rsid w:val="00152342"/>
    <w:rsid w:val="00155CBF"/>
    <w:rsid w:val="00162A41"/>
    <w:rsid w:val="00163DBD"/>
    <w:rsid w:val="00167DC2"/>
    <w:rsid w:val="00172A92"/>
    <w:rsid w:val="001730AC"/>
    <w:rsid w:val="00174596"/>
    <w:rsid w:val="00185016"/>
    <w:rsid w:val="0018685F"/>
    <w:rsid w:val="00186967"/>
    <w:rsid w:val="0019069F"/>
    <w:rsid w:val="001A25B6"/>
    <w:rsid w:val="001A3DA0"/>
    <w:rsid w:val="001A4A7D"/>
    <w:rsid w:val="001A5101"/>
    <w:rsid w:val="001A6CEA"/>
    <w:rsid w:val="001B2271"/>
    <w:rsid w:val="001B30C0"/>
    <w:rsid w:val="001B4737"/>
    <w:rsid w:val="001C01F2"/>
    <w:rsid w:val="001C0532"/>
    <w:rsid w:val="001C2941"/>
    <w:rsid w:val="001C40D8"/>
    <w:rsid w:val="001C43CC"/>
    <w:rsid w:val="001C4CDE"/>
    <w:rsid w:val="001C770F"/>
    <w:rsid w:val="001D0ED0"/>
    <w:rsid w:val="001D581A"/>
    <w:rsid w:val="001D5CA6"/>
    <w:rsid w:val="001D609B"/>
    <w:rsid w:val="001D769A"/>
    <w:rsid w:val="001D7ED3"/>
    <w:rsid w:val="001E21B3"/>
    <w:rsid w:val="001E4278"/>
    <w:rsid w:val="001E4BE1"/>
    <w:rsid w:val="001E575A"/>
    <w:rsid w:val="001F2A57"/>
    <w:rsid w:val="001F3278"/>
    <w:rsid w:val="001F79F1"/>
    <w:rsid w:val="002124C0"/>
    <w:rsid w:val="00216563"/>
    <w:rsid w:val="00216D5D"/>
    <w:rsid w:val="00221945"/>
    <w:rsid w:val="00225BA9"/>
    <w:rsid w:val="0022639F"/>
    <w:rsid w:val="00235040"/>
    <w:rsid w:val="00236EBC"/>
    <w:rsid w:val="00245C75"/>
    <w:rsid w:val="002570CD"/>
    <w:rsid w:val="002656C1"/>
    <w:rsid w:val="002762E2"/>
    <w:rsid w:val="00276503"/>
    <w:rsid w:val="00280451"/>
    <w:rsid w:val="002952BD"/>
    <w:rsid w:val="002A6FE7"/>
    <w:rsid w:val="002B1A95"/>
    <w:rsid w:val="002B3538"/>
    <w:rsid w:val="002B52F2"/>
    <w:rsid w:val="002B5447"/>
    <w:rsid w:val="002C14A4"/>
    <w:rsid w:val="002D1392"/>
    <w:rsid w:val="002D1934"/>
    <w:rsid w:val="002D572D"/>
    <w:rsid w:val="002F10E0"/>
    <w:rsid w:val="002F5247"/>
    <w:rsid w:val="002F57CB"/>
    <w:rsid w:val="002F7554"/>
    <w:rsid w:val="002F7AA3"/>
    <w:rsid w:val="003053C0"/>
    <w:rsid w:val="0031165E"/>
    <w:rsid w:val="003132EF"/>
    <w:rsid w:val="00313A88"/>
    <w:rsid w:val="00314284"/>
    <w:rsid w:val="00314BD8"/>
    <w:rsid w:val="00323AA9"/>
    <w:rsid w:val="00324587"/>
    <w:rsid w:val="00327C8A"/>
    <w:rsid w:val="00332818"/>
    <w:rsid w:val="00340F14"/>
    <w:rsid w:val="0034221E"/>
    <w:rsid w:val="00344C02"/>
    <w:rsid w:val="003454DE"/>
    <w:rsid w:val="00345CEB"/>
    <w:rsid w:val="0035129D"/>
    <w:rsid w:val="00352FA2"/>
    <w:rsid w:val="003568F7"/>
    <w:rsid w:val="00363EE6"/>
    <w:rsid w:val="00365D48"/>
    <w:rsid w:val="0037437C"/>
    <w:rsid w:val="003747A5"/>
    <w:rsid w:val="00376970"/>
    <w:rsid w:val="003823FA"/>
    <w:rsid w:val="00386D9D"/>
    <w:rsid w:val="00387687"/>
    <w:rsid w:val="003922A6"/>
    <w:rsid w:val="003962EA"/>
    <w:rsid w:val="003A588D"/>
    <w:rsid w:val="003A67A0"/>
    <w:rsid w:val="003A6B57"/>
    <w:rsid w:val="003B2BC0"/>
    <w:rsid w:val="003B3F51"/>
    <w:rsid w:val="003B6A27"/>
    <w:rsid w:val="003C4482"/>
    <w:rsid w:val="003C65A4"/>
    <w:rsid w:val="003C7098"/>
    <w:rsid w:val="003C7719"/>
    <w:rsid w:val="003D17C9"/>
    <w:rsid w:val="003D428C"/>
    <w:rsid w:val="003D6E2B"/>
    <w:rsid w:val="003F0052"/>
    <w:rsid w:val="003F20E3"/>
    <w:rsid w:val="003F36BB"/>
    <w:rsid w:val="003F4779"/>
    <w:rsid w:val="003F4C5B"/>
    <w:rsid w:val="00400105"/>
    <w:rsid w:val="00402530"/>
    <w:rsid w:val="00403790"/>
    <w:rsid w:val="00407ACE"/>
    <w:rsid w:val="004112E9"/>
    <w:rsid w:val="004136E2"/>
    <w:rsid w:val="00417AD7"/>
    <w:rsid w:val="00423DA3"/>
    <w:rsid w:val="00426C82"/>
    <w:rsid w:val="004346FF"/>
    <w:rsid w:val="00437659"/>
    <w:rsid w:val="00437853"/>
    <w:rsid w:val="00441FB0"/>
    <w:rsid w:val="00445E5E"/>
    <w:rsid w:val="004529BC"/>
    <w:rsid w:val="004549CD"/>
    <w:rsid w:val="00456367"/>
    <w:rsid w:val="00463224"/>
    <w:rsid w:val="00463A2F"/>
    <w:rsid w:val="0046731A"/>
    <w:rsid w:val="00470574"/>
    <w:rsid w:val="00474B18"/>
    <w:rsid w:val="004774C6"/>
    <w:rsid w:val="00480F42"/>
    <w:rsid w:val="0048521A"/>
    <w:rsid w:val="00486279"/>
    <w:rsid w:val="00490248"/>
    <w:rsid w:val="00492F3A"/>
    <w:rsid w:val="004A0A4C"/>
    <w:rsid w:val="004A42F4"/>
    <w:rsid w:val="004A5125"/>
    <w:rsid w:val="004A5D35"/>
    <w:rsid w:val="004A67B5"/>
    <w:rsid w:val="004A76CB"/>
    <w:rsid w:val="004B0C8B"/>
    <w:rsid w:val="004B172E"/>
    <w:rsid w:val="004C1CF8"/>
    <w:rsid w:val="004C2241"/>
    <w:rsid w:val="004C5F90"/>
    <w:rsid w:val="004D1161"/>
    <w:rsid w:val="004D238F"/>
    <w:rsid w:val="004D3D78"/>
    <w:rsid w:val="004D7B75"/>
    <w:rsid w:val="004E0E4E"/>
    <w:rsid w:val="004E29C7"/>
    <w:rsid w:val="004E4E79"/>
    <w:rsid w:val="004F00AB"/>
    <w:rsid w:val="004F1E62"/>
    <w:rsid w:val="004F3309"/>
    <w:rsid w:val="004F6266"/>
    <w:rsid w:val="004F7AFC"/>
    <w:rsid w:val="005016CE"/>
    <w:rsid w:val="00501B51"/>
    <w:rsid w:val="00501C39"/>
    <w:rsid w:val="005064ED"/>
    <w:rsid w:val="00507CB3"/>
    <w:rsid w:val="00513F35"/>
    <w:rsid w:val="00515696"/>
    <w:rsid w:val="005214BC"/>
    <w:rsid w:val="00526080"/>
    <w:rsid w:val="005307BF"/>
    <w:rsid w:val="00534DD6"/>
    <w:rsid w:val="005411A3"/>
    <w:rsid w:val="0055030F"/>
    <w:rsid w:val="0055442D"/>
    <w:rsid w:val="00555692"/>
    <w:rsid w:val="00560ED6"/>
    <w:rsid w:val="00567D0C"/>
    <w:rsid w:val="00572230"/>
    <w:rsid w:val="00572D35"/>
    <w:rsid w:val="005747BF"/>
    <w:rsid w:val="00580F72"/>
    <w:rsid w:val="005813BB"/>
    <w:rsid w:val="005918C2"/>
    <w:rsid w:val="00593D11"/>
    <w:rsid w:val="00596F91"/>
    <w:rsid w:val="005A69F4"/>
    <w:rsid w:val="005B0A81"/>
    <w:rsid w:val="005B567C"/>
    <w:rsid w:val="005C40B9"/>
    <w:rsid w:val="005D20D0"/>
    <w:rsid w:val="005E358D"/>
    <w:rsid w:val="005E7321"/>
    <w:rsid w:val="005F03AA"/>
    <w:rsid w:val="005F3EC7"/>
    <w:rsid w:val="005F451C"/>
    <w:rsid w:val="005F4861"/>
    <w:rsid w:val="005F4D06"/>
    <w:rsid w:val="005F5688"/>
    <w:rsid w:val="005F67F8"/>
    <w:rsid w:val="00604BAE"/>
    <w:rsid w:val="0061382E"/>
    <w:rsid w:val="006150DA"/>
    <w:rsid w:val="0061528E"/>
    <w:rsid w:val="00617988"/>
    <w:rsid w:val="0062189A"/>
    <w:rsid w:val="00625364"/>
    <w:rsid w:val="00626A3E"/>
    <w:rsid w:val="00630598"/>
    <w:rsid w:val="00633A08"/>
    <w:rsid w:val="00641511"/>
    <w:rsid w:val="00646181"/>
    <w:rsid w:val="00647769"/>
    <w:rsid w:val="00652CA4"/>
    <w:rsid w:val="00655109"/>
    <w:rsid w:val="00660366"/>
    <w:rsid w:val="006637D9"/>
    <w:rsid w:val="00663D48"/>
    <w:rsid w:val="00665EDC"/>
    <w:rsid w:val="00671291"/>
    <w:rsid w:val="00671E67"/>
    <w:rsid w:val="0067534F"/>
    <w:rsid w:val="0068268A"/>
    <w:rsid w:val="00682AA6"/>
    <w:rsid w:val="00682DC4"/>
    <w:rsid w:val="0068660E"/>
    <w:rsid w:val="0069088F"/>
    <w:rsid w:val="00694837"/>
    <w:rsid w:val="00695AA2"/>
    <w:rsid w:val="00697822"/>
    <w:rsid w:val="006A6854"/>
    <w:rsid w:val="006B1F6A"/>
    <w:rsid w:val="006B23BF"/>
    <w:rsid w:val="006C1A0C"/>
    <w:rsid w:val="006C3068"/>
    <w:rsid w:val="006C3F6C"/>
    <w:rsid w:val="006C4BF5"/>
    <w:rsid w:val="006C7B9B"/>
    <w:rsid w:val="006D50BE"/>
    <w:rsid w:val="006D710F"/>
    <w:rsid w:val="006D7598"/>
    <w:rsid w:val="006E06B5"/>
    <w:rsid w:val="006E2BCD"/>
    <w:rsid w:val="006F5C4D"/>
    <w:rsid w:val="00700758"/>
    <w:rsid w:val="00706DF6"/>
    <w:rsid w:val="00707E1C"/>
    <w:rsid w:val="007100D5"/>
    <w:rsid w:val="007111A8"/>
    <w:rsid w:val="00721E0F"/>
    <w:rsid w:val="00722BB0"/>
    <w:rsid w:val="00724828"/>
    <w:rsid w:val="00724B8B"/>
    <w:rsid w:val="00725CB5"/>
    <w:rsid w:val="007300DD"/>
    <w:rsid w:val="0073304B"/>
    <w:rsid w:val="0073618D"/>
    <w:rsid w:val="00737DAF"/>
    <w:rsid w:val="0074047F"/>
    <w:rsid w:val="00743524"/>
    <w:rsid w:val="00743F9A"/>
    <w:rsid w:val="007471CA"/>
    <w:rsid w:val="007508D4"/>
    <w:rsid w:val="007509BE"/>
    <w:rsid w:val="00753869"/>
    <w:rsid w:val="007609D6"/>
    <w:rsid w:val="007610AA"/>
    <w:rsid w:val="007615C8"/>
    <w:rsid w:val="007629B5"/>
    <w:rsid w:val="00763561"/>
    <w:rsid w:val="007658AA"/>
    <w:rsid w:val="007714E6"/>
    <w:rsid w:val="007723E2"/>
    <w:rsid w:val="00775F4F"/>
    <w:rsid w:val="007772BD"/>
    <w:rsid w:val="00782647"/>
    <w:rsid w:val="00783A69"/>
    <w:rsid w:val="00797286"/>
    <w:rsid w:val="007A2B9E"/>
    <w:rsid w:val="007A302E"/>
    <w:rsid w:val="007A7AFF"/>
    <w:rsid w:val="007A7FE5"/>
    <w:rsid w:val="007B0B61"/>
    <w:rsid w:val="007B3ECD"/>
    <w:rsid w:val="007C02D6"/>
    <w:rsid w:val="007C3480"/>
    <w:rsid w:val="007C4FEB"/>
    <w:rsid w:val="007C5F49"/>
    <w:rsid w:val="007D6F82"/>
    <w:rsid w:val="007D7A1A"/>
    <w:rsid w:val="007E50B6"/>
    <w:rsid w:val="007E5B3C"/>
    <w:rsid w:val="007F3E00"/>
    <w:rsid w:val="00803B51"/>
    <w:rsid w:val="00804562"/>
    <w:rsid w:val="00810B01"/>
    <w:rsid w:val="008113D4"/>
    <w:rsid w:val="008129E3"/>
    <w:rsid w:val="008151BC"/>
    <w:rsid w:val="0081548D"/>
    <w:rsid w:val="00815FB9"/>
    <w:rsid w:val="00816147"/>
    <w:rsid w:val="00816DC2"/>
    <w:rsid w:val="00816EC5"/>
    <w:rsid w:val="00820360"/>
    <w:rsid w:val="00821210"/>
    <w:rsid w:val="0082145F"/>
    <w:rsid w:val="00822676"/>
    <w:rsid w:val="00835128"/>
    <w:rsid w:val="00844CCE"/>
    <w:rsid w:val="00854F9B"/>
    <w:rsid w:val="00861122"/>
    <w:rsid w:val="00865930"/>
    <w:rsid w:val="00872DA7"/>
    <w:rsid w:val="00873048"/>
    <w:rsid w:val="0087376E"/>
    <w:rsid w:val="008758D2"/>
    <w:rsid w:val="00876F00"/>
    <w:rsid w:val="00881D1E"/>
    <w:rsid w:val="008835FE"/>
    <w:rsid w:val="008845F2"/>
    <w:rsid w:val="0088561F"/>
    <w:rsid w:val="00891084"/>
    <w:rsid w:val="0089577D"/>
    <w:rsid w:val="00895B21"/>
    <w:rsid w:val="008A06AD"/>
    <w:rsid w:val="008A31FC"/>
    <w:rsid w:val="008A3386"/>
    <w:rsid w:val="008B4C7D"/>
    <w:rsid w:val="008B571F"/>
    <w:rsid w:val="008C20DA"/>
    <w:rsid w:val="008C56CC"/>
    <w:rsid w:val="008C57BC"/>
    <w:rsid w:val="008D55FD"/>
    <w:rsid w:val="008D6D40"/>
    <w:rsid w:val="008D7723"/>
    <w:rsid w:val="008E1B04"/>
    <w:rsid w:val="008E2503"/>
    <w:rsid w:val="008E336B"/>
    <w:rsid w:val="008E5A80"/>
    <w:rsid w:val="008F4F41"/>
    <w:rsid w:val="00900777"/>
    <w:rsid w:val="0090293D"/>
    <w:rsid w:val="00903DA6"/>
    <w:rsid w:val="009041DE"/>
    <w:rsid w:val="0090581A"/>
    <w:rsid w:val="00907CB8"/>
    <w:rsid w:val="00913201"/>
    <w:rsid w:val="0091462D"/>
    <w:rsid w:val="00914ABA"/>
    <w:rsid w:val="009151C1"/>
    <w:rsid w:val="0092627A"/>
    <w:rsid w:val="00933D7B"/>
    <w:rsid w:val="00936D13"/>
    <w:rsid w:val="00940A88"/>
    <w:rsid w:val="00945394"/>
    <w:rsid w:val="0094712D"/>
    <w:rsid w:val="00947E41"/>
    <w:rsid w:val="0095081E"/>
    <w:rsid w:val="009609A9"/>
    <w:rsid w:val="0096132F"/>
    <w:rsid w:val="00970157"/>
    <w:rsid w:val="0097570A"/>
    <w:rsid w:val="009773CA"/>
    <w:rsid w:val="00980E09"/>
    <w:rsid w:val="009813D8"/>
    <w:rsid w:val="00981419"/>
    <w:rsid w:val="00981EB9"/>
    <w:rsid w:val="009877E0"/>
    <w:rsid w:val="00997845"/>
    <w:rsid w:val="00997D23"/>
    <w:rsid w:val="009A1802"/>
    <w:rsid w:val="009A1AEF"/>
    <w:rsid w:val="009A376E"/>
    <w:rsid w:val="009A50AF"/>
    <w:rsid w:val="009B4EEF"/>
    <w:rsid w:val="009C137B"/>
    <w:rsid w:val="009C15A4"/>
    <w:rsid w:val="009C1A6E"/>
    <w:rsid w:val="009C7D9D"/>
    <w:rsid w:val="009D127A"/>
    <w:rsid w:val="009D50C5"/>
    <w:rsid w:val="009F391C"/>
    <w:rsid w:val="009F4950"/>
    <w:rsid w:val="009F5DEB"/>
    <w:rsid w:val="009F6209"/>
    <w:rsid w:val="00A04CE5"/>
    <w:rsid w:val="00A05569"/>
    <w:rsid w:val="00A110B6"/>
    <w:rsid w:val="00A13BE4"/>
    <w:rsid w:val="00A147A2"/>
    <w:rsid w:val="00A214F8"/>
    <w:rsid w:val="00A2208F"/>
    <w:rsid w:val="00A233C3"/>
    <w:rsid w:val="00A23957"/>
    <w:rsid w:val="00A23FB3"/>
    <w:rsid w:val="00A24FCA"/>
    <w:rsid w:val="00A2683A"/>
    <w:rsid w:val="00A2698F"/>
    <w:rsid w:val="00A326A4"/>
    <w:rsid w:val="00A33B26"/>
    <w:rsid w:val="00A37630"/>
    <w:rsid w:val="00A43601"/>
    <w:rsid w:val="00A47160"/>
    <w:rsid w:val="00A521A7"/>
    <w:rsid w:val="00A52B53"/>
    <w:rsid w:val="00A5458B"/>
    <w:rsid w:val="00A5528E"/>
    <w:rsid w:val="00A62B17"/>
    <w:rsid w:val="00A62E8D"/>
    <w:rsid w:val="00A658B8"/>
    <w:rsid w:val="00A66691"/>
    <w:rsid w:val="00A7081C"/>
    <w:rsid w:val="00A754D3"/>
    <w:rsid w:val="00A7770A"/>
    <w:rsid w:val="00A80FA6"/>
    <w:rsid w:val="00A82F4A"/>
    <w:rsid w:val="00A8741E"/>
    <w:rsid w:val="00A97335"/>
    <w:rsid w:val="00AA3EE6"/>
    <w:rsid w:val="00AA5216"/>
    <w:rsid w:val="00AA580F"/>
    <w:rsid w:val="00AB00C1"/>
    <w:rsid w:val="00AB18EB"/>
    <w:rsid w:val="00AB2786"/>
    <w:rsid w:val="00AB2E2A"/>
    <w:rsid w:val="00AB5D7E"/>
    <w:rsid w:val="00AB60F5"/>
    <w:rsid w:val="00AB63ED"/>
    <w:rsid w:val="00AB7B14"/>
    <w:rsid w:val="00AC0715"/>
    <w:rsid w:val="00AC113A"/>
    <w:rsid w:val="00AC6A53"/>
    <w:rsid w:val="00AC708C"/>
    <w:rsid w:val="00AD14D6"/>
    <w:rsid w:val="00AD5311"/>
    <w:rsid w:val="00AD54F6"/>
    <w:rsid w:val="00AD5BAE"/>
    <w:rsid w:val="00AD6F23"/>
    <w:rsid w:val="00AF0934"/>
    <w:rsid w:val="00AF0AAF"/>
    <w:rsid w:val="00AF1BEA"/>
    <w:rsid w:val="00AF242F"/>
    <w:rsid w:val="00B02E70"/>
    <w:rsid w:val="00B113FF"/>
    <w:rsid w:val="00B122F9"/>
    <w:rsid w:val="00B12AF8"/>
    <w:rsid w:val="00B141A2"/>
    <w:rsid w:val="00B172BE"/>
    <w:rsid w:val="00B243F2"/>
    <w:rsid w:val="00B25136"/>
    <w:rsid w:val="00B261B4"/>
    <w:rsid w:val="00B32A8B"/>
    <w:rsid w:val="00B35894"/>
    <w:rsid w:val="00B37631"/>
    <w:rsid w:val="00B408AB"/>
    <w:rsid w:val="00B41440"/>
    <w:rsid w:val="00B43C03"/>
    <w:rsid w:val="00B43E18"/>
    <w:rsid w:val="00B47AB7"/>
    <w:rsid w:val="00B50AA2"/>
    <w:rsid w:val="00B53B98"/>
    <w:rsid w:val="00B53E40"/>
    <w:rsid w:val="00B56BB8"/>
    <w:rsid w:val="00B663C6"/>
    <w:rsid w:val="00B70466"/>
    <w:rsid w:val="00B744B6"/>
    <w:rsid w:val="00B750B5"/>
    <w:rsid w:val="00B752DD"/>
    <w:rsid w:val="00B75610"/>
    <w:rsid w:val="00B76226"/>
    <w:rsid w:val="00B84BF5"/>
    <w:rsid w:val="00B90943"/>
    <w:rsid w:val="00B90FC2"/>
    <w:rsid w:val="00B92FAA"/>
    <w:rsid w:val="00B93677"/>
    <w:rsid w:val="00B93E5A"/>
    <w:rsid w:val="00BA243D"/>
    <w:rsid w:val="00BA2A8B"/>
    <w:rsid w:val="00BA458D"/>
    <w:rsid w:val="00BB21F4"/>
    <w:rsid w:val="00BB22E3"/>
    <w:rsid w:val="00BB47CF"/>
    <w:rsid w:val="00BB5141"/>
    <w:rsid w:val="00BB733D"/>
    <w:rsid w:val="00BC40A1"/>
    <w:rsid w:val="00BC50A1"/>
    <w:rsid w:val="00BD3F2B"/>
    <w:rsid w:val="00BE033D"/>
    <w:rsid w:val="00BE1C89"/>
    <w:rsid w:val="00BE4DE3"/>
    <w:rsid w:val="00BE4E38"/>
    <w:rsid w:val="00BE75D7"/>
    <w:rsid w:val="00BE7E43"/>
    <w:rsid w:val="00BF0D69"/>
    <w:rsid w:val="00C00492"/>
    <w:rsid w:val="00C04E18"/>
    <w:rsid w:val="00C06387"/>
    <w:rsid w:val="00C1158D"/>
    <w:rsid w:val="00C232ED"/>
    <w:rsid w:val="00C41434"/>
    <w:rsid w:val="00C431EB"/>
    <w:rsid w:val="00C43444"/>
    <w:rsid w:val="00C445D1"/>
    <w:rsid w:val="00C474CE"/>
    <w:rsid w:val="00C47755"/>
    <w:rsid w:val="00C54C09"/>
    <w:rsid w:val="00C618E2"/>
    <w:rsid w:val="00C61F0F"/>
    <w:rsid w:val="00C63243"/>
    <w:rsid w:val="00C73563"/>
    <w:rsid w:val="00C7691C"/>
    <w:rsid w:val="00C77500"/>
    <w:rsid w:val="00C84BC9"/>
    <w:rsid w:val="00C850F1"/>
    <w:rsid w:val="00C91AD2"/>
    <w:rsid w:val="00C97285"/>
    <w:rsid w:val="00C972E4"/>
    <w:rsid w:val="00C974C6"/>
    <w:rsid w:val="00CA00F9"/>
    <w:rsid w:val="00CA0880"/>
    <w:rsid w:val="00CA0E0C"/>
    <w:rsid w:val="00CA3F9A"/>
    <w:rsid w:val="00CA687B"/>
    <w:rsid w:val="00CB16F0"/>
    <w:rsid w:val="00CB4B57"/>
    <w:rsid w:val="00CB5DB0"/>
    <w:rsid w:val="00CB72F4"/>
    <w:rsid w:val="00CB7871"/>
    <w:rsid w:val="00CD0655"/>
    <w:rsid w:val="00CD160B"/>
    <w:rsid w:val="00CD37F2"/>
    <w:rsid w:val="00CE5907"/>
    <w:rsid w:val="00CF18B0"/>
    <w:rsid w:val="00CF2153"/>
    <w:rsid w:val="00CF2826"/>
    <w:rsid w:val="00CF2C35"/>
    <w:rsid w:val="00CF7598"/>
    <w:rsid w:val="00D05B09"/>
    <w:rsid w:val="00D11A01"/>
    <w:rsid w:val="00D14FDC"/>
    <w:rsid w:val="00D1572D"/>
    <w:rsid w:val="00D15F67"/>
    <w:rsid w:val="00D203FF"/>
    <w:rsid w:val="00D213E7"/>
    <w:rsid w:val="00D30770"/>
    <w:rsid w:val="00D314C9"/>
    <w:rsid w:val="00D430BA"/>
    <w:rsid w:val="00D430DC"/>
    <w:rsid w:val="00D44073"/>
    <w:rsid w:val="00D44B0F"/>
    <w:rsid w:val="00D45099"/>
    <w:rsid w:val="00D47B03"/>
    <w:rsid w:val="00D50258"/>
    <w:rsid w:val="00D5049E"/>
    <w:rsid w:val="00D550FE"/>
    <w:rsid w:val="00D56BDF"/>
    <w:rsid w:val="00D64260"/>
    <w:rsid w:val="00D6652B"/>
    <w:rsid w:val="00D67B12"/>
    <w:rsid w:val="00D70423"/>
    <w:rsid w:val="00D71775"/>
    <w:rsid w:val="00D73829"/>
    <w:rsid w:val="00D762BE"/>
    <w:rsid w:val="00D76637"/>
    <w:rsid w:val="00D82B87"/>
    <w:rsid w:val="00D82BDE"/>
    <w:rsid w:val="00D84579"/>
    <w:rsid w:val="00D853AB"/>
    <w:rsid w:val="00D919B4"/>
    <w:rsid w:val="00D94C78"/>
    <w:rsid w:val="00DA2153"/>
    <w:rsid w:val="00DA2947"/>
    <w:rsid w:val="00DA2EAE"/>
    <w:rsid w:val="00DA3726"/>
    <w:rsid w:val="00DA3975"/>
    <w:rsid w:val="00DA3DDD"/>
    <w:rsid w:val="00DA7E50"/>
    <w:rsid w:val="00DB322F"/>
    <w:rsid w:val="00DB4FAF"/>
    <w:rsid w:val="00DB5795"/>
    <w:rsid w:val="00DC2836"/>
    <w:rsid w:val="00DD2E07"/>
    <w:rsid w:val="00DF05D8"/>
    <w:rsid w:val="00DF0CC1"/>
    <w:rsid w:val="00DF11B4"/>
    <w:rsid w:val="00DF2492"/>
    <w:rsid w:val="00DF483F"/>
    <w:rsid w:val="00DF6F11"/>
    <w:rsid w:val="00E000DB"/>
    <w:rsid w:val="00E002B1"/>
    <w:rsid w:val="00E021FA"/>
    <w:rsid w:val="00E04A1B"/>
    <w:rsid w:val="00E13129"/>
    <w:rsid w:val="00E31E47"/>
    <w:rsid w:val="00E335D6"/>
    <w:rsid w:val="00E33F58"/>
    <w:rsid w:val="00E34CFD"/>
    <w:rsid w:val="00E35790"/>
    <w:rsid w:val="00E405D0"/>
    <w:rsid w:val="00E408F2"/>
    <w:rsid w:val="00E424BE"/>
    <w:rsid w:val="00E43B51"/>
    <w:rsid w:val="00E43D4D"/>
    <w:rsid w:val="00E44553"/>
    <w:rsid w:val="00E44C3C"/>
    <w:rsid w:val="00E50864"/>
    <w:rsid w:val="00E5107C"/>
    <w:rsid w:val="00E515F1"/>
    <w:rsid w:val="00E564E7"/>
    <w:rsid w:val="00E60F56"/>
    <w:rsid w:val="00E616F8"/>
    <w:rsid w:val="00E623D4"/>
    <w:rsid w:val="00E65DF5"/>
    <w:rsid w:val="00E65FAD"/>
    <w:rsid w:val="00E737A9"/>
    <w:rsid w:val="00E75A07"/>
    <w:rsid w:val="00E865C1"/>
    <w:rsid w:val="00E9187A"/>
    <w:rsid w:val="00E94506"/>
    <w:rsid w:val="00EA1442"/>
    <w:rsid w:val="00EB1AE8"/>
    <w:rsid w:val="00EB22B8"/>
    <w:rsid w:val="00EB2B48"/>
    <w:rsid w:val="00EB3419"/>
    <w:rsid w:val="00EB5F1A"/>
    <w:rsid w:val="00EC3A44"/>
    <w:rsid w:val="00EC502B"/>
    <w:rsid w:val="00EC5A47"/>
    <w:rsid w:val="00EC7D59"/>
    <w:rsid w:val="00ED4325"/>
    <w:rsid w:val="00ED4FA3"/>
    <w:rsid w:val="00ED7BDB"/>
    <w:rsid w:val="00EE2569"/>
    <w:rsid w:val="00EF1703"/>
    <w:rsid w:val="00EF18FA"/>
    <w:rsid w:val="00EF7025"/>
    <w:rsid w:val="00F023D1"/>
    <w:rsid w:val="00F0362D"/>
    <w:rsid w:val="00F0503E"/>
    <w:rsid w:val="00F137E6"/>
    <w:rsid w:val="00F222CC"/>
    <w:rsid w:val="00F267EC"/>
    <w:rsid w:val="00F26C6A"/>
    <w:rsid w:val="00F35AF6"/>
    <w:rsid w:val="00F37DC4"/>
    <w:rsid w:val="00F439E6"/>
    <w:rsid w:val="00F47EEE"/>
    <w:rsid w:val="00F52139"/>
    <w:rsid w:val="00F53096"/>
    <w:rsid w:val="00F6057F"/>
    <w:rsid w:val="00F60F4E"/>
    <w:rsid w:val="00F615A4"/>
    <w:rsid w:val="00F61FE8"/>
    <w:rsid w:val="00F64B24"/>
    <w:rsid w:val="00F65C97"/>
    <w:rsid w:val="00F66F02"/>
    <w:rsid w:val="00F72D1E"/>
    <w:rsid w:val="00F75663"/>
    <w:rsid w:val="00F77C04"/>
    <w:rsid w:val="00F84263"/>
    <w:rsid w:val="00F86DE9"/>
    <w:rsid w:val="00F9430F"/>
    <w:rsid w:val="00F95E45"/>
    <w:rsid w:val="00F97451"/>
    <w:rsid w:val="00F9755E"/>
    <w:rsid w:val="00FA032E"/>
    <w:rsid w:val="00FA1649"/>
    <w:rsid w:val="00FA359B"/>
    <w:rsid w:val="00FA3E2D"/>
    <w:rsid w:val="00FA51C9"/>
    <w:rsid w:val="00FB43A7"/>
    <w:rsid w:val="00FD0F7F"/>
    <w:rsid w:val="00FD2B1C"/>
    <w:rsid w:val="00FD54DF"/>
    <w:rsid w:val="00FE0242"/>
    <w:rsid w:val="00FE474E"/>
    <w:rsid w:val="00FE571C"/>
    <w:rsid w:val="00FE5C4B"/>
    <w:rsid w:val="00FE70B9"/>
    <w:rsid w:val="00FF143F"/>
    <w:rsid w:val="00FF1715"/>
    <w:rsid w:val="00FF3876"/>
    <w:rsid w:val="00FF4226"/>
    <w:rsid w:val="00FF4A49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horizontal-relative:page;mso-position-vertical-relative:page;v-text-anchor:middle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469F4651"/>
  <w15:docId w15:val="{094330B9-49E7-4C82-BB0E-CC9FF170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next w:val="NORMLTAHOMA100"/>
    <w:qFormat/>
    <w:rsid w:val="006C7B9B"/>
    <w:pPr>
      <w:spacing w:after="300"/>
      <w:ind w:left="567"/>
      <w:contextualSpacing/>
    </w:pPr>
    <w:rPr>
      <w:rFonts w:ascii="Tahoma" w:hAnsi="Tahoma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725CB5"/>
    <w:pPr>
      <w:keepNext/>
      <w:numPr>
        <w:numId w:val="28"/>
      </w:numPr>
      <w:tabs>
        <w:tab w:val="clear" w:pos="999"/>
        <w:tab w:val="left" w:pos="0"/>
      </w:tabs>
      <w:spacing w:before="480" w:after="240"/>
      <w:ind w:left="567" w:hanging="567"/>
      <w:contextualSpacing w:val="0"/>
      <w:outlineLvl w:val="0"/>
    </w:pPr>
    <w:rPr>
      <w:rFonts w:cs="Arial"/>
      <w:b/>
      <w:bCs/>
      <w:kern w:val="32"/>
    </w:rPr>
  </w:style>
  <w:style w:type="paragraph" w:styleId="Nadpis2">
    <w:name w:val="heading 2"/>
    <w:basedOn w:val="Normln"/>
    <w:next w:val="Normln"/>
    <w:link w:val="Nadpis2Char"/>
    <w:autoRedefine/>
    <w:qFormat/>
    <w:rsid w:val="00695AA2"/>
    <w:pPr>
      <w:spacing w:before="120" w:after="120"/>
      <w:ind w:left="600"/>
      <w:contextualSpacing w:val="0"/>
      <w:outlineLvl w:val="1"/>
    </w:pPr>
    <w:rPr>
      <w:rFonts w:cs="Arial"/>
      <w:bCs/>
      <w:iCs/>
      <w:u w:val="single"/>
    </w:rPr>
  </w:style>
  <w:style w:type="paragraph" w:styleId="Nadpis3">
    <w:name w:val="heading 3"/>
    <w:basedOn w:val="Normln"/>
    <w:next w:val="Normln"/>
    <w:qFormat/>
    <w:rsid w:val="00B92FAA"/>
    <w:pPr>
      <w:keepNext/>
      <w:spacing w:before="240" w:after="60"/>
      <w:ind w:left="0"/>
      <w:outlineLvl w:val="2"/>
    </w:pPr>
    <w:rPr>
      <w:rFonts w:ascii="Helvetica" w:hAnsi="Helvetica" w:cs="Arial"/>
      <w:b/>
      <w:bCs/>
      <w:sz w:val="28"/>
      <w:szCs w:val="26"/>
    </w:rPr>
  </w:style>
  <w:style w:type="paragraph" w:styleId="Nadpis4">
    <w:name w:val="heading 4"/>
    <w:basedOn w:val="Normln"/>
    <w:next w:val="Normln"/>
    <w:qFormat/>
    <w:rsid w:val="00B92FAA"/>
    <w:pPr>
      <w:keepNext/>
      <w:spacing w:before="240" w:after="60"/>
      <w:ind w:left="0"/>
      <w:outlineLvl w:val="3"/>
    </w:pPr>
    <w:rPr>
      <w:b/>
      <w:bCs/>
      <w:sz w:val="26"/>
      <w:szCs w:val="28"/>
    </w:rPr>
  </w:style>
  <w:style w:type="paragraph" w:styleId="Nadpis5">
    <w:name w:val="heading 5"/>
    <w:basedOn w:val="Normln"/>
    <w:next w:val="Normln"/>
    <w:qFormat/>
    <w:rsid w:val="00B92FAA"/>
    <w:pPr>
      <w:spacing w:before="240" w:after="60"/>
      <w:ind w:left="0"/>
      <w:outlineLvl w:val="4"/>
    </w:pPr>
    <w:rPr>
      <w:b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B92FAA"/>
    <w:pPr>
      <w:spacing w:before="240" w:after="60"/>
      <w:ind w:left="0"/>
      <w:outlineLvl w:val="5"/>
    </w:pPr>
    <w:rPr>
      <w:b/>
      <w:bCs/>
      <w:sz w:val="30"/>
      <w:szCs w:val="22"/>
    </w:rPr>
  </w:style>
  <w:style w:type="paragraph" w:styleId="Nadpis7">
    <w:name w:val="heading 7"/>
    <w:basedOn w:val="Normln"/>
    <w:next w:val="Normln"/>
    <w:qFormat/>
    <w:rsid w:val="00B92FAA"/>
    <w:pPr>
      <w:spacing w:before="240" w:after="60"/>
      <w:ind w:left="0"/>
      <w:outlineLvl w:val="6"/>
    </w:pPr>
  </w:style>
  <w:style w:type="paragraph" w:styleId="Nadpis8">
    <w:name w:val="heading 8"/>
    <w:basedOn w:val="Normln"/>
    <w:next w:val="Normln"/>
    <w:qFormat/>
    <w:rsid w:val="00B92FAA"/>
    <w:pPr>
      <w:spacing w:before="240" w:after="60"/>
      <w:ind w:left="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B92FAA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14FD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14FDC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D14FDC"/>
    <w:pPr>
      <w:numPr>
        <w:numId w:val="1"/>
      </w:numPr>
    </w:pPr>
  </w:style>
  <w:style w:type="character" w:styleId="slostrnky">
    <w:name w:val="page number"/>
    <w:basedOn w:val="Standardnpsmoodstavce"/>
    <w:rsid w:val="005E7321"/>
  </w:style>
  <w:style w:type="paragraph" w:customStyle="1" w:styleId="HeadingHE3">
    <w:name w:val="Heading HE 3"/>
    <w:basedOn w:val="Nadpis3"/>
    <w:next w:val="Nadpis3"/>
    <w:rsid w:val="003568F7"/>
    <w:pPr>
      <w:numPr>
        <w:ilvl w:val="2"/>
        <w:numId w:val="2"/>
      </w:numPr>
    </w:pPr>
  </w:style>
  <w:style w:type="paragraph" w:customStyle="1" w:styleId="NzevDokumentu">
    <w:name w:val="_NázevDokumentu"/>
    <w:basedOn w:val="Normln"/>
    <w:next w:val="NzevDokumentu2"/>
    <w:link w:val="NzevDokumentuChar"/>
    <w:rsid w:val="0090293D"/>
    <w:rPr>
      <w:rFonts w:ascii="Helvetica" w:hAnsi="Helvetica"/>
      <w:b/>
      <w:bCs/>
      <w:color w:val="99CC00"/>
      <w:sz w:val="46"/>
      <w:szCs w:val="46"/>
    </w:rPr>
  </w:style>
  <w:style w:type="paragraph" w:customStyle="1" w:styleId="NzevDokumentu2">
    <w:name w:val="_NázevDokumentu2"/>
    <w:basedOn w:val="Normln"/>
    <w:link w:val="NzevDokumentu2Char"/>
    <w:rsid w:val="003568F7"/>
    <w:rPr>
      <w:rFonts w:ascii="Helvetica" w:hAnsi="Helvetica"/>
      <w:b/>
      <w:sz w:val="46"/>
      <w:szCs w:val="46"/>
    </w:rPr>
  </w:style>
  <w:style w:type="character" w:customStyle="1" w:styleId="NzevDokumentuChar">
    <w:name w:val="_NázevDokumentu Char"/>
    <w:basedOn w:val="Standardnpsmoodstavce"/>
    <w:link w:val="NzevDokumentu"/>
    <w:rsid w:val="003568F7"/>
    <w:rPr>
      <w:rFonts w:ascii="Helvetica" w:hAnsi="Helvetica"/>
      <w:b/>
      <w:bCs/>
      <w:color w:val="99CC00"/>
      <w:sz w:val="46"/>
      <w:szCs w:val="46"/>
      <w:lang w:val="cs-CZ" w:eastAsia="cs-CZ" w:bidi="ar-SA"/>
    </w:rPr>
  </w:style>
  <w:style w:type="character" w:customStyle="1" w:styleId="NzevDokumentu2Char">
    <w:name w:val="_NázevDokumentu2 Char"/>
    <w:basedOn w:val="Standardnpsmoodstavce"/>
    <w:link w:val="NzevDokumentu2"/>
    <w:rsid w:val="003568F7"/>
    <w:rPr>
      <w:rFonts w:ascii="Helvetica" w:hAnsi="Helvetica"/>
      <w:b/>
      <w:sz w:val="46"/>
      <w:szCs w:val="46"/>
      <w:lang w:val="cs-CZ" w:eastAsia="cs-CZ" w:bidi="ar-SA"/>
    </w:rPr>
  </w:style>
  <w:style w:type="paragraph" w:customStyle="1" w:styleId="Jmno">
    <w:name w:val="_Jméno"/>
    <w:basedOn w:val="Normln"/>
    <w:link w:val="JmnoChar"/>
    <w:rsid w:val="003568F7"/>
    <w:pPr>
      <w:spacing w:line="276" w:lineRule="auto"/>
    </w:pPr>
    <w:rPr>
      <w:rFonts w:ascii="Helvetica" w:hAnsi="Helvetica"/>
      <w:sz w:val="20"/>
      <w:szCs w:val="20"/>
    </w:rPr>
  </w:style>
  <w:style w:type="paragraph" w:customStyle="1" w:styleId="JmnoBold">
    <w:name w:val="_JménoBold"/>
    <w:basedOn w:val="Normln"/>
    <w:rsid w:val="003568F7"/>
    <w:pPr>
      <w:spacing w:line="276" w:lineRule="auto"/>
    </w:pPr>
    <w:rPr>
      <w:rFonts w:ascii="Helvetica" w:hAnsi="Helvetica"/>
      <w:b/>
      <w:sz w:val="20"/>
      <w:szCs w:val="20"/>
    </w:rPr>
  </w:style>
  <w:style w:type="character" w:customStyle="1" w:styleId="JmnoChar">
    <w:name w:val="_Jméno Char"/>
    <w:basedOn w:val="Standardnpsmoodstavce"/>
    <w:link w:val="Jmno"/>
    <w:rsid w:val="00BE7E43"/>
    <w:rPr>
      <w:rFonts w:ascii="Helvetica" w:hAnsi="Helvetica"/>
      <w:lang w:val="cs-CZ" w:eastAsia="cs-CZ" w:bidi="ar-SA"/>
    </w:rPr>
  </w:style>
  <w:style w:type="table" w:styleId="Mkatabulky">
    <w:name w:val="Table Grid"/>
    <w:basedOn w:val="Normlntabulka"/>
    <w:rsid w:val="0015206A"/>
    <w:pPr>
      <w:spacing w:before="1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AD14D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2B3538"/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B3538"/>
    <w:rPr>
      <w:rFonts w:ascii="Tahoma" w:hAnsi="Tahoma" w:cs="Tahoma"/>
      <w:sz w:val="16"/>
      <w:szCs w:val="16"/>
      <w:lang w:val="cs-CZ" w:eastAsia="cs-CZ"/>
    </w:rPr>
  </w:style>
  <w:style w:type="character" w:styleId="Siln">
    <w:name w:val="Strong"/>
    <w:basedOn w:val="Standardnpsmoodstavce"/>
    <w:qFormat/>
    <w:rsid w:val="00663D48"/>
    <w:rPr>
      <w:b/>
      <w:bCs/>
    </w:rPr>
  </w:style>
  <w:style w:type="paragraph" w:styleId="Podnadpis">
    <w:name w:val="Subtitle"/>
    <w:basedOn w:val="Normln"/>
    <w:link w:val="PodnadpisChar"/>
    <w:qFormat/>
    <w:rsid w:val="00663D48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663D48"/>
    <w:rPr>
      <w:rFonts w:ascii="Cambria" w:eastAsia="Times New Roman" w:hAnsi="Cambria" w:cs="Times New Roman"/>
      <w:sz w:val="24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B92FAA"/>
    <w:rPr>
      <w:rFonts w:ascii="Helvetica" w:hAnsi="Helvetica"/>
      <w:b/>
      <w:bCs/>
      <w:sz w:val="30"/>
      <w:szCs w:val="22"/>
      <w:lang w:val="cs-CZ" w:eastAsia="cs-CZ" w:bidi="ar-SA"/>
    </w:rPr>
  </w:style>
  <w:style w:type="paragraph" w:customStyle="1" w:styleId="StyleVerdana16ptBold">
    <w:name w:val="Style Verdana 16 pt Bold"/>
    <w:basedOn w:val="Normln"/>
    <w:rsid w:val="0087376E"/>
    <w:pPr>
      <w:shd w:val="clear" w:color="auto" w:fill="000000"/>
      <w:spacing w:after="0"/>
      <w:contextualSpacing w:val="0"/>
    </w:pPr>
    <w:rPr>
      <w:rFonts w:ascii="Verdana" w:hAnsi="Verdana" w:cs="Arial"/>
      <w:b/>
      <w:sz w:val="32"/>
      <w:szCs w:val="32"/>
      <w:lang w:eastAsia="en-GB"/>
    </w:rPr>
  </w:style>
  <w:style w:type="paragraph" w:styleId="Obsah1">
    <w:name w:val="toc 1"/>
    <w:basedOn w:val="Normln"/>
    <w:next w:val="Normln"/>
    <w:autoRedefine/>
    <w:semiHidden/>
    <w:rsid w:val="007658AA"/>
    <w:pPr>
      <w:tabs>
        <w:tab w:val="left" w:pos="1200"/>
        <w:tab w:val="right" w:leader="dot" w:pos="9294"/>
      </w:tabs>
      <w:spacing w:after="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2">
    <w:name w:val="toc 2"/>
    <w:basedOn w:val="Normln"/>
    <w:next w:val="Normln"/>
    <w:autoRedefine/>
    <w:semiHidden/>
    <w:rsid w:val="0087376E"/>
    <w:pPr>
      <w:spacing w:after="0"/>
      <w:ind w:left="22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3">
    <w:name w:val="toc 3"/>
    <w:basedOn w:val="Normln"/>
    <w:next w:val="Normln"/>
    <w:autoRedefine/>
    <w:semiHidden/>
    <w:rsid w:val="0087376E"/>
    <w:pPr>
      <w:spacing w:after="0"/>
      <w:ind w:left="440"/>
      <w:contextualSpacing w:val="0"/>
    </w:pPr>
    <w:rPr>
      <w:rFonts w:ascii="Verdana" w:hAnsi="Verdana"/>
      <w:sz w:val="22"/>
      <w:szCs w:val="20"/>
      <w:lang w:eastAsia="en-GB"/>
    </w:rPr>
  </w:style>
  <w:style w:type="character" w:styleId="Hypertextovodkaz">
    <w:name w:val="Hyperlink"/>
    <w:basedOn w:val="Standardnpsmoodstavce"/>
    <w:rsid w:val="0087376E"/>
    <w:rPr>
      <w:color w:val="0000FF"/>
      <w:u w:val="single"/>
    </w:rPr>
  </w:style>
  <w:style w:type="paragraph" w:customStyle="1" w:styleId="Style1">
    <w:name w:val="Style1"/>
    <w:basedOn w:val="Nadpis1"/>
    <w:autoRedefine/>
    <w:rsid w:val="002D572D"/>
  </w:style>
  <w:style w:type="paragraph" w:customStyle="1" w:styleId="Style2">
    <w:name w:val="Style2"/>
    <w:basedOn w:val="Nadpis1"/>
    <w:autoRedefine/>
    <w:rsid w:val="0003534B"/>
  </w:style>
  <w:style w:type="paragraph" w:customStyle="1" w:styleId="Style3">
    <w:name w:val="Style3"/>
    <w:basedOn w:val="Nadpis1"/>
    <w:rsid w:val="0003534B"/>
  </w:style>
  <w:style w:type="paragraph" w:customStyle="1" w:styleId="Style4">
    <w:name w:val="Style4"/>
    <w:basedOn w:val="Nadpis1"/>
    <w:rsid w:val="0003534B"/>
  </w:style>
  <w:style w:type="paragraph" w:customStyle="1" w:styleId="Style5">
    <w:name w:val="Style5"/>
    <w:basedOn w:val="Nadpis1"/>
    <w:autoRedefine/>
    <w:rsid w:val="0003534B"/>
  </w:style>
  <w:style w:type="character" w:styleId="Odkaznakoment">
    <w:name w:val="annotation reference"/>
    <w:basedOn w:val="Standardnpsmoodstavce"/>
    <w:semiHidden/>
    <w:rsid w:val="00E33F58"/>
    <w:rPr>
      <w:sz w:val="16"/>
      <w:szCs w:val="16"/>
    </w:rPr>
  </w:style>
  <w:style w:type="paragraph" w:styleId="Textkomente">
    <w:name w:val="annotation text"/>
    <w:basedOn w:val="Normln"/>
    <w:semiHidden/>
    <w:rsid w:val="00E33F5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E33F58"/>
    <w:rPr>
      <w:b/>
      <w:bCs/>
    </w:rPr>
  </w:style>
  <w:style w:type="paragraph" w:customStyle="1" w:styleId="Texttabulky">
    <w:name w:val="Text tabulky"/>
    <w:basedOn w:val="Normln"/>
    <w:rsid w:val="00B25136"/>
    <w:pPr>
      <w:keepNext/>
      <w:keepLines/>
      <w:suppressAutoHyphens/>
      <w:spacing w:after="0" w:line="240" w:lineRule="exact"/>
      <w:ind w:left="0"/>
      <w:contextualSpacing w:val="0"/>
    </w:pPr>
    <w:rPr>
      <w:rFonts w:ascii="Georgia" w:hAnsi="Georgia"/>
      <w:sz w:val="20"/>
      <w:szCs w:val="20"/>
    </w:rPr>
  </w:style>
  <w:style w:type="paragraph" w:customStyle="1" w:styleId="Popistabulky">
    <w:name w:val="Popis tabulky"/>
    <w:basedOn w:val="Normln"/>
    <w:rsid w:val="00B25136"/>
    <w:pPr>
      <w:keepNext/>
      <w:keepLines/>
      <w:numPr>
        <w:numId w:val="4"/>
      </w:numPr>
      <w:tabs>
        <w:tab w:val="right" w:pos="1701"/>
      </w:tabs>
      <w:spacing w:after="0" w:line="240" w:lineRule="exact"/>
      <w:ind w:right="170"/>
      <w:contextualSpacing w:val="0"/>
      <w:jc w:val="right"/>
    </w:pPr>
    <w:rPr>
      <w:rFonts w:ascii="Georgia" w:hAnsi="Georgia"/>
      <w:sz w:val="20"/>
      <w:szCs w:val="20"/>
    </w:rPr>
  </w:style>
  <w:style w:type="paragraph" w:customStyle="1" w:styleId="Nadpis1H1">
    <w:name w:val="Nadpis 1.H1"/>
    <w:basedOn w:val="Normln"/>
    <w:next w:val="Normln"/>
    <w:rsid w:val="00017FF2"/>
    <w:pPr>
      <w:keepNext/>
      <w:keepLines/>
      <w:numPr>
        <w:numId w:val="5"/>
      </w:numPr>
      <w:suppressAutoHyphens/>
      <w:autoSpaceDE w:val="0"/>
      <w:autoSpaceDN w:val="0"/>
      <w:spacing w:before="240" w:after="120"/>
      <w:contextualSpacing w:val="0"/>
    </w:pPr>
    <w:rPr>
      <w:rFonts w:ascii="Arial Black" w:hAnsi="Arial Black"/>
      <w:caps/>
      <w:sz w:val="20"/>
      <w:szCs w:val="20"/>
    </w:rPr>
  </w:style>
  <w:style w:type="paragraph" w:customStyle="1" w:styleId="Oblkanadp1">
    <w:name w:val="Obálka nadp 1"/>
    <w:basedOn w:val="Normln"/>
    <w:next w:val="Oblkanadp2"/>
    <w:rsid w:val="00017FF2"/>
    <w:pPr>
      <w:widowControl w:val="0"/>
      <w:autoSpaceDE w:val="0"/>
      <w:autoSpaceDN w:val="0"/>
      <w:spacing w:before="1080" w:after="120"/>
      <w:ind w:left="1701"/>
      <w:contextualSpacing w:val="0"/>
      <w:jc w:val="center"/>
    </w:pPr>
    <w:rPr>
      <w:rFonts w:ascii="Arial Black" w:hAnsi="Arial Black"/>
      <w:kern w:val="28"/>
      <w:sz w:val="36"/>
      <w:szCs w:val="36"/>
    </w:rPr>
  </w:style>
  <w:style w:type="paragraph" w:customStyle="1" w:styleId="Oblkanadp2">
    <w:name w:val="Obálka nadp 2"/>
    <w:basedOn w:val="Oblkanadp1"/>
    <w:rsid w:val="00017FF2"/>
    <w:rPr>
      <w:sz w:val="28"/>
      <w:szCs w:val="28"/>
    </w:rPr>
  </w:style>
  <w:style w:type="paragraph" w:customStyle="1" w:styleId="lnek">
    <w:name w:val="Článek"/>
    <w:basedOn w:val="Nadpis1"/>
    <w:next w:val="Normln"/>
    <w:link w:val="lnekCharChar"/>
    <w:autoRedefine/>
    <w:rsid w:val="009F6209"/>
    <w:pPr>
      <w:keepLines/>
      <w:numPr>
        <w:numId w:val="6"/>
      </w:numPr>
      <w:tabs>
        <w:tab w:val="clear" w:pos="1287"/>
        <w:tab w:val="num" w:pos="1440"/>
      </w:tabs>
      <w:ind w:left="1418" w:hanging="851"/>
    </w:pPr>
  </w:style>
  <w:style w:type="character" w:customStyle="1" w:styleId="Nadpis1Char">
    <w:name w:val="Nadpis 1 Char"/>
    <w:basedOn w:val="Standardnpsmoodstavce"/>
    <w:link w:val="Nadpis1"/>
    <w:rsid w:val="00725CB5"/>
    <w:rPr>
      <w:rFonts w:ascii="Tahoma" w:hAnsi="Tahoma" w:cs="Arial"/>
      <w:b/>
      <w:bCs/>
      <w:kern w:val="32"/>
      <w:sz w:val="24"/>
      <w:szCs w:val="24"/>
    </w:rPr>
  </w:style>
  <w:style w:type="character" w:customStyle="1" w:styleId="lnekCharChar">
    <w:name w:val="Článek Char Char"/>
    <w:basedOn w:val="Nadpis1Char"/>
    <w:link w:val="lnek"/>
    <w:rsid w:val="009F6209"/>
    <w:rPr>
      <w:rFonts w:ascii="Tahoma" w:hAnsi="Tahoma" w:cs="Arial"/>
      <w:b/>
      <w:bCs/>
      <w:caps w:val="0"/>
      <w:kern w:val="32"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rsid w:val="00695AA2"/>
    <w:rPr>
      <w:rFonts w:ascii="Helvetica" w:hAnsi="Helvetica" w:cs="Arial"/>
      <w:bCs/>
      <w:iCs/>
      <w:sz w:val="24"/>
      <w:szCs w:val="24"/>
      <w:u w:val="single"/>
      <w:lang w:val="cs-CZ" w:eastAsia="cs-CZ" w:bidi="ar-SA"/>
    </w:rPr>
  </w:style>
  <w:style w:type="paragraph" w:customStyle="1" w:styleId="Nadpis2beznzvu">
    <w:name w:val="Nadpis 2 bez názvu"/>
    <w:basedOn w:val="Normln"/>
    <w:rsid w:val="004774C6"/>
    <w:pPr>
      <w:tabs>
        <w:tab w:val="num" w:pos="576"/>
        <w:tab w:val="num" w:pos="2552"/>
      </w:tabs>
      <w:autoSpaceDE w:val="0"/>
      <w:autoSpaceDN w:val="0"/>
      <w:spacing w:before="120" w:after="120"/>
      <w:ind w:left="2552" w:hanging="567"/>
      <w:contextualSpacing w:val="0"/>
      <w:outlineLvl w:val="1"/>
    </w:pPr>
    <w:rPr>
      <w:rFonts w:ascii="Georgia" w:hAnsi="Georgia"/>
      <w:sz w:val="20"/>
      <w:szCs w:val="20"/>
    </w:rPr>
  </w:style>
  <w:style w:type="paragraph" w:styleId="Zkladntextodsazen">
    <w:name w:val="Body Text Indent"/>
    <w:basedOn w:val="Normln"/>
    <w:rsid w:val="00F439E6"/>
    <w:pPr>
      <w:spacing w:after="0"/>
      <w:ind w:left="0" w:firstLine="709"/>
      <w:contextualSpacing w:val="0"/>
      <w:jc w:val="both"/>
    </w:pPr>
    <w:rPr>
      <w:rFonts w:ascii="Times New Roman" w:hAnsi="Times New Roman"/>
    </w:rPr>
  </w:style>
  <w:style w:type="paragraph" w:styleId="Seznamsodrkami">
    <w:name w:val="List Bullet"/>
    <w:basedOn w:val="Normln"/>
    <w:autoRedefine/>
    <w:rsid w:val="00E405D0"/>
    <w:pPr>
      <w:numPr>
        <w:numId w:val="7"/>
      </w:numPr>
      <w:tabs>
        <w:tab w:val="left" w:pos="284"/>
      </w:tabs>
      <w:spacing w:after="0"/>
      <w:ind w:left="283"/>
      <w:contextualSpacing w:val="0"/>
    </w:pPr>
    <w:rPr>
      <w:rFonts w:ascii="Times New Roman" w:hAnsi="Times New Roman"/>
      <w:b/>
      <w:color w:val="FF00FF"/>
    </w:rPr>
  </w:style>
  <w:style w:type="paragraph" w:customStyle="1" w:styleId="NORMLTAHOMA100">
    <w:name w:val="NORMÁL TAHOMA 10"/>
    <w:basedOn w:val="Normln"/>
    <w:link w:val="NORMLTAHOMA10Char"/>
    <w:rsid w:val="00BB22E3"/>
    <w:pPr>
      <w:spacing w:before="120" w:after="0"/>
      <w:ind w:left="0"/>
    </w:pPr>
    <w:rPr>
      <w:b/>
      <w:sz w:val="20"/>
    </w:rPr>
  </w:style>
  <w:style w:type="paragraph" w:customStyle="1" w:styleId="StylNORMLTAHOMA10nenTun">
    <w:name w:val="Styl NORMÁL TAHOMA 10 + není Tučné"/>
    <w:basedOn w:val="NORMLTAHOMA100"/>
    <w:rsid w:val="00BB22E3"/>
    <w:rPr>
      <w:b w:val="0"/>
    </w:rPr>
  </w:style>
  <w:style w:type="paragraph" w:customStyle="1" w:styleId="NORML10">
    <w:name w:val="NORMÁL 10"/>
    <w:basedOn w:val="NORMLTAHOMA100"/>
    <w:link w:val="NORML10Char"/>
    <w:rsid w:val="003053C0"/>
    <w:rPr>
      <w:b w:val="0"/>
    </w:rPr>
  </w:style>
  <w:style w:type="paragraph" w:customStyle="1" w:styleId="NORMLTAHOMA10">
    <w:name w:val="NORMÁL TAHOMA10"/>
    <w:aliases w:val="ČÍSLOVÁNÍ"/>
    <w:basedOn w:val="NORML10"/>
    <w:link w:val="NORMLTAHOMA10SLOVNCharChar"/>
    <w:rsid w:val="00F26C6A"/>
    <w:pPr>
      <w:numPr>
        <w:ilvl w:val="1"/>
        <w:numId w:val="28"/>
      </w:numPr>
      <w:contextualSpacing w:val="0"/>
    </w:pPr>
  </w:style>
  <w:style w:type="character" w:customStyle="1" w:styleId="NORMLTAHOMA10Char">
    <w:name w:val="NORMÁL TAHOMA 10 Char"/>
    <w:basedOn w:val="Standardnpsmoodstavce"/>
    <w:link w:val="NORMLTAHOMA10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10Char">
    <w:name w:val="NORMÁL 10 Char"/>
    <w:basedOn w:val="NORMLTAHOMA10Char"/>
    <w:link w:val="NORML1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TAHOMA10SLOVNCharChar">
    <w:name w:val="NORMÁL TAHOMA10;ČÍSLOVÁNÍ Char Char"/>
    <w:basedOn w:val="NORML10Char"/>
    <w:link w:val="NORMLTAHOMA10"/>
    <w:rsid w:val="00F26C6A"/>
    <w:rPr>
      <w:rFonts w:ascii="Tahoma" w:hAnsi="Tahoma"/>
      <w:b w:val="0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A110B6"/>
    <w:pPr>
      <w:ind w:left="720"/>
    </w:pPr>
  </w:style>
  <w:style w:type="table" w:styleId="Motivtabulky">
    <w:name w:val="Table Theme"/>
    <w:basedOn w:val="Normlntabulka"/>
    <w:rsid w:val="009151C1"/>
    <w:pPr>
      <w:spacing w:after="300"/>
      <w:ind w:left="567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363EE6"/>
    <w:rPr>
      <w:rFonts w:ascii="Tahoma" w:hAnsi="Tahoma"/>
      <w:sz w:val="24"/>
      <w:szCs w:val="24"/>
    </w:rPr>
  </w:style>
  <w:style w:type="paragraph" w:styleId="Zkladntext2">
    <w:name w:val="Body Text 2"/>
    <w:basedOn w:val="Normln"/>
    <w:link w:val="Zkladntext2Char"/>
    <w:rsid w:val="00AF1BE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F1BEA"/>
    <w:rPr>
      <w:rFonts w:ascii="Tahoma" w:hAnsi="Tahoma"/>
      <w:sz w:val="24"/>
      <w:szCs w:val="24"/>
    </w:rPr>
  </w:style>
  <w:style w:type="paragraph" w:styleId="Revize">
    <w:name w:val="Revision"/>
    <w:hidden/>
    <w:uiPriority w:val="99"/>
    <w:semiHidden/>
    <w:rsid w:val="001D5CA6"/>
    <w:rPr>
      <w:rFonts w:ascii="Tahoma" w:hAnsi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1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1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pez\Desktop\Essen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Essence.dot</Template>
  <TotalTime>1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ANETE spol. s r. o.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Tomáš Hájek</dc:creator>
  <cp:lastModifiedBy>Radmila Labíková</cp:lastModifiedBy>
  <cp:revision>2</cp:revision>
  <cp:lastPrinted>2010-04-30T08:45:00Z</cp:lastPrinted>
  <dcterms:created xsi:type="dcterms:W3CDTF">2022-11-16T08:31:00Z</dcterms:created>
  <dcterms:modified xsi:type="dcterms:W3CDTF">2022-11-16T08:31:00Z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ze">
    <vt:lpwstr>1.00</vt:lpwstr>
  </property>
  <property fmtid="{D5CDD505-2E9C-101B-9397-08002B2CF9AE}" pid="3" name="Vytvoril">
    <vt:lpwstr>Martin Borusík</vt:lpwstr>
  </property>
  <property fmtid="{D5CDD505-2E9C-101B-9397-08002B2CF9AE}" pid="4" name="Datum">
    <vt:filetime>2007-06-13T22:00:00Z</vt:filetime>
  </property>
  <property fmtid="{D5CDD505-2E9C-101B-9397-08002B2CF9AE}" pid="5" name="DocumentName">
    <vt:lpwstr>Nabídka</vt:lpwstr>
  </property>
  <property fmtid="{D5CDD505-2E9C-101B-9397-08002B2CF9AE}" pid="6" name="Zakaznik">
    <vt:lpwstr>ZSMV</vt:lpwstr>
  </property>
</Properties>
</file>