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AE" w:rsidRDefault="0066705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5331460</wp:posOffset>
                </wp:positionH>
                <wp:positionV relativeFrom="paragraph">
                  <wp:posOffset>341630</wp:posOffset>
                </wp:positionV>
                <wp:extent cx="2054225" cy="6064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18AE" w:rsidRDefault="0066705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690"/>
                                <w:tab w:val="left" w:leader="hyphen" w:pos="1752"/>
                                <w:tab w:val="left" w:leader="hyphen" w:pos="2760"/>
                                <w:tab w:val="left" w:leader="hyphen" w:pos="281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jen „OZ“L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-</w:t>
                            </w:r>
                          </w:p>
                          <w:p w:rsidR="002818AE" w:rsidRDefault="0066705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 příspěvková organizace</w:t>
                            </w:r>
                          </w:p>
                          <w:p w:rsidR="002818AE" w:rsidRDefault="0066705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9.80000000000001pt;margin-top:26.899999999999999pt;width:161.75pt;height:47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1690" w:val="left"/>
                          <w:tab w:leader="hyphen" w:pos="1752" w:val="left"/>
                          <w:tab w:leader="hyphen" w:pos="2760" w:val="left"/>
                          <w:tab w:leader="hyphen" w:pos="28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jen „OZ“L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ab/>
                        <w:tab/>
                        <w:tab/>
                        <w:tab/>
                        <w:t>-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 příspěvková organizace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818AE" w:rsidRDefault="0066705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b/>
          <w:bCs/>
          <w:smallCaps w:val="0"/>
          <w:sz w:val="40"/>
          <w:szCs w:val="40"/>
        </w:rPr>
        <w:t xml:space="preserve">KUPNÍ </w:t>
      </w:r>
      <w:r>
        <w:t>smlouva</w:t>
      </w:r>
      <w:bookmarkEnd w:id="0"/>
      <w:bookmarkEnd w:id="1"/>
    </w:p>
    <w:p w:rsidR="002818AE" w:rsidRDefault="00667057">
      <w:pPr>
        <w:pStyle w:val="Zkladntext1"/>
        <w:shd w:val="clear" w:color="auto" w:fill="auto"/>
        <w:jc w:val="right"/>
        <w:rPr>
          <w:sz w:val="24"/>
          <w:szCs w:val="24"/>
        </w:rPr>
        <w:sectPr w:rsidR="002818AE">
          <w:pgSz w:w="11900" w:h="16840"/>
          <w:pgMar w:top="308" w:right="3504" w:bottom="3118" w:left="1162" w:header="0" w:footer="2690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>. zákoníku - dá</w:t>
      </w:r>
    </w:p>
    <w:p w:rsidR="002818AE" w:rsidRDefault="00667057">
      <w:pPr>
        <w:pStyle w:val="Zkladntext1"/>
        <w:framePr w:w="2304" w:h="283" w:wrap="none" w:vAnchor="text" w:hAnchor="page" w:x="1072" w:y="59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č. smlouvy prodávajícího:</w:t>
      </w:r>
    </w:p>
    <w:p w:rsidR="002818AE" w:rsidRDefault="00667057">
      <w:pPr>
        <w:pStyle w:val="Zkladntext1"/>
        <w:framePr w:w="2016" w:h="283" w:wrap="none" w:vAnchor="text" w:hAnchor="page" w:x="6179" w:y="2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č. smlouvy kupujícího:</w:t>
      </w:r>
    </w:p>
    <w:p w:rsidR="002818AE" w:rsidRDefault="00667057">
      <w:pPr>
        <w:pStyle w:val="Zkladntext30"/>
        <w:framePr w:w="830" w:h="250" w:wrap="none" w:vAnchor="text" w:hAnchor="page" w:x="8440" w:y="179"/>
        <w:shd w:val="clear" w:color="auto" w:fill="auto"/>
      </w:pPr>
      <w:r>
        <w:t>pod</w:t>
      </w:r>
      <w:r>
        <w:t xml:space="preserve"> číslem-</w:t>
      </w:r>
    </w:p>
    <w:p w:rsidR="002818AE" w:rsidRDefault="00667057">
      <w:pPr>
        <w:pStyle w:val="Zkladntext1"/>
        <w:framePr w:w="2045" w:h="960" w:wrap="none" w:vAnchor="text" w:hAnchor="page" w:x="1144" w:y="529"/>
        <w:shd w:val="clear" w:color="auto" w:fill="auto"/>
        <w:spacing w:line="216" w:lineRule="auto"/>
      </w:pPr>
      <w:r>
        <w:rPr>
          <w:b/>
          <w:bCs/>
        </w:rPr>
        <w:t>Prodávající:</w:t>
      </w:r>
    </w:p>
    <w:p w:rsidR="002818AE" w:rsidRDefault="00667057">
      <w:pPr>
        <w:pStyle w:val="Zkladntext1"/>
        <w:framePr w:w="2045" w:h="960" w:wrap="none" w:vAnchor="text" w:hAnchor="page" w:x="1144" w:y="529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PROFI AUTO CZ, a.s. Kolovratská 1367/15 251 01 Říčany</w:t>
      </w:r>
    </w:p>
    <w:p w:rsidR="002818AE" w:rsidRDefault="00667057">
      <w:pPr>
        <w:pStyle w:val="Zkladntext1"/>
        <w:framePr w:w="3202" w:h="278" w:wrap="none" w:vAnchor="text" w:hAnchor="page" w:x="1154" w:y="1652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26178559 DIČ: CZ26178559</w:t>
      </w:r>
    </w:p>
    <w:p w:rsidR="002818AE" w:rsidRDefault="00667057">
      <w:pPr>
        <w:pStyle w:val="Zkladntext1"/>
        <w:framePr w:w="3864" w:h="1430" w:wrap="none" w:vAnchor="text" w:hAnchor="page" w:x="6199" w:y="495"/>
        <w:shd w:val="clear" w:color="auto" w:fill="auto"/>
        <w:spacing w:line="223" w:lineRule="auto"/>
      </w:pPr>
      <w:r>
        <w:rPr>
          <w:b/>
          <w:bCs/>
        </w:rPr>
        <w:t>KUPUJÍCÍ:</w:t>
      </w:r>
    </w:p>
    <w:p w:rsidR="002818AE" w:rsidRDefault="00667057">
      <w:pPr>
        <w:pStyle w:val="Zkladntext1"/>
        <w:framePr w:w="3864" w:h="1430" w:wrap="none" w:vAnchor="text" w:hAnchor="page" w:x="6199" w:y="495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 příspěvková organizace</w:t>
      </w:r>
    </w:p>
    <w:p w:rsidR="002818AE" w:rsidRDefault="00667057">
      <w:pPr>
        <w:pStyle w:val="Zkladntext1"/>
        <w:framePr w:w="3864" w:h="1430" w:wrap="none" w:vAnchor="text" w:hAnchor="page" w:x="6199" w:y="495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</w:t>
      </w:r>
    </w:p>
    <w:p w:rsidR="002818AE" w:rsidRDefault="00667057">
      <w:pPr>
        <w:pStyle w:val="Zkladntext1"/>
        <w:framePr w:w="3864" w:h="1430" w:wrap="none" w:vAnchor="text" w:hAnchor="page" w:x="6199" w:y="495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58601 Jihlava</w:t>
      </w:r>
    </w:p>
    <w:p w:rsidR="002818AE" w:rsidRDefault="00667057">
      <w:pPr>
        <w:pStyle w:val="Zkladntext1"/>
        <w:framePr w:w="3864" w:h="1430" w:wrap="none" w:vAnchor="text" w:hAnchor="page" w:x="6199" w:y="495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</w:t>
      </w:r>
    </w:p>
    <w:p w:rsidR="002818AE" w:rsidRDefault="00667057">
      <w:pPr>
        <w:pStyle w:val="Zkladntext1"/>
        <w:framePr w:w="3269" w:h="509" w:wrap="none" w:vAnchor="text" w:hAnchor="page" w:x="1144" w:y="2118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2818AE" w:rsidRDefault="00667057">
      <w:pPr>
        <w:pStyle w:val="Zkladntext1"/>
        <w:framePr w:w="3269" w:h="509" w:wrap="none" w:vAnchor="text" w:hAnchor="page" w:x="1144" w:y="2118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Jiřím </w:t>
      </w:r>
      <w:proofErr w:type="spellStart"/>
      <w:r>
        <w:rPr>
          <w:sz w:val="20"/>
          <w:szCs w:val="20"/>
        </w:rPr>
        <w:t>Tovarou</w:t>
      </w:r>
      <w:proofErr w:type="spellEnd"/>
      <w:r>
        <w:rPr>
          <w:sz w:val="20"/>
          <w:szCs w:val="20"/>
        </w:rPr>
        <w:t>, ředitelem společnosti</w:t>
      </w:r>
    </w:p>
    <w:p w:rsidR="002818AE" w:rsidRDefault="00667057">
      <w:pPr>
        <w:pStyle w:val="Zkladntext1"/>
        <w:framePr w:w="3158" w:h="278" w:wrap="none" w:vAnchor="text" w:hAnchor="page" w:x="6203" w:y="2089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:rsidR="002818AE" w:rsidRDefault="00667057">
      <w:pPr>
        <w:pStyle w:val="Zkladntext1"/>
        <w:framePr w:w="4349" w:h="970" w:wrap="none" w:vAnchor="text" w:hAnchor="page" w:x="6194" w:y="2564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2818AE" w:rsidRDefault="00667057">
      <w:pPr>
        <w:pStyle w:val="Zkladntext1"/>
        <w:framePr w:w="4349" w:h="970" w:wrap="none" w:vAnchor="text" w:hAnchor="page" w:x="6194" w:y="2564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 xml:space="preserve">, ředitelem organizace </w:t>
      </w:r>
      <w:r>
        <w:rPr>
          <w:b/>
          <w:bCs/>
          <w:sz w:val="20"/>
          <w:szCs w:val="20"/>
        </w:rPr>
        <w:t>ve věcech technických:</w:t>
      </w:r>
    </w:p>
    <w:p w:rsidR="002818AE" w:rsidRDefault="00667057">
      <w:pPr>
        <w:pStyle w:val="Zkladntext1"/>
        <w:framePr w:w="4349" w:h="970" w:wrap="none" w:vAnchor="text" w:hAnchor="page" w:x="6194" w:y="2564"/>
        <w:shd w:val="clear" w:color="auto" w:fill="auto"/>
        <w:ind w:left="1740"/>
        <w:rPr>
          <w:sz w:val="20"/>
          <w:szCs w:val="20"/>
        </w:rPr>
      </w:pPr>
      <w:r>
        <w:rPr>
          <w:sz w:val="20"/>
          <w:szCs w:val="20"/>
        </w:rPr>
        <w:t>, mistrem dopravy TR</w:t>
      </w:r>
    </w:p>
    <w:p w:rsidR="002818AE" w:rsidRDefault="00667057">
      <w:pPr>
        <w:pStyle w:val="Zkladntext1"/>
        <w:framePr w:w="8611" w:h="542" w:wrap="none" w:vAnchor="text" w:hAnchor="page" w:x="1163" w:y="3999"/>
        <w:shd w:val="clear" w:color="auto" w:fill="auto"/>
        <w:rPr>
          <w:sz w:val="20"/>
          <w:szCs w:val="20"/>
        </w:rPr>
      </w:pPr>
      <w:r>
        <w:rPr>
          <w:b/>
          <w:bCs/>
        </w:rPr>
        <w:t xml:space="preserve">PŘEDMĚT SMLOUVY: dodávka náhradních dílů: doplnění skladu H. Brod </w:t>
      </w:r>
      <w:r>
        <w:rPr>
          <w:sz w:val="20"/>
          <w:szCs w:val="20"/>
        </w:rPr>
        <w:t>(dále také</w:t>
      </w:r>
      <w:r>
        <w:rPr>
          <w:sz w:val="20"/>
          <w:szCs w:val="20"/>
        </w:rPr>
        <w:t xml:space="preserve"> jako „zboží“)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3"/>
        <w:gridCol w:w="1704"/>
        <w:gridCol w:w="3398"/>
      </w:tblGrid>
      <w:tr w:rsidR="002818A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2818A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DPF Filtr IVECO TRAKKER 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165 260,-</w:t>
            </w:r>
          </w:p>
        </w:tc>
      </w:tr>
      <w:tr w:rsidR="002818A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8AE" w:rsidRDefault="00667057">
            <w:pPr>
              <w:pStyle w:val="Jin0"/>
              <w:framePr w:w="9946" w:h="768" w:wrap="none" w:vAnchor="text" w:hAnchor="page" w:x="1187" w:y="4748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165 260,-</w:t>
            </w:r>
          </w:p>
        </w:tc>
      </w:tr>
    </w:tbl>
    <w:p w:rsidR="002818AE" w:rsidRDefault="002818AE">
      <w:pPr>
        <w:framePr w:w="9946" w:h="768" w:wrap="none" w:vAnchor="text" w:hAnchor="page" w:x="1187" w:y="4748"/>
        <w:spacing w:line="1" w:lineRule="exact"/>
      </w:pPr>
    </w:p>
    <w:p w:rsidR="002818AE" w:rsidRDefault="00667057">
      <w:pPr>
        <w:pStyle w:val="Zkladntext1"/>
        <w:framePr w:w="3763" w:h="302" w:wrap="none" w:vAnchor="text" w:hAnchor="page" w:x="1279" w:y="6203"/>
        <w:shd w:val="clear" w:color="auto" w:fill="auto"/>
      </w:pPr>
      <w:r>
        <w:rPr>
          <w:b/>
          <w:bCs/>
        </w:rPr>
        <w:t>TERMÍN DODÁVKY: do 31. 12. 2022</w:t>
      </w:r>
    </w:p>
    <w:p w:rsidR="002818AE" w:rsidRDefault="00667057">
      <w:pPr>
        <w:pStyle w:val="Zkladntext1"/>
        <w:framePr w:w="3245" w:h="302" w:wrap="none" w:vAnchor="text" w:hAnchor="page" w:x="1293" w:y="6707"/>
        <w:shd w:val="clear" w:color="auto" w:fill="auto"/>
      </w:pPr>
      <w:r>
        <w:rPr>
          <w:b/>
          <w:bCs/>
        </w:rPr>
        <w:t xml:space="preserve">Způsob dopravy: </w:t>
      </w:r>
      <w:proofErr w:type="spellStart"/>
      <w:r>
        <w:t>Dodavatelsky</w:t>
      </w:r>
      <w:proofErr w:type="spellEnd"/>
    </w:p>
    <w:p w:rsidR="002818AE" w:rsidRDefault="00667057">
      <w:pPr>
        <w:pStyle w:val="Zkladntext1"/>
        <w:framePr w:w="2357" w:h="293" w:wrap="none" w:vAnchor="text" w:hAnchor="page" w:x="1327" w:y="7191"/>
        <w:shd w:val="clear" w:color="auto" w:fill="auto"/>
      </w:pPr>
      <w:r>
        <w:rPr>
          <w:b/>
          <w:bCs/>
        </w:rPr>
        <w:t xml:space="preserve">Odběratel: </w:t>
      </w:r>
      <w:r>
        <w:t>CM H. Brod</w:t>
      </w:r>
    </w:p>
    <w:p w:rsidR="002818AE" w:rsidRDefault="00667057">
      <w:pPr>
        <w:pStyle w:val="Nadpis30"/>
        <w:keepNext/>
        <w:keepLines/>
        <w:framePr w:w="9878" w:h="1325" w:wrap="none" w:vAnchor="text" w:hAnchor="page" w:x="1327" w:y="7849"/>
        <w:shd w:val="clear" w:color="auto" w:fill="auto"/>
        <w:jc w:val="both"/>
      </w:pPr>
      <w:bookmarkStart w:id="2" w:name="bookmark2"/>
      <w:bookmarkStart w:id="3" w:name="bookmark3"/>
      <w:r>
        <w:t>Platební podmínky:</w:t>
      </w:r>
      <w:bookmarkEnd w:id="2"/>
      <w:bookmarkEnd w:id="3"/>
    </w:p>
    <w:p w:rsidR="002818AE" w:rsidRDefault="00667057">
      <w:pPr>
        <w:pStyle w:val="Zkladntext1"/>
        <w:framePr w:w="9878" w:h="1325" w:wrap="none" w:vAnchor="text" w:hAnchor="page" w:x="1327" w:y="7849"/>
        <w:shd w:val="clear" w:color="auto" w:fill="auto"/>
        <w:jc w:val="both"/>
      </w:pPr>
      <w:r>
        <w:t xml:space="preserve">Kupní cena bude uhrazena na základě </w:t>
      </w:r>
      <w:r>
        <w:t xml:space="preserve">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</w:t>
      </w:r>
      <w:r>
        <w:t>výši 0,2 % za každý pracovní den prodlení z ceny zboží, s jejímž dodáním je v prodlení.</w:t>
      </w:r>
    </w:p>
    <w:p w:rsidR="002818AE" w:rsidRDefault="00667057">
      <w:pPr>
        <w:pStyle w:val="Zkladntext1"/>
        <w:framePr w:w="9893" w:h="1080" w:wrap="none" w:vAnchor="text" w:hAnchor="page" w:x="1312" w:y="9351"/>
        <w:shd w:val="clear" w:color="auto" w:fill="auto"/>
        <w:jc w:val="both"/>
      </w:pPr>
      <w:r>
        <w:t>Úhrada ceny dodávek bude prováděna bezhotovostně v CZK. Faktura bude obsahovat veškeré náležitosti daňového dokladu dle platných právních předpisů. Splatnost faktury je</w:t>
      </w:r>
      <w:r>
        <w:t xml:space="preserve"> 30 dní od data jejího doručení.</w:t>
      </w:r>
    </w:p>
    <w:p w:rsidR="002818AE" w:rsidRDefault="00667057">
      <w:pPr>
        <w:pStyle w:val="Zkladntext1"/>
        <w:framePr w:w="9893" w:h="1080" w:wrap="none" w:vAnchor="text" w:hAnchor="page" w:x="1312" w:y="9351"/>
        <w:shd w:val="clear" w:color="auto" w:fill="auto"/>
      </w:pPr>
      <w:r>
        <w:t>Zboží přechází do vlastnictví kupujícího až po jeho zaplacení prodávajícímu.</w:t>
      </w:r>
    </w:p>
    <w:p w:rsidR="002818AE" w:rsidRDefault="00667057">
      <w:pPr>
        <w:pStyle w:val="Nadpis30"/>
        <w:keepNext/>
        <w:keepLines/>
        <w:framePr w:w="9874" w:h="1080" w:wrap="none" w:vAnchor="text" w:hAnchor="page" w:x="1322" w:y="10619"/>
        <w:shd w:val="clear" w:color="auto" w:fill="auto"/>
        <w:jc w:val="both"/>
      </w:pPr>
      <w:bookmarkStart w:id="4" w:name="bookmark4"/>
      <w:bookmarkStart w:id="5" w:name="bookmark5"/>
      <w:r>
        <w:t>Další ujednání:</w:t>
      </w:r>
      <w:bookmarkEnd w:id="4"/>
      <w:bookmarkEnd w:id="5"/>
    </w:p>
    <w:p w:rsidR="002818AE" w:rsidRDefault="00667057">
      <w:pPr>
        <w:pStyle w:val="Zkladntext1"/>
        <w:framePr w:w="9874" w:h="1080" w:wrap="none" w:vAnchor="text" w:hAnchor="page" w:x="1322" w:y="10619"/>
        <w:shd w:val="clear" w:color="auto" w:fill="auto"/>
        <w:jc w:val="both"/>
      </w:pPr>
      <w:r>
        <w:t xml:space="preserve">Prodávající poskytuje kupujícímu záruku za jakost zboží v délce 12 měsíců. Obě smluvní strany se v případě reklamace zavazují </w:t>
      </w:r>
      <w:r>
        <w:t>sepsat reklamační zápis. Prodávající je povinen o reklamaci rozhodnout do 30 - ti dnů ode dne sepsání reklamačního zápisu.</w:t>
      </w: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line="360" w:lineRule="exact"/>
      </w:pPr>
    </w:p>
    <w:p w:rsidR="002818AE" w:rsidRDefault="002818AE">
      <w:pPr>
        <w:spacing w:after="537" w:line="1" w:lineRule="exact"/>
      </w:pPr>
    </w:p>
    <w:p w:rsidR="002818AE" w:rsidRDefault="002818AE">
      <w:pPr>
        <w:spacing w:line="1" w:lineRule="exact"/>
        <w:sectPr w:rsidR="002818AE">
          <w:type w:val="continuous"/>
          <w:pgSz w:w="11900" w:h="16840"/>
          <w:pgMar w:top="308" w:right="269" w:bottom="308" w:left="1071" w:header="0" w:footer="3" w:gutter="0"/>
          <w:cols w:space="720"/>
          <w:noEndnote/>
          <w:docGrid w:linePitch="360"/>
        </w:sectPr>
      </w:pPr>
    </w:p>
    <w:p w:rsidR="002818AE" w:rsidRDefault="00667057">
      <w:pPr>
        <w:pStyle w:val="Zkladntext1"/>
        <w:shd w:val="clear" w:color="auto" w:fill="auto"/>
        <w:jc w:val="both"/>
      </w:pPr>
      <w:r>
        <w:lastRenderedPageBreak/>
        <w:t xml:space="preserve">Tato smlouva je vyhotovena ve 2 stejnopisech. Každá smluvní strana obdrží </w:t>
      </w:r>
      <w:r>
        <w:t>vyhotovení (kupující 1x, prodávající 1x). Změny a dodatky lze činit pouze písemně s podpisy oprávněných osob. Kupující je oprávněn uveřejnit celý obsah smlouvy, včetně identifikačních údajů prodávajícího.</w:t>
      </w:r>
    </w:p>
    <w:p w:rsidR="002818AE" w:rsidRDefault="00667057">
      <w:pPr>
        <w:pStyle w:val="Zkladntext1"/>
        <w:shd w:val="clear" w:color="auto" w:fill="auto"/>
        <w:jc w:val="both"/>
      </w:pPr>
      <w:r>
        <w:t>Tato smlouva nabývá platnosti dnem podpisu oběma sm</w:t>
      </w:r>
      <w:r>
        <w:t>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 w:rsidR="002818AE" w:rsidRDefault="00667057">
      <w:pPr>
        <w:pStyle w:val="Zkladntext1"/>
        <w:shd w:val="clear" w:color="auto" w:fill="auto"/>
        <w:spacing w:after="600"/>
        <w:jc w:val="both"/>
      </w:pPr>
      <w:r>
        <w:t>Prodávající a ku</w:t>
      </w:r>
      <w:r>
        <w:t>pující shodně prohlašují, že si smlouvy přečetli, že smlouva byla uzavřena jako projev svobodné vůle, bez nátlaku a oběma stranám jsou zřejmá jejich práva a povinnosti z této smlouvy vyplývající.</w:t>
      </w:r>
    </w:p>
    <w:p w:rsidR="002818AE" w:rsidRDefault="00667057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125095" distB="0" distL="114300" distR="1766570" simplePos="0" relativeHeight="125829380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239395</wp:posOffset>
                </wp:positionV>
                <wp:extent cx="1197610" cy="8293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18AE" w:rsidRDefault="00667057">
                            <w:pPr>
                              <w:pStyle w:val="Zkladntext1"/>
                              <w:shd w:val="clear" w:color="auto" w:fill="auto"/>
                              <w:spacing w:line="480" w:lineRule="auto"/>
                            </w:pPr>
                            <w:r>
                              <w:t xml:space="preserve">V Říčanech </w:t>
                            </w:r>
                            <w:proofErr w:type="spellStart"/>
                            <w:r>
                              <w:t>dpre</w:t>
                            </w:r>
                            <w:proofErr w:type="spellEnd"/>
                            <w:r>
                              <w:t xml:space="preserve">: za </w:t>
                            </w:r>
                            <w:proofErr w:type="spellStart"/>
                            <w:r>
                              <w:t>prodávajřcýhp</w:t>
                            </w:r>
                            <w:proofErr w:type="spellEnd"/>
                            <w:r>
                              <w:t>^,</w:t>
                            </w:r>
                          </w:p>
                          <w:p w:rsidR="002818AE" w:rsidRDefault="0066705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Jiří Tovara ředitel </w:t>
                            </w:r>
                            <w:proofErr w:type="spellStart"/>
                            <w:r>
                              <w:t>s</w:t>
                            </w:r>
                            <w:r>
                              <w:t>polečnťfetí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8.549999999999997pt;margin-top:18.850000000000001pt;width:94.299999999999997pt;height:65.299999999999997pt;z-index:-125829373;mso-wrap-distance-left:9.pt;mso-wrap-distance-top:9.8499999999999996pt;mso-wrap-distance-right:139.0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Říčanech dpre: za prodávajřcýhp^,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Jiří Tovara ředitel společnťfetí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8825" distL="2193290" distR="114300" simplePos="0" relativeHeight="125829382" behindDoc="0" locked="0" layoutInCell="1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114300</wp:posOffset>
                </wp:positionV>
                <wp:extent cx="770890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18AE" w:rsidRDefault="00667057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0 1. 11. 2022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32.25pt;margin-top:9.pt;width:60.700000000000003pt;height:15.35pt;z-index:-125829371;mso-wrap-distance-left:172.69999999999999pt;mso-wrap-distance-right:9.pt;mso-wrap-distance-bottom:59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0 1. 11. 2022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r>
        <w:t>1 5. 11. 2022</w:t>
      </w:r>
      <w:bookmarkEnd w:id="6"/>
      <w:bookmarkEnd w:id="7"/>
    </w:p>
    <w:p w:rsidR="002818AE" w:rsidRDefault="00667057">
      <w:pPr>
        <w:pStyle w:val="Zkladntext1"/>
        <w:shd w:val="clear" w:color="auto" w:fill="auto"/>
        <w:spacing w:after="240"/>
        <w:ind w:left="1860" w:firstLine="20"/>
      </w:pPr>
      <w:r>
        <w:t>V Jihlavě dne:</w:t>
      </w:r>
    </w:p>
    <w:p w:rsidR="002818AE" w:rsidRDefault="00667057">
      <w:pPr>
        <w:pStyle w:val="Zkladntext1"/>
        <w:shd w:val="clear" w:color="auto" w:fill="auto"/>
        <w:ind w:left="1860" w:firstLine="20"/>
      </w:pPr>
      <w:r>
        <w:t>za kupujícího</w:t>
      </w:r>
    </w:p>
    <w:p w:rsidR="002818AE" w:rsidRDefault="00667057">
      <w:pPr>
        <w:pStyle w:val="Zkladntext1"/>
        <w:shd w:val="clear" w:color="auto" w:fill="auto"/>
        <w:spacing w:after="240"/>
        <w:ind w:left="1860" w:firstLine="20"/>
      </w:pPr>
      <w:r>
        <w:t xml:space="preserve">Ing. Radovan Necid </w:t>
      </w:r>
      <w:r>
        <w:t xml:space="preserve"> ř</w:t>
      </w:r>
      <w:bookmarkStart w:id="8" w:name="_GoBack"/>
      <w:bookmarkEnd w:id="8"/>
      <w:r>
        <w:t>editel organizace</w:t>
      </w:r>
    </w:p>
    <w:sectPr w:rsidR="002818AE">
      <w:headerReference w:type="default" r:id="rId7"/>
      <w:pgSz w:w="11900" w:h="16840"/>
      <w:pgMar w:top="872" w:right="636" w:bottom="872" w:left="1376" w:header="0" w:footer="4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7057">
      <w:r>
        <w:separator/>
      </w:r>
    </w:p>
  </w:endnote>
  <w:endnote w:type="continuationSeparator" w:id="0">
    <w:p w:rsidR="00000000" w:rsidRDefault="0066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AE" w:rsidRDefault="002818AE"/>
  </w:footnote>
  <w:footnote w:type="continuationSeparator" w:id="0">
    <w:p w:rsidR="002818AE" w:rsidRDefault="00281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AE" w:rsidRDefault="006670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178435</wp:posOffset>
              </wp:positionH>
              <wp:positionV relativeFrom="page">
                <wp:posOffset>179070</wp:posOffset>
              </wp:positionV>
              <wp:extent cx="146050" cy="457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45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18AE" w:rsidRDefault="00667057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i «' ■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4.050000000000001pt;margin-top:14.1pt;width:11.5pt;height:3.60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i «' 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818AE"/>
    <w:rsid w:val="002818AE"/>
    <w:rsid w:val="0066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mallCaps/>
      <w:sz w:val="50"/>
      <w:szCs w:val="5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left="2520"/>
      <w:outlineLvl w:val="1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mallCaps/>
      <w:sz w:val="50"/>
      <w:szCs w:val="5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left="2520"/>
      <w:outlineLvl w:val="1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2022-11-16T08:26:00Z</dcterms:created>
  <dcterms:modified xsi:type="dcterms:W3CDTF">2022-11-16T08:27:00Z</dcterms:modified>
</cp:coreProperties>
</file>