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DE7B50" w14:textId="77777777" w:rsidR="00B2498E" w:rsidRPr="00D7248F" w:rsidRDefault="00151A84">
      <w:pPr>
        <w:pStyle w:val="Nadpis"/>
        <w:tabs>
          <w:tab w:val="left" w:pos="567"/>
        </w:tabs>
        <w:spacing w:before="240" w:after="240"/>
        <w:rPr>
          <w:rFonts w:ascii="Arial" w:hAnsi="Arial" w:cs="Arial"/>
          <w:i/>
          <w:sz w:val="20"/>
          <w:lang w:val="cs-CZ"/>
        </w:rPr>
      </w:pPr>
      <w:r>
        <w:rPr>
          <w:rFonts w:ascii="Arial" w:hAnsi="Arial" w:cs="Arial"/>
          <w:sz w:val="22"/>
          <w:u w:val="single"/>
        </w:rPr>
        <w:t>Kupní smlouva</w:t>
      </w:r>
      <w:r w:rsidR="00175781">
        <w:rPr>
          <w:rFonts w:ascii="Arial" w:hAnsi="Arial" w:cs="Arial"/>
          <w:sz w:val="22"/>
          <w:u w:val="single"/>
          <w:lang w:val="cs-CZ"/>
        </w:rPr>
        <w:t xml:space="preserve"> na pořízení modulů GINIS Express SQL</w:t>
      </w:r>
    </w:p>
    <w:p w14:paraId="462D8EE5" w14:textId="77777777" w:rsidR="00B2498E" w:rsidRDefault="00151A84">
      <w:pPr>
        <w:tabs>
          <w:tab w:val="left" w:pos="360"/>
          <w:tab w:val="left" w:pos="567"/>
        </w:tabs>
        <w:ind w:left="280" w:hanging="100"/>
        <w:jc w:val="center"/>
        <w:rPr>
          <w:rFonts w:ascii="Arial" w:hAnsi="Arial" w:cs="Arial"/>
          <w:sz w:val="22"/>
        </w:rPr>
      </w:pPr>
      <w:r>
        <w:rPr>
          <w:rFonts w:ascii="Arial" w:hAnsi="Arial" w:cs="Arial"/>
          <w:i/>
          <w:sz w:val="20"/>
          <w:szCs w:val="20"/>
        </w:rPr>
        <w:t>uzavřená podle ustanovení § 2079 a násl. zákona č. 89/2012 Sb., občanský zákoník</w:t>
      </w:r>
    </w:p>
    <w:p w14:paraId="5CCFB112" w14:textId="77777777" w:rsidR="00B2498E" w:rsidRDefault="00151A84">
      <w:pPr>
        <w:pStyle w:val="Textvbloku1"/>
        <w:tabs>
          <w:tab w:val="left" w:pos="567"/>
        </w:tabs>
        <w:spacing w:before="240"/>
        <w:ind w:left="23" w:right="62"/>
        <w:rPr>
          <w:rFonts w:ascii="Arial" w:hAnsi="Arial" w:cs="Arial"/>
          <w:sz w:val="22"/>
        </w:rPr>
      </w:pPr>
      <w:r>
        <w:rPr>
          <w:rFonts w:ascii="Arial" w:hAnsi="Arial" w:cs="Arial"/>
          <w:sz w:val="22"/>
        </w:rPr>
        <w:t xml:space="preserve">I. </w:t>
      </w:r>
    </w:p>
    <w:p w14:paraId="26C8DD20" w14:textId="77777777" w:rsidR="00B2498E" w:rsidRDefault="00151A84">
      <w:pPr>
        <w:pStyle w:val="Textvbloku1"/>
        <w:tabs>
          <w:tab w:val="left" w:pos="567"/>
        </w:tabs>
        <w:rPr>
          <w:rFonts w:ascii="Arial" w:hAnsi="Arial" w:cs="Arial"/>
          <w:sz w:val="22"/>
        </w:rPr>
      </w:pPr>
      <w:r>
        <w:rPr>
          <w:rFonts w:ascii="Arial" w:hAnsi="Arial" w:cs="Arial"/>
          <w:sz w:val="22"/>
        </w:rPr>
        <w:t>Smluvní strany</w:t>
      </w:r>
      <w:r>
        <w:rPr>
          <w:rFonts w:ascii="Arial" w:hAnsi="Arial" w:cs="Arial"/>
          <w:sz w:val="22"/>
        </w:rPr>
        <w:br/>
        <w:t>Technické služby města Nového Jičína, příspěvková organizace</w:t>
      </w:r>
    </w:p>
    <w:p w14:paraId="02D7E973" w14:textId="77777777" w:rsidR="00B2498E" w:rsidRDefault="00151A84">
      <w:pPr>
        <w:tabs>
          <w:tab w:val="left" w:pos="360"/>
          <w:tab w:val="left" w:pos="567"/>
        </w:tabs>
        <w:ind w:left="280" w:hanging="280"/>
        <w:rPr>
          <w:rFonts w:ascii="Arial" w:hAnsi="Arial" w:cs="Arial"/>
          <w:sz w:val="22"/>
        </w:rPr>
      </w:pPr>
      <w:r>
        <w:rPr>
          <w:rFonts w:ascii="Arial" w:hAnsi="Arial" w:cs="Arial"/>
          <w:b/>
          <w:bCs/>
          <w:sz w:val="22"/>
        </w:rPr>
        <w:tab/>
      </w:r>
    </w:p>
    <w:p w14:paraId="30238592" w14:textId="77777777" w:rsidR="00B2498E" w:rsidRDefault="00151A84">
      <w:pPr>
        <w:tabs>
          <w:tab w:val="left" w:pos="360"/>
          <w:tab w:val="left" w:pos="567"/>
        </w:tabs>
        <w:ind w:left="280" w:hanging="280"/>
        <w:rPr>
          <w:rFonts w:ascii="Arial" w:hAnsi="Arial" w:cs="Arial"/>
          <w:sz w:val="22"/>
        </w:rPr>
      </w:pPr>
      <w:r>
        <w:rPr>
          <w:rFonts w:ascii="Arial" w:hAnsi="Arial" w:cs="Arial"/>
          <w:sz w:val="22"/>
        </w:rPr>
        <w:tab/>
        <w:t xml:space="preserve">se sídlem: </w:t>
      </w:r>
      <w:r>
        <w:rPr>
          <w:rFonts w:ascii="Arial" w:hAnsi="Arial" w:cs="Arial"/>
          <w:sz w:val="22"/>
        </w:rPr>
        <w:tab/>
      </w:r>
      <w:r>
        <w:rPr>
          <w:rFonts w:ascii="Arial" w:hAnsi="Arial" w:cs="Arial"/>
          <w:sz w:val="22"/>
        </w:rPr>
        <w:tab/>
        <w:t>Suvorovova 909/114, 74101 Nový Jičín</w:t>
      </w:r>
    </w:p>
    <w:p w14:paraId="5DC7ECA2" w14:textId="77777777" w:rsidR="00B2498E" w:rsidRDefault="00151A84">
      <w:pPr>
        <w:tabs>
          <w:tab w:val="left" w:pos="360"/>
          <w:tab w:val="left" w:pos="567"/>
        </w:tabs>
        <w:ind w:left="280" w:hanging="280"/>
        <w:rPr>
          <w:rFonts w:ascii="Arial" w:hAnsi="Arial" w:cs="Arial"/>
          <w:sz w:val="22"/>
        </w:rPr>
      </w:pPr>
      <w:r>
        <w:rPr>
          <w:rFonts w:ascii="Arial" w:hAnsi="Arial" w:cs="Arial"/>
          <w:sz w:val="22"/>
        </w:rPr>
        <w:tab/>
        <w:t xml:space="preserve">zastoupený: </w:t>
      </w:r>
      <w:r>
        <w:rPr>
          <w:rFonts w:ascii="Arial" w:hAnsi="Arial" w:cs="Arial"/>
          <w:sz w:val="22"/>
        </w:rPr>
        <w:tab/>
        <w:t>Ing. Pavel Tichý</w:t>
      </w:r>
    </w:p>
    <w:p w14:paraId="59CDF557" w14:textId="77777777" w:rsidR="00B2498E" w:rsidRDefault="00151A84">
      <w:pPr>
        <w:tabs>
          <w:tab w:val="left" w:pos="360"/>
          <w:tab w:val="left" w:pos="567"/>
        </w:tabs>
        <w:ind w:left="280" w:hanging="280"/>
        <w:rPr>
          <w:rFonts w:ascii="Arial" w:hAnsi="Arial" w:cs="Arial"/>
          <w:sz w:val="22"/>
          <w:szCs w:val="22"/>
        </w:rPr>
      </w:pPr>
      <w:r>
        <w:rPr>
          <w:rFonts w:ascii="Arial" w:hAnsi="Arial" w:cs="Arial"/>
          <w:sz w:val="22"/>
        </w:rPr>
        <w:tab/>
        <w:t xml:space="preserve">IČO: </w:t>
      </w:r>
      <w:r>
        <w:rPr>
          <w:rFonts w:ascii="Arial" w:hAnsi="Arial" w:cs="Arial"/>
          <w:sz w:val="22"/>
        </w:rPr>
        <w:tab/>
      </w:r>
      <w:r>
        <w:rPr>
          <w:rFonts w:ascii="Arial" w:hAnsi="Arial" w:cs="Arial"/>
          <w:sz w:val="22"/>
        </w:rPr>
        <w:tab/>
        <w:t>00417688</w:t>
      </w:r>
      <w:r>
        <w:rPr>
          <w:rFonts w:ascii="Arial" w:hAnsi="Arial" w:cs="Arial"/>
          <w:sz w:val="22"/>
        </w:rPr>
        <w:tab/>
      </w:r>
    </w:p>
    <w:p w14:paraId="4D49F96D" w14:textId="77777777" w:rsidR="00B2498E" w:rsidRDefault="00151A84">
      <w:pPr>
        <w:ind w:firstLine="280"/>
        <w:rPr>
          <w:rFonts w:ascii="Arial" w:hAnsi="Arial" w:cs="Arial"/>
          <w:sz w:val="22"/>
        </w:rPr>
      </w:pPr>
      <w:r>
        <w:rPr>
          <w:rFonts w:ascii="Arial" w:hAnsi="Arial" w:cs="Arial"/>
          <w:sz w:val="22"/>
          <w:szCs w:val="22"/>
        </w:rPr>
        <w:t>bankovní spojení:</w:t>
      </w:r>
      <w:r>
        <w:rPr>
          <w:rFonts w:ascii="Arial" w:hAnsi="Arial" w:cs="Arial"/>
          <w:sz w:val="22"/>
          <w:szCs w:val="22"/>
        </w:rPr>
        <w:tab/>
        <w:t xml:space="preserve">Komerční banka, a.s. </w:t>
      </w:r>
    </w:p>
    <w:p w14:paraId="29F296E0" w14:textId="61A1B097" w:rsidR="00B2498E" w:rsidRDefault="00151A84">
      <w:pPr>
        <w:ind w:firstLine="280"/>
        <w:rPr>
          <w:rFonts w:ascii="Arial" w:hAnsi="Arial" w:cs="Arial"/>
          <w:color w:val="000000"/>
          <w:w w:val="101"/>
          <w:sz w:val="22"/>
        </w:rPr>
      </w:pPr>
      <w:r>
        <w:rPr>
          <w:rFonts w:ascii="Arial" w:hAnsi="Arial" w:cs="Arial"/>
          <w:sz w:val="22"/>
        </w:rPr>
        <w:t xml:space="preserve">č. </w:t>
      </w:r>
      <w:proofErr w:type="spellStart"/>
      <w:r>
        <w:rPr>
          <w:rFonts w:ascii="Arial" w:hAnsi="Arial" w:cs="Arial"/>
          <w:sz w:val="22"/>
        </w:rPr>
        <w:t>ú.</w:t>
      </w:r>
      <w:proofErr w:type="spellEnd"/>
      <w:r>
        <w:rPr>
          <w:rFonts w:ascii="Arial" w:hAnsi="Arial" w:cs="Arial"/>
          <w:sz w:val="22"/>
        </w:rPr>
        <w:t xml:space="preserve">: </w:t>
      </w:r>
      <w:r>
        <w:rPr>
          <w:rFonts w:ascii="Arial" w:hAnsi="Arial" w:cs="Arial"/>
          <w:sz w:val="22"/>
        </w:rPr>
        <w:tab/>
      </w:r>
      <w:r>
        <w:rPr>
          <w:rFonts w:ascii="Arial" w:hAnsi="Arial" w:cs="Arial"/>
          <w:sz w:val="22"/>
        </w:rPr>
        <w:tab/>
      </w:r>
      <w:r w:rsidR="0011319D" w:rsidRPr="0011319D">
        <w:rPr>
          <w:rFonts w:ascii="Arial" w:hAnsi="Arial" w:cs="Arial"/>
          <w:sz w:val="22"/>
          <w:szCs w:val="22"/>
        </w:rPr>
        <w:t>16037801/0100</w:t>
      </w:r>
    </w:p>
    <w:p w14:paraId="5A92E5C4" w14:textId="77777777" w:rsidR="00B2498E" w:rsidRDefault="00151A84">
      <w:pPr>
        <w:shd w:val="clear" w:color="auto" w:fill="FFFFFF"/>
        <w:tabs>
          <w:tab w:val="left" w:pos="567"/>
        </w:tabs>
        <w:ind w:left="36" w:firstLine="244"/>
        <w:rPr>
          <w:rFonts w:ascii="Arial" w:hAnsi="Arial" w:cs="Arial"/>
          <w:color w:val="000000"/>
          <w:w w:val="101"/>
          <w:sz w:val="22"/>
        </w:rPr>
      </w:pPr>
      <w:r>
        <w:rPr>
          <w:rFonts w:ascii="Arial" w:hAnsi="Arial" w:cs="Arial"/>
          <w:color w:val="000000"/>
          <w:w w:val="101"/>
          <w:sz w:val="22"/>
        </w:rPr>
        <w:t>(dále jen „</w:t>
      </w:r>
      <w:r>
        <w:rPr>
          <w:rFonts w:ascii="Arial" w:hAnsi="Arial" w:cs="Arial"/>
          <w:b/>
          <w:color w:val="000000"/>
          <w:w w:val="101"/>
          <w:sz w:val="22"/>
        </w:rPr>
        <w:t>kupující</w:t>
      </w:r>
      <w:r>
        <w:rPr>
          <w:rFonts w:ascii="Arial" w:hAnsi="Arial" w:cs="Arial"/>
          <w:color w:val="000000"/>
          <w:w w:val="101"/>
          <w:sz w:val="22"/>
        </w:rPr>
        <w:t xml:space="preserve">“) </w:t>
      </w:r>
    </w:p>
    <w:p w14:paraId="50857A9A" w14:textId="77777777" w:rsidR="00B2498E" w:rsidRDefault="00B2498E">
      <w:pPr>
        <w:shd w:val="clear" w:color="auto" w:fill="FFFFFF"/>
        <w:tabs>
          <w:tab w:val="left" w:pos="567"/>
        </w:tabs>
        <w:ind w:left="36" w:firstLine="244"/>
        <w:rPr>
          <w:rFonts w:ascii="Arial" w:hAnsi="Arial" w:cs="Arial"/>
          <w:color w:val="000000"/>
          <w:w w:val="101"/>
          <w:sz w:val="22"/>
        </w:rPr>
      </w:pPr>
    </w:p>
    <w:p w14:paraId="2BBD3D17" w14:textId="77777777" w:rsidR="00B2498E" w:rsidRDefault="00151A84">
      <w:pPr>
        <w:tabs>
          <w:tab w:val="left" w:pos="360"/>
          <w:tab w:val="left" w:pos="567"/>
        </w:tabs>
        <w:ind w:left="280" w:hanging="280"/>
        <w:rPr>
          <w:rFonts w:ascii="TimesNewRoman" w:eastAsia="TimesNewRoman" w:hAnsi="TimesNewRoman" w:cs="TimesNewRoman"/>
          <w:b/>
          <w:bCs/>
          <w:sz w:val="28"/>
          <w:szCs w:val="28"/>
        </w:rPr>
      </w:pPr>
      <w:r>
        <w:tab/>
        <w:t>a</w:t>
      </w:r>
    </w:p>
    <w:p w14:paraId="15DD585A" w14:textId="77777777" w:rsidR="00B2498E" w:rsidRDefault="00151A84">
      <w:pPr>
        <w:tabs>
          <w:tab w:val="left" w:pos="360"/>
          <w:tab w:val="left" w:pos="567"/>
        </w:tabs>
        <w:ind w:left="280" w:hanging="280"/>
        <w:rPr>
          <w:rFonts w:ascii="TimesNewRoman" w:hAnsi="TimesNewRoman" w:cs="TimesNewRoman"/>
          <w:b/>
          <w:bCs/>
          <w:sz w:val="28"/>
          <w:szCs w:val="28"/>
        </w:rPr>
      </w:pPr>
      <w:r>
        <w:rPr>
          <w:rFonts w:ascii="TimesNewRoman" w:eastAsia="TimesNewRoman" w:hAnsi="TimesNewRoman" w:cs="TimesNewRoman"/>
          <w:b/>
          <w:bCs/>
          <w:sz w:val="28"/>
          <w:szCs w:val="28"/>
        </w:rPr>
        <w:t xml:space="preserve"> </w:t>
      </w:r>
      <w:r>
        <w:rPr>
          <w:rFonts w:ascii="TimesNewRoman" w:hAnsi="TimesNewRoman" w:cs="TimesNewRoman"/>
          <w:b/>
          <w:bCs/>
          <w:sz w:val="28"/>
          <w:szCs w:val="28"/>
        </w:rPr>
        <w:tab/>
      </w:r>
    </w:p>
    <w:p w14:paraId="679322A0" w14:textId="77777777" w:rsidR="00B2498E" w:rsidRDefault="00151A84">
      <w:pPr>
        <w:tabs>
          <w:tab w:val="left" w:pos="360"/>
          <w:tab w:val="left" w:pos="567"/>
        </w:tabs>
        <w:ind w:left="280" w:hanging="280"/>
      </w:pPr>
      <w:r>
        <w:rPr>
          <w:rFonts w:ascii="TimesNewRoman" w:hAnsi="TimesNewRoman" w:cs="TimesNewRoman"/>
          <w:b/>
          <w:bCs/>
          <w:sz w:val="28"/>
          <w:szCs w:val="28"/>
        </w:rPr>
        <w:tab/>
      </w:r>
      <w:r>
        <w:rPr>
          <w:rFonts w:ascii="Arial" w:hAnsi="Arial" w:cs="Arial"/>
          <w:b/>
          <w:bCs/>
          <w:sz w:val="22"/>
        </w:rPr>
        <w:t>GORDIC spol. s r.o.</w:t>
      </w:r>
    </w:p>
    <w:p w14:paraId="12A43B3B" w14:textId="77777777" w:rsidR="00B2498E" w:rsidRDefault="00151A84">
      <w:pPr>
        <w:tabs>
          <w:tab w:val="left" w:pos="360"/>
          <w:tab w:val="left" w:pos="567"/>
        </w:tabs>
        <w:ind w:left="280" w:hanging="280"/>
        <w:rPr>
          <w:rFonts w:ascii="Arial" w:hAnsi="Arial" w:cs="Arial"/>
          <w:sz w:val="22"/>
        </w:rPr>
      </w:pPr>
      <w:r>
        <w:tab/>
      </w:r>
      <w:r>
        <w:rPr>
          <w:rFonts w:ascii="Arial" w:hAnsi="Arial" w:cs="Arial"/>
          <w:sz w:val="22"/>
        </w:rPr>
        <w:t>se sídlem:</w:t>
      </w:r>
      <w:r>
        <w:rPr>
          <w:rFonts w:ascii="Arial" w:hAnsi="Arial" w:cs="Arial"/>
          <w:sz w:val="22"/>
        </w:rPr>
        <w:tab/>
      </w:r>
      <w:r>
        <w:rPr>
          <w:rFonts w:ascii="Arial" w:hAnsi="Arial" w:cs="Arial"/>
          <w:sz w:val="22"/>
        </w:rPr>
        <w:tab/>
        <w:t>Erbenova 2108/4, 58601 Jihlava</w:t>
      </w:r>
      <w:r>
        <w:rPr>
          <w:rFonts w:ascii="Arial" w:hAnsi="Arial" w:cs="Arial"/>
          <w:sz w:val="22"/>
        </w:rPr>
        <w:tab/>
      </w:r>
      <w:r>
        <w:rPr>
          <w:rFonts w:ascii="Arial" w:hAnsi="Arial" w:cs="Arial"/>
          <w:sz w:val="22"/>
        </w:rPr>
        <w:br/>
        <w:t>zastoupený:</w:t>
      </w:r>
      <w:r>
        <w:rPr>
          <w:rFonts w:ascii="Arial" w:hAnsi="Arial" w:cs="Arial"/>
          <w:sz w:val="22"/>
        </w:rPr>
        <w:tab/>
        <w:t>Ing. Jaromírem Řezáčem, jednatelem</w:t>
      </w:r>
    </w:p>
    <w:p w14:paraId="4180F783" w14:textId="77777777" w:rsidR="00B2498E" w:rsidRDefault="00151A84">
      <w:pPr>
        <w:tabs>
          <w:tab w:val="left" w:pos="360"/>
          <w:tab w:val="left" w:pos="567"/>
        </w:tabs>
        <w:ind w:left="280" w:hanging="280"/>
        <w:rPr>
          <w:rFonts w:ascii="Arial" w:eastAsia="Arial" w:hAnsi="Arial" w:cs="Arial"/>
          <w:sz w:val="22"/>
        </w:rPr>
      </w:pPr>
      <w:r>
        <w:rPr>
          <w:rFonts w:ascii="Arial" w:hAnsi="Arial" w:cs="Arial"/>
          <w:sz w:val="22"/>
        </w:rPr>
        <w:tab/>
        <w:t xml:space="preserve">IČO: </w:t>
      </w:r>
      <w:r>
        <w:rPr>
          <w:rFonts w:ascii="Arial" w:hAnsi="Arial" w:cs="Arial"/>
          <w:sz w:val="22"/>
        </w:rPr>
        <w:tab/>
      </w:r>
      <w:r>
        <w:rPr>
          <w:rFonts w:ascii="Arial" w:hAnsi="Arial" w:cs="Arial"/>
          <w:sz w:val="22"/>
        </w:rPr>
        <w:tab/>
        <w:t>47903783</w:t>
      </w:r>
      <w:r>
        <w:rPr>
          <w:rFonts w:ascii="Arial" w:hAnsi="Arial" w:cs="Arial"/>
          <w:sz w:val="22"/>
        </w:rPr>
        <w:br/>
        <w:t>DIČ:</w:t>
      </w:r>
      <w:r>
        <w:rPr>
          <w:rFonts w:ascii="Arial" w:hAnsi="Arial" w:cs="Arial"/>
          <w:sz w:val="22"/>
        </w:rPr>
        <w:tab/>
      </w:r>
      <w:r>
        <w:rPr>
          <w:rFonts w:ascii="Arial" w:hAnsi="Arial" w:cs="Arial"/>
          <w:sz w:val="22"/>
        </w:rPr>
        <w:tab/>
        <w:t>CZ47903783</w:t>
      </w:r>
      <w:r>
        <w:rPr>
          <w:rFonts w:ascii="Arial" w:hAnsi="Arial" w:cs="Arial"/>
          <w:sz w:val="22"/>
        </w:rPr>
        <w:tab/>
      </w:r>
      <w:r>
        <w:rPr>
          <w:rFonts w:ascii="Arial" w:hAnsi="Arial" w:cs="Arial"/>
          <w:sz w:val="22"/>
        </w:rPr>
        <w:tab/>
      </w:r>
    </w:p>
    <w:p w14:paraId="0BA43575" w14:textId="77777777" w:rsidR="00B2498E" w:rsidRDefault="00151A84">
      <w:pPr>
        <w:tabs>
          <w:tab w:val="left" w:pos="360"/>
          <w:tab w:val="left" w:pos="567"/>
        </w:tabs>
        <w:ind w:left="280" w:hanging="280"/>
        <w:rPr>
          <w:rFonts w:ascii="Arial" w:eastAsia="Arial" w:hAnsi="Arial" w:cs="Arial"/>
          <w:sz w:val="22"/>
        </w:rPr>
      </w:pPr>
      <w:r>
        <w:rPr>
          <w:rFonts w:ascii="Arial" w:eastAsia="Arial" w:hAnsi="Arial" w:cs="Arial"/>
          <w:sz w:val="22"/>
        </w:rPr>
        <w:t xml:space="preserve"> </w:t>
      </w:r>
      <w:r>
        <w:rPr>
          <w:rFonts w:ascii="Arial" w:hAnsi="Arial" w:cs="Arial"/>
          <w:sz w:val="22"/>
        </w:rPr>
        <w:tab/>
        <w:t>bankovní spojení:</w:t>
      </w:r>
      <w:r>
        <w:rPr>
          <w:rFonts w:ascii="Arial" w:hAnsi="Arial" w:cs="Arial"/>
          <w:sz w:val="22"/>
        </w:rPr>
        <w:tab/>
        <w:t>Komerční banka, a.s.</w:t>
      </w:r>
    </w:p>
    <w:p w14:paraId="35A38D51" w14:textId="5A7C96E4" w:rsidR="00B2498E" w:rsidRDefault="00151A84">
      <w:pPr>
        <w:tabs>
          <w:tab w:val="left" w:pos="360"/>
          <w:tab w:val="left" w:pos="567"/>
        </w:tabs>
        <w:ind w:left="280" w:hanging="280"/>
        <w:rPr>
          <w:rFonts w:ascii="Arial" w:hAnsi="Arial" w:cs="Arial"/>
          <w:sz w:val="22"/>
          <w:szCs w:val="22"/>
        </w:rPr>
      </w:pPr>
      <w:r>
        <w:rPr>
          <w:rFonts w:ascii="Arial" w:eastAsia="Arial" w:hAnsi="Arial" w:cs="Arial"/>
          <w:sz w:val="22"/>
        </w:rPr>
        <w:t xml:space="preserve"> </w:t>
      </w:r>
      <w:r>
        <w:rPr>
          <w:rFonts w:ascii="Arial" w:hAnsi="Arial" w:cs="Arial"/>
          <w:sz w:val="22"/>
        </w:rPr>
        <w:tab/>
      </w:r>
      <w:proofErr w:type="spellStart"/>
      <w:r>
        <w:rPr>
          <w:rFonts w:ascii="Arial" w:hAnsi="Arial" w:cs="Arial"/>
          <w:sz w:val="22"/>
        </w:rPr>
        <w:t>č.ú</w:t>
      </w:r>
      <w:proofErr w:type="spellEnd"/>
      <w:r>
        <w:rPr>
          <w:rFonts w:ascii="Arial" w:hAnsi="Arial" w:cs="Arial"/>
          <w:sz w:val="22"/>
        </w:rPr>
        <w:t xml:space="preserve">.: </w:t>
      </w:r>
      <w:r>
        <w:rPr>
          <w:rFonts w:ascii="Arial" w:hAnsi="Arial" w:cs="Arial"/>
          <w:sz w:val="22"/>
        </w:rPr>
        <w:tab/>
      </w:r>
      <w:r>
        <w:rPr>
          <w:rFonts w:ascii="Arial" w:hAnsi="Arial" w:cs="Arial"/>
          <w:sz w:val="22"/>
        </w:rPr>
        <w:tab/>
      </w:r>
      <w:r w:rsidR="00C568C0">
        <w:rPr>
          <w:rFonts w:ascii="Arial" w:hAnsi="Arial" w:cs="Arial"/>
          <w:sz w:val="22"/>
        </w:rPr>
        <w:t>XXXXXX</w:t>
      </w:r>
    </w:p>
    <w:p w14:paraId="5E711EA9" w14:textId="77777777" w:rsidR="00B2498E" w:rsidRDefault="00151A84">
      <w:pPr>
        <w:rPr>
          <w:rFonts w:ascii="Arial" w:hAnsi="Arial" w:cs="Arial"/>
          <w:bCs/>
          <w:sz w:val="22"/>
          <w:szCs w:val="22"/>
        </w:rPr>
      </w:pPr>
      <w:r>
        <w:rPr>
          <w:rFonts w:ascii="Arial" w:hAnsi="Arial" w:cs="Arial"/>
          <w:sz w:val="22"/>
          <w:szCs w:val="22"/>
        </w:rPr>
        <w:t>zapsaná v obchodním rejstříku vedeném Krajským soudem v Brně, oddíl C, vložka č. 9313</w:t>
      </w:r>
    </w:p>
    <w:p w14:paraId="34B2291D" w14:textId="77777777" w:rsidR="00B2498E" w:rsidRDefault="00B2498E">
      <w:pPr>
        <w:tabs>
          <w:tab w:val="left" w:pos="360"/>
          <w:tab w:val="left" w:pos="567"/>
        </w:tabs>
        <w:ind w:left="280" w:hanging="280"/>
        <w:rPr>
          <w:rFonts w:ascii="Arial" w:hAnsi="Arial" w:cs="Arial"/>
          <w:bCs/>
          <w:sz w:val="22"/>
          <w:szCs w:val="22"/>
        </w:rPr>
      </w:pPr>
    </w:p>
    <w:p w14:paraId="31E010B5" w14:textId="77777777" w:rsidR="00B2498E" w:rsidRDefault="00151A84">
      <w:pPr>
        <w:tabs>
          <w:tab w:val="left" w:pos="360"/>
          <w:tab w:val="left" w:pos="567"/>
        </w:tabs>
        <w:ind w:left="280"/>
        <w:rPr>
          <w:rFonts w:ascii="Arial" w:hAnsi="Arial" w:cs="Arial"/>
          <w:color w:val="000000"/>
          <w:w w:val="102"/>
          <w:sz w:val="22"/>
          <w:szCs w:val="22"/>
        </w:rPr>
      </w:pPr>
      <w:r>
        <w:rPr>
          <w:rFonts w:ascii="Arial" w:hAnsi="Arial" w:cs="Arial"/>
          <w:sz w:val="22"/>
        </w:rPr>
        <w:t>(dále jen „</w:t>
      </w:r>
      <w:r>
        <w:rPr>
          <w:rFonts w:ascii="Arial" w:hAnsi="Arial" w:cs="Arial"/>
          <w:b/>
          <w:sz w:val="22"/>
        </w:rPr>
        <w:t>prodávající</w:t>
      </w:r>
      <w:r>
        <w:rPr>
          <w:rFonts w:ascii="Arial" w:hAnsi="Arial" w:cs="Arial"/>
          <w:sz w:val="22"/>
        </w:rPr>
        <w:t>“)</w:t>
      </w:r>
    </w:p>
    <w:p w14:paraId="7BEDBB0E" w14:textId="77777777" w:rsidR="00B2498E" w:rsidRDefault="00151A84">
      <w:pPr>
        <w:pStyle w:val="Nadpis4"/>
        <w:tabs>
          <w:tab w:val="left" w:pos="567"/>
          <w:tab w:val="left" w:pos="2880"/>
        </w:tabs>
        <w:spacing w:before="240"/>
        <w:jc w:val="center"/>
        <w:rPr>
          <w:rFonts w:ascii="Arial" w:hAnsi="Arial" w:cs="Arial"/>
          <w:sz w:val="22"/>
          <w:szCs w:val="22"/>
        </w:rPr>
      </w:pPr>
      <w:r>
        <w:rPr>
          <w:rFonts w:ascii="Arial" w:hAnsi="Arial" w:cs="Arial"/>
          <w:color w:val="000000"/>
          <w:w w:val="102"/>
          <w:sz w:val="22"/>
          <w:szCs w:val="22"/>
        </w:rPr>
        <w:t>II.</w:t>
      </w:r>
    </w:p>
    <w:p w14:paraId="6A2DF6FA" w14:textId="77777777" w:rsidR="00B2498E" w:rsidRDefault="00151A84">
      <w:pPr>
        <w:pStyle w:val="Nadpis5"/>
        <w:tabs>
          <w:tab w:val="left" w:pos="567"/>
        </w:tabs>
        <w:rPr>
          <w:rFonts w:ascii="Arial" w:hAnsi="Arial" w:cs="Arial"/>
          <w:color w:val="000000"/>
          <w:spacing w:val="-4"/>
          <w:sz w:val="22"/>
          <w:szCs w:val="22"/>
        </w:rPr>
      </w:pPr>
      <w:r>
        <w:rPr>
          <w:rFonts w:ascii="Arial" w:hAnsi="Arial" w:cs="Arial"/>
          <w:sz w:val="22"/>
          <w:szCs w:val="22"/>
          <w:u w:val="none"/>
        </w:rPr>
        <w:t>Předmět a účel smlouvy</w:t>
      </w:r>
    </w:p>
    <w:p w14:paraId="0068CE6F" w14:textId="29B27334" w:rsidR="00B2498E" w:rsidRDefault="00151A84" w:rsidP="00D7248F">
      <w:pPr>
        <w:numPr>
          <w:ilvl w:val="0"/>
          <w:numId w:val="7"/>
        </w:numPr>
        <w:shd w:val="clear" w:color="auto" w:fill="FFFFFF"/>
        <w:tabs>
          <w:tab w:val="clear" w:pos="720"/>
        </w:tabs>
        <w:ind w:left="360"/>
        <w:jc w:val="both"/>
        <w:rPr>
          <w:rFonts w:ascii="Arial" w:hAnsi="Arial" w:cs="Arial"/>
          <w:color w:val="000000"/>
          <w:w w:val="102"/>
          <w:sz w:val="22"/>
          <w:szCs w:val="22"/>
        </w:rPr>
      </w:pPr>
      <w:r>
        <w:rPr>
          <w:rFonts w:ascii="Arial" w:hAnsi="Arial" w:cs="Arial"/>
          <w:color w:val="000000"/>
          <w:spacing w:val="-4"/>
          <w:sz w:val="22"/>
          <w:szCs w:val="22"/>
        </w:rPr>
        <w:t xml:space="preserve">Prodávající se touto smlouvou kupujícímu zavazuje ve sjednané době a za sjednaných podmínek dodat </w:t>
      </w:r>
      <w:r w:rsidR="00175781" w:rsidRPr="00175781">
        <w:rPr>
          <w:rFonts w:ascii="Arial" w:hAnsi="Arial" w:cs="Arial"/>
          <w:color w:val="000000"/>
          <w:spacing w:val="-4"/>
          <w:sz w:val="22"/>
          <w:szCs w:val="22"/>
        </w:rPr>
        <w:t>moduly GINIS Express SQL</w:t>
      </w:r>
      <w:r>
        <w:rPr>
          <w:rFonts w:ascii="Arial" w:hAnsi="Arial" w:cs="Arial"/>
          <w:color w:val="000000"/>
          <w:spacing w:val="-4"/>
          <w:sz w:val="22"/>
          <w:szCs w:val="22"/>
        </w:rPr>
        <w:t xml:space="preserve"> dle specifikace uvedené v příloze č. 1 této smlouvy (dále jen „zboží“)</w:t>
      </w:r>
      <w:r w:rsidR="00753A51">
        <w:rPr>
          <w:rFonts w:ascii="Arial" w:hAnsi="Arial" w:cs="Arial"/>
          <w:color w:val="000000"/>
          <w:spacing w:val="-4"/>
          <w:sz w:val="22"/>
          <w:szCs w:val="22"/>
        </w:rPr>
        <w:t xml:space="preserve"> a kupující se zavazuje toto zboží převzít a zaplatit za něj sjednanou cenu. </w:t>
      </w:r>
      <w:r>
        <w:rPr>
          <w:rFonts w:ascii="Arial" w:hAnsi="Arial" w:cs="Arial"/>
          <w:color w:val="000000"/>
          <w:spacing w:val="-4"/>
          <w:sz w:val="22"/>
          <w:szCs w:val="22"/>
        </w:rPr>
        <w:t xml:space="preserve"> </w:t>
      </w:r>
    </w:p>
    <w:p w14:paraId="4FC4243B" w14:textId="77777777" w:rsidR="00B2498E" w:rsidRDefault="00151A84" w:rsidP="00D7248F">
      <w:pPr>
        <w:pStyle w:val="Nadpis4"/>
        <w:tabs>
          <w:tab w:val="left" w:pos="567"/>
          <w:tab w:val="left" w:pos="2880"/>
        </w:tabs>
        <w:spacing w:before="240"/>
        <w:ind w:left="360"/>
        <w:jc w:val="center"/>
        <w:rPr>
          <w:rFonts w:ascii="Arial" w:hAnsi="Arial" w:cs="Arial"/>
          <w:bCs/>
          <w:color w:val="000000"/>
          <w:spacing w:val="-7"/>
          <w:sz w:val="22"/>
          <w:szCs w:val="22"/>
          <w:lang w:val="pt-BR"/>
        </w:rPr>
      </w:pPr>
      <w:r>
        <w:rPr>
          <w:rFonts w:ascii="Arial" w:hAnsi="Arial" w:cs="Arial"/>
          <w:color w:val="000000"/>
          <w:w w:val="102"/>
          <w:sz w:val="22"/>
          <w:szCs w:val="22"/>
        </w:rPr>
        <w:t>III.</w:t>
      </w:r>
    </w:p>
    <w:p w14:paraId="32AED636" w14:textId="77777777" w:rsidR="00B2498E" w:rsidRDefault="00151A84" w:rsidP="00D7248F">
      <w:pPr>
        <w:shd w:val="clear" w:color="auto" w:fill="FFFFFF"/>
        <w:tabs>
          <w:tab w:val="left" w:pos="567"/>
        </w:tabs>
        <w:ind w:left="360"/>
        <w:jc w:val="center"/>
        <w:rPr>
          <w:rFonts w:ascii="Arial" w:hAnsi="Arial" w:cs="Arial"/>
        </w:rPr>
      </w:pPr>
      <w:r>
        <w:rPr>
          <w:rFonts w:ascii="Arial" w:hAnsi="Arial" w:cs="Arial"/>
          <w:b/>
          <w:bCs/>
          <w:color w:val="000000"/>
          <w:spacing w:val="-7"/>
          <w:sz w:val="22"/>
          <w:szCs w:val="22"/>
          <w:lang w:val="pt-BR"/>
        </w:rPr>
        <w:t>Povinnosti smluvních stran</w:t>
      </w:r>
    </w:p>
    <w:p w14:paraId="785C9142" w14:textId="77777777" w:rsidR="00B2498E" w:rsidRDefault="00151A84" w:rsidP="00D7248F">
      <w:pPr>
        <w:pStyle w:val="Zkladntextodsazen"/>
        <w:numPr>
          <w:ilvl w:val="0"/>
          <w:numId w:val="2"/>
        </w:numPr>
        <w:tabs>
          <w:tab w:val="clear" w:pos="720"/>
        </w:tabs>
        <w:ind w:left="360" w:hanging="357"/>
        <w:jc w:val="both"/>
        <w:rPr>
          <w:rFonts w:ascii="Arial" w:hAnsi="Arial" w:cs="Arial"/>
        </w:rPr>
      </w:pPr>
      <w:r>
        <w:rPr>
          <w:rFonts w:ascii="Arial" w:hAnsi="Arial" w:cs="Arial"/>
        </w:rPr>
        <w:t>Prodávající se zavazuje řádně dodat zboží uvedené v čl. II. smlouvy v termínu uvedeném v čl. IV. této smlouvy. Prodávající zabezpečí na svůj náklad a své nebezpečí všechny úkony související s dodáním zboží dle této smlouvy, pokud není v této smlouvě stanoveno jinak.</w:t>
      </w:r>
    </w:p>
    <w:p w14:paraId="123D814C" w14:textId="77777777" w:rsidR="00B2498E" w:rsidRDefault="00B2498E" w:rsidP="00C0041A">
      <w:pPr>
        <w:pStyle w:val="Zkladntextodsazen"/>
        <w:tabs>
          <w:tab w:val="left" w:pos="360"/>
          <w:tab w:val="left" w:pos="567"/>
        </w:tabs>
        <w:ind w:left="360"/>
        <w:rPr>
          <w:rFonts w:ascii="Arial" w:hAnsi="Arial" w:cs="Arial"/>
        </w:rPr>
      </w:pPr>
    </w:p>
    <w:p w14:paraId="5C95FEE0" w14:textId="4645D5E3" w:rsidR="00B2498E" w:rsidRDefault="00151A84" w:rsidP="00D7248F">
      <w:pPr>
        <w:pStyle w:val="Zkladntextodsazen"/>
        <w:numPr>
          <w:ilvl w:val="0"/>
          <w:numId w:val="2"/>
        </w:numPr>
        <w:tabs>
          <w:tab w:val="left" w:pos="360"/>
          <w:tab w:val="left" w:pos="567"/>
        </w:tabs>
        <w:spacing w:after="240"/>
        <w:ind w:left="360" w:hanging="357"/>
        <w:jc w:val="both"/>
        <w:rPr>
          <w:rFonts w:ascii="Arial" w:hAnsi="Arial" w:cs="Arial"/>
        </w:rPr>
      </w:pPr>
      <w:r w:rsidRPr="2CE118A0">
        <w:rPr>
          <w:rFonts w:ascii="Arial" w:hAnsi="Arial" w:cs="Arial"/>
        </w:rPr>
        <w:t>Kupující se zavazuje řádně dodané zboží dle čl. II. této smlouvy převzít a zaplatit</w:t>
      </w:r>
      <w:r w:rsidR="04A60081" w:rsidRPr="2CE118A0">
        <w:rPr>
          <w:rFonts w:ascii="Arial" w:hAnsi="Arial" w:cs="Arial"/>
        </w:rPr>
        <w:t xml:space="preserve"> za něj</w:t>
      </w:r>
      <w:r w:rsidRPr="2CE118A0">
        <w:rPr>
          <w:rFonts w:ascii="Arial" w:hAnsi="Arial" w:cs="Arial"/>
        </w:rPr>
        <w:t xml:space="preserve"> sjednanou cenu</w:t>
      </w:r>
      <w:r w:rsidR="00653313">
        <w:rPr>
          <w:rFonts w:ascii="Arial" w:hAnsi="Arial" w:cs="Arial"/>
          <w:lang w:val="cs-CZ"/>
        </w:rPr>
        <w:t xml:space="preserve"> dle čl. V této smlouvy</w:t>
      </w:r>
      <w:r w:rsidR="006D6229">
        <w:rPr>
          <w:rFonts w:ascii="Arial" w:hAnsi="Arial" w:cs="Arial"/>
          <w:lang w:val="cs-CZ"/>
        </w:rPr>
        <w:t>.</w:t>
      </w:r>
      <w:r w:rsidRPr="2CE118A0">
        <w:rPr>
          <w:rFonts w:ascii="Arial" w:hAnsi="Arial" w:cs="Arial"/>
        </w:rPr>
        <w:t xml:space="preserve"> </w:t>
      </w:r>
    </w:p>
    <w:p w14:paraId="015FAF0C" w14:textId="46787AFD" w:rsidR="00B2498E" w:rsidRDefault="00151A84" w:rsidP="00D7248F">
      <w:pPr>
        <w:pStyle w:val="Zkladntextodsazen"/>
        <w:numPr>
          <w:ilvl w:val="0"/>
          <w:numId w:val="2"/>
        </w:numPr>
        <w:tabs>
          <w:tab w:val="left" w:pos="360"/>
          <w:tab w:val="left" w:pos="567"/>
        </w:tabs>
        <w:spacing w:after="240"/>
        <w:ind w:left="360" w:hanging="357"/>
        <w:jc w:val="both"/>
        <w:rPr>
          <w:rFonts w:ascii="Arial" w:hAnsi="Arial" w:cs="Arial"/>
        </w:rPr>
      </w:pPr>
      <w:r w:rsidRPr="2CE118A0">
        <w:rPr>
          <w:rFonts w:ascii="Arial" w:hAnsi="Arial" w:cs="Arial"/>
        </w:rPr>
        <w:t>Zboží je dodáno řádným a úplným předáním a převzetím dle této smlouvy kupujícím</w:t>
      </w:r>
      <w:r w:rsidR="6B001FB0" w:rsidRPr="2CE118A0">
        <w:rPr>
          <w:rFonts w:ascii="Arial" w:hAnsi="Arial" w:cs="Arial"/>
        </w:rPr>
        <w:t>u</w:t>
      </w:r>
      <w:r w:rsidRPr="2CE118A0">
        <w:rPr>
          <w:rFonts w:ascii="Arial" w:hAnsi="Arial" w:cs="Arial"/>
        </w:rPr>
        <w:t xml:space="preserve"> v termínu stanoveném v čl. IV. této smlouvy.</w:t>
      </w:r>
    </w:p>
    <w:p w14:paraId="4ECB0067" w14:textId="77777777" w:rsidR="00B2498E" w:rsidRDefault="00151A84" w:rsidP="00C0041A">
      <w:pPr>
        <w:numPr>
          <w:ilvl w:val="0"/>
          <w:numId w:val="2"/>
        </w:numPr>
        <w:tabs>
          <w:tab w:val="left" w:pos="360"/>
          <w:tab w:val="left" w:pos="567"/>
        </w:tabs>
        <w:ind w:left="360"/>
        <w:jc w:val="both"/>
        <w:rPr>
          <w:rFonts w:ascii="Arial" w:hAnsi="Arial" w:cs="Arial"/>
          <w:szCs w:val="22"/>
        </w:rPr>
      </w:pPr>
      <w:r>
        <w:rPr>
          <w:rFonts w:ascii="Arial" w:hAnsi="Arial" w:cs="Arial"/>
          <w:sz w:val="22"/>
          <w:szCs w:val="22"/>
        </w:rPr>
        <w:t>Kupující nabývá nevýhradní oprávnění k užití zboží jeho převzetím od prodávajícího. Převzetí bude prokázáno podpisem a datem na průvodním dokladu.</w:t>
      </w:r>
    </w:p>
    <w:p w14:paraId="5CDB4D3A" w14:textId="77777777" w:rsidR="00B2498E" w:rsidRDefault="00B2498E" w:rsidP="00C0041A">
      <w:pPr>
        <w:pStyle w:val="Zkladntextodsazen"/>
        <w:tabs>
          <w:tab w:val="left" w:pos="360"/>
          <w:tab w:val="left" w:pos="567"/>
        </w:tabs>
        <w:ind w:left="360"/>
        <w:rPr>
          <w:rFonts w:ascii="Arial" w:hAnsi="Arial" w:cs="Arial"/>
          <w:szCs w:val="22"/>
        </w:rPr>
      </w:pPr>
    </w:p>
    <w:p w14:paraId="642E9F42" w14:textId="77777777" w:rsidR="00B2498E" w:rsidRDefault="00151A84" w:rsidP="00D7248F">
      <w:pPr>
        <w:pStyle w:val="Zkladntextodsazen"/>
        <w:numPr>
          <w:ilvl w:val="0"/>
          <w:numId w:val="2"/>
        </w:numPr>
        <w:tabs>
          <w:tab w:val="clear" w:pos="720"/>
        </w:tabs>
        <w:ind w:left="360"/>
        <w:jc w:val="both"/>
        <w:rPr>
          <w:rFonts w:ascii="Arial" w:hAnsi="Arial" w:cs="Arial"/>
        </w:rPr>
      </w:pPr>
      <w:r>
        <w:rPr>
          <w:rFonts w:ascii="Arial" w:hAnsi="Arial" w:cs="Arial"/>
        </w:rPr>
        <w:lastRenderedPageBreak/>
        <w:t>Smluvní strany jsou povinny se vzájemně informovat o všech okolnostech důležitých pro řádné a včasné dodání zboží a poskytovat si součinnost nezbytnou pro řádné a včasné dodání zboží.</w:t>
      </w:r>
    </w:p>
    <w:p w14:paraId="6BA0841C" w14:textId="77777777" w:rsidR="00B2498E" w:rsidRDefault="00B2498E" w:rsidP="00C0041A">
      <w:pPr>
        <w:pStyle w:val="Zkladntextodsazen"/>
        <w:tabs>
          <w:tab w:val="left" w:pos="360"/>
          <w:tab w:val="left" w:pos="567"/>
        </w:tabs>
        <w:ind w:left="360"/>
        <w:rPr>
          <w:rFonts w:ascii="Arial" w:hAnsi="Arial" w:cs="Arial"/>
        </w:rPr>
      </w:pPr>
    </w:p>
    <w:p w14:paraId="07F91DE9" w14:textId="77777777" w:rsidR="00B2498E" w:rsidRDefault="00151A84" w:rsidP="00C0041A">
      <w:pPr>
        <w:pStyle w:val="Zkladntextodsazen"/>
        <w:numPr>
          <w:ilvl w:val="0"/>
          <w:numId w:val="2"/>
        </w:numPr>
        <w:tabs>
          <w:tab w:val="left" w:pos="360"/>
          <w:tab w:val="left" w:pos="567"/>
        </w:tabs>
        <w:ind w:left="360"/>
        <w:jc w:val="both"/>
        <w:rPr>
          <w:rFonts w:ascii="Arial" w:hAnsi="Arial" w:cs="Arial"/>
          <w:color w:val="000000"/>
          <w:w w:val="102"/>
          <w:szCs w:val="22"/>
        </w:rPr>
      </w:pPr>
      <w:r>
        <w:rPr>
          <w:rFonts w:ascii="Arial" w:hAnsi="Arial" w:cs="Arial"/>
        </w:rPr>
        <w:t xml:space="preserve">Prodávající je povinen kupujícího neprodleně informovat o jakýchkoliv okolnostech, které mohou ohrozit nebo způsobit zpoždění dodání zboží. Kupující je povinen informovat prodávajícího o všech skutečnostech rozhodných pro řádné a včasné dodání zboží. </w:t>
      </w:r>
    </w:p>
    <w:p w14:paraId="7AFD314F" w14:textId="77777777" w:rsidR="00B2498E" w:rsidRDefault="00151A84">
      <w:pPr>
        <w:pStyle w:val="Nadpis4"/>
        <w:tabs>
          <w:tab w:val="left" w:pos="567"/>
          <w:tab w:val="left" w:pos="2880"/>
        </w:tabs>
        <w:spacing w:before="240"/>
        <w:jc w:val="center"/>
        <w:rPr>
          <w:rFonts w:ascii="Arial" w:hAnsi="Arial" w:cs="Arial"/>
          <w:spacing w:val="-6"/>
          <w:sz w:val="22"/>
          <w:szCs w:val="22"/>
        </w:rPr>
      </w:pPr>
      <w:r>
        <w:rPr>
          <w:rFonts w:ascii="Arial" w:hAnsi="Arial" w:cs="Arial"/>
          <w:color w:val="000000"/>
          <w:w w:val="102"/>
          <w:sz w:val="22"/>
          <w:szCs w:val="22"/>
        </w:rPr>
        <w:t>IV.</w:t>
      </w:r>
    </w:p>
    <w:p w14:paraId="5E599058" w14:textId="77777777" w:rsidR="00B2498E" w:rsidRDefault="00151A84" w:rsidP="00D7248F">
      <w:pPr>
        <w:pStyle w:val="Nadpis3"/>
        <w:tabs>
          <w:tab w:val="clear" w:pos="0"/>
          <w:tab w:val="num" w:pos="426"/>
          <w:tab w:val="left" w:pos="567"/>
        </w:tabs>
        <w:spacing w:before="0"/>
        <w:rPr>
          <w:rFonts w:ascii="Arial" w:hAnsi="Arial" w:cs="Arial"/>
          <w:color w:val="000000"/>
          <w:spacing w:val="-6"/>
          <w:w w:val="109"/>
          <w:sz w:val="22"/>
          <w:szCs w:val="22"/>
        </w:rPr>
      </w:pPr>
      <w:r>
        <w:rPr>
          <w:rFonts w:ascii="Arial" w:hAnsi="Arial" w:cs="Arial"/>
          <w:spacing w:val="-6"/>
          <w:sz w:val="22"/>
          <w:szCs w:val="22"/>
        </w:rPr>
        <w:t>Čas a místo plnění</w:t>
      </w:r>
    </w:p>
    <w:p w14:paraId="2D03687F" w14:textId="73E4E4EA" w:rsidR="00C0041A" w:rsidRPr="00D7248F" w:rsidRDefault="00C0041A" w:rsidP="2CE118A0">
      <w:pPr>
        <w:numPr>
          <w:ilvl w:val="0"/>
          <w:numId w:val="12"/>
        </w:numPr>
        <w:shd w:val="clear" w:color="auto" w:fill="FFFFFF" w:themeFill="background1"/>
        <w:tabs>
          <w:tab w:val="clear" w:pos="720"/>
        </w:tabs>
        <w:spacing w:after="240"/>
        <w:ind w:left="357" w:hanging="357"/>
        <w:jc w:val="both"/>
        <w:rPr>
          <w:rFonts w:ascii="Arial" w:hAnsi="Arial" w:cs="Arial"/>
          <w:color w:val="000000"/>
          <w:spacing w:val="-2"/>
          <w:sz w:val="22"/>
          <w:szCs w:val="22"/>
        </w:rPr>
      </w:pPr>
      <w:r w:rsidRPr="00C0041A">
        <w:rPr>
          <w:rFonts w:ascii="Arial" w:hAnsi="Arial" w:cs="Arial"/>
          <w:color w:val="000000"/>
          <w:spacing w:val="-2"/>
          <w:sz w:val="22"/>
          <w:szCs w:val="22"/>
        </w:rPr>
        <w:t xml:space="preserve">Plnění dle této smlouvy bude prodávajícím řádně dodáno nejpozději do </w:t>
      </w:r>
      <w:r w:rsidR="00A10C2C">
        <w:rPr>
          <w:rFonts w:ascii="Arial" w:hAnsi="Arial" w:cs="Arial"/>
          <w:b/>
          <w:bCs/>
          <w:color w:val="000000"/>
          <w:spacing w:val="-2"/>
          <w:sz w:val="22"/>
          <w:szCs w:val="22"/>
        </w:rPr>
        <w:t>30 dní</w:t>
      </w:r>
      <w:r w:rsidR="695DA0EE" w:rsidRPr="00C0041A">
        <w:rPr>
          <w:rFonts w:ascii="Arial" w:hAnsi="Arial" w:cs="Arial"/>
          <w:b/>
          <w:bCs/>
          <w:color w:val="000000"/>
          <w:spacing w:val="-2"/>
          <w:sz w:val="22"/>
          <w:szCs w:val="22"/>
        </w:rPr>
        <w:t xml:space="preserve"> od nabytí účinnosti smlouvy</w:t>
      </w:r>
      <w:r w:rsidRPr="00C0041A">
        <w:rPr>
          <w:rFonts w:ascii="Arial" w:hAnsi="Arial" w:cs="Arial"/>
          <w:color w:val="000000"/>
          <w:spacing w:val="-2"/>
          <w:sz w:val="22"/>
          <w:szCs w:val="22"/>
        </w:rPr>
        <w:t xml:space="preserve">. Řádným dodáním se rozumí dodání </w:t>
      </w:r>
      <w:r w:rsidRPr="2CE118A0">
        <w:rPr>
          <w:rFonts w:ascii="Arial" w:hAnsi="Arial" w:cs="Arial"/>
          <w:color w:val="000000" w:themeColor="text1"/>
          <w:sz w:val="22"/>
          <w:szCs w:val="22"/>
        </w:rPr>
        <w:t xml:space="preserve">zboží </w:t>
      </w:r>
      <w:r w:rsidRPr="00C0041A">
        <w:rPr>
          <w:rFonts w:ascii="Arial" w:hAnsi="Arial" w:cs="Arial"/>
          <w:color w:val="000000"/>
          <w:spacing w:val="-2"/>
          <w:sz w:val="22"/>
          <w:szCs w:val="22"/>
        </w:rPr>
        <w:t xml:space="preserve">včetně </w:t>
      </w:r>
      <w:r w:rsidR="00817780" w:rsidRPr="2CE118A0">
        <w:rPr>
          <w:rFonts w:ascii="Arial" w:hAnsi="Arial" w:cs="Arial"/>
          <w:color w:val="000000" w:themeColor="text1"/>
          <w:sz w:val="22"/>
          <w:szCs w:val="22"/>
        </w:rPr>
        <w:t xml:space="preserve">uvedení do provozu a </w:t>
      </w:r>
      <w:r w:rsidRPr="00C0041A">
        <w:rPr>
          <w:rFonts w:ascii="Arial" w:hAnsi="Arial" w:cs="Arial"/>
          <w:color w:val="000000"/>
          <w:spacing w:val="-2"/>
          <w:sz w:val="22"/>
          <w:szCs w:val="22"/>
        </w:rPr>
        <w:t>zaškolení</w:t>
      </w:r>
      <w:r w:rsidR="00817780" w:rsidRPr="2CE118A0">
        <w:rPr>
          <w:rFonts w:ascii="Arial" w:hAnsi="Arial" w:cs="Arial"/>
          <w:color w:val="000000" w:themeColor="text1"/>
          <w:sz w:val="22"/>
          <w:szCs w:val="22"/>
        </w:rPr>
        <w:t xml:space="preserve"> uživatelů</w:t>
      </w:r>
      <w:r w:rsidRPr="00C0041A">
        <w:rPr>
          <w:rFonts w:ascii="Arial" w:hAnsi="Arial" w:cs="Arial"/>
          <w:color w:val="000000"/>
          <w:spacing w:val="-2"/>
          <w:sz w:val="22"/>
          <w:szCs w:val="22"/>
        </w:rPr>
        <w:t>, pokud je ve specifikaci požadováno. V případě nesplnění některého z požadavků bude uplatněná sankce dle čl. VII</w:t>
      </w:r>
      <w:r w:rsidR="00817780">
        <w:rPr>
          <w:rFonts w:ascii="Arial" w:hAnsi="Arial" w:cs="Arial"/>
          <w:color w:val="000000"/>
          <w:spacing w:val="-2"/>
          <w:sz w:val="22"/>
          <w:szCs w:val="22"/>
        </w:rPr>
        <w:t>,</w:t>
      </w:r>
      <w:r w:rsidRPr="00C0041A">
        <w:rPr>
          <w:rFonts w:ascii="Arial" w:hAnsi="Arial" w:cs="Arial"/>
          <w:color w:val="000000"/>
          <w:spacing w:val="-2"/>
          <w:sz w:val="22"/>
          <w:szCs w:val="22"/>
        </w:rPr>
        <w:t xml:space="preserve"> odst. 1</w:t>
      </w:r>
      <w:r w:rsidR="00817780" w:rsidRPr="2CE118A0">
        <w:rPr>
          <w:rFonts w:ascii="Arial" w:hAnsi="Arial" w:cs="Arial"/>
          <w:color w:val="000000" w:themeColor="text1"/>
          <w:sz w:val="22"/>
          <w:szCs w:val="22"/>
        </w:rPr>
        <w:t xml:space="preserve"> této smlouvy.</w:t>
      </w:r>
    </w:p>
    <w:p w14:paraId="76CC9285" w14:textId="77777777" w:rsidR="00B2498E" w:rsidRDefault="00151A84" w:rsidP="00D7248F">
      <w:pPr>
        <w:numPr>
          <w:ilvl w:val="0"/>
          <w:numId w:val="12"/>
        </w:numPr>
        <w:shd w:val="clear" w:color="auto" w:fill="FFFFFF"/>
        <w:tabs>
          <w:tab w:val="clear" w:pos="720"/>
        </w:tabs>
        <w:spacing w:after="240"/>
        <w:ind w:left="357" w:hanging="357"/>
        <w:jc w:val="both"/>
        <w:rPr>
          <w:rFonts w:ascii="Arial" w:hAnsi="Arial" w:cs="Arial"/>
          <w:color w:val="000000"/>
          <w:spacing w:val="-2"/>
          <w:sz w:val="22"/>
          <w:szCs w:val="22"/>
        </w:rPr>
      </w:pPr>
      <w:r w:rsidRPr="00D7248F">
        <w:rPr>
          <w:rFonts w:ascii="Arial" w:hAnsi="Arial" w:cs="Arial"/>
          <w:spacing w:val="-6"/>
          <w:w w:val="109"/>
          <w:sz w:val="22"/>
          <w:szCs w:val="22"/>
        </w:rPr>
        <w:t>Prodávající je povinen kupujícímu oznámit, kdy bude zboží připraveno k předání a převzetí</w:t>
      </w:r>
      <w:r>
        <w:rPr>
          <w:rFonts w:ascii="Arial" w:hAnsi="Arial" w:cs="Arial"/>
          <w:color w:val="000000"/>
          <w:w w:val="103"/>
          <w:sz w:val="22"/>
          <w:szCs w:val="22"/>
        </w:rPr>
        <w:t xml:space="preserve"> a dohodnout s kupujícím termín předání a převzetí zboží. </w:t>
      </w:r>
    </w:p>
    <w:p w14:paraId="57FDF7D3" w14:textId="2C4C9A61" w:rsidR="004A0E04" w:rsidRDefault="00151A84" w:rsidP="004A0E04">
      <w:pPr>
        <w:numPr>
          <w:ilvl w:val="0"/>
          <w:numId w:val="12"/>
        </w:numPr>
        <w:shd w:val="clear" w:color="auto" w:fill="FFFFFF"/>
        <w:tabs>
          <w:tab w:val="clear" w:pos="720"/>
        </w:tabs>
        <w:spacing w:after="240"/>
        <w:ind w:left="357" w:hanging="357"/>
        <w:jc w:val="both"/>
        <w:rPr>
          <w:rFonts w:ascii="Arial" w:hAnsi="Arial" w:cs="Arial"/>
          <w:color w:val="000000"/>
          <w:w w:val="102"/>
          <w:sz w:val="22"/>
          <w:szCs w:val="22"/>
        </w:rPr>
      </w:pPr>
      <w:r>
        <w:rPr>
          <w:rFonts w:ascii="Arial" w:hAnsi="Arial" w:cs="Arial"/>
          <w:color w:val="000000"/>
          <w:spacing w:val="-2"/>
          <w:sz w:val="22"/>
          <w:szCs w:val="22"/>
        </w:rPr>
        <w:t>Místem předání a převzetí je</w:t>
      </w:r>
      <w:r>
        <w:rPr>
          <w:rFonts w:ascii="Arial" w:hAnsi="Arial" w:cs="Arial"/>
          <w:b/>
          <w:color w:val="000000"/>
          <w:spacing w:val="-2"/>
          <w:sz w:val="22"/>
          <w:szCs w:val="22"/>
        </w:rPr>
        <w:t xml:space="preserve"> </w:t>
      </w:r>
      <w:r w:rsidR="00817780" w:rsidRPr="00D7248F">
        <w:rPr>
          <w:rFonts w:ascii="Arial" w:hAnsi="Arial" w:cs="Arial"/>
          <w:bCs/>
          <w:color w:val="000000"/>
          <w:spacing w:val="-2"/>
          <w:sz w:val="22"/>
          <w:szCs w:val="22"/>
        </w:rPr>
        <w:t>sídlo kupujícího</w:t>
      </w:r>
      <w:r w:rsidR="00817780">
        <w:rPr>
          <w:rFonts w:ascii="Arial" w:hAnsi="Arial" w:cs="Arial"/>
          <w:b/>
          <w:color w:val="000000"/>
          <w:spacing w:val="-2"/>
          <w:sz w:val="22"/>
          <w:szCs w:val="22"/>
        </w:rPr>
        <w:t>.</w:t>
      </w:r>
      <w:r>
        <w:rPr>
          <w:rFonts w:ascii="Arial" w:hAnsi="Arial" w:cs="Arial"/>
          <w:color w:val="000000"/>
          <w:spacing w:val="-2"/>
          <w:sz w:val="22"/>
          <w:szCs w:val="22"/>
        </w:rPr>
        <w:t xml:space="preserve"> </w:t>
      </w:r>
      <w:r>
        <w:rPr>
          <w:rFonts w:ascii="Arial" w:hAnsi="Arial" w:cs="Arial"/>
          <w:sz w:val="22"/>
          <w:szCs w:val="22"/>
        </w:rPr>
        <w:t>O předání a převzetí</w:t>
      </w:r>
      <w:r>
        <w:rPr>
          <w:rFonts w:ascii="Arial" w:hAnsi="Arial" w:cs="Arial"/>
          <w:color w:val="000000"/>
          <w:w w:val="103"/>
          <w:sz w:val="22"/>
          <w:szCs w:val="22"/>
        </w:rPr>
        <w:t xml:space="preserve"> zboží </w:t>
      </w:r>
      <w:r>
        <w:rPr>
          <w:rFonts w:ascii="Arial" w:hAnsi="Arial" w:cs="Arial"/>
          <w:sz w:val="22"/>
          <w:szCs w:val="22"/>
        </w:rPr>
        <w:t xml:space="preserve">bude mezi smluvními stranami sepsán protokol, ev. dodací list s vyznačením převzetí předmětu plnění bez závad. Osoba zodpovědná za převzetí </w:t>
      </w:r>
      <w:r w:rsidR="00817780">
        <w:rPr>
          <w:rFonts w:ascii="Arial" w:hAnsi="Arial" w:cs="Arial"/>
          <w:sz w:val="22"/>
          <w:szCs w:val="22"/>
        </w:rPr>
        <w:t xml:space="preserve">zboží </w:t>
      </w:r>
      <w:r>
        <w:rPr>
          <w:rFonts w:ascii="Arial" w:hAnsi="Arial" w:cs="Arial"/>
          <w:sz w:val="22"/>
          <w:szCs w:val="22"/>
        </w:rPr>
        <w:t xml:space="preserve">je </w:t>
      </w:r>
      <w:r w:rsidRPr="001F32DA">
        <w:rPr>
          <w:rFonts w:ascii="Arial" w:hAnsi="Arial" w:cs="Arial"/>
          <w:sz w:val="22"/>
          <w:szCs w:val="22"/>
        </w:rPr>
        <w:t>Ing. Bambuchová</w:t>
      </w:r>
      <w:r w:rsidRPr="001F32DA">
        <w:rPr>
          <w:rFonts w:ascii="Arial" w:hAnsi="Arial" w:cs="Arial"/>
          <w:color w:val="000000"/>
          <w:sz w:val="22"/>
          <w:szCs w:val="22"/>
        </w:rPr>
        <w:t>.</w:t>
      </w:r>
      <w:r>
        <w:rPr>
          <w:rFonts w:ascii="Arial" w:hAnsi="Arial" w:cs="Arial"/>
          <w:color w:val="000000"/>
          <w:sz w:val="22"/>
          <w:szCs w:val="22"/>
        </w:rPr>
        <w:t xml:space="preserve"> </w:t>
      </w:r>
      <w:r>
        <w:rPr>
          <w:rFonts w:ascii="Arial" w:hAnsi="Arial" w:cs="Arial"/>
          <w:sz w:val="22"/>
          <w:szCs w:val="22"/>
        </w:rPr>
        <w:t xml:space="preserve">Pokud bude při předávání a přebírání </w:t>
      </w:r>
      <w:r>
        <w:rPr>
          <w:rFonts w:ascii="Arial" w:hAnsi="Arial" w:cs="Arial"/>
          <w:color w:val="000000"/>
          <w:w w:val="103"/>
          <w:sz w:val="22"/>
          <w:szCs w:val="22"/>
        </w:rPr>
        <w:t xml:space="preserve">zboží </w:t>
      </w:r>
      <w:r>
        <w:rPr>
          <w:rFonts w:ascii="Arial" w:hAnsi="Arial" w:cs="Arial"/>
          <w:sz w:val="22"/>
          <w:szCs w:val="22"/>
        </w:rPr>
        <w:t>zjištěno, že zboží není dodáno řádně, tedy v souladu s touto smlouvou, je prodávající povinen v přiměřené době zjištěné vady zboží odstranit</w:t>
      </w:r>
      <w:r w:rsidR="00BD1D8A">
        <w:rPr>
          <w:rFonts w:ascii="Arial" w:hAnsi="Arial" w:cs="Arial"/>
          <w:sz w:val="22"/>
          <w:szCs w:val="22"/>
        </w:rPr>
        <w:t>.</w:t>
      </w:r>
      <w:r>
        <w:rPr>
          <w:rFonts w:ascii="Arial" w:hAnsi="Arial" w:cs="Arial"/>
          <w:sz w:val="22"/>
          <w:szCs w:val="22"/>
        </w:rPr>
        <w:t xml:space="preserve"> </w:t>
      </w:r>
    </w:p>
    <w:p w14:paraId="55BAADE3" w14:textId="77777777" w:rsidR="00B2498E" w:rsidRDefault="00151A84" w:rsidP="004A0E04">
      <w:pPr>
        <w:pStyle w:val="Nadpis4"/>
        <w:tabs>
          <w:tab w:val="clear" w:pos="0"/>
          <w:tab w:val="num" w:pos="426"/>
          <w:tab w:val="left" w:pos="567"/>
          <w:tab w:val="left" w:pos="2880"/>
        </w:tabs>
        <w:spacing w:before="240"/>
        <w:jc w:val="center"/>
        <w:rPr>
          <w:rFonts w:ascii="Arial" w:hAnsi="Arial" w:cs="Arial"/>
          <w:bCs/>
          <w:color w:val="000000"/>
          <w:w w:val="102"/>
          <w:sz w:val="22"/>
        </w:rPr>
      </w:pPr>
      <w:r>
        <w:rPr>
          <w:rFonts w:ascii="Arial" w:hAnsi="Arial" w:cs="Arial"/>
          <w:color w:val="000000"/>
          <w:w w:val="102"/>
          <w:sz w:val="22"/>
          <w:szCs w:val="22"/>
        </w:rPr>
        <w:t xml:space="preserve">V. </w:t>
      </w:r>
    </w:p>
    <w:p w14:paraId="75ADC131" w14:textId="77777777" w:rsidR="00B2498E" w:rsidRDefault="00151A84" w:rsidP="004A0E04">
      <w:pPr>
        <w:shd w:val="clear" w:color="auto" w:fill="FFFFFF"/>
        <w:tabs>
          <w:tab w:val="num" w:pos="426"/>
          <w:tab w:val="left" w:pos="567"/>
        </w:tabs>
        <w:ind w:left="29"/>
        <w:jc w:val="center"/>
        <w:rPr>
          <w:rFonts w:ascii="Arial" w:hAnsi="Arial" w:cs="Arial"/>
          <w:sz w:val="22"/>
        </w:rPr>
      </w:pPr>
      <w:r>
        <w:rPr>
          <w:rFonts w:ascii="Arial" w:hAnsi="Arial" w:cs="Arial"/>
          <w:b/>
          <w:bCs/>
          <w:color w:val="000000"/>
          <w:w w:val="102"/>
          <w:sz w:val="22"/>
        </w:rPr>
        <w:t>Cena</w:t>
      </w:r>
      <w:r>
        <w:rPr>
          <w:rFonts w:ascii="Arial" w:hAnsi="Arial" w:cs="Arial"/>
          <w:color w:val="000000"/>
          <w:w w:val="102"/>
          <w:sz w:val="22"/>
        </w:rPr>
        <w:t xml:space="preserve"> </w:t>
      </w:r>
      <w:r>
        <w:rPr>
          <w:rFonts w:ascii="Arial" w:hAnsi="Arial" w:cs="Arial"/>
          <w:b/>
          <w:bCs/>
          <w:color w:val="000000"/>
          <w:w w:val="102"/>
          <w:sz w:val="22"/>
        </w:rPr>
        <w:t>plnění, platební podmínky</w:t>
      </w:r>
    </w:p>
    <w:p w14:paraId="25D96BF0" w14:textId="0D8CE81B" w:rsidR="00B2498E" w:rsidRDefault="00151A84" w:rsidP="004A0E04">
      <w:pPr>
        <w:numPr>
          <w:ilvl w:val="0"/>
          <w:numId w:val="9"/>
        </w:numPr>
        <w:shd w:val="clear" w:color="auto" w:fill="FFFFFF" w:themeFill="background1"/>
        <w:tabs>
          <w:tab w:val="clear" w:pos="720"/>
        </w:tabs>
        <w:spacing w:after="240"/>
        <w:ind w:left="357" w:hanging="357"/>
        <w:jc w:val="both"/>
        <w:rPr>
          <w:rFonts w:ascii="Arial" w:hAnsi="Arial" w:cs="Arial"/>
          <w:w w:val="102"/>
          <w:sz w:val="22"/>
          <w:szCs w:val="22"/>
        </w:rPr>
      </w:pPr>
      <w:r w:rsidRPr="2CE118A0">
        <w:rPr>
          <w:rFonts w:ascii="Arial" w:hAnsi="Arial" w:cs="Arial"/>
          <w:sz w:val="22"/>
          <w:szCs w:val="22"/>
        </w:rPr>
        <w:t xml:space="preserve">Celkovou a pro účely fakturace rozhodnou se rozumí cena za zboží v rozsahu a v kvalitě dle </w:t>
      </w:r>
      <w:r w:rsidRPr="2CE118A0">
        <w:rPr>
          <w:rFonts w:ascii="Arial" w:hAnsi="Arial" w:cs="Arial"/>
          <w:sz w:val="22"/>
          <w:szCs w:val="22"/>
          <w:lang w:val="pl-PL"/>
        </w:rPr>
        <w:t xml:space="preserve">této smlouvy </w:t>
      </w:r>
      <w:r w:rsidRPr="2CE118A0">
        <w:rPr>
          <w:rFonts w:ascii="Arial" w:hAnsi="Arial" w:cs="Arial"/>
          <w:spacing w:val="-1"/>
          <w:sz w:val="22"/>
          <w:szCs w:val="22"/>
        </w:rPr>
        <w:t xml:space="preserve">dle zákona č. 526/1990 Sb., o cenách </w:t>
      </w:r>
      <w:r w:rsidRPr="2CE118A0">
        <w:rPr>
          <w:rFonts w:ascii="Arial" w:hAnsi="Arial" w:cs="Arial"/>
          <w:spacing w:val="-4"/>
          <w:sz w:val="22"/>
          <w:szCs w:val="22"/>
        </w:rPr>
        <w:t xml:space="preserve">v platném znění. Cena je stanovena ve výši </w:t>
      </w:r>
      <w:r w:rsidR="00817780" w:rsidRPr="2CE118A0">
        <w:rPr>
          <w:rFonts w:ascii="Arial" w:hAnsi="Arial" w:cs="Arial"/>
          <w:b/>
          <w:bCs/>
          <w:sz w:val="22"/>
          <w:szCs w:val="22"/>
        </w:rPr>
        <w:t>316 592,- Kč bez DPH</w:t>
      </w:r>
      <w:r w:rsidR="211876F0" w:rsidRPr="2CE118A0">
        <w:rPr>
          <w:rFonts w:ascii="Arial" w:hAnsi="Arial" w:cs="Arial"/>
          <w:b/>
          <w:bCs/>
          <w:sz w:val="22"/>
          <w:szCs w:val="22"/>
        </w:rPr>
        <w:t xml:space="preserve"> </w:t>
      </w:r>
      <w:r w:rsidR="211876F0" w:rsidRPr="007F7CF4">
        <w:rPr>
          <w:rFonts w:ascii="Arial" w:hAnsi="Arial" w:cs="Arial"/>
          <w:sz w:val="22"/>
          <w:szCs w:val="22"/>
        </w:rPr>
        <w:t>(tři sta šestnáct tisíc pět set devadesát dva korun českých bez DPH)</w:t>
      </w:r>
      <w:r w:rsidR="00817780" w:rsidRPr="007F7CF4">
        <w:rPr>
          <w:rFonts w:ascii="Arial" w:hAnsi="Arial" w:cs="Arial"/>
          <w:sz w:val="22"/>
          <w:szCs w:val="22"/>
        </w:rPr>
        <w:t>, tj.</w:t>
      </w:r>
      <w:r w:rsidR="00817780" w:rsidRPr="2CE118A0">
        <w:rPr>
          <w:rFonts w:ascii="Arial" w:hAnsi="Arial" w:cs="Arial"/>
          <w:b/>
          <w:bCs/>
          <w:sz w:val="22"/>
          <w:szCs w:val="22"/>
        </w:rPr>
        <w:t xml:space="preserve"> </w:t>
      </w:r>
      <w:r w:rsidRPr="2CE118A0">
        <w:rPr>
          <w:rFonts w:ascii="Arial" w:hAnsi="Arial" w:cs="Arial"/>
          <w:b/>
          <w:bCs/>
          <w:spacing w:val="-4"/>
          <w:sz w:val="22"/>
          <w:szCs w:val="22"/>
        </w:rPr>
        <w:t>383 07</w:t>
      </w:r>
      <w:r w:rsidR="003D06DF" w:rsidRPr="2CE118A0">
        <w:rPr>
          <w:rFonts w:ascii="Arial" w:hAnsi="Arial" w:cs="Arial"/>
          <w:b/>
          <w:bCs/>
          <w:sz w:val="22"/>
          <w:szCs w:val="22"/>
        </w:rPr>
        <w:t>6</w:t>
      </w:r>
      <w:r w:rsidRPr="2CE118A0">
        <w:rPr>
          <w:rFonts w:ascii="Arial" w:hAnsi="Arial" w:cs="Arial"/>
          <w:b/>
          <w:bCs/>
          <w:spacing w:val="-4"/>
          <w:sz w:val="22"/>
          <w:szCs w:val="22"/>
        </w:rPr>
        <w:t>,</w:t>
      </w:r>
      <w:r w:rsidR="003D06DF" w:rsidRPr="2CE118A0">
        <w:rPr>
          <w:rFonts w:ascii="Arial" w:hAnsi="Arial" w:cs="Arial"/>
          <w:b/>
          <w:bCs/>
          <w:sz w:val="22"/>
          <w:szCs w:val="22"/>
        </w:rPr>
        <w:t>32</w:t>
      </w:r>
      <w:r w:rsidRPr="2CE118A0">
        <w:rPr>
          <w:rFonts w:ascii="Arial" w:hAnsi="Arial" w:cs="Arial"/>
          <w:b/>
          <w:bCs/>
          <w:spacing w:val="-4"/>
          <w:sz w:val="22"/>
          <w:szCs w:val="22"/>
        </w:rPr>
        <w:t xml:space="preserve"> Kč</w:t>
      </w:r>
      <w:r w:rsidRPr="2CE118A0">
        <w:rPr>
          <w:rFonts w:ascii="Arial" w:hAnsi="Arial" w:cs="Arial"/>
          <w:spacing w:val="-4"/>
          <w:sz w:val="22"/>
          <w:szCs w:val="22"/>
        </w:rPr>
        <w:t xml:space="preserve"> </w:t>
      </w:r>
      <w:r w:rsidRPr="2CE118A0">
        <w:rPr>
          <w:rFonts w:ascii="Arial" w:hAnsi="Arial" w:cs="Arial"/>
          <w:b/>
          <w:bCs/>
          <w:spacing w:val="-4"/>
          <w:sz w:val="22"/>
          <w:szCs w:val="22"/>
        </w:rPr>
        <w:t>včetně DPH</w:t>
      </w:r>
      <w:r w:rsidR="004A0E04">
        <w:rPr>
          <w:rFonts w:ascii="Arial" w:hAnsi="Arial" w:cs="Arial"/>
          <w:b/>
          <w:bCs/>
          <w:spacing w:val="-4"/>
          <w:sz w:val="22"/>
          <w:szCs w:val="22"/>
        </w:rPr>
        <w:t xml:space="preserve"> </w:t>
      </w:r>
      <w:r w:rsidR="7421EEE2" w:rsidRPr="007F7CF4">
        <w:rPr>
          <w:rFonts w:ascii="Arial" w:hAnsi="Arial" w:cs="Arial"/>
          <w:spacing w:val="-4"/>
          <w:sz w:val="22"/>
          <w:szCs w:val="22"/>
        </w:rPr>
        <w:t>(tři sta osmdesát tři tisíc sedmdesát šest korun českých třicet dva haléřů s DPH)</w:t>
      </w:r>
      <w:r w:rsidR="00817780" w:rsidRPr="007F7CF4">
        <w:rPr>
          <w:rFonts w:ascii="Arial" w:hAnsi="Arial" w:cs="Arial"/>
          <w:sz w:val="22"/>
          <w:szCs w:val="22"/>
        </w:rPr>
        <w:t>.</w:t>
      </w:r>
      <w:r w:rsidRPr="2CE118A0">
        <w:rPr>
          <w:rFonts w:ascii="Arial" w:hAnsi="Arial" w:cs="Arial"/>
          <w:spacing w:val="-4"/>
          <w:sz w:val="22"/>
          <w:szCs w:val="22"/>
        </w:rPr>
        <w:t xml:space="preserve"> </w:t>
      </w:r>
    </w:p>
    <w:p w14:paraId="210EA8D6" w14:textId="77777777" w:rsidR="00B2498E" w:rsidRDefault="00151A84" w:rsidP="004A0E04">
      <w:pPr>
        <w:numPr>
          <w:ilvl w:val="0"/>
          <w:numId w:val="9"/>
        </w:numPr>
        <w:shd w:val="clear" w:color="auto" w:fill="FFFFFF"/>
        <w:tabs>
          <w:tab w:val="clear" w:pos="720"/>
        </w:tabs>
        <w:spacing w:after="240"/>
        <w:ind w:left="357" w:right="29" w:hanging="357"/>
        <w:jc w:val="both"/>
        <w:rPr>
          <w:rFonts w:ascii="Arial" w:hAnsi="Arial" w:cs="Arial"/>
          <w:sz w:val="22"/>
          <w:szCs w:val="22"/>
        </w:rPr>
      </w:pPr>
      <w:r>
        <w:rPr>
          <w:rFonts w:ascii="Arial" w:hAnsi="Arial" w:cs="Arial"/>
          <w:w w:val="102"/>
          <w:sz w:val="22"/>
        </w:rPr>
        <w:t xml:space="preserve">Dnem uskutečnění zdanitelného plněni, ve smyslu zákona č. 235/2004 Sb., o dani </w:t>
      </w:r>
      <w:r>
        <w:rPr>
          <w:rFonts w:ascii="Arial" w:hAnsi="Arial" w:cs="Arial"/>
          <w:w w:val="102"/>
          <w:sz w:val="22"/>
        </w:rPr>
        <w:br/>
      </w:r>
      <w:r>
        <w:rPr>
          <w:rFonts w:ascii="Arial" w:hAnsi="Arial" w:cs="Arial"/>
          <w:spacing w:val="-1"/>
          <w:w w:val="102"/>
          <w:sz w:val="22"/>
        </w:rPr>
        <w:t xml:space="preserve">z přidané hodnoty, ve znění pozdějších předpisů, je den předání a převzetí zboží. V případě, že dojde během plnění smlouvy ke změně zákonných sazeb DPH, bude cena s DPH upravena podle nových sazeb. </w:t>
      </w:r>
    </w:p>
    <w:p w14:paraId="4A6FDAA1" w14:textId="77777777" w:rsidR="00B2498E" w:rsidRDefault="00151A84" w:rsidP="004A0E04">
      <w:pPr>
        <w:numPr>
          <w:ilvl w:val="0"/>
          <w:numId w:val="9"/>
        </w:numPr>
        <w:shd w:val="clear" w:color="auto" w:fill="FFFFFF"/>
        <w:tabs>
          <w:tab w:val="clear" w:pos="720"/>
        </w:tabs>
        <w:spacing w:after="240"/>
        <w:ind w:left="357" w:right="29" w:hanging="357"/>
        <w:jc w:val="both"/>
        <w:rPr>
          <w:rFonts w:ascii="Arial" w:hAnsi="Arial" w:cs="Arial"/>
          <w:color w:val="000000"/>
          <w:w w:val="102"/>
          <w:sz w:val="22"/>
          <w:szCs w:val="22"/>
        </w:rPr>
      </w:pPr>
      <w:r>
        <w:rPr>
          <w:rFonts w:ascii="Arial" w:hAnsi="Arial" w:cs="Arial"/>
          <w:sz w:val="22"/>
          <w:szCs w:val="22"/>
        </w:rPr>
        <w:t xml:space="preserve">Cenu uhradí kupující na základě faktury vystavené prodávajícím po řádném </w:t>
      </w:r>
      <w:r>
        <w:rPr>
          <w:rFonts w:ascii="Arial" w:hAnsi="Arial" w:cs="Arial"/>
          <w:sz w:val="22"/>
          <w:szCs w:val="22"/>
        </w:rPr>
        <w:br/>
        <w:t>a včasném předání a převzetí zboží v termínu uvedeném v čl. IV. této smlouvy, a to bezhotovostním převodem na účet prodávajícího, který je správcem daně (finančním úřadem) zveřejněn způsobem umožňujícím dálkový přístup ve smyslu ustanovení § 109 odst. 2 písm. c) zákona č. 235/2004 Sb. o dani z přidané hodnoty, ve znění pozdějších předpisů (dále jen „zákon o DPH“).</w:t>
      </w:r>
      <w:r>
        <w:rPr>
          <w:rFonts w:ascii="Arial" w:hAnsi="Arial" w:cs="Arial"/>
          <w:sz w:val="22"/>
        </w:rPr>
        <w:t xml:space="preserve"> Splatnost faktury je dohodou smluvních stran stanovena na 14 dní ode dne jejího vystavení. </w:t>
      </w:r>
      <w:r>
        <w:rPr>
          <w:rFonts w:ascii="Arial" w:eastAsia="MS Mincho" w:hAnsi="Arial" w:cs="Arial"/>
          <w:sz w:val="22"/>
        </w:rPr>
        <w:t xml:space="preserve">Faktura musí obsahovat veškeré náležitosti daňového dokladu podle </w:t>
      </w:r>
      <w:r>
        <w:rPr>
          <w:rFonts w:ascii="Arial" w:hAnsi="Arial" w:cs="Arial"/>
          <w:w w:val="103"/>
          <w:sz w:val="22"/>
        </w:rPr>
        <w:t xml:space="preserve">zákona č. 235/2004 Sb., o dani z přidané hodnoty, ve znění </w:t>
      </w:r>
      <w:r>
        <w:rPr>
          <w:rFonts w:ascii="Arial" w:hAnsi="Arial" w:cs="Arial"/>
          <w:spacing w:val="-1"/>
          <w:w w:val="103"/>
          <w:sz w:val="22"/>
        </w:rPr>
        <w:t>pozdějších předpisů</w:t>
      </w:r>
      <w:r>
        <w:rPr>
          <w:rFonts w:ascii="Arial" w:eastAsia="MS Mincho" w:hAnsi="Arial" w:cs="Arial"/>
          <w:sz w:val="22"/>
        </w:rPr>
        <w:t xml:space="preserve">.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14:paraId="402337DE" w14:textId="77777777" w:rsidR="00B2498E" w:rsidRDefault="00151A84">
      <w:pPr>
        <w:pStyle w:val="Nadpis4"/>
        <w:tabs>
          <w:tab w:val="left" w:pos="567"/>
          <w:tab w:val="left" w:pos="2880"/>
        </w:tabs>
        <w:spacing w:before="240"/>
        <w:jc w:val="center"/>
        <w:rPr>
          <w:rFonts w:ascii="Arial" w:hAnsi="Arial" w:cs="Arial"/>
          <w:bCs/>
          <w:color w:val="000000"/>
          <w:w w:val="102"/>
          <w:sz w:val="22"/>
          <w:szCs w:val="22"/>
          <w:lang w:val="it-IT"/>
        </w:rPr>
      </w:pPr>
      <w:r>
        <w:rPr>
          <w:rFonts w:ascii="Arial" w:hAnsi="Arial" w:cs="Arial"/>
          <w:color w:val="000000"/>
          <w:w w:val="102"/>
          <w:sz w:val="22"/>
          <w:szCs w:val="22"/>
        </w:rPr>
        <w:t>VI.</w:t>
      </w:r>
    </w:p>
    <w:p w14:paraId="22231046" w14:textId="77777777" w:rsidR="00B2498E" w:rsidRDefault="00151A84">
      <w:pPr>
        <w:shd w:val="clear" w:color="auto" w:fill="FFFFFF"/>
        <w:tabs>
          <w:tab w:val="left" w:pos="567"/>
        </w:tabs>
        <w:ind w:left="29"/>
        <w:jc w:val="center"/>
        <w:rPr>
          <w:rFonts w:ascii="Arial" w:eastAsia="MS Mincho" w:hAnsi="Arial" w:cs="Arial"/>
          <w:sz w:val="22"/>
        </w:rPr>
      </w:pPr>
      <w:r>
        <w:rPr>
          <w:rFonts w:ascii="Arial" w:hAnsi="Arial" w:cs="Arial"/>
          <w:b/>
          <w:bCs/>
          <w:color w:val="000000"/>
          <w:w w:val="102"/>
          <w:sz w:val="22"/>
          <w:szCs w:val="22"/>
          <w:lang w:val="it-IT"/>
        </w:rPr>
        <w:t>Záruka a záruční servis</w:t>
      </w:r>
    </w:p>
    <w:p w14:paraId="363411FD" w14:textId="2F890CE1" w:rsidR="00B2498E" w:rsidRDefault="00151A84">
      <w:pPr>
        <w:numPr>
          <w:ilvl w:val="0"/>
          <w:numId w:val="4"/>
        </w:numPr>
        <w:shd w:val="clear" w:color="auto" w:fill="FFFFFF"/>
        <w:ind w:left="426"/>
        <w:jc w:val="both"/>
        <w:rPr>
          <w:rFonts w:ascii="Arial" w:eastAsia="MS Mincho" w:hAnsi="Arial" w:cs="Arial"/>
          <w:b/>
          <w:bCs/>
          <w:color w:val="000000"/>
          <w:w w:val="102"/>
          <w:sz w:val="22"/>
          <w:szCs w:val="22"/>
          <w:lang w:val="it-IT"/>
        </w:rPr>
      </w:pPr>
      <w:r>
        <w:rPr>
          <w:rFonts w:ascii="Arial" w:eastAsia="MS Mincho" w:hAnsi="Arial" w:cs="Arial"/>
          <w:sz w:val="22"/>
        </w:rPr>
        <w:t>Prodávající zaručuje dohodnuté vlastnosti zboží po dobu 12 měsíců.</w:t>
      </w:r>
    </w:p>
    <w:p w14:paraId="06A2F878" w14:textId="77777777" w:rsidR="00B2498E" w:rsidRDefault="00B2498E">
      <w:pPr>
        <w:shd w:val="clear" w:color="auto" w:fill="FFFFFF"/>
        <w:spacing w:before="240"/>
        <w:rPr>
          <w:rFonts w:ascii="Arial" w:eastAsia="MS Mincho" w:hAnsi="Arial" w:cs="Arial"/>
          <w:b/>
          <w:bCs/>
          <w:color w:val="000000"/>
          <w:w w:val="102"/>
          <w:sz w:val="22"/>
          <w:szCs w:val="22"/>
          <w:lang w:val="it-IT"/>
        </w:rPr>
      </w:pPr>
    </w:p>
    <w:p w14:paraId="3522DA1A" w14:textId="77777777" w:rsidR="00B2498E" w:rsidRDefault="00151A84">
      <w:pPr>
        <w:shd w:val="clear" w:color="auto" w:fill="FFFFFF"/>
        <w:spacing w:before="240"/>
        <w:ind w:left="28"/>
        <w:jc w:val="center"/>
        <w:rPr>
          <w:rFonts w:ascii="Arial" w:hAnsi="Arial" w:cs="Arial"/>
          <w:b/>
          <w:bCs/>
          <w:color w:val="000000"/>
          <w:w w:val="102"/>
          <w:sz w:val="22"/>
          <w:szCs w:val="22"/>
          <w:lang w:val="it-IT"/>
        </w:rPr>
      </w:pPr>
      <w:r>
        <w:rPr>
          <w:rFonts w:ascii="Arial" w:hAnsi="Arial" w:cs="Arial"/>
          <w:b/>
          <w:bCs/>
          <w:color w:val="000000"/>
          <w:w w:val="102"/>
          <w:sz w:val="22"/>
          <w:szCs w:val="22"/>
          <w:lang w:val="it-IT"/>
        </w:rPr>
        <w:lastRenderedPageBreak/>
        <w:t>VII.</w:t>
      </w:r>
    </w:p>
    <w:p w14:paraId="1515EE5D" w14:textId="77777777" w:rsidR="00B2498E" w:rsidRDefault="00151A84">
      <w:pPr>
        <w:shd w:val="clear" w:color="auto" w:fill="FFFFFF"/>
        <w:ind w:left="29"/>
        <w:jc w:val="center"/>
        <w:rPr>
          <w:rFonts w:ascii="Arial" w:hAnsi="Arial" w:cs="Arial"/>
        </w:rPr>
      </w:pPr>
      <w:r>
        <w:rPr>
          <w:rFonts w:ascii="Arial" w:hAnsi="Arial" w:cs="Arial"/>
          <w:b/>
          <w:bCs/>
          <w:color w:val="000000"/>
          <w:w w:val="102"/>
          <w:sz w:val="22"/>
          <w:szCs w:val="22"/>
          <w:lang w:val="it-IT"/>
        </w:rPr>
        <w:t>Sankce</w:t>
      </w:r>
    </w:p>
    <w:p w14:paraId="0566343D" w14:textId="77777777" w:rsidR="00B2498E" w:rsidRDefault="00151A84" w:rsidP="004A0E04">
      <w:pPr>
        <w:pStyle w:val="Zkladntextodsazen"/>
        <w:numPr>
          <w:ilvl w:val="0"/>
          <w:numId w:val="13"/>
        </w:numPr>
        <w:tabs>
          <w:tab w:val="clear" w:pos="720"/>
        </w:tabs>
        <w:ind w:left="357" w:hanging="357"/>
        <w:jc w:val="both"/>
        <w:rPr>
          <w:rFonts w:ascii="Arial" w:hAnsi="Arial" w:cs="Arial"/>
        </w:rPr>
      </w:pPr>
      <w:r>
        <w:rPr>
          <w:rFonts w:ascii="Arial" w:hAnsi="Arial" w:cs="Arial"/>
        </w:rPr>
        <w:t>V případě prodlení prodávajícího s dodáním zboží oproti termínu sjednanému v článku IV. této smlouvy je kupující oprávněn požadovat na prodávajícím smluvní pokutu ve výši 0,05</w:t>
      </w:r>
      <w:r>
        <w:rPr>
          <w:rFonts w:ascii="Arial" w:hAnsi="Arial" w:cs="Arial"/>
          <w:lang w:val="cs-CZ"/>
        </w:rPr>
        <w:t xml:space="preserve"> </w:t>
      </w:r>
      <w:r>
        <w:rPr>
          <w:rFonts w:ascii="Arial" w:hAnsi="Arial" w:cs="Arial"/>
        </w:rPr>
        <w:t xml:space="preserve">% z ceny, a to za každý i započatý den prodlení. </w:t>
      </w:r>
    </w:p>
    <w:p w14:paraId="3CEEC274" w14:textId="77777777" w:rsidR="00B2498E" w:rsidRDefault="00B2498E" w:rsidP="004A0E04">
      <w:pPr>
        <w:pStyle w:val="Zkladntextodsazen"/>
        <w:ind w:left="357" w:hanging="357"/>
        <w:jc w:val="both"/>
        <w:rPr>
          <w:rFonts w:ascii="Arial" w:hAnsi="Arial" w:cs="Arial"/>
        </w:rPr>
      </w:pPr>
    </w:p>
    <w:p w14:paraId="2EA6C21F" w14:textId="77777777" w:rsidR="00B2498E" w:rsidRDefault="00151A84" w:rsidP="004A0E04">
      <w:pPr>
        <w:pStyle w:val="Zkladntextodsazen"/>
        <w:numPr>
          <w:ilvl w:val="0"/>
          <w:numId w:val="13"/>
        </w:numPr>
        <w:tabs>
          <w:tab w:val="clear" w:pos="720"/>
        </w:tabs>
        <w:ind w:left="357" w:hanging="357"/>
        <w:jc w:val="both"/>
        <w:rPr>
          <w:rFonts w:ascii="Arial" w:hAnsi="Arial" w:cs="Arial"/>
        </w:rPr>
      </w:pPr>
      <w:r>
        <w:rPr>
          <w:rFonts w:ascii="Arial" w:hAnsi="Arial" w:cs="Arial"/>
        </w:rPr>
        <w:t>V případě prodlení kupujícího se zaplacením faktury vystavené prodávajícím v souladu s článkem V. této smlouvy je prodávající oprávněn požadovat na kupujícím úrok z prodlení ve výši 0,05% z nezaplacené ceny, a to za každý i započatý den prodlení.</w:t>
      </w:r>
    </w:p>
    <w:p w14:paraId="4E71DAE7" w14:textId="77777777" w:rsidR="00B2498E" w:rsidRDefault="00B2498E" w:rsidP="004A0E04">
      <w:pPr>
        <w:pStyle w:val="Zkladntextodsazen"/>
        <w:ind w:left="357" w:hanging="357"/>
        <w:jc w:val="both"/>
        <w:rPr>
          <w:rFonts w:ascii="Arial" w:hAnsi="Arial" w:cs="Arial"/>
        </w:rPr>
      </w:pPr>
    </w:p>
    <w:p w14:paraId="00E7C03D" w14:textId="77777777" w:rsidR="00B2498E" w:rsidRDefault="00151A84" w:rsidP="004A0E04">
      <w:pPr>
        <w:pStyle w:val="Zkladntextodsazen"/>
        <w:numPr>
          <w:ilvl w:val="0"/>
          <w:numId w:val="13"/>
        </w:numPr>
        <w:tabs>
          <w:tab w:val="clear" w:pos="720"/>
        </w:tabs>
        <w:ind w:left="357" w:hanging="357"/>
        <w:jc w:val="both"/>
        <w:rPr>
          <w:rFonts w:ascii="Arial" w:hAnsi="Arial" w:cs="Arial"/>
          <w:b/>
          <w:bCs/>
          <w:color w:val="000000"/>
          <w:w w:val="102"/>
          <w:szCs w:val="22"/>
          <w:lang w:val="it-IT"/>
        </w:rPr>
      </w:pPr>
      <w:r>
        <w:rPr>
          <w:rFonts w:ascii="Arial" w:hAnsi="Arial" w:cs="Arial"/>
        </w:rPr>
        <w:t xml:space="preserve">Zaplacením úroku z prodlení ani smluvní pokuty není omezena výše nároku na náhradu škody. </w:t>
      </w:r>
    </w:p>
    <w:p w14:paraId="55C6A25A" w14:textId="77777777" w:rsidR="00B2498E" w:rsidRDefault="00151A84">
      <w:pPr>
        <w:shd w:val="clear" w:color="auto" w:fill="FFFFFF"/>
        <w:tabs>
          <w:tab w:val="left" w:pos="567"/>
        </w:tabs>
        <w:spacing w:before="240"/>
        <w:ind w:left="28"/>
        <w:jc w:val="center"/>
        <w:rPr>
          <w:rFonts w:ascii="Arial" w:hAnsi="Arial" w:cs="Arial"/>
          <w:b/>
          <w:bCs/>
          <w:color w:val="000000"/>
          <w:w w:val="102"/>
          <w:sz w:val="22"/>
          <w:szCs w:val="22"/>
          <w:lang w:val="it-IT"/>
        </w:rPr>
      </w:pPr>
      <w:r>
        <w:rPr>
          <w:rFonts w:ascii="Arial" w:hAnsi="Arial" w:cs="Arial"/>
          <w:b/>
          <w:bCs/>
          <w:color w:val="000000"/>
          <w:w w:val="102"/>
          <w:sz w:val="22"/>
          <w:szCs w:val="22"/>
          <w:lang w:val="it-IT"/>
        </w:rPr>
        <w:t>VIII.</w:t>
      </w:r>
    </w:p>
    <w:p w14:paraId="404F2765" w14:textId="77777777" w:rsidR="00B2498E" w:rsidRDefault="00151A84">
      <w:pPr>
        <w:shd w:val="clear" w:color="auto" w:fill="FFFFFF"/>
        <w:tabs>
          <w:tab w:val="left" w:pos="567"/>
        </w:tabs>
        <w:ind w:left="29"/>
        <w:jc w:val="center"/>
        <w:rPr>
          <w:rFonts w:ascii="Arial" w:hAnsi="Arial" w:cs="Arial"/>
        </w:rPr>
      </w:pPr>
      <w:r>
        <w:rPr>
          <w:rFonts w:ascii="Arial" w:hAnsi="Arial" w:cs="Arial"/>
          <w:b/>
          <w:bCs/>
          <w:color w:val="000000"/>
          <w:w w:val="102"/>
          <w:sz w:val="22"/>
          <w:szCs w:val="22"/>
          <w:lang w:val="it-IT"/>
        </w:rPr>
        <w:t>Trvání smlouvy</w:t>
      </w:r>
    </w:p>
    <w:p w14:paraId="223722FF" w14:textId="77777777" w:rsidR="00B2498E" w:rsidRPr="00135B2A" w:rsidRDefault="00B2498E" w:rsidP="004A0E04">
      <w:pPr>
        <w:pStyle w:val="Zkladntextodsazen"/>
        <w:ind w:left="360" w:firstLine="0"/>
        <w:jc w:val="both"/>
        <w:rPr>
          <w:rFonts w:ascii="Arial" w:hAnsi="Arial" w:cs="Arial"/>
        </w:rPr>
      </w:pPr>
    </w:p>
    <w:p w14:paraId="384646D0" w14:textId="53AB9B09" w:rsidR="00B2498E" w:rsidRDefault="00151A84" w:rsidP="004A0E04">
      <w:pPr>
        <w:pStyle w:val="Zkladntextodsazen"/>
        <w:numPr>
          <w:ilvl w:val="0"/>
          <w:numId w:val="8"/>
        </w:numPr>
        <w:tabs>
          <w:tab w:val="clear" w:pos="720"/>
        </w:tabs>
        <w:spacing w:after="240"/>
        <w:ind w:left="357" w:hanging="357"/>
        <w:jc w:val="both"/>
        <w:rPr>
          <w:rFonts w:ascii="Arial" w:hAnsi="Arial" w:cs="Arial"/>
        </w:rPr>
      </w:pPr>
      <w:r w:rsidRPr="2CE118A0">
        <w:rPr>
          <w:rFonts w:ascii="Arial" w:hAnsi="Arial" w:cs="Arial"/>
        </w:rPr>
        <w:t xml:space="preserve">Kupující může od této smlouvy odstoupit, pokud prodávající nedodá zboží </w:t>
      </w:r>
      <w:r w:rsidR="00942ECD">
        <w:rPr>
          <w:rFonts w:ascii="Arial" w:hAnsi="Arial" w:cs="Arial"/>
          <w:lang w:val="cs-CZ"/>
        </w:rPr>
        <w:t>ani 30 dnů po</w:t>
      </w:r>
      <w:r w:rsidRPr="2CE118A0">
        <w:rPr>
          <w:rFonts w:ascii="Arial" w:hAnsi="Arial" w:cs="Arial"/>
        </w:rPr>
        <w:t xml:space="preserve"> termínu sjednaném v článku IV. této smlouvy nebo v kvalitě dle této smlouvy. Odstoupení nabývá účinnosti dnem následujícím po dni prokazatelného doručení jeho písemného vyhotovení druhé smluvní straně. </w:t>
      </w:r>
      <w:r w:rsidR="123A0A3C" w:rsidRPr="2CE118A0">
        <w:rPr>
          <w:rFonts w:ascii="Arial" w:hAnsi="Arial" w:cs="Arial"/>
        </w:rPr>
        <w:t xml:space="preserve">Smluvní strany jsou </w:t>
      </w:r>
      <w:r w:rsidR="05C18E61" w:rsidRPr="2CE118A0">
        <w:rPr>
          <w:rFonts w:ascii="Arial" w:hAnsi="Arial" w:cs="Arial"/>
        </w:rPr>
        <w:t>povinny v</w:t>
      </w:r>
      <w:r w:rsidR="008400EC">
        <w:rPr>
          <w:rFonts w:ascii="Arial" w:hAnsi="Arial" w:cs="Arial"/>
          <w:lang w:val="cs-CZ"/>
        </w:rPr>
        <w:t>zájemně vypořádat svá dosavadní plnění.</w:t>
      </w:r>
      <w:r w:rsidR="05C18E61" w:rsidRPr="2CE118A0">
        <w:rPr>
          <w:rFonts w:ascii="Arial" w:hAnsi="Arial" w:cs="Arial"/>
        </w:rPr>
        <w:t xml:space="preserve"> </w:t>
      </w:r>
    </w:p>
    <w:p w14:paraId="49D354B5" w14:textId="77777777" w:rsidR="00B2498E" w:rsidRDefault="00151A84">
      <w:pPr>
        <w:pStyle w:val="Nadpis4"/>
        <w:tabs>
          <w:tab w:val="left" w:pos="567"/>
        </w:tabs>
        <w:spacing w:before="240"/>
        <w:jc w:val="center"/>
        <w:rPr>
          <w:rFonts w:ascii="Arial" w:hAnsi="Arial" w:cs="Arial"/>
          <w:color w:val="000000"/>
          <w:sz w:val="22"/>
          <w:szCs w:val="22"/>
        </w:rPr>
      </w:pPr>
      <w:r>
        <w:rPr>
          <w:rFonts w:ascii="Arial" w:hAnsi="Arial" w:cs="Arial"/>
          <w:color w:val="000000"/>
          <w:sz w:val="22"/>
          <w:szCs w:val="22"/>
        </w:rPr>
        <w:t>IX.</w:t>
      </w:r>
    </w:p>
    <w:p w14:paraId="4B657F8A" w14:textId="77777777" w:rsidR="00B2498E" w:rsidRDefault="00151A84">
      <w:pPr>
        <w:pStyle w:val="Nadpis4"/>
        <w:tabs>
          <w:tab w:val="left" w:pos="567"/>
        </w:tabs>
        <w:jc w:val="center"/>
        <w:rPr>
          <w:rFonts w:ascii="Arial" w:hAnsi="Arial" w:cs="Arial"/>
          <w:w w:val="102"/>
          <w:sz w:val="22"/>
          <w:szCs w:val="22"/>
        </w:rPr>
      </w:pPr>
      <w:r>
        <w:rPr>
          <w:rFonts w:ascii="Arial" w:hAnsi="Arial" w:cs="Arial"/>
          <w:color w:val="000000"/>
          <w:sz w:val="22"/>
          <w:szCs w:val="22"/>
        </w:rPr>
        <w:t>Závěrečná ustanovení</w:t>
      </w:r>
    </w:p>
    <w:p w14:paraId="0FDABE88" w14:textId="77777777" w:rsidR="00B2498E" w:rsidRDefault="00151A84" w:rsidP="004A0E04">
      <w:pPr>
        <w:numPr>
          <w:ilvl w:val="1"/>
          <w:numId w:val="10"/>
        </w:numPr>
        <w:shd w:val="clear" w:color="auto" w:fill="FFFFFF"/>
        <w:tabs>
          <w:tab w:val="clear" w:pos="1440"/>
        </w:tabs>
        <w:spacing w:after="240"/>
        <w:ind w:left="357" w:right="6" w:hanging="357"/>
        <w:jc w:val="both"/>
        <w:rPr>
          <w:rFonts w:ascii="Arial" w:hAnsi="Arial" w:cs="Arial"/>
          <w:spacing w:val="-1"/>
          <w:w w:val="102"/>
          <w:sz w:val="22"/>
          <w:szCs w:val="22"/>
        </w:rPr>
      </w:pPr>
      <w:r>
        <w:rPr>
          <w:rFonts w:ascii="Arial" w:hAnsi="Arial" w:cs="Arial"/>
          <w:w w:val="102"/>
          <w:sz w:val="22"/>
          <w:szCs w:val="22"/>
        </w:rPr>
        <w:t xml:space="preserve">Tuto smlouvu lze měnit nebo doplňovat pouze písemnými vzestupně číslovanými </w:t>
      </w:r>
      <w:r>
        <w:rPr>
          <w:rFonts w:ascii="Arial" w:hAnsi="Arial" w:cs="Arial"/>
          <w:spacing w:val="-1"/>
          <w:w w:val="102"/>
          <w:sz w:val="22"/>
          <w:szCs w:val="22"/>
        </w:rPr>
        <w:t xml:space="preserve">dodatky podepsanými oprávněnými zástupci obou smluvních stran. </w:t>
      </w:r>
    </w:p>
    <w:p w14:paraId="55CC2260" w14:textId="77777777" w:rsidR="00B2498E" w:rsidRDefault="00151A84" w:rsidP="004A0E04">
      <w:pPr>
        <w:numPr>
          <w:ilvl w:val="1"/>
          <w:numId w:val="10"/>
        </w:numPr>
        <w:shd w:val="clear" w:color="auto" w:fill="FFFFFF"/>
        <w:tabs>
          <w:tab w:val="clear" w:pos="1440"/>
        </w:tabs>
        <w:spacing w:after="240"/>
        <w:ind w:left="357" w:right="6" w:hanging="357"/>
        <w:jc w:val="both"/>
        <w:rPr>
          <w:rFonts w:ascii="Arial" w:hAnsi="Arial" w:cs="Arial"/>
          <w:sz w:val="22"/>
          <w:szCs w:val="22"/>
        </w:rPr>
      </w:pPr>
      <w:r>
        <w:rPr>
          <w:rFonts w:ascii="Arial" w:hAnsi="Arial" w:cs="Arial"/>
          <w:spacing w:val="-1"/>
          <w:w w:val="102"/>
          <w:sz w:val="22"/>
          <w:szCs w:val="22"/>
        </w:rPr>
        <w:t>N</w:t>
      </w:r>
      <w:r>
        <w:rPr>
          <w:rFonts w:ascii="Arial" w:hAnsi="Arial" w:cs="Arial"/>
          <w:w w:val="102"/>
          <w:sz w:val="22"/>
          <w:szCs w:val="22"/>
        </w:rPr>
        <w:t xml:space="preserve">astanou-li u některé ze smluvních stran skutečnosti bránící řádnému plnění této smlouvy, je povinna to ihned bez zbytečného odkladu oznámit druhé straně a vyvolat jednání zástupců oprávněných k podpisu smlouvy. </w:t>
      </w:r>
    </w:p>
    <w:p w14:paraId="134F94D8" w14:textId="5978F98A" w:rsidR="00EA4851" w:rsidRDefault="00EA4851">
      <w:pPr>
        <w:numPr>
          <w:ilvl w:val="1"/>
          <w:numId w:val="10"/>
        </w:numPr>
        <w:tabs>
          <w:tab w:val="clear" w:pos="1440"/>
        </w:tabs>
        <w:ind w:left="357" w:hanging="357"/>
        <w:jc w:val="both"/>
        <w:rPr>
          <w:rFonts w:ascii="Arial" w:hAnsi="Arial" w:cs="Arial"/>
          <w:sz w:val="22"/>
          <w:szCs w:val="22"/>
        </w:rPr>
      </w:pPr>
      <w:r w:rsidRPr="00EA4851">
        <w:rPr>
          <w:rFonts w:ascii="Arial" w:hAnsi="Arial" w:cs="Arial"/>
          <w:sz w:val="22"/>
          <w:szCs w:val="22"/>
        </w:rPr>
        <w:t>Veškerá obchodní tajemství v této smlouvě a jejích přílohách byla jasně označena prostřednictvím symbolu ** u takových údajů nebo textu „obchodní tajemství“ v záhlaví přílohy smlouvy. Takto označené údaje nepodléhají zákonu č. 340/2015 Sb., o zvláštních podmínkách účinnosti některých smluv, uveřejňování těchto smluv a o registru smluv, ve znění pozdějších předpisů a zákonu č. 106/1999 Sb., o svobodném přístupu k informacím, ve znění pozdějších předpisů.</w:t>
      </w:r>
    </w:p>
    <w:p w14:paraId="110A0AFD" w14:textId="77777777" w:rsidR="004A0E04" w:rsidRPr="00EA4851" w:rsidRDefault="004A0E04" w:rsidP="004A0E04">
      <w:pPr>
        <w:ind w:left="357"/>
        <w:jc w:val="both"/>
        <w:rPr>
          <w:rFonts w:ascii="Arial" w:hAnsi="Arial" w:cs="Arial"/>
          <w:sz w:val="22"/>
          <w:szCs w:val="22"/>
        </w:rPr>
      </w:pPr>
    </w:p>
    <w:p w14:paraId="023FA64C" w14:textId="77777777" w:rsidR="00B2498E" w:rsidRDefault="00151A84" w:rsidP="004A0E04">
      <w:pPr>
        <w:numPr>
          <w:ilvl w:val="1"/>
          <w:numId w:val="10"/>
        </w:numPr>
        <w:shd w:val="clear" w:color="auto" w:fill="FFFFFF"/>
        <w:tabs>
          <w:tab w:val="clear" w:pos="1440"/>
        </w:tabs>
        <w:spacing w:after="240"/>
        <w:ind w:left="357" w:right="6" w:hanging="357"/>
        <w:jc w:val="both"/>
        <w:rPr>
          <w:rFonts w:ascii="Arial" w:hAnsi="Arial" w:cs="Arial"/>
          <w:sz w:val="22"/>
          <w:szCs w:val="22"/>
        </w:rPr>
      </w:pPr>
      <w:r>
        <w:rPr>
          <w:rFonts w:ascii="Arial" w:hAnsi="Arial" w:cs="Arial"/>
          <w:sz w:val="22"/>
          <w:szCs w:val="22"/>
        </w:rPr>
        <w:t>Tato smlouva nabývá platnosti dnem podpisu obou smluvních stran a účinnosti dnem zveřejnění smlouvy v Registru smluv.</w:t>
      </w:r>
    </w:p>
    <w:p w14:paraId="5EDB501B" w14:textId="77777777" w:rsidR="00B2498E" w:rsidRDefault="00151A84" w:rsidP="004A0E04">
      <w:pPr>
        <w:numPr>
          <w:ilvl w:val="1"/>
          <w:numId w:val="10"/>
        </w:numPr>
        <w:shd w:val="clear" w:color="auto" w:fill="FFFFFF"/>
        <w:tabs>
          <w:tab w:val="clear" w:pos="1440"/>
        </w:tabs>
        <w:spacing w:after="240"/>
        <w:ind w:left="357" w:right="6" w:hanging="357"/>
        <w:jc w:val="both"/>
        <w:rPr>
          <w:rFonts w:ascii="Arial" w:hAnsi="Arial" w:cs="Arial"/>
          <w:w w:val="102"/>
          <w:sz w:val="22"/>
          <w:szCs w:val="22"/>
        </w:rPr>
      </w:pPr>
      <w:r>
        <w:rPr>
          <w:rFonts w:ascii="Arial" w:hAnsi="Arial" w:cs="Arial"/>
          <w:sz w:val="22"/>
          <w:szCs w:val="22"/>
        </w:rPr>
        <w:t>Smluvní strany se dohodly, že zákonnou povinnost dle § 5 odst. 2 zákona o registru smluv splní kupující a splnění této povinnosti prokazatelně doloží prodávajícímu.</w:t>
      </w:r>
    </w:p>
    <w:p w14:paraId="1E9CF2E1" w14:textId="39D4A441" w:rsidR="00B2498E" w:rsidRDefault="00151A84" w:rsidP="004A0E04">
      <w:pPr>
        <w:numPr>
          <w:ilvl w:val="1"/>
          <w:numId w:val="10"/>
        </w:numPr>
        <w:shd w:val="clear" w:color="auto" w:fill="FFFFFF"/>
        <w:tabs>
          <w:tab w:val="clear" w:pos="1440"/>
        </w:tabs>
        <w:spacing w:after="240"/>
        <w:ind w:left="357" w:right="6" w:hanging="357"/>
        <w:jc w:val="both"/>
        <w:rPr>
          <w:rFonts w:ascii="Arial" w:hAnsi="Arial" w:cs="Arial"/>
          <w:sz w:val="22"/>
          <w:szCs w:val="22"/>
        </w:rPr>
      </w:pPr>
      <w:r>
        <w:rPr>
          <w:rFonts w:ascii="Arial" w:hAnsi="Arial" w:cs="Arial"/>
          <w:w w:val="102"/>
          <w:sz w:val="22"/>
          <w:szCs w:val="22"/>
        </w:rPr>
        <w:t xml:space="preserve">Smluvní strany se dohodly, že právní vztahy založené touto smlouvou se řídí </w:t>
      </w:r>
      <w:r w:rsidR="00EA4851" w:rsidRPr="00EA4851">
        <w:rPr>
          <w:rFonts w:ascii="Arial" w:hAnsi="Arial" w:cs="Arial"/>
          <w:w w:val="102"/>
          <w:sz w:val="22"/>
          <w:szCs w:val="22"/>
        </w:rPr>
        <w:t>zákonem č. 89/2012 Sb., občanský zákoník</w:t>
      </w:r>
      <w:r>
        <w:rPr>
          <w:rFonts w:ascii="Arial" w:hAnsi="Arial" w:cs="Arial"/>
          <w:w w:val="102"/>
          <w:sz w:val="22"/>
          <w:szCs w:val="22"/>
        </w:rPr>
        <w:t xml:space="preserve">. </w:t>
      </w:r>
    </w:p>
    <w:p w14:paraId="061E6EC5" w14:textId="77777777" w:rsidR="00B2498E" w:rsidRDefault="00151A84" w:rsidP="00EA4851">
      <w:pPr>
        <w:numPr>
          <w:ilvl w:val="1"/>
          <w:numId w:val="10"/>
        </w:numPr>
        <w:shd w:val="clear" w:color="auto" w:fill="FFFFFF"/>
        <w:tabs>
          <w:tab w:val="clear" w:pos="1440"/>
        </w:tabs>
        <w:spacing w:after="240"/>
        <w:ind w:left="357" w:right="6" w:hanging="357"/>
        <w:jc w:val="both"/>
        <w:rPr>
          <w:rFonts w:ascii="Arial" w:hAnsi="Arial" w:cs="Arial"/>
          <w:w w:val="102"/>
          <w:sz w:val="22"/>
          <w:szCs w:val="22"/>
        </w:rPr>
      </w:pPr>
      <w:r>
        <w:rPr>
          <w:rFonts w:ascii="Arial" w:hAnsi="Arial" w:cs="Arial"/>
          <w:sz w:val="22"/>
          <w:szCs w:val="22"/>
        </w:rPr>
        <w:t>Pokud se po dobu účinnosti této smlouvy prodávající stane nespolehlivým plátcem ve smyslu ustanovení § 109 odst. 3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14:paraId="588C248D" w14:textId="77777777" w:rsidR="00B2498E" w:rsidRPr="00BA1385" w:rsidRDefault="00151A84" w:rsidP="00BA1385">
      <w:pPr>
        <w:numPr>
          <w:ilvl w:val="1"/>
          <w:numId w:val="10"/>
        </w:numPr>
        <w:shd w:val="clear" w:color="auto" w:fill="FFFFFF"/>
        <w:tabs>
          <w:tab w:val="clear" w:pos="1440"/>
        </w:tabs>
        <w:spacing w:after="240"/>
        <w:ind w:left="357" w:right="6" w:hanging="357"/>
        <w:jc w:val="both"/>
        <w:rPr>
          <w:rFonts w:ascii="Arial" w:hAnsi="Arial" w:cs="Arial"/>
          <w:w w:val="102"/>
          <w:sz w:val="22"/>
          <w:szCs w:val="22"/>
        </w:rPr>
      </w:pPr>
      <w:r w:rsidRPr="00BA1385">
        <w:rPr>
          <w:rFonts w:ascii="Arial" w:hAnsi="Arial" w:cs="Arial"/>
          <w:w w:val="102"/>
          <w:sz w:val="22"/>
          <w:szCs w:val="22"/>
        </w:rPr>
        <w:t xml:space="preserve">Tato smlouva se vyhotovuje ve dvou stejnopisech, z nichž každá strana obdrží jeden stejnopis. </w:t>
      </w:r>
      <w:r w:rsidR="00EA4851" w:rsidRPr="00BA1385">
        <w:rPr>
          <w:rFonts w:ascii="Arial" w:hAnsi="Arial" w:cs="Arial"/>
          <w:w w:val="102"/>
          <w:sz w:val="22"/>
          <w:szCs w:val="22"/>
        </w:rPr>
        <w:t>Toto ujednání neplatí v případě elektronického vyhotovení smlouvy.</w:t>
      </w:r>
    </w:p>
    <w:p w14:paraId="13631CC7" w14:textId="77777777" w:rsidR="00B2498E" w:rsidRDefault="00151A84" w:rsidP="00EA4851">
      <w:pPr>
        <w:numPr>
          <w:ilvl w:val="1"/>
          <w:numId w:val="10"/>
        </w:numPr>
        <w:shd w:val="clear" w:color="auto" w:fill="FFFFFF"/>
        <w:tabs>
          <w:tab w:val="clear" w:pos="1440"/>
        </w:tabs>
        <w:spacing w:after="240"/>
        <w:ind w:left="357" w:right="6" w:hanging="357"/>
        <w:jc w:val="both"/>
        <w:rPr>
          <w:rFonts w:ascii="Arial" w:hAnsi="Arial" w:cs="Arial"/>
          <w:w w:val="102"/>
          <w:sz w:val="22"/>
          <w:szCs w:val="22"/>
        </w:rPr>
      </w:pPr>
      <w:r>
        <w:rPr>
          <w:rFonts w:ascii="Arial" w:hAnsi="Arial" w:cs="Arial"/>
          <w:w w:val="102"/>
          <w:sz w:val="22"/>
          <w:szCs w:val="22"/>
        </w:rPr>
        <w:lastRenderedPageBreak/>
        <w:t>Smluvní strany této smlouvy prohlašují a stvrzují svými podpisy, že jsou plně svéprávní, a že tuto smlouvu uzavírají svobodně a vážně, že ji neuzavírají v tísni za nápadně nevýhodných podmínek, že si ji řádně přečetly a jsou srozuměny s jejím obsahem.</w:t>
      </w:r>
    </w:p>
    <w:p w14:paraId="11FFE26E" w14:textId="77777777" w:rsidR="00BA1385" w:rsidRPr="004A0E04" w:rsidRDefault="00BA1385" w:rsidP="00EA4851">
      <w:pPr>
        <w:numPr>
          <w:ilvl w:val="1"/>
          <w:numId w:val="10"/>
        </w:numPr>
        <w:shd w:val="clear" w:color="auto" w:fill="FFFFFF"/>
        <w:tabs>
          <w:tab w:val="clear" w:pos="1440"/>
        </w:tabs>
        <w:spacing w:after="240"/>
        <w:ind w:left="357" w:right="6" w:hanging="357"/>
        <w:jc w:val="both"/>
        <w:rPr>
          <w:rFonts w:ascii="Arial" w:hAnsi="Arial" w:cs="Arial"/>
          <w:sz w:val="22"/>
        </w:rPr>
      </w:pPr>
      <w:r>
        <w:rPr>
          <w:rFonts w:ascii="Arial" w:hAnsi="Arial" w:cs="Arial"/>
          <w:w w:val="102"/>
          <w:sz w:val="22"/>
          <w:szCs w:val="22"/>
        </w:rPr>
        <w:t>Plnění předmětu této smlouvy před účinností této smlouvy se považuje za plnění této smlouvy a práva a povinnosti z něj vzniklá se řídí touto smlouvou.</w:t>
      </w:r>
    </w:p>
    <w:p w14:paraId="209E5C05" w14:textId="13FB2AEF" w:rsidR="00B2498E" w:rsidRDefault="00151A84" w:rsidP="00EA4851">
      <w:pPr>
        <w:numPr>
          <w:ilvl w:val="1"/>
          <w:numId w:val="10"/>
        </w:numPr>
        <w:shd w:val="clear" w:color="auto" w:fill="FFFFFF"/>
        <w:tabs>
          <w:tab w:val="clear" w:pos="1440"/>
        </w:tabs>
        <w:spacing w:after="240"/>
        <w:ind w:left="357" w:right="6" w:hanging="357"/>
        <w:jc w:val="both"/>
        <w:rPr>
          <w:rFonts w:ascii="Arial" w:hAnsi="Arial" w:cs="Arial"/>
          <w:sz w:val="22"/>
        </w:rPr>
      </w:pPr>
      <w:r>
        <w:rPr>
          <w:rFonts w:ascii="Arial" w:hAnsi="Arial" w:cs="Arial"/>
          <w:w w:val="102"/>
          <w:sz w:val="22"/>
          <w:szCs w:val="22"/>
        </w:rPr>
        <w:t xml:space="preserve">Nedílnou součástí této smlouvy je </w:t>
      </w:r>
      <w:r w:rsidR="00227FE9">
        <w:rPr>
          <w:rFonts w:ascii="Arial" w:hAnsi="Arial" w:cs="Arial"/>
          <w:w w:val="102"/>
          <w:sz w:val="22"/>
          <w:szCs w:val="22"/>
        </w:rPr>
        <w:t>P</w:t>
      </w:r>
      <w:r>
        <w:rPr>
          <w:rFonts w:ascii="Arial" w:hAnsi="Arial" w:cs="Arial"/>
          <w:w w:val="102"/>
          <w:sz w:val="22"/>
          <w:szCs w:val="22"/>
        </w:rPr>
        <w:t>říloha č. 1 – specifikace</w:t>
      </w:r>
      <w:r w:rsidR="00BA1385">
        <w:rPr>
          <w:rFonts w:ascii="Arial" w:hAnsi="Arial" w:cs="Arial"/>
          <w:w w:val="102"/>
          <w:sz w:val="22"/>
          <w:szCs w:val="22"/>
        </w:rPr>
        <w:t xml:space="preserve"> nákupu GINIS Express SQL</w:t>
      </w:r>
      <w:r>
        <w:rPr>
          <w:rFonts w:ascii="Arial" w:hAnsi="Arial" w:cs="Arial"/>
          <w:w w:val="102"/>
          <w:sz w:val="22"/>
          <w:szCs w:val="22"/>
        </w:rPr>
        <w:t xml:space="preserve">. </w:t>
      </w:r>
    </w:p>
    <w:p w14:paraId="763CFF49" w14:textId="55625197" w:rsidR="00B2498E" w:rsidRDefault="00151A84">
      <w:pPr>
        <w:tabs>
          <w:tab w:val="left" w:pos="567"/>
          <w:tab w:val="left" w:pos="5760"/>
        </w:tabs>
        <w:spacing w:before="720" w:after="480"/>
        <w:rPr>
          <w:rFonts w:ascii="Arial" w:hAnsi="Arial" w:cs="Arial"/>
          <w:sz w:val="22"/>
        </w:rPr>
      </w:pPr>
      <w:r>
        <w:rPr>
          <w:rFonts w:ascii="Arial" w:hAnsi="Arial" w:cs="Arial"/>
          <w:sz w:val="22"/>
        </w:rPr>
        <w:t>V Jihlavě dne</w:t>
      </w:r>
      <w:r w:rsidR="00C568C0">
        <w:rPr>
          <w:rFonts w:ascii="Arial" w:hAnsi="Arial" w:cs="Arial"/>
          <w:sz w:val="22"/>
        </w:rPr>
        <w:t xml:space="preserve"> 10. 11. 2022</w:t>
      </w:r>
      <w:r>
        <w:rPr>
          <w:rFonts w:ascii="Arial" w:hAnsi="Arial" w:cs="Arial"/>
          <w:sz w:val="22"/>
        </w:rPr>
        <w:tab/>
        <w:t>V Novém Jičíně dne</w:t>
      </w:r>
      <w:r w:rsidR="00C568C0">
        <w:rPr>
          <w:rFonts w:ascii="Arial" w:hAnsi="Arial" w:cs="Arial"/>
          <w:sz w:val="22"/>
        </w:rPr>
        <w:t xml:space="preserve"> 20. 10. 2022</w:t>
      </w:r>
    </w:p>
    <w:p w14:paraId="1D1A7AB3" w14:textId="37BFCFAF" w:rsidR="00B2498E" w:rsidRDefault="00151A84">
      <w:pPr>
        <w:tabs>
          <w:tab w:val="left" w:pos="567"/>
          <w:tab w:val="left" w:pos="5760"/>
        </w:tabs>
        <w:rPr>
          <w:rFonts w:ascii="Arial" w:hAnsi="Arial" w:cs="Arial"/>
          <w:sz w:val="22"/>
        </w:rPr>
      </w:pPr>
      <w:r>
        <w:rPr>
          <w:rFonts w:ascii="Arial" w:hAnsi="Arial" w:cs="Arial"/>
          <w:sz w:val="22"/>
        </w:rPr>
        <w:t>za prodávajícího:</w:t>
      </w:r>
      <w:r>
        <w:rPr>
          <w:rFonts w:ascii="Arial" w:hAnsi="Arial" w:cs="Arial"/>
          <w:sz w:val="22"/>
        </w:rPr>
        <w:tab/>
        <w:t>za kupujícího:</w:t>
      </w:r>
    </w:p>
    <w:p w14:paraId="1BE1DD27" w14:textId="77777777" w:rsidR="00B2498E" w:rsidRDefault="00151A84">
      <w:pPr>
        <w:tabs>
          <w:tab w:val="left" w:pos="540"/>
          <w:tab w:val="left" w:pos="567"/>
          <w:tab w:val="left" w:pos="5760"/>
        </w:tabs>
        <w:spacing w:before="1440"/>
        <w:rPr>
          <w:rFonts w:ascii="Arial" w:eastAsia="Arial" w:hAnsi="Arial" w:cs="Arial"/>
          <w:sz w:val="22"/>
        </w:rPr>
      </w:pPr>
      <w:r>
        <w:rPr>
          <w:rFonts w:ascii="Arial" w:hAnsi="Arial" w:cs="Arial"/>
          <w:sz w:val="22"/>
        </w:rPr>
        <w:t>……………………………</w:t>
      </w:r>
      <w:r>
        <w:rPr>
          <w:rFonts w:ascii="Arial" w:hAnsi="Arial" w:cs="Arial"/>
          <w:sz w:val="22"/>
        </w:rPr>
        <w:tab/>
        <w:t xml:space="preserve"> ……………………………</w:t>
      </w:r>
    </w:p>
    <w:p w14:paraId="42EDD684" w14:textId="3A7B7566" w:rsidR="00B2498E" w:rsidRDefault="00151A84">
      <w:pPr>
        <w:tabs>
          <w:tab w:val="left" w:pos="567"/>
          <w:tab w:val="left" w:pos="5760"/>
        </w:tabs>
        <w:rPr>
          <w:rFonts w:ascii="Arial" w:hAnsi="Arial" w:cs="Arial"/>
          <w:sz w:val="22"/>
        </w:rPr>
      </w:pPr>
      <w:r>
        <w:rPr>
          <w:rFonts w:ascii="Arial" w:eastAsia="Arial" w:hAnsi="Arial" w:cs="Arial"/>
          <w:sz w:val="22"/>
        </w:rPr>
        <w:t xml:space="preserve">    </w:t>
      </w:r>
      <w:r>
        <w:rPr>
          <w:rFonts w:ascii="Arial" w:hAnsi="Arial" w:cs="Arial"/>
          <w:sz w:val="22"/>
        </w:rPr>
        <w:t xml:space="preserve">Ing. Jaromír Řezáč           </w:t>
      </w:r>
      <w:r>
        <w:rPr>
          <w:rFonts w:ascii="Arial" w:hAnsi="Arial" w:cs="Arial"/>
          <w:sz w:val="22"/>
        </w:rPr>
        <w:tab/>
        <w:t xml:space="preserve">     Ing. Pavel Tichý</w:t>
      </w:r>
    </w:p>
    <w:p w14:paraId="45661FE4" w14:textId="79C6BC43" w:rsidR="00C568C0" w:rsidRPr="00705610" w:rsidRDefault="00C568C0" w:rsidP="00C568C0">
      <w:pPr>
        <w:shd w:val="clear" w:color="auto" w:fill="FFFFFF"/>
        <w:spacing w:after="240"/>
        <w:ind w:left="357" w:right="6"/>
        <w:jc w:val="right"/>
        <w:rPr>
          <w:rFonts w:ascii="Arial" w:hAnsi="Arial" w:cs="Arial"/>
          <w:sz w:val="22"/>
          <w:szCs w:val="22"/>
        </w:rPr>
      </w:pPr>
    </w:p>
    <w:sectPr w:rsidR="00C568C0" w:rsidRPr="00705610">
      <w:headerReference w:type="default" r:id="rId10"/>
      <w:footerReference w:type="default" r:id="rId11"/>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F58C" w14:textId="77777777" w:rsidR="00B84B85" w:rsidRDefault="00B84B85">
      <w:r>
        <w:separator/>
      </w:r>
    </w:p>
  </w:endnote>
  <w:endnote w:type="continuationSeparator" w:id="0">
    <w:p w14:paraId="08F75BB0" w14:textId="77777777" w:rsidR="00B84B85" w:rsidRDefault="00B8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Mono">
    <w:altName w:val="MS Mincho"/>
    <w:charset w:val="80"/>
    <w:family w:val="modern"/>
    <w:pitch w:val="default"/>
  </w:font>
  <w:font w:name="AR PL SungtiL GB">
    <w:altName w:val="Klee One"/>
    <w:charset w:val="80"/>
    <w:family w:val="auto"/>
    <w:pitch w:val="variable"/>
  </w:font>
  <w:font w:name="TimesNewRoman">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61FD" w14:textId="533FD9AC" w:rsidR="00B2498E" w:rsidRDefault="00151A84">
    <w:pPr>
      <w:pStyle w:val="Zpat"/>
    </w:pPr>
    <w:r>
      <w:rPr>
        <w:noProof/>
      </w:rPr>
      <mc:AlternateContent>
        <mc:Choice Requires="wps">
          <w:drawing>
            <wp:anchor distT="0" distB="0" distL="0" distR="0" simplePos="0" relativeHeight="251657728" behindDoc="0" locked="0" layoutInCell="1" allowOverlap="1" wp14:anchorId="4763278F" wp14:editId="3FBD10F2">
              <wp:simplePos x="0" y="0"/>
              <wp:positionH relativeFrom="margin">
                <wp:align>center</wp:align>
              </wp:positionH>
              <wp:positionV relativeFrom="paragraph">
                <wp:posOffset>635</wp:posOffset>
              </wp:positionV>
              <wp:extent cx="5758815" cy="348615"/>
              <wp:effectExtent l="635" t="635" r="317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1618E" w14:textId="77777777" w:rsidR="00B2498E" w:rsidRDefault="00151A84">
                          <w:pPr>
                            <w:pStyle w:val="Zpat"/>
                            <w:jc w:val="center"/>
                          </w:pPr>
                          <w:r>
                            <w:rPr>
                              <w:rStyle w:val="slostrnky"/>
                            </w:rPr>
                            <w:fldChar w:fldCharType="begin"/>
                          </w:r>
                          <w:r>
                            <w:rPr>
                              <w:rStyle w:val="slostrnky"/>
                            </w:rPr>
                            <w:instrText xml:space="preserve"> PAGE </w:instrText>
                          </w:r>
                          <w:r>
                            <w:rPr>
                              <w:rStyle w:val="slostrnky"/>
                            </w:rPr>
                            <w:fldChar w:fldCharType="separate"/>
                          </w:r>
                          <w:r>
                            <w:rPr>
                              <w:rStyle w:val="slostrnky"/>
                            </w:rPr>
                            <w:t>4</w:t>
                          </w:r>
                          <w:r>
                            <w:rPr>
                              <w:rStyle w:val="slostrnky"/>
                            </w:rPr>
                            <w:fldChar w:fldCharType="end"/>
                          </w:r>
                        </w:p>
                        <w:p w14:paraId="64385ECC" w14:textId="77777777" w:rsidR="00B2498E" w:rsidRDefault="00B2498E">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3278F" id="_x0000_t202" coordsize="21600,21600" o:spt="202" path="m,l,21600r21600,l21600,xe">
              <v:stroke joinstyle="miter"/>
              <v:path gradientshapeok="t" o:connecttype="rect"/>
            </v:shapetype>
            <v:shape id="Text Box 1" o:spid="_x0000_s1026" type="#_x0000_t202" style="position:absolute;margin-left:0;margin-top:.05pt;width:453.45pt;height:27.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" stroked="f">
              <v:fill opacity="0"/>
              <v:textbox inset="0,0,0,0">
                <w:txbxContent>
                  <w:p w14:paraId="41F1618E" w14:textId="77777777" w:rsidR="00B2498E" w:rsidRDefault="00151A84">
                    <w:pPr>
                      <w:pStyle w:val="Zpat"/>
                      <w:jc w:val="center"/>
                    </w:pPr>
                    <w:r>
                      <w:rPr>
                        <w:rStyle w:val="slostrnky"/>
                      </w:rPr>
                      <w:fldChar w:fldCharType="begin"/>
                    </w:r>
                    <w:r>
                      <w:rPr>
                        <w:rStyle w:val="slostrnky"/>
                      </w:rPr>
                      <w:instrText xml:space="preserve"> PAGE </w:instrText>
                    </w:r>
                    <w:r>
                      <w:rPr>
                        <w:rStyle w:val="slostrnky"/>
                      </w:rPr>
                      <w:fldChar w:fldCharType="separate"/>
                    </w:r>
                    <w:r>
                      <w:rPr>
                        <w:rStyle w:val="slostrnky"/>
                      </w:rPr>
                      <w:t>4</w:t>
                    </w:r>
                    <w:r>
                      <w:rPr>
                        <w:rStyle w:val="slostrnky"/>
                      </w:rPr>
                      <w:fldChar w:fldCharType="end"/>
                    </w:r>
                  </w:p>
                  <w:p w14:paraId="64385ECC" w14:textId="77777777" w:rsidR="00B2498E" w:rsidRDefault="00B2498E">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3169" w14:textId="77777777" w:rsidR="00B84B85" w:rsidRDefault="00B84B85">
      <w:r>
        <w:separator/>
      </w:r>
    </w:p>
  </w:footnote>
  <w:footnote w:type="continuationSeparator" w:id="0">
    <w:p w14:paraId="6A63BF5E" w14:textId="77777777" w:rsidR="00B84B85" w:rsidRDefault="00B84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9E6" w14:textId="77777777" w:rsidR="00B2498E" w:rsidRDefault="00B2498E">
    <w:pPr>
      <w:pStyle w:val="Zhlav"/>
    </w:pPr>
  </w:p>
  <w:p w14:paraId="38A7D7AA" w14:textId="77777777" w:rsidR="00B2498E" w:rsidRDefault="00B2498E">
    <w:pPr>
      <w:pStyle w:val="Zhlav"/>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Arial" w:hAnsi="Arial" w:cs="Times New Roman" w:hint="default"/>
        <w:sz w:val="22"/>
        <w:szCs w:val="22"/>
      </w:rPr>
    </w:lvl>
  </w:abstractNum>
  <w:abstractNum w:abstractNumId="2" w15:restartNumberingAfterBreak="0">
    <w:nsid w:val="00000003"/>
    <w:multiLevelType w:val="singleLevel"/>
    <w:tmpl w:val="00000003"/>
    <w:name w:val="WW8Num3"/>
    <w:lvl w:ilvl="0">
      <w:start w:val="1"/>
      <w:numFmt w:val="bullet"/>
      <w:pStyle w:val="KRUTEXTODSTAVCE"/>
      <w:lvlText w:val=""/>
      <w:lvlJc w:val="left"/>
      <w:pPr>
        <w:tabs>
          <w:tab w:val="num" w:pos="720"/>
        </w:tabs>
        <w:ind w:left="720" w:hanging="360"/>
      </w:pPr>
      <w:rPr>
        <w:rFonts w:ascii="Symbol" w:hAnsi="Symbol" w:cs="Symbol" w:hint="default"/>
        <w:color w:val="25A939"/>
      </w:rPr>
    </w:lvl>
  </w:abstractNum>
  <w:abstractNum w:abstractNumId="3" w15:restartNumberingAfterBreak="0">
    <w:nsid w:val="00000004"/>
    <w:multiLevelType w:val="singleLevel"/>
    <w:tmpl w:val="FD3EFBFA"/>
    <w:name w:val="WW8Num4"/>
    <w:lvl w:ilvl="0">
      <w:start w:val="1"/>
      <w:numFmt w:val="decimal"/>
      <w:lvlText w:val="%1."/>
      <w:lvlJc w:val="left"/>
      <w:pPr>
        <w:tabs>
          <w:tab w:val="num" w:pos="0"/>
        </w:tabs>
        <w:ind w:left="749" w:hanging="360"/>
      </w:pPr>
      <w:rPr>
        <w:rFonts w:ascii="Arial" w:eastAsia="MS Mincho" w:hAnsi="Arial" w:cs="Times New Roman"/>
        <w:b w:val="0"/>
        <w:bCs w:val="0"/>
        <w:sz w:val="22"/>
      </w:rPr>
    </w:lvl>
  </w:abstractNum>
  <w:abstractNum w:abstractNumId="4" w15:restartNumberingAfterBreak="0">
    <w:nsid w:val="00000005"/>
    <w:multiLevelType w:val="singleLevel"/>
    <w:tmpl w:val="00000005"/>
    <w:name w:val="WW8Num5"/>
    <w:lvl w:ilvl="0">
      <w:start w:val="1"/>
      <w:numFmt w:val="upperRoman"/>
      <w:pStyle w:val="Podnadpis"/>
      <w:lvlText w:val="%1."/>
      <w:lvlJc w:val="left"/>
      <w:pPr>
        <w:tabs>
          <w:tab w:val="num" w:pos="720"/>
        </w:tabs>
        <w:ind w:left="720" w:hanging="720"/>
      </w:pPr>
      <w:rPr>
        <w:rFonts w:cs="Times New Roman" w:hint="default"/>
      </w:rPr>
    </w:lvl>
  </w:abstractNum>
  <w:abstractNum w:abstractNumId="5" w15:restartNumberingAfterBreak="0">
    <w:nsid w:val="00000006"/>
    <w:multiLevelType w:val="singleLevel"/>
    <w:tmpl w:val="00000006"/>
    <w:name w:val="WW8Num6"/>
    <w:lvl w:ilvl="0">
      <w:start w:val="1"/>
      <w:numFmt w:val="bullet"/>
      <w:pStyle w:val="Odrky1"/>
      <w:lvlText w:val=""/>
      <w:lvlJc w:val="left"/>
      <w:pPr>
        <w:tabs>
          <w:tab w:val="num" w:pos="794"/>
        </w:tabs>
        <w:ind w:left="794" w:hanging="454"/>
      </w:pPr>
      <w:rPr>
        <w:rFonts w:ascii="Symbol" w:hAnsi="Symbol" w:cs="Symbol" w:hint="default"/>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Arial" w:hAnsi="Arial" w:cs="Times New Roman" w:hint="default"/>
        <w:color w:val="000000"/>
        <w:spacing w:val="-4"/>
        <w:sz w:val="22"/>
        <w:szCs w:val="22"/>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Arial" w:hAnsi="Arial" w:cs="Times New Roman" w:hint="default"/>
      </w:rPr>
    </w:lvl>
  </w:abstractNum>
  <w:abstractNum w:abstractNumId="8" w15:restartNumberingAfterBreak="0">
    <w:nsid w:val="00000009"/>
    <w:multiLevelType w:val="singleLevel"/>
    <w:tmpl w:val="75AE27EC"/>
    <w:name w:val="WW8Num2"/>
    <w:lvl w:ilvl="0">
      <w:start w:val="1"/>
      <w:numFmt w:val="decimal"/>
      <w:lvlText w:val="%1."/>
      <w:lvlJc w:val="left"/>
      <w:pPr>
        <w:tabs>
          <w:tab w:val="num" w:pos="720"/>
        </w:tabs>
        <w:ind w:left="720" w:hanging="360"/>
      </w:pPr>
      <w:rPr>
        <w:rFonts w:ascii="Arial" w:eastAsia="MS Mincho" w:hAnsi="Arial" w:cs="Times New Roman" w:hint="default"/>
        <w:b w:val="0"/>
        <w:spacing w:val="-1"/>
        <w:w w:val="102"/>
        <w:sz w:val="22"/>
        <w:lang w:val="pl-PL"/>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Arial" w:hAnsi="Arial" w:cs="Times New Roman" w:hint="default"/>
        <w:spacing w:val="-1"/>
        <w:w w:val="102"/>
        <w:sz w:val="22"/>
        <w:szCs w:val="22"/>
      </w:rPr>
    </w:lvl>
    <w:lvl w:ilvl="1">
      <w:start w:val="1"/>
      <w:numFmt w:val="decimal"/>
      <w:lvlText w:val="%2."/>
      <w:lvlJc w:val="left"/>
      <w:pPr>
        <w:tabs>
          <w:tab w:val="num" w:pos="1440"/>
        </w:tabs>
        <w:ind w:left="1440" w:hanging="360"/>
      </w:pPr>
      <w:rPr>
        <w:rFonts w:ascii="Arial" w:hAnsi="Arial" w:cs="Times New Roman" w:hint="default"/>
        <w:spacing w:val="-1"/>
        <w:w w:val="102"/>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0B"/>
    <w:multiLevelType w:val="multilevel"/>
    <w:tmpl w:val="0000000B"/>
    <w:name w:val="WW8Num11"/>
    <w:lvl w:ilvl="0">
      <w:start w:val="1"/>
      <w:numFmt w:val="decimal"/>
      <w:pStyle w:val="Titulek1"/>
      <w:lvlText w:val="(%1)"/>
      <w:lvlJc w:val="left"/>
      <w:pPr>
        <w:tabs>
          <w:tab w:val="num" w:pos="782"/>
        </w:tabs>
        <w:ind w:left="0"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397"/>
        </w:tabs>
        <w:ind w:left="397" w:hanging="397"/>
      </w:pPr>
      <w:rPr>
        <w:rFonts w:cs="Times New Roman" w:hint="default"/>
      </w:rPr>
    </w:lvl>
    <w:lvl w:ilvl="7">
      <w:numFmt w:val="none"/>
      <w:suff w:val="nothing"/>
      <w:lvlText w:val=""/>
      <w:lvlJc w:val="left"/>
      <w:pPr>
        <w:tabs>
          <w:tab w:val="num" w:pos="0"/>
        </w:tabs>
        <w:ind w:left="0" w:firstLine="0"/>
      </w:pPr>
      <w:rPr>
        <w:rFonts w:cs="Times New Roman"/>
      </w:rPr>
    </w:lvl>
    <w:lvl w:ilvl="8">
      <w:start w:val="1"/>
      <w:numFmt w:val="decimal"/>
      <w:lvlText w:val="%9."/>
      <w:lvlJc w:val="left"/>
      <w:pPr>
        <w:tabs>
          <w:tab w:val="num" w:pos="851"/>
        </w:tabs>
        <w:ind w:left="851" w:hanging="426"/>
      </w:pPr>
      <w:rPr>
        <w:rFonts w:cs="Times New Roman"/>
      </w:rPr>
    </w:lvl>
  </w:abstractNum>
  <w:abstractNum w:abstractNumId="11" w15:restartNumberingAfterBreak="0">
    <w:nsid w:val="0000000C"/>
    <w:multiLevelType w:val="singleLevel"/>
    <w:tmpl w:val="8698055C"/>
    <w:name w:val="WW8Num12"/>
    <w:lvl w:ilvl="0">
      <w:start w:val="1"/>
      <w:numFmt w:val="decimal"/>
      <w:lvlText w:val="%1."/>
      <w:lvlJc w:val="left"/>
      <w:pPr>
        <w:tabs>
          <w:tab w:val="num" w:pos="720"/>
        </w:tabs>
        <w:ind w:left="720" w:hanging="360"/>
      </w:pPr>
      <w:rPr>
        <w:rFonts w:ascii="Arial" w:hAnsi="Arial" w:cs="Times New Roman" w:hint="default"/>
        <w:color w:val="000000"/>
        <w:spacing w:val="-6"/>
        <w:w w:val="103"/>
        <w:sz w:val="22"/>
        <w:szCs w:val="22"/>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Arial" w:hAnsi="Arial" w:cs="Times New Roman" w:hint="default"/>
      </w:rPr>
    </w:lvl>
  </w:abstractNum>
  <w:num w:numId="1" w16cid:durableId="1006904039">
    <w:abstractNumId w:val="0"/>
  </w:num>
  <w:num w:numId="2" w16cid:durableId="903683568">
    <w:abstractNumId w:val="1"/>
  </w:num>
  <w:num w:numId="3" w16cid:durableId="662858512">
    <w:abstractNumId w:val="2"/>
  </w:num>
  <w:num w:numId="4" w16cid:durableId="591208646">
    <w:abstractNumId w:val="3"/>
  </w:num>
  <w:num w:numId="5" w16cid:durableId="131292973">
    <w:abstractNumId w:val="4"/>
  </w:num>
  <w:num w:numId="6" w16cid:durableId="2115249277">
    <w:abstractNumId w:val="5"/>
  </w:num>
  <w:num w:numId="7" w16cid:durableId="2036495426">
    <w:abstractNumId w:val="6"/>
  </w:num>
  <w:num w:numId="8" w16cid:durableId="1195146247">
    <w:abstractNumId w:val="7"/>
  </w:num>
  <w:num w:numId="9" w16cid:durableId="2007590996">
    <w:abstractNumId w:val="8"/>
  </w:num>
  <w:num w:numId="10" w16cid:durableId="497574161">
    <w:abstractNumId w:val="9"/>
  </w:num>
  <w:num w:numId="11" w16cid:durableId="449712795">
    <w:abstractNumId w:val="10"/>
  </w:num>
  <w:num w:numId="12" w16cid:durableId="105119832">
    <w:abstractNumId w:val="11"/>
  </w:num>
  <w:num w:numId="13" w16cid:durableId="18396900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86"/>
    <w:rsid w:val="000A700C"/>
    <w:rsid w:val="000E4FA5"/>
    <w:rsid w:val="0011319D"/>
    <w:rsid w:val="00115FCC"/>
    <w:rsid w:val="00135B2A"/>
    <w:rsid w:val="001475AC"/>
    <w:rsid w:val="00151A84"/>
    <w:rsid w:val="00175781"/>
    <w:rsid w:val="001A175B"/>
    <w:rsid w:val="001F32DA"/>
    <w:rsid w:val="00227FE9"/>
    <w:rsid w:val="003D06DF"/>
    <w:rsid w:val="00405195"/>
    <w:rsid w:val="004A0E04"/>
    <w:rsid w:val="004C5661"/>
    <w:rsid w:val="00590E7E"/>
    <w:rsid w:val="005C6BFD"/>
    <w:rsid w:val="00621713"/>
    <w:rsid w:val="00645A52"/>
    <w:rsid w:val="00653313"/>
    <w:rsid w:val="006D211E"/>
    <w:rsid w:val="006D6229"/>
    <w:rsid w:val="00705610"/>
    <w:rsid w:val="0073113C"/>
    <w:rsid w:val="00753A51"/>
    <w:rsid w:val="007B264B"/>
    <w:rsid w:val="007F7CF4"/>
    <w:rsid w:val="00817780"/>
    <w:rsid w:val="008400EC"/>
    <w:rsid w:val="00942ECD"/>
    <w:rsid w:val="009A4A86"/>
    <w:rsid w:val="00A03B97"/>
    <w:rsid w:val="00A10C2C"/>
    <w:rsid w:val="00AC724A"/>
    <w:rsid w:val="00B16A24"/>
    <w:rsid w:val="00B2498E"/>
    <w:rsid w:val="00B77EDF"/>
    <w:rsid w:val="00B84B85"/>
    <w:rsid w:val="00BA1385"/>
    <w:rsid w:val="00BD1D8A"/>
    <w:rsid w:val="00BF5CB1"/>
    <w:rsid w:val="00C0041A"/>
    <w:rsid w:val="00C05B6B"/>
    <w:rsid w:val="00C2657D"/>
    <w:rsid w:val="00C568C0"/>
    <w:rsid w:val="00CA61E6"/>
    <w:rsid w:val="00D7248F"/>
    <w:rsid w:val="00DA6C44"/>
    <w:rsid w:val="00EA4851"/>
    <w:rsid w:val="00EF0F77"/>
    <w:rsid w:val="00F12149"/>
    <w:rsid w:val="00FA1841"/>
    <w:rsid w:val="00FB4806"/>
    <w:rsid w:val="02F94F58"/>
    <w:rsid w:val="04A60081"/>
    <w:rsid w:val="05C18E61"/>
    <w:rsid w:val="098E6B21"/>
    <w:rsid w:val="11848389"/>
    <w:rsid w:val="123A0A3C"/>
    <w:rsid w:val="124977FA"/>
    <w:rsid w:val="169A99FC"/>
    <w:rsid w:val="1F2AF9F7"/>
    <w:rsid w:val="211876F0"/>
    <w:rsid w:val="24B02C76"/>
    <w:rsid w:val="28E4836D"/>
    <w:rsid w:val="2CE118A0"/>
    <w:rsid w:val="30648F3B"/>
    <w:rsid w:val="3F427ADF"/>
    <w:rsid w:val="5A054807"/>
    <w:rsid w:val="64E1E4CE"/>
    <w:rsid w:val="65330131"/>
    <w:rsid w:val="68EB4185"/>
    <w:rsid w:val="695DA0EE"/>
    <w:rsid w:val="6B001FB0"/>
    <w:rsid w:val="6ECF29CD"/>
    <w:rsid w:val="7421EEE2"/>
    <w:rsid w:val="798E5A1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9B7587"/>
  <w15:chartTrackingRefBased/>
  <w15:docId w15:val="{EE9F15C5-1C86-4A40-9EFD-C5D40F50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kern w:val="1"/>
      <w:sz w:val="32"/>
      <w:szCs w:val="20"/>
      <w:lang w:val="x-none"/>
    </w:rPr>
  </w:style>
  <w:style w:type="paragraph" w:styleId="Nadpis2">
    <w:name w:val="heading 2"/>
    <w:basedOn w:val="Normln"/>
    <w:next w:val="Normln"/>
    <w:qFormat/>
    <w:pPr>
      <w:keepNext/>
      <w:numPr>
        <w:ilvl w:val="1"/>
        <w:numId w:val="1"/>
      </w:numPr>
      <w:spacing w:before="120"/>
      <w:jc w:val="center"/>
      <w:outlineLvl w:val="1"/>
    </w:pPr>
    <w:rPr>
      <w:rFonts w:ascii="Arial" w:hAnsi="Arial" w:cs="Arial"/>
      <w:b/>
      <w:szCs w:val="20"/>
      <w:lang w:val="x-none"/>
    </w:rPr>
  </w:style>
  <w:style w:type="paragraph" w:styleId="Nadpis3">
    <w:name w:val="heading 3"/>
    <w:basedOn w:val="Normln"/>
    <w:next w:val="Normln"/>
    <w:qFormat/>
    <w:pPr>
      <w:keepNext/>
      <w:numPr>
        <w:ilvl w:val="2"/>
        <w:numId w:val="1"/>
      </w:numPr>
      <w:spacing w:before="120"/>
      <w:jc w:val="center"/>
      <w:outlineLvl w:val="2"/>
    </w:pPr>
    <w:rPr>
      <w:b/>
      <w:szCs w:val="20"/>
      <w:lang w:val="x-none"/>
    </w:rPr>
  </w:style>
  <w:style w:type="paragraph" w:styleId="Nadpis4">
    <w:name w:val="heading 4"/>
    <w:basedOn w:val="Normln"/>
    <w:next w:val="Normln"/>
    <w:qFormat/>
    <w:pPr>
      <w:keepNext/>
      <w:numPr>
        <w:ilvl w:val="3"/>
        <w:numId w:val="1"/>
      </w:numPr>
      <w:outlineLvl w:val="3"/>
    </w:pPr>
    <w:rPr>
      <w:b/>
      <w:color w:val="0000FF"/>
      <w:szCs w:val="20"/>
      <w:lang w:val="x-none"/>
    </w:rPr>
  </w:style>
  <w:style w:type="paragraph" w:styleId="Nadpis5">
    <w:name w:val="heading 5"/>
    <w:basedOn w:val="Normln"/>
    <w:next w:val="Normln"/>
    <w:qFormat/>
    <w:pPr>
      <w:keepNext/>
      <w:numPr>
        <w:ilvl w:val="4"/>
        <w:numId w:val="1"/>
      </w:numPr>
      <w:jc w:val="center"/>
      <w:outlineLvl w:val="4"/>
    </w:pPr>
    <w:rPr>
      <w:b/>
      <w:szCs w:val="20"/>
      <w:u w:val="single"/>
      <w:lang w:val="x-none"/>
    </w:rPr>
  </w:style>
  <w:style w:type="paragraph" w:styleId="Nadpis6">
    <w:name w:val="heading 6"/>
    <w:basedOn w:val="Normln"/>
    <w:next w:val="Normln"/>
    <w:qFormat/>
    <w:pPr>
      <w:keepNext/>
      <w:numPr>
        <w:ilvl w:val="5"/>
        <w:numId w:val="1"/>
      </w:numPr>
      <w:shd w:val="clear" w:color="auto" w:fill="E6E6E6"/>
      <w:jc w:val="center"/>
      <w:outlineLvl w:val="5"/>
    </w:pPr>
    <w:rPr>
      <w:b/>
      <w:szCs w:val="20"/>
      <w:lang w:val="x-none"/>
    </w:rPr>
  </w:style>
  <w:style w:type="paragraph" w:styleId="Nadpis7">
    <w:name w:val="heading 7"/>
    <w:basedOn w:val="Normln"/>
    <w:next w:val="Normln"/>
    <w:qFormat/>
    <w:pPr>
      <w:keepNext/>
      <w:numPr>
        <w:ilvl w:val="6"/>
        <w:numId w:val="1"/>
      </w:numPr>
      <w:spacing w:before="120"/>
      <w:ind w:firstLine="708"/>
      <w:jc w:val="both"/>
      <w:outlineLvl w:val="6"/>
    </w:pPr>
    <w:rPr>
      <w:b/>
      <w:szCs w:val="20"/>
      <w:lang w:val="x-none"/>
    </w:rPr>
  </w:style>
  <w:style w:type="paragraph" w:styleId="Nadpis8">
    <w:name w:val="heading 8"/>
    <w:basedOn w:val="Normln"/>
    <w:next w:val="Normln"/>
    <w:qFormat/>
    <w:pPr>
      <w:keepNext/>
      <w:numPr>
        <w:ilvl w:val="7"/>
        <w:numId w:val="1"/>
      </w:numPr>
      <w:spacing w:before="120"/>
      <w:ind w:firstLine="660"/>
      <w:jc w:val="both"/>
      <w:outlineLvl w:val="7"/>
    </w:pPr>
    <w:rPr>
      <w:b/>
      <w:szCs w:val="20"/>
      <w:lang w:val="x-none"/>
    </w:rPr>
  </w:style>
  <w:style w:type="paragraph" w:styleId="Nadpis9">
    <w:name w:val="heading 9"/>
    <w:basedOn w:val="Normln"/>
    <w:next w:val="Normln"/>
    <w:qFormat/>
    <w:pPr>
      <w:keepNext/>
      <w:numPr>
        <w:ilvl w:val="8"/>
        <w:numId w:val="1"/>
      </w:numPr>
      <w:jc w:val="center"/>
      <w:outlineLvl w:val="8"/>
    </w:pPr>
    <w:rPr>
      <w:rFonts w:ascii="Tahoma" w:hAnsi="Tahoma" w:cs="Tahoma"/>
      <w:b/>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Times New Roman" w:hint="default"/>
      <w:sz w:val="22"/>
      <w:szCs w:val="22"/>
    </w:rPr>
  </w:style>
  <w:style w:type="character" w:customStyle="1" w:styleId="WW8Num3z0">
    <w:name w:val="WW8Num3z0"/>
    <w:rPr>
      <w:rFonts w:ascii="Symbol" w:hAnsi="Symbol" w:cs="Symbol" w:hint="default"/>
      <w:color w:val="25A939"/>
    </w:rPr>
  </w:style>
  <w:style w:type="character" w:customStyle="1" w:styleId="WW8Num4z0">
    <w:name w:val="WW8Num4z0"/>
    <w:rPr>
      <w:rFonts w:ascii="Arial" w:eastAsia="MS Mincho" w:hAnsi="Arial" w:cs="Times New Roman"/>
      <w:sz w:val="22"/>
    </w:rPr>
  </w:style>
  <w:style w:type="character" w:customStyle="1" w:styleId="WW8Num5z0">
    <w:name w:val="WW8Num5z0"/>
    <w:rPr>
      <w:rFonts w:cs="Times New Roman" w:hint="default"/>
    </w:rPr>
  </w:style>
  <w:style w:type="character" w:customStyle="1" w:styleId="WW8Num6z0">
    <w:name w:val="WW8Num6z0"/>
    <w:rPr>
      <w:rFonts w:ascii="Symbol" w:hAnsi="Symbol" w:cs="Symbol" w:hint="default"/>
    </w:rPr>
  </w:style>
  <w:style w:type="character" w:customStyle="1" w:styleId="WW8Num7z0">
    <w:name w:val="WW8Num7z0"/>
    <w:rPr>
      <w:rFonts w:ascii="Arial" w:hAnsi="Arial" w:cs="Times New Roman" w:hint="default"/>
      <w:color w:val="000000"/>
      <w:spacing w:val="-4"/>
      <w:sz w:val="22"/>
      <w:szCs w:val="22"/>
    </w:rPr>
  </w:style>
  <w:style w:type="character" w:customStyle="1" w:styleId="WW8Num8z0">
    <w:name w:val="WW8Num8z0"/>
    <w:rPr>
      <w:rFonts w:ascii="Arial" w:hAnsi="Arial" w:cs="Times New Roman" w:hint="default"/>
    </w:rPr>
  </w:style>
  <w:style w:type="character" w:customStyle="1" w:styleId="WW8Num9z0">
    <w:name w:val="WW8Num9z0"/>
    <w:rPr>
      <w:rFonts w:ascii="Arial" w:eastAsia="MS Mincho" w:hAnsi="Arial" w:cs="Times New Roman" w:hint="default"/>
      <w:b w:val="0"/>
      <w:spacing w:val="-1"/>
      <w:w w:val="102"/>
      <w:sz w:val="22"/>
      <w:lang w:val="pl-PL"/>
    </w:rPr>
  </w:style>
  <w:style w:type="character" w:customStyle="1" w:styleId="WW8Num10z0">
    <w:name w:val="WW8Num10z0"/>
    <w:rPr>
      <w:rFonts w:ascii="Arial" w:hAnsi="Arial" w:cs="Times New Roman" w:hint="default"/>
      <w:spacing w:val="-1"/>
      <w:w w:val="102"/>
      <w:sz w:val="22"/>
      <w:szCs w:val="22"/>
    </w:rPr>
  </w:style>
  <w:style w:type="character" w:customStyle="1" w:styleId="WW8Num10z2">
    <w:name w:val="WW8Num10z2"/>
    <w:rPr>
      <w:rFonts w:cs="Times New Roman"/>
    </w:rPr>
  </w:style>
  <w:style w:type="character" w:customStyle="1" w:styleId="WW8Num11z0">
    <w:name w:val="WW8Num11z0"/>
    <w:rPr>
      <w:rFonts w:cs="Times New Roman"/>
    </w:rPr>
  </w:style>
  <w:style w:type="character" w:customStyle="1" w:styleId="WW8Num11z6">
    <w:name w:val="WW8Num11z6"/>
    <w:rPr>
      <w:rFonts w:cs="Times New Roman" w:hint="default"/>
    </w:rPr>
  </w:style>
  <w:style w:type="character" w:customStyle="1" w:styleId="WW8Num12z0">
    <w:name w:val="WW8Num12z0"/>
    <w:rPr>
      <w:rFonts w:ascii="Arial" w:hAnsi="Arial" w:cs="Times New Roman" w:hint="default"/>
      <w:color w:val="000000"/>
      <w:spacing w:val="-6"/>
      <w:w w:val="103"/>
      <w:sz w:val="22"/>
      <w:szCs w:val="22"/>
    </w:rPr>
  </w:style>
  <w:style w:type="character" w:customStyle="1" w:styleId="WW8Num13z0">
    <w:name w:val="WW8Num13z0"/>
    <w:rPr>
      <w:rFonts w:ascii="Arial" w:hAnsi="Arial" w:cs="Times New Roman" w:hint="default"/>
    </w:rPr>
  </w:style>
  <w:style w:type="character" w:customStyle="1" w:styleId="Standardnpsmoodstavce2">
    <w:name w:val="Standardní písmo odstavce2"/>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1">
    <w:name w:val="WW8Num4z1"/>
    <w:rPr>
      <w:rFonts w:cs="Times New Roman"/>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1z1">
    <w:name w:val="WW8Num11z1"/>
    <w:rPr>
      <w:rFonts w:cs="Times New Roman"/>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1">
    <w:name w:val="WW8Num13z1"/>
    <w:rPr>
      <w:rFonts w:cs="Times New Roman"/>
    </w:rPr>
  </w:style>
  <w:style w:type="character" w:customStyle="1" w:styleId="WW8Num14z0">
    <w:name w:val="WW8Num14z0"/>
    <w:rPr>
      <w:rFonts w:cs="Times New Roman" w:hint="default"/>
    </w:rPr>
  </w:style>
  <w:style w:type="character" w:customStyle="1" w:styleId="WW8Num14z2">
    <w:name w:val="WW8Num14z2"/>
    <w:rPr>
      <w:rFonts w:cs="Times New Roman" w:hint="default"/>
      <w:b w:val="0"/>
      <w:bCs w:val="0"/>
      <w:i w:val="0"/>
      <w:iCs w:val="0"/>
    </w:rPr>
  </w:style>
  <w:style w:type="character" w:customStyle="1" w:styleId="WW8Num15z0">
    <w:name w:val="WW8Num15z0"/>
    <w:rPr>
      <w:rFonts w:cs="Times New Roman" w:hint="default"/>
      <w:b w:val="0"/>
      <w:lang w:val="pl-PL"/>
    </w:rPr>
  </w:style>
  <w:style w:type="character" w:customStyle="1" w:styleId="WW8Num15z1">
    <w:name w:val="WW8Num15z1"/>
    <w:rPr>
      <w:rFonts w:cs="Times New Roman"/>
    </w:rPr>
  </w:style>
  <w:style w:type="character" w:customStyle="1" w:styleId="WW8Num16z0">
    <w:name w:val="WW8Num16z0"/>
    <w:rPr>
      <w:rFonts w:cs="Times New Roman" w:hint="default"/>
    </w:rPr>
  </w:style>
  <w:style w:type="character" w:customStyle="1" w:styleId="WW8Num16z2">
    <w:name w:val="WW8Num16z2"/>
    <w:rPr>
      <w:rFonts w:cs="Times New Roman" w:hint="default"/>
      <w:b w:val="0"/>
      <w:bCs w:val="0"/>
      <w:i w:val="0"/>
      <w:iCs w:val="0"/>
    </w:rPr>
  </w:style>
  <w:style w:type="character" w:customStyle="1" w:styleId="WW8Num17z0">
    <w:name w:val="WW8Num17z0"/>
    <w:rPr>
      <w:rFonts w:ascii="Arial" w:hAnsi="Arial" w:cs="Times New Roman" w:hint="default"/>
      <w:w w:val="102"/>
      <w:sz w:val="22"/>
      <w:szCs w:val="22"/>
    </w:rPr>
  </w:style>
  <w:style w:type="character" w:customStyle="1" w:styleId="WW8Num17z2">
    <w:name w:val="WW8Num17z2"/>
    <w:rPr>
      <w:rFonts w:cs="Times New Roman"/>
    </w:rPr>
  </w:style>
  <w:style w:type="character" w:customStyle="1" w:styleId="WW8Num18z0">
    <w:name w:val="WW8Num18z0"/>
    <w:rPr>
      <w:rFonts w:cs="Times New Roman"/>
    </w:rPr>
  </w:style>
  <w:style w:type="character" w:customStyle="1" w:styleId="WW8Num18z6">
    <w:name w:val="WW8Num18z6"/>
    <w:rPr>
      <w:rFonts w:cs="Times New Roman" w:hint="default"/>
    </w:rPr>
  </w:style>
  <w:style w:type="character" w:customStyle="1" w:styleId="WW8Num19z0">
    <w:name w:val="WW8Num19z0"/>
    <w:rPr>
      <w:rFonts w:ascii="Arial" w:eastAsia="Times New Roman" w:hAnsi="Arial"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cs="Times New Roman" w:hint="default"/>
    </w:rPr>
  </w:style>
  <w:style w:type="character" w:customStyle="1" w:styleId="WW8Num20z1">
    <w:name w:val="WW8Num20z1"/>
    <w:rPr>
      <w:rFonts w:cs="Times New Roman"/>
    </w:rPr>
  </w:style>
  <w:style w:type="character" w:customStyle="1" w:styleId="WW8Num21z0">
    <w:name w:val="WW8Num21z0"/>
    <w:rPr>
      <w:rFonts w:ascii="Arial" w:hAnsi="Arial" w:cs="Times New Roman" w:hint="default"/>
    </w:rPr>
  </w:style>
  <w:style w:type="character" w:customStyle="1" w:styleId="WW8Num21z1">
    <w:name w:val="WW8Num21z1"/>
    <w:rPr>
      <w:rFonts w:cs="Times New Roman"/>
    </w:rPr>
  </w:style>
  <w:style w:type="character" w:customStyle="1" w:styleId="Standardnpsmoodstavce1">
    <w:name w:val="Standardní písmo odstavce1"/>
  </w:style>
  <w:style w:type="character" w:customStyle="1" w:styleId="Nadpis1Char">
    <w:name w:val="Nadpis 1 Char"/>
    <w:rPr>
      <w:rFonts w:ascii="Arial" w:hAnsi="Arial" w:cs="Arial"/>
      <w:b/>
      <w:kern w:val="1"/>
      <w:sz w:val="32"/>
      <w:lang w:val="x-none" w:eastAsia="ar-SA" w:bidi="ar-SA"/>
    </w:rPr>
  </w:style>
  <w:style w:type="character" w:customStyle="1" w:styleId="Nadpis2Char">
    <w:name w:val="Nadpis 2 Char"/>
    <w:rPr>
      <w:rFonts w:ascii="Arial" w:hAnsi="Arial" w:cs="Arial"/>
      <w:b/>
      <w:sz w:val="24"/>
      <w:lang w:val="x-none" w:eastAsia="ar-SA" w:bidi="ar-SA"/>
    </w:rPr>
  </w:style>
  <w:style w:type="character" w:customStyle="1" w:styleId="Nadpis3Char">
    <w:name w:val="Nadpis 3 Char"/>
    <w:rPr>
      <w:b/>
      <w:sz w:val="24"/>
      <w:lang w:val="x-none" w:eastAsia="ar-SA" w:bidi="ar-SA"/>
    </w:rPr>
  </w:style>
  <w:style w:type="character" w:customStyle="1" w:styleId="Nadpis4Char">
    <w:name w:val="Nadpis 4 Char"/>
    <w:rPr>
      <w:b/>
      <w:color w:val="0000FF"/>
      <w:sz w:val="24"/>
      <w:lang w:val="x-none" w:eastAsia="ar-SA" w:bidi="ar-SA"/>
    </w:rPr>
  </w:style>
  <w:style w:type="character" w:customStyle="1" w:styleId="Nadpis5Char">
    <w:name w:val="Nadpis 5 Char"/>
    <w:rPr>
      <w:b/>
      <w:sz w:val="24"/>
      <w:u w:val="single"/>
      <w:lang w:val="x-none" w:eastAsia="ar-SA" w:bidi="ar-SA"/>
    </w:rPr>
  </w:style>
  <w:style w:type="character" w:customStyle="1" w:styleId="Nadpis6Char">
    <w:name w:val="Nadpis 6 Char"/>
    <w:rPr>
      <w:b/>
      <w:sz w:val="24"/>
      <w:lang w:val="x-none" w:eastAsia="ar-SA" w:bidi="ar-SA"/>
    </w:rPr>
  </w:style>
  <w:style w:type="character" w:customStyle="1" w:styleId="Nadpis7Char">
    <w:name w:val="Nadpis 7 Char"/>
    <w:rPr>
      <w:b/>
      <w:sz w:val="24"/>
      <w:lang w:val="x-none" w:eastAsia="ar-SA" w:bidi="ar-SA"/>
    </w:rPr>
  </w:style>
  <w:style w:type="character" w:customStyle="1" w:styleId="Nadpis8Char">
    <w:name w:val="Nadpis 8 Char"/>
    <w:rPr>
      <w:b/>
      <w:sz w:val="24"/>
      <w:lang w:val="x-none" w:eastAsia="ar-SA" w:bidi="ar-SA"/>
    </w:rPr>
  </w:style>
  <w:style w:type="character" w:customStyle="1" w:styleId="Nadpis9Char">
    <w:name w:val="Nadpis 9 Char"/>
    <w:rPr>
      <w:rFonts w:ascii="Tahoma" w:hAnsi="Tahoma" w:cs="Tahoma"/>
      <w:b/>
      <w:lang w:val="x-none" w:eastAsia="ar-SA" w:bidi="ar-SA"/>
    </w:rPr>
  </w:style>
  <w:style w:type="character" w:customStyle="1" w:styleId="ZkladntextChar">
    <w:name w:val="Základní text Char"/>
    <w:rPr>
      <w:sz w:val="24"/>
      <w:lang w:val="x-none" w:eastAsia="ar-SA" w:bidi="ar-SA"/>
    </w:rPr>
  </w:style>
  <w:style w:type="character" w:styleId="Hypertextovodkaz">
    <w:name w:val="Hyperlink"/>
    <w:rPr>
      <w:color w:val="0000FF"/>
      <w:u w:val="single"/>
    </w:rPr>
  </w:style>
  <w:style w:type="character" w:customStyle="1" w:styleId="Zkladntext3Char">
    <w:name w:val="Základní text 3 Char"/>
    <w:rPr>
      <w:rFonts w:ascii="Tahoma" w:hAnsi="Tahoma" w:cs="Tahoma"/>
      <w:sz w:val="28"/>
      <w:lang w:val="x-none" w:eastAsia="ar-SA" w:bidi="ar-SA"/>
    </w:rPr>
  </w:style>
  <w:style w:type="character" w:customStyle="1" w:styleId="Zkladntext2Char">
    <w:name w:val="Základní text 2 Char"/>
    <w:rPr>
      <w:color w:val="FF0000"/>
      <w:sz w:val="24"/>
      <w:lang w:val="x-none" w:eastAsia="ar-SA" w:bidi="ar-SA"/>
    </w:rPr>
  </w:style>
  <w:style w:type="character" w:customStyle="1" w:styleId="NzevChar">
    <w:name w:val="Název Char"/>
    <w:rPr>
      <w:b/>
      <w:sz w:val="28"/>
      <w:lang w:val="x-none" w:eastAsia="ar-SA" w:bidi="ar-SA"/>
    </w:rPr>
  </w:style>
  <w:style w:type="character" w:customStyle="1" w:styleId="ZhlavChar">
    <w:name w:val="Záhlaví Char"/>
    <w:rPr>
      <w:sz w:val="24"/>
      <w:lang w:val="x-none" w:eastAsia="ar-SA" w:bidi="ar-SA"/>
    </w:rPr>
  </w:style>
  <w:style w:type="character" w:customStyle="1" w:styleId="ZpatChar">
    <w:name w:val="Zápatí Char"/>
    <w:rPr>
      <w:sz w:val="24"/>
      <w:lang w:val="x-none" w:eastAsia="ar-SA" w:bidi="ar-SA"/>
    </w:rPr>
  </w:style>
  <w:style w:type="character" w:styleId="slostrnky">
    <w:name w:val="page number"/>
    <w:basedOn w:val="Standardnpsmoodstavce1"/>
  </w:style>
  <w:style w:type="character" w:customStyle="1" w:styleId="Zkladntextodsazen2Char">
    <w:name w:val="Základní text odsazený 2 Char"/>
    <w:rPr>
      <w:sz w:val="24"/>
      <w:lang w:val="x-none" w:eastAsia="ar-SA" w:bidi="ar-SA"/>
    </w:rPr>
  </w:style>
  <w:style w:type="character" w:styleId="Sledovanodkaz">
    <w:name w:val="FollowedHyperlink"/>
    <w:rPr>
      <w:color w:val="800080"/>
      <w:u w:val="single"/>
    </w:rPr>
  </w:style>
  <w:style w:type="character" w:customStyle="1" w:styleId="Zkladntextodsazen3Char">
    <w:name w:val="Základní text odsazený 3 Char"/>
    <w:rPr>
      <w:sz w:val="24"/>
      <w:lang w:val="x-none" w:eastAsia="ar-SA" w:bidi="ar-SA"/>
    </w:rPr>
  </w:style>
  <w:style w:type="character" w:customStyle="1" w:styleId="ZkladntextodsazenChar">
    <w:name w:val="Základní text odsazený Char"/>
    <w:rPr>
      <w:rFonts w:ascii="Tahoma" w:hAnsi="Tahoma" w:cs="Tahoma"/>
      <w:sz w:val="22"/>
      <w:lang w:val="x-none" w:eastAsia="ar-SA" w:bidi="ar-SA"/>
    </w:rPr>
  </w:style>
  <w:style w:type="character" w:customStyle="1" w:styleId="ProsttextChar">
    <w:name w:val="Prostý text Char"/>
    <w:rPr>
      <w:rFonts w:ascii="Courier New" w:hAnsi="Courier New" w:cs="Courier New"/>
      <w:lang w:val="x-none" w:eastAsia="ar-SA" w:bidi="ar-SA"/>
    </w:rPr>
  </w:style>
  <w:style w:type="character" w:customStyle="1" w:styleId="RozloendokumentuChar">
    <w:name w:val="Rozložení dokumentu Char"/>
    <w:rPr>
      <w:rFonts w:ascii="Tahoma" w:hAnsi="Tahoma" w:cs="Tahoma"/>
      <w:lang w:val="x-none" w:eastAsia="ar-SA" w:bidi="ar-SA"/>
    </w:rPr>
  </w:style>
  <w:style w:type="character" w:customStyle="1" w:styleId="TextbublinyChar">
    <w:name w:val="Text bubliny Char"/>
    <w:rPr>
      <w:rFonts w:ascii="Tahoma" w:hAnsi="Tahoma" w:cs="Tahoma"/>
      <w:sz w:val="16"/>
      <w:lang w:val="x-none" w:eastAsia="ar-SA" w:bidi="ar-SA"/>
    </w:rPr>
  </w:style>
  <w:style w:type="character" w:customStyle="1" w:styleId="TextkomenteChar">
    <w:name w:val="Text komentáře Char"/>
    <w:rPr>
      <w:lang w:val="cs-CZ" w:eastAsia="ar-SA" w:bidi="ar-SA"/>
    </w:rPr>
  </w:style>
  <w:style w:type="character" w:customStyle="1" w:styleId="PedmtkomenteChar">
    <w:name w:val="Předmět komentáře Char"/>
    <w:rPr>
      <w:b/>
      <w:lang w:val="x-none" w:eastAsia="ar-SA" w:bidi="ar-SA"/>
    </w:rPr>
  </w:style>
  <w:style w:type="character" w:customStyle="1" w:styleId="CharChar3">
    <w:name w:val="Char Char3"/>
    <w:rPr>
      <w:sz w:val="24"/>
      <w:lang w:val="cs-CZ"/>
    </w:rPr>
  </w:style>
  <w:style w:type="character" w:customStyle="1" w:styleId="ACNormlnChar">
    <w:name w:val="AC Normální Char"/>
    <w:rPr>
      <w:sz w:val="22"/>
      <w:lang w:val="x-none" w:eastAsia="ar-SA" w:bidi="ar-SA"/>
    </w:rPr>
  </w:style>
  <w:style w:type="character" w:styleId="Siln">
    <w:name w:val="Strong"/>
    <w:qFormat/>
    <w:rPr>
      <w:b/>
    </w:rPr>
  </w:style>
  <w:style w:type="character" w:customStyle="1" w:styleId="apple-converted-space">
    <w:name w:val="apple-converted-space"/>
  </w:style>
  <w:style w:type="character" w:customStyle="1" w:styleId="AdresaHTMLChar">
    <w:name w:val="Adresa HTML Char"/>
    <w:rPr>
      <w:i/>
      <w:sz w:val="24"/>
      <w:lang w:val="x-none" w:eastAsia="ar-SA" w:bidi="ar-SA"/>
    </w:rPr>
  </w:style>
  <w:style w:type="character" w:customStyle="1" w:styleId="rozmryChar">
    <w:name w:val="rozměry Char"/>
    <w:rPr>
      <w:i/>
      <w:sz w:val="24"/>
      <w:lang w:val="x-none" w:eastAsia="ar-SA" w:bidi="ar-SA"/>
    </w:rPr>
  </w:style>
  <w:style w:type="character" w:customStyle="1" w:styleId="NoSpacingChar">
    <w:name w:val="No Spacing Char"/>
    <w:rPr>
      <w:rFonts w:ascii="Calibri" w:hAnsi="Calibri" w:cs="Calibri"/>
      <w:sz w:val="22"/>
      <w:lang w:val="cs-CZ" w:eastAsia="ar-SA" w:bidi="ar-SA"/>
    </w:rPr>
  </w:style>
  <w:style w:type="character" w:customStyle="1" w:styleId="WW8Num18z1">
    <w:name w:val="WW8Num18z1"/>
    <w:rPr>
      <w:rFonts w:ascii="Courier New" w:hAnsi="Courier New" w:cs="Courier New"/>
    </w:rPr>
  </w:style>
  <w:style w:type="character" w:customStyle="1" w:styleId="TextpoznpodarouChar">
    <w:name w:val="Text pozn. pod čarou Char"/>
    <w:rPr>
      <w:lang w:val="cs-CZ" w:eastAsia="ar-SA" w:bidi="ar-SA"/>
    </w:rPr>
  </w:style>
  <w:style w:type="character" w:styleId="PromnnHTML">
    <w:name w:val="HTML Variable"/>
    <w:rPr>
      <w:i/>
      <w:iCs/>
    </w:rPr>
  </w:style>
  <w:style w:type="character" w:customStyle="1" w:styleId="Odkaznakoment1">
    <w:name w:val="Odkaz na komentář1"/>
    <w:rPr>
      <w:sz w:val="16"/>
      <w:szCs w:val="16"/>
    </w:rPr>
  </w:style>
  <w:style w:type="paragraph" w:customStyle="1" w:styleId="Nadpis">
    <w:name w:val="Nadpis"/>
    <w:basedOn w:val="Normln"/>
    <w:next w:val="Zkladntext"/>
    <w:pPr>
      <w:jc w:val="center"/>
    </w:pPr>
    <w:rPr>
      <w:b/>
      <w:sz w:val="28"/>
      <w:szCs w:val="20"/>
      <w:lang w:val="x-none"/>
    </w:rPr>
  </w:style>
  <w:style w:type="paragraph" w:styleId="Zkladntext">
    <w:name w:val="Body Text"/>
    <w:basedOn w:val="Normln"/>
    <w:pPr>
      <w:jc w:val="both"/>
    </w:pPr>
    <w:rPr>
      <w:szCs w:val="20"/>
      <w:lang w:val="x-none"/>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Titulek2">
    <w:name w:val="Titulek2"/>
    <w:basedOn w:val="Normln"/>
    <w:pPr>
      <w:suppressLineNumbers/>
      <w:spacing w:before="120" w:after="120"/>
    </w:pPr>
    <w:rPr>
      <w:rFonts w:cs="Arial"/>
      <w:i/>
      <w:iCs/>
    </w:rPr>
  </w:style>
  <w:style w:type="paragraph" w:customStyle="1" w:styleId="Zkladntext31">
    <w:name w:val="Základní text 31"/>
    <w:basedOn w:val="Normln"/>
    <w:rPr>
      <w:rFonts w:ascii="Tahoma" w:hAnsi="Tahoma" w:cs="Tahoma"/>
      <w:sz w:val="28"/>
      <w:szCs w:val="20"/>
      <w:lang w:val="x-none"/>
    </w:rPr>
  </w:style>
  <w:style w:type="paragraph" w:customStyle="1" w:styleId="Zkladntext21">
    <w:name w:val="Základní text 21"/>
    <w:basedOn w:val="Normln"/>
    <w:rPr>
      <w:color w:val="FF0000"/>
      <w:szCs w:val="20"/>
      <w:lang w:val="x-none"/>
    </w:r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rPr>
      <w:szCs w:val="20"/>
      <w:lang w:val="x-none"/>
    </w:rPr>
  </w:style>
  <w:style w:type="paragraph" w:styleId="Zpat">
    <w:name w:val="footer"/>
    <w:basedOn w:val="Normln"/>
    <w:pPr>
      <w:tabs>
        <w:tab w:val="center" w:pos="4536"/>
        <w:tab w:val="right" w:pos="9072"/>
      </w:tabs>
    </w:pPr>
    <w:rPr>
      <w:szCs w:val="20"/>
      <w:lang w:val="x-none"/>
    </w:rPr>
  </w:style>
  <w:style w:type="paragraph" w:customStyle="1" w:styleId="Zkladntextodsazen21">
    <w:name w:val="Základní text odsazený 21"/>
    <w:basedOn w:val="Normln"/>
    <w:pPr>
      <w:spacing w:after="120"/>
      <w:ind w:left="360"/>
      <w:jc w:val="both"/>
    </w:pPr>
    <w:rPr>
      <w:szCs w:val="20"/>
      <w:lang w:val="x-none"/>
    </w:rPr>
  </w:style>
  <w:style w:type="paragraph" w:customStyle="1" w:styleId="zklad">
    <w:name w:val="základ"/>
    <w:basedOn w:val="Normln"/>
    <w:pPr>
      <w:spacing w:before="60" w:after="120"/>
      <w:jc w:val="both"/>
    </w:pPr>
  </w:style>
  <w:style w:type="paragraph" w:styleId="Normlnweb">
    <w:name w:val="Normal (Web)"/>
    <w:basedOn w:val="Normln"/>
    <w:pPr>
      <w:spacing w:before="280" w:after="280"/>
    </w:pPr>
    <w:rPr>
      <w:color w:val="000000"/>
    </w:rPr>
  </w:style>
  <w:style w:type="paragraph" w:customStyle="1" w:styleId="Normln12">
    <w:name w:val="Normální12"/>
    <w:basedOn w:val="Normln"/>
    <w:pPr>
      <w:spacing w:before="120"/>
      <w:jc w:val="both"/>
    </w:pPr>
  </w:style>
  <w:style w:type="paragraph" w:customStyle="1" w:styleId="Styl1">
    <w:name w:val="Styl1"/>
    <w:basedOn w:val="Normln"/>
    <w:pPr>
      <w:jc w:val="both"/>
    </w:pPr>
    <w:rPr>
      <w:rFonts w:ascii="Arial" w:hAnsi="Arial" w:cs="Arial"/>
      <w:sz w:val="20"/>
      <w:szCs w:val="20"/>
    </w:rPr>
  </w:style>
  <w:style w:type="paragraph" w:customStyle="1" w:styleId="Zkladntextodsazen31">
    <w:name w:val="Základní text odsazený 31"/>
    <w:basedOn w:val="Normln"/>
    <w:pPr>
      <w:spacing w:before="120"/>
      <w:ind w:left="1620" w:hanging="1620"/>
      <w:jc w:val="both"/>
    </w:pPr>
    <w:rPr>
      <w:szCs w:val="20"/>
      <w:lang w:val="x-none"/>
    </w:rPr>
  </w:style>
  <w:style w:type="paragraph" w:customStyle="1" w:styleId="Smlouva-slo">
    <w:name w:val="Smlouva-číslo"/>
    <w:basedOn w:val="Normln"/>
    <w:pPr>
      <w:spacing w:before="120" w:line="240" w:lineRule="atLeast"/>
      <w:jc w:val="both"/>
    </w:pPr>
    <w:rPr>
      <w:rFonts w:ascii="Tahoma" w:hAnsi="Tahoma" w:cs="Tahoma"/>
    </w:rPr>
  </w:style>
  <w:style w:type="paragraph" w:styleId="Podnadpis">
    <w:name w:val="Subtitle"/>
    <w:basedOn w:val="Normln"/>
    <w:next w:val="Zkladntext"/>
    <w:qFormat/>
    <w:pPr>
      <w:widowControl w:val="0"/>
      <w:numPr>
        <w:numId w:val="5"/>
      </w:numPr>
      <w:spacing w:before="72" w:after="72"/>
    </w:pPr>
    <w:rPr>
      <w:b/>
      <w:bCs/>
      <w:i/>
      <w:iCs/>
      <w:color w:val="000000"/>
      <w:sz w:val="20"/>
      <w:szCs w:val="20"/>
    </w:rPr>
  </w:style>
  <w:style w:type="paragraph" w:customStyle="1" w:styleId="Titulek1">
    <w:name w:val="Titulek1"/>
    <w:basedOn w:val="Normln"/>
    <w:next w:val="Normln"/>
    <w:pPr>
      <w:numPr>
        <w:numId w:val="11"/>
      </w:numPr>
      <w:tabs>
        <w:tab w:val="left" w:pos="426"/>
        <w:tab w:val="left" w:pos="720"/>
      </w:tabs>
      <w:spacing w:before="240"/>
      <w:ind w:left="720" w:hanging="720"/>
    </w:pPr>
    <w:rPr>
      <w:b/>
      <w:bCs/>
      <w:u w:val="single"/>
    </w:rPr>
  </w:style>
  <w:style w:type="paragraph" w:customStyle="1" w:styleId="Textbodu">
    <w:name w:val="Text bodu"/>
    <w:basedOn w:val="Normln"/>
    <w:pPr>
      <w:tabs>
        <w:tab w:val="left" w:pos="851"/>
      </w:tabs>
      <w:ind w:left="851" w:hanging="426"/>
      <w:jc w:val="both"/>
    </w:pPr>
  </w:style>
  <w:style w:type="paragraph" w:customStyle="1" w:styleId="Textpsmene">
    <w:name w:val="Text písmene"/>
    <w:basedOn w:val="Normln"/>
    <w:pPr>
      <w:tabs>
        <w:tab w:val="num" w:pos="782"/>
      </w:tabs>
      <w:ind w:firstLine="425"/>
      <w:jc w:val="both"/>
    </w:pPr>
  </w:style>
  <w:style w:type="paragraph" w:customStyle="1" w:styleId="xl24">
    <w:name w:val="xl24"/>
    <w:basedOn w:val="Normln"/>
    <w:pPr>
      <w:pBdr>
        <w:left w:val="single" w:sz="8" w:space="0" w:color="000000"/>
        <w:bottom w:val="single" w:sz="8" w:space="0" w:color="000000"/>
        <w:right w:val="single" w:sz="4" w:space="0" w:color="000000"/>
      </w:pBdr>
      <w:spacing w:before="280" w:after="280"/>
      <w:textAlignment w:val="top"/>
    </w:pPr>
    <w:rPr>
      <w:b/>
      <w:bCs/>
    </w:rPr>
  </w:style>
  <w:style w:type="paragraph" w:styleId="Zkladntextodsazen">
    <w:name w:val="Body Text Indent"/>
    <w:basedOn w:val="Normln"/>
    <w:pPr>
      <w:ind w:left="3544" w:hanging="3544"/>
    </w:pPr>
    <w:rPr>
      <w:rFonts w:ascii="Tahoma" w:hAnsi="Tahoma" w:cs="Tahoma"/>
      <w:sz w:val="22"/>
      <w:szCs w:val="20"/>
      <w:lang w:val="x-none"/>
    </w:rPr>
  </w:style>
  <w:style w:type="paragraph" w:customStyle="1" w:styleId="Prosttext1">
    <w:name w:val="Prostý text1"/>
    <w:basedOn w:val="Normln"/>
    <w:rPr>
      <w:rFonts w:ascii="Courier New" w:hAnsi="Courier New" w:cs="Courier New"/>
      <w:sz w:val="20"/>
      <w:szCs w:val="20"/>
      <w:lang w:val="x-none"/>
    </w:rPr>
  </w:style>
  <w:style w:type="paragraph" w:customStyle="1" w:styleId="Rozloendokumentu1">
    <w:name w:val="Rozložení dokumentu1"/>
    <w:basedOn w:val="Normln"/>
    <w:pPr>
      <w:shd w:val="clear" w:color="auto" w:fill="000080"/>
    </w:pPr>
    <w:rPr>
      <w:rFonts w:ascii="Tahoma" w:hAnsi="Tahoma" w:cs="Tahoma"/>
      <w:sz w:val="20"/>
      <w:szCs w:val="20"/>
      <w:lang w:val="x-none"/>
    </w:rPr>
  </w:style>
  <w:style w:type="paragraph" w:styleId="Textbubliny">
    <w:name w:val="Balloon Text"/>
    <w:basedOn w:val="Normln"/>
    <w:rPr>
      <w:rFonts w:ascii="Tahoma" w:hAnsi="Tahoma" w:cs="Tahoma"/>
      <w:sz w:val="16"/>
      <w:szCs w:val="20"/>
      <w:lang w:val="x-none"/>
    </w:rPr>
  </w:style>
  <w:style w:type="paragraph" w:customStyle="1" w:styleId="KRUTEXTODSTAVCE">
    <w:name w:val="_KRU_TEXT_ODSTAVCE"/>
    <w:basedOn w:val="Normln"/>
    <w:pPr>
      <w:numPr>
        <w:numId w:val="3"/>
      </w:numPr>
      <w:spacing w:line="288" w:lineRule="auto"/>
    </w:pPr>
    <w:rPr>
      <w:rFonts w:ascii="Arial" w:hAnsi="Arial" w:cs="Arial"/>
      <w:sz w:val="22"/>
    </w:rPr>
  </w:style>
  <w:style w:type="paragraph" w:customStyle="1" w:styleId="KRUODRAZKY">
    <w:name w:val="_KRU_ODRAZKY"/>
    <w:basedOn w:val="KRUTEXTODSTAVCE"/>
    <w:pPr>
      <w:tabs>
        <w:tab w:val="left" w:pos="360"/>
      </w:tabs>
      <w:ind w:left="360" w:firstLine="0"/>
    </w:pPr>
  </w:style>
  <w:style w:type="paragraph" w:customStyle="1" w:styleId="Odstavecseseznamem1">
    <w:name w:val="Odstavec se seznamem1"/>
    <w:basedOn w:val="Normln"/>
    <w:pPr>
      <w:spacing w:after="200" w:line="276" w:lineRule="auto"/>
      <w:ind w:left="720"/>
    </w:pPr>
    <w:rPr>
      <w:rFonts w:ascii="Calibri" w:hAnsi="Calibri" w:cs="Calibri"/>
      <w:sz w:val="22"/>
      <w:szCs w:val="22"/>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lang w:val="x-none"/>
    </w:rPr>
  </w:style>
  <w:style w:type="paragraph" w:customStyle="1" w:styleId="Textodstavce">
    <w:name w:val="Text odstavce"/>
    <w:basedOn w:val="Normln"/>
    <w:pPr>
      <w:tabs>
        <w:tab w:val="left" w:pos="782"/>
        <w:tab w:val="left" w:pos="851"/>
      </w:tabs>
      <w:spacing w:before="120" w:after="120"/>
      <w:ind w:firstLine="425"/>
      <w:jc w:val="both"/>
    </w:pPr>
  </w:style>
  <w:style w:type="paragraph" w:customStyle="1" w:styleId="ACNormln">
    <w:name w:val="AC Normální"/>
    <w:basedOn w:val="Normln"/>
    <w:pPr>
      <w:widowControl w:val="0"/>
      <w:spacing w:before="120"/>
      <w:jc w:val="both"/>
    </w:pPr>
    <w:rPr>
      <w:sz w:val="22"/>
      <w:szCs w:val="20"/>
      <w:lang w:val="x-none"/>
    </w:rPr>
  </w:style>
  <w:style w:type="paragraph" w:customStyle="1" w:styleId="Odstavec1">
    <w:name w:val="Odstavec1"/>
    <w:basedOn w:val="Normln"/>
    <w:pPr>
      <w:spacing w:before="80"/>
      <w:jc w:val="both"/>
    </w:pPr>
  </w:style>
  <w:style w:type="paragraph" w:customStyle="1" w:styleId="Odrky1">
    <w:name w:val="Odrážky1"/>
    <w:basedOn w:val="zklad"/>
    <w:pPr>
      <w:numPr>
        <w:numId w:val="6"/>
      </w:numPr>
      <w:spacing w:before="120" w:after="0"/>
    </w:pPr>
    <w:rPr>
      <w:sz w:val="20"/>
      <w:szCs w:val="20"/>
    </w:rPr>
  </w:style>
  <w:style w:type="paragraph" w:customStyle="1" w:styleId="Textvbloku1">
    <w:name w:val="Text v bloku1"/>
    <w:basedOn w:val="Normln"/>
    <w:pPr>
      <w:widowControl w:val="0"/>
      <w:shd w:val="clear" w:color="auto" w:fill="FFFFFF"/>
      <w:autoSpaceDE w:val="0"/>
      <w:ind w:left="22" w:right="60"/>
      <w:jc w:val="center"/>
    </w:pPr>
    <w:rPr>
      <w:b/>
      <w:bCs/>
      <w:color w:val="000000"/>
      <w:spacing w:val="-9"/>
    </w:rPr>
  </w:style>
  <w:style w:type="paragraph" w:styleId="AdresaHTML">
    <w:name w:val="HTML Address"/>
    <w:basedOn w:val="Normln"/>
    <w:rPr>
      <w:i/>
      <w:szCs w:val="20"/>
      <w:lang w:val="x-none"/>
    </w:rPr>
  </w:style>
  <w:style w:type="paragraph" w:customStyle="1" w:styleId="rozmry">
    <w:name w:val="rozměry"/>
    <w:basedOn w:val="Normln"/>
    <w:next w:val="Normln"/>
    <w:pPr>
      <w:tabs>
        <w:tab w:val="left" w:pos="1418"/>
      </w:tabs>
      <w:spacing w:before="120" w:after="120"/>
    </w:pPr>
    <w:rPr>
      <w:i/>
      <w:szCs w:val="20"/>
      <w:lang w:val="x-none"/>
    </w:rPr>
  </w:style>
  <w:style w:type="paragraph" w:customStyle="1" w:styleId="Default">
    <w:name w:val="Default"/>
    <w:pPr>
      <w:suppressAutoHyphens/>
      <w:autoSpaceDE w:val="0"/>
    </w:pPr>
    <w:rPr>
      <w:color w:val="000000"/>
      <w:sz w:val="24"/>
      <w:szCs w:val="24"/>
      <w:lang w:eastAsia="ar-SA"/>
    </w:rPr>
  </w:style>
  <w:style w:type="paragraph" w:customStyle="1" w:styleId="Pa0">
    <w:name w:val="Pa0"/>
    <w:basedOn w:val="Default"/>
    <w:next w:val="Default"/>
    <w:pPr>
      <w:spacing w:line="241" w:lineRule="atLeast"/>
    </w:pPr>
    <w:rPr>
      <w:rFonts w:ascii="Arial" w:hAnsi="Arial" w:cs="Arial"/>
    </w:rPr>
  </w:style>
  <w:style w:type="paragraph" w:customStyle="1" w:styleId="Bezmezer1">
    <w:name w:val="Bez mezer1"/>
    <w:pPr>
      <w:suppressAutoHyphens/>
    </w:pPr>
    <w:rPr>
      <w:rFonts w:ascii="Calibri" w:hAnsi="Calibri" w:cs="Calibri"/>
      <w:sz w:val="22"/>
      <w:lang w:eastAsia="ar-SA"/>
    </w:rPr>
  </w:style>
  <w:style w:type="paragraph" w:customStyle="1" w:styleId="msolistparagraph0">
    <w:name w:val="msolistparagraph"/>
    <w:basedOn w:val="Normln"/>
    <w:pPr>
      <w:spacing w:before="280" w:after="280"/>
    </w:pPr>
  </w:style>
  <w:style w:type="paragraph" w:styleId="Textpoznpodarou">
    <w:name w:val="footnote text"/>
    <w:basedOn w:val="Normln"/>
    <w:rPr>
      <w:sz w:val="20"/>
      <w:szCs w:val="20"/>
    </w:rPr>
  </w:style>
  <w:style w:type="paragraph" w:customStyle="1" w:styleId="l7pismenolb">
    <w:name w:val="l7 pismeno_lb"/>
    <w:basedOn w:val="Normln"/>
    <w:pPr>
      <w:spacing w:before="280" w:after="280"/>
    </w:pPr>
  </w:style>
  <w:style w:type="paragraph" w:customStyle="1" w:styleId="PreformattedText">
    <w:name w:val="Preformatted Text"/>
    <w:basedOn w:val="Normln"/>
    <w:pPr>
      <w:widowControl w:val="0"/>
    </w:pPr>
    <w:rPr>
      <w:rFonts w:ascii="Liberation Mono" w:eastAsia="AR PL SungtiL GB" w:hAnsi="Liberation Mono" w:cs="Liberation Mono"/>
      <w:sz w:val="20"/>
      <w:szCs w:val="20"/>
      <w:lang w:val="en-US" w:eastAsia="hi-IN" w:bidi="hi-IN"/>
    </w:rPr>
  </w:style>
  <w:style w:type="paragraph" w:customStyle="1" w:styleId="Obsahrmce">
    <w:name w:val="Obsah rámce"/>
    <w:basedOn w:val="Normln"/>
  </w:style>
  <w:style w:type="paragraph" w:styleId="Revize">
    <w:name w:val="Revision"/>
    <w:hidden/>
    <w:uiPriority w:val="99"/>
    <w:semiHidden/>
    <w:rsid w:val="00175781"/>
    <w:rPr>
      <w:sz w:val="24"/>
      <w:szCs w:val="24"/>
      <w:lang w:eastAsia="ar-SA"/>
    </w:rPr>
  </w:style>
  <w:style w:type="paragraph" w:customStyle="1" w:styleId="RLProhlensmluvnchstran">
    <w:name w:val="RL Prohlášení smluvních stran"/>
    <w:basedOn w:val="Normln"/>
    <w:link w:val="RLProhlensmluvnchstranChar"/>
    <w:rsid w:val="00FB4806"/>
    <w:pPr>
      <w:suppressAutoHyphens w:val="0"/>
      <w:spacing w:after="120" w:line="280" w:lineRule="exact"/>
      <w:jc w:val="center"/>
    </w:pPr>
    <w:rPr>
      <w:rFonts w:ascii="Calibri" w:hAnsi="Calibri"/>
      <w:b/>
      <w:sz w:val="20"/>
      <w:lang w:val="x-none" w:eastAsia="cs-CZ"/>
    </w:rPr>
  </w:style>
  <w:style w:type="character" w:customStyle="1" w:styleId="RLProhlensmluvnchstranChar">
    <w:name w:val="RL Prohlášení smluvních stran Char"/>
    <w:link w:val="RLProhlensmluvnchstran"/>
    <w:locked/>
    <w:rsid w:val="00FB4806"/>
    <w:rPr>
      <w:rFonts w:ascii="Calibri" w:hAnsi="Calibri"/>
      <w:b/>
      <w:szCs w:val="24"/>
      <w:lang w:val="x-none"/>
    </w:rPr>
  </w:style>
  <w:style w:type="character" w:styleId="Odkaznakoment">
    <w:name w:val="annotation reference"/>
    <w:uiPriority w:val="99"/>
    <w:semiHidden/>
    <w:unhideWhenUsed/>
    <w:rsid w:val="007B264B"/>
    <w:rPr>
      <w:sz w:val="16"/>
      <w:szCs w:val="16"/>
    </w:rPr>
  </w:style>
  <w:style w:type="paragraph" w:styleId="Textkomente">
    <w:name w:val="annotation text"/>
    <w:basedOn w:val="Normln"/>
    <w:link w:val="TextkomenteChar1"/>
    <w:uiPriority w:val="99"/>
    <w:unhideWhenUsed/>
    <w:rsid w:val="007B264B"/>
    <w:rPr>
      <w:sz w:val="20"/>
      <w:szCs w:val="20"/>
    </w:rPr>
  </w:style>
  <w:style w:type="character" w:customStyle="1" w:styleId="TextkomenteChar1">
    <w:name w:val="Text komentáře Char1"/>
    <w:link w:val="Textkomente"/>
    <w:uiPriority w:val="99"/>
    <w:rsid w:val="007B264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10608">
      <w:bodyDiv w:val="1"/>
      <w:marLeft w:val="0"/>
      <w:marRight w:val="0"/>
      <w:marTop w:val="0"/>
      <w:marBottom w:val="0"/>
      <w:divBdr>
        <w:top w:val="none" w:sz="0" w:space="0" w:color="auto"/>
        <w:left w:val="none" w:sz="0" w:space="0" w:color="auto"/>
        <w:bottom w:val="none" w:sz="0" w:space="0" w:color="auto"/>
        <w:right w:val="none" w:sz="0" w:space="0" w:color="auto"/>
      </w:divBdr>
    </w:div>
    <w:div w:id="21090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3EC01BBD9CFF48ACBAB42E15D538F0" ma:contentTypeVersion="19" ma:contentTypeDescription="Vytvoří nový dokument" ma:contentTypeScope="" ma:versionID="d5edda0a661507ffbdd5b8d89dfec6da">
  <xsd:schema xmlns:xsd="http://www.w3.org/2001/XMLSchema" xmlns:xs="http://www.w3.org/2001/XMLSchema" xmlns:p="http://schemas.microsoft.com/office/2006/metadata/properties" xmlns:ns2="6309cfb8-263f-48b8-92e7-7684eddc9657" xmlns:ns3="aba40c4f-42d7-49e1-8c7c-99a1c9452c4c" targetNamespace="http://schemas.microsoft.com/office/2006/metadata/properties" ma:root="true" ma:fieldsID="fe44bb73d02b9682f631762652b8c9ca" ns2:_="" ns3:_="">
    <xsd:import namespace="6309cfb8-263f-48b8-92e7-7684eddc9657"/>
    <xsd:import namespace="aba40c4f-42d7-49e1-8c7c-99a1c9452c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rmace" minOccurs="0"/>
                <xsd:element ref="ns2:Hotovo_x003f_" minOccurs="0"/>
                <xsd:element ref="ns2:_x00da_lo_x017e_i_x0161_t_x011b_"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9cfb8-263f-48b8-92e7-7684eddc9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rmace" ma:index="12" nillable="true" ma:displayName="Informace" ma:internalName="Informace">
      <xsd:simpleType>
        <xsd:restriction base="dms:Note">
          <xsd:maxLength value="255"/>
        </xsd:restriction>
      </xsd:simpleType>
    </xsd:element>
    <xsd:element name="Hotovo_x003f_" ma:index="13" nillable="true" ma:displayName="Hotovo?" ma:default="0" ma:format="Dropdown" ma:internalName="Hotovo_x003f_">
      <xsd:simpleType>
        <xsd:restriction base="dms:Boolean"/>
      </xsd:simpleType>
    </xsd:element>
    <xsd:element name="_x00da_lo_x017e_i_x0161_t_x011b_" ma:index="14" nillable="true" ma:displayName="Úložiště" ma:default="1" ma:format="Dropdown" ma:internalName="_x00da_lo_x017e_i_x0161_t_x011b_">
      <xsd:simpleType>
        <xsd:restriction base="dms:Boolea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Značky obrázků" ma:readOnly="false" ma:fieldId="{5cf76f15-5ced-4ddc-b409-7134ff3c332f}" ma:taxonomyMulti="true" ma:sspId="ea02a591-b1a6-4141-b19c-99ad2af8b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a40c4f-42d7-49e1-8c7c-99a1c9452c4c" elementFormDefault="qualified">
    <xsd:import namespace="http://schemas.microsoft.com/office/2006/documentManagement/types"/>
    <xsd:import namespace="http://schemas.microsoft.com/office/infopath/2007/PartnerControls"/>
    <xsd:element name="SharedWithUsers" ma:index="10" nillable="true" ma:displayName="Sdílí se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90175FC-9E97-47BB-B104-C88D898B6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9cfb8-263f-48b8-92e7-7684eddc9657"/>
    <ds:schemaRef ds:uri="aba40c4f-42d7-49e1-8c7c-99a1c9452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A1C10-15F9-4090-A36A-78478410D8DB}">
  <ds:schemaRefs>
    <ds:schemaRef ds:uri="http://schemas.microsoft.com/sharepoint/v3/contenttype/forms"/>
  </ds:schemaRefs>
</ds:datastoreItem>
</file>

<file path=customXml/itemProps3.xml><?xml version="1.0" encoding="utf-8"?>
<ds:datastoreItem xmlns:ds="http://schemas.openxmlformats.org/officeDocument/2006/customXml" ds:itemID="{306FBDC8-A855-4912-BF8D-BE4C78FAAD3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1196</Words>
  <Characters>7060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stavaj</dc:creator>
  <cp:keywords/>
  <cp:lastModifiedBy>Irena Bambuchova</cp:lastModifiedBy>
  <cp:revision>34</cp:revision>
  <cp:lastPrinted>2022-09-29T19:02:00Z</cp:lastPrinted>
  <dcterms:created xsi:type="dcterms:W3CDTF">2022-10-17T06:41:00Z</dcterms:created>
  <dcterms:modified xsi:type="dcterms:W3CDTF">2022-11-15T07:04:00Z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Aneta Vomelová</vt:lpwstr>
  </property>
  <property fmtid="{D5CDD505-2E9C-101B-9397-08002B2CF9AE}" pid="3" name="Order">
    <vt:lpwstr>254000.000000000</vt:lpwstr>
  </property>
  <property fmtid="{D5CDD505-2E9C-101B-9397-08002B2CF9AE}" pid="4" name="SharedWithUsers">
    <vt:lpwstr/>
  </property>
  <property fmtid="{D5CDD505-2E9C-101B-9397-08002B2CF9AE}" pid="5" name="_ExtendedDescription">
    <vt:lpwstr/>
  </property>
  <property fmtid="{D5CDD505-2E9C-101B-9397-08002B2CF9AE}" pid="6" name="display_urn:schemas-microsoft-com:office:office#Author">
    <vt:lpwstr>Aneta Vomelová</vt:lpwstr>
  </property>
  <property fmtid="{D5CDD505-2E9C-101B-9397-08002B2CF9AE}" pid="7" name="ComplianceAssetId">
    <vt:lpwstr/>
  </property>
  <property fmtid="{D5CDD505-2E9C-101B-9397-08002B2CF9AE}" pid="8" name="ContentTypeId">
    <vt:lpwstr>0x010100C298761C2DCB3443932821EE73C15F18</vt:lpwstr>
  </property>
  <property fmtid="{D5CDD505-2E9C-101B-9397-08002B2CF9AE}" pid="9" name="TriggerFlowInfo">
    <vt:lpwstr/>
  </property>
  <property fmtid="{D5CDD505-2E9C-101B-9397-08002B2CF9AE}" pid="10" name="MediaLengthInSeconds">
    <vt:lpwstr/>
  </property>
</Properties>
</file>