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7F" w:rsidRPr="008670F7" w:rsidRDefault="00C5627F" w:rsidP="00843153">
      <w:pPr>
        <w:pStyle w:val="Vrazncitt"/>
        <w:rPr>
          <w:b/>
          <w:color w:val="244061" w:themeColor="accent1" w:themeShade="80"/>
        </w:rPr>
      </w:pPr>
      <w:r w:rsidRPr="008670F7">
        <w:rPr>
          <w:b/>
          <w:color w:val="244061" w:themeColor="accent1" w:themeShade="80"/>
        </w:rPr>
        <w:t>Smlouva o pronájmu – zapůjčení ledových chodníků – stezek</w:t>
      </w:r>
    </w:p>
    <w:p w:rsidR="00C5627F" w:rsidRDefault="00C5627F" w:rsidP="00C5627F">
      <w:pPr>
        <w:contextualSpacing/>
        <w:jc w:val="center"/>
      </w:pPr>
      <w:r>
        <w:t>(dále jen „Smlouva“)</w:t>
      </w:r>
    </w:p>
    <w:p w:rsidR="00C5627F" w:rsidRDefault="00C5627F" w:rsidP="00C5627F">
      <w:pPr>
        <w:contextualSpacing/>
        <w:jc w:val="center"/>
      </w:pPr>
      <w:r>
        <w:t xml:space="preserve">č. </w:t>
      </w:r>
      <w:proofErr w:type="spellStart"/>
      <w:r>
        <w:t>sml</w:t>
      </w:r>
      <w:proofErr w:type="spellEnd"/>
      <w:r>
        <w:t xml:space="preserve">. </w:t>
      </w:r>
      <w:r w:rsidR="00A0174F" w:rsidRPr="00A0174F">
        <w:t>22SMPU0100000048</w:t>
      </w:r>
    </w:p>
    <w:p w:rsidR="00136885" w:rsidRDefault="00136885" w:rsidP="00C5627F">
      <w:pPr>
        <w:contextualSpacing/>
        <w:jc w:val="center"/>
      </w:pPr>
    </w:p>
    <w:p w:rsidR="00136885" w:rsidRDefault="00136885" w:rsidP="006171A1">
      <w:pPr>
        <w:ind w:left="284"/>
        <w:contextualSpacing/>
      </w:pPr>
      <w:proofErr w:type="gramStart"/>
      <w:r w:rsidRPr="008670F7">
        <w:rPr>
          <w:b/>
        </w:rPr>
        <w:t>Pronajímatel :</w:t>
      </w:r>
      <w:r>
        <w:tab/>
      </w:r>
      <w:r>
        <w:tab/>
      </w:r>
      <w:r>
        <w:tab/>
      </w:r>
      <w:r>
        <w:tab/>
      </w:r>
      <w:r>
        <w:tab/>
      </w:r>
      <w:r w:rsidRPr="006171A1">
        <w:rPr>
          <w:b/>
        </w:rPr>
        <w:t>PERFECT</w:t>
      </w:r>
      <w:proofErr w:type="gramEnd"/>
      <w:r w:rsidRPr="006171A1">
        <w:rPr>
          <w:b/>
        </w:rPr>
        <w:t xml:space="preserve"> ICE s.r.o.</w:t>
      </w:r>
    </w:p>
    <w:p w:rsidR="00136885" w:rsidRDefault="00136885" w:rsidP="006171A1">
      <w:pPr>
        <w:ind w:left="284"/>
        <w:contextualSpacing/>
      </w:pPr>
      <w:r>
        <w:t>Zapsaná ve veřejném rejstříku vedeném u Krajského soudu v</w:t>
      </w:r>
      <w:r w:rsidR="00654FBA">
        <w:t> </w:t>
      </w:r>
      <w:r>
        <w:t>Ostravě</w:t>
      </w:r>
      <w:r w:rsidR="00654FBA">
        <w:t>,</w:t>
      </w:r>
      <w:r>
        <w:t xml:space="preserve"> odd. C, č vložky 32 048</w:t>
      </w:r>
    </w:p>
    <w:p w:rsidR="00136885" w:rsidRDefault="00136885" w:rsidP="006171A1">
      <w:pPr>
        <w:ind w:left="284"/>
        <w:contextualSpacing/>
      </w:pPr>
      <w:r>
        <w:t xml:space="preserve">ID datových </w:t>
      </w:r>
      <w:proofErr w:type="gramStart"/>
      <w:r>
        <w:t>schránek :</w:t>
      </w:r>
      <w:r>
        <w:tab/>
      </w:r>
      <w:r>
        <w:tab/>
      </w:r>
      <w:r>
        <w:tab/>
      </w:r>
      <w:r>
        <w:tab/>
        <w:t>8easw7k</w:t>
      </w:r>
      <w:proofErr w:type="gramEnd"/>
    </w:p>
    <w:p w:rsidR="00136885" w:rsidRDefault="00136885" w:rsidP="006171A1">
      <w:pPr>
        <w:ind w:left="284"/>
        <w:contextualSpacing/>
      </w:pPr>
      <w:r>
        <w:t xml:space="preserve">Se sídlem: </w:t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>
        <w:t xml:space="preserve">Ostrava </w:t>
      </w:r>
      <w:proofErr w:type="spellStart"/>
      <w:r>
        <w:t>Muglinov</w:t>
      </w:r>
      <w:proofErr w:type="spellEnd"/>
      <w:r>
        <w:t>, Provozní 3236, PSČ 732 00</w:t>
      </w:r>
    </w:p>
    <w:p w:rsidR="00C5627F" w:rsidRDefault="00136885" w:rsidP="006171A1">
      <w:pPr>
        <w:ind w:left="284"/>
        <w:contextualSpacing/>
      </w:pPr>
      <w:r>
        <w:t xml:space="preserve">Zastoupena: </w:t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>
        <w:t xml:space="preserve">Roman </w:t>
      </w:r>
      <w:proofErr w:type="spellStart"/>
      <w:r>
        <w:t>Chodorovsk</w:t>
      </w:r>
      <w:r w:rsidR="00CC4093">
        <w:t>ý</w:t>
      </w:r>
      <w:proofErr w:type="spellEnd"/>
      <w:r>
        <w:t>, jednatel společnosti</w:t>
      </w:r>
    </w:p>
    <w:p w:rsidR="00987469" w:rsidRDefault="00136885" w:rsidP="00987469">
      <w:pPr>
        <w:ind w:left="284"/>
        <w:contextualSpacing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 w:rsidR="008670F7">
        <w:tab/>
      </w:r>
      <w:proofErr w:type="spellStart"/>
      <w:r w:rsidR="00987469">
        <w:t>xxxxxxxxx</w:t>
      </w:r>
      <w:proofErr w:type="spellEnd"/>
    </w:p>
    <w:p w:rsidR="00654FBA" w:rsidRDefault="00654FBA" w:rsidP="006171A1">
      <w:pPr>
        <w:ind w:left="284"/>
        <w:contextualSpacing/>
      </w:pPr>
      <w:r>
        <w:t xml:space="preserve">Zastoupena ve věcech technických </w:t>
      </w:r>
      <w:r>
        <w:tab/>
      </w:r>
      <w:r>
        <w:tab/>
      </w:r>
      <w:r w:rsidR="006171A1">
        <w:tab/>
      </w:r>
      <w:r>
        <w:t xml:space="preserve">Roman </w:t>
      </w:r>
      <w:proofErr w:type="spellStart"/>
      <w:r>
        <w:t>Chodorovsk</w:t>
      </w:r>
      <w:r w:rsidR="00CC4093">
        <w:t>ý</w:t>
      </w:r>
      <w:proofErr w:type="spellEnd"/>
    </w:p>
    <w:p w:rsidR="00654FBA" w:rsidRDefault="00654FBA" w:rsidP="006171A1">
      <w:pPr>
        <w:ind w:left="284"/>
        <w:contextualSpacing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 w:rsidR="008670F7">
        <w:tab/>
      </w:r>
      <w:proofErr w:type="spellStart"/>
      <w:r w:rsidR="00987469">
        <w:t>xxxxxxxxx</w:t>
      </w:r>
      <w:proofErr w:type="spellEnd"/>
    </w:p>
    <w:p w:rsidR="00654FBA" w:rsidRDefault="00654FBA" w:rsidP="006171A1">
      <w:pPr>
        <w:ind w:left="284"/>
        <w:contextualSpacing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>
        <w:t>27860221</w:t>
      </w:r>
    </w:p>
    <w:p w:rsidR="00654FBA" w:rsidRDefault="00654FBA" w:rsidP="006171A1">
      <w:pPr>
        <w:ind w:left="284"/>
        <w:contextualSpacing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>
        <w:t>CZ27860221</w:t>
      </w:r>
    </w:p>
    <w:p w:rsidR="00654FBA" w:rsidRDefault="00654FBA" w:rsidP="006171A1">
      <w:pPr>
        <w:ind w:left="284"/>
        <w:contextualSpacing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575BBB">
          <w:rPr>
            <w:rStyle w:val="Hypertextovodkaz"/>
          </w:rPr>
          <w:t>info@perfectice.cz</w:t>
        </w:r>
      </w:hyperlink>
    </w:p>
    <w:p w:rsidR="00654FBA" w:rsidRDefault="00654FBA" w:rsidP="006171A1">
      <w:pPr>
        <w:ind w:left="284"/>
        <w:contextualSpacing/>
      </w:pPr>
    </w:p>
    <w:p w:rsidR="00654FBA" w:rsidRDefault="00654FBA" w:rsidP="006171A1">
      <w:pPr>
        <w:ind w:left="284"/>
        <w:contextualSpacing/>
      </w:pPr>
      <w:r>
        <w:t>Dále jen „pronajímatel“ na straně jedné</w:t>
      </w:r>
    </w:p>
    <w:p w:rsidR="008670F7" w:rsidRDefault="008670F7" w:rsidP="006171A1">
      <w:pPr>
        <w:ind w:left="284"/>
        <w:contextualSpacing/>
      </w:pPr>
    </w:p>
    <w:p w:rsidR="006171A1" w:rsidRDefault="00654FBA" w:rsidP="006171A1">
      <w:pPr>
        <w:ind w:left="284"/>
        <w:contextualSpacing/>
      </w:pPr>
      <w:r w:rsidRPr="008670F7">
        <w:rPr>
          <w:b/>
        </w:rPr>
        <w:t>Nájemce:</w:t>
      </w:r>
      <w:r>
        <w:tab/>
      </w:r>
      <w:r>
        <w:tab/>
      </w:r>
      <w:r>
        <w:tab/>
      </w:r>
      <w:r>
        <w:tab/>
      </w:r>
      <w:r>
        <w:tab/>
      </w:r>
      <w:r w:rsidRPr="006171A1">
        <w:rPr>
          <w:b/>
        </w:rPr>
        <w:t>Sportovní a rekreační zařízení města Ostravy, s.r.o.</w:t>
      </w:r>
      <w:r w:rsidRPr="00654FBA">
        <w:t xml:space="preserve"> </w:t>
      </w:r>
    </w:p>
    <w:p w:rsidR="00031674" w:rsidRDefault="00654FBA" w:rsidP="006171A1">
      <w:pPr>
        <w:ind w:left="284"/>
        <w:contextualSpacing/>
      </w:pPr>
      <w:r>
        <w:t xml:space="preserve">Zapsaná </w:t>
      </w:r>
      <w:proofErr w:type="gramStart"/>
      <w:r>
        <w:t>ve</w:t>
      </w:r>
      <w:proofErr w:type="gramEnd"/>
      <w:r>
        <w:t xml:space="preserve"> obchodním rejstříku Krajského soudu v Ostravě, odd. C, č vložky 17345</w:t>
      </w:r>
    </w:p>
    <w:p w:rsidR="00031674" w:rsidRDefault="00031674" w:rsidP="006171A1">
      <w:pPr>
        <w:ind w:left="284"/>
        <w:contextualSpacing/>
      </w:pPr>
      <w:r>
        <w:t xml:space="preserve">ID datových </w:t>
      </w:r>
      <w:proofErr w:type="gramStart"/>
      <w:r>
        <w:t>schránek :</w:t>
      </w:r>
      <w:r>
        <w:tab/>
      </w:r>
      <w:r>
        <w:tab/>
      </w:r>
      <w:r>
        <w:tab/>
      </w:r>
      <w:r>
        <w:tab/>
        <w:t>Y9n3tvw</w:t>
      </w:r>
      <w:proofErr w:type="gramEnd"/>
    </w:p>
    <w:p w:rsidR="00031674" w:rsidRDefault="00031674" w:rsidP="006171A1">
      <w:pPr>
        <w:ind w:left="284"/>
        <w:contextualSpacing/>
      </w:pPr>
      <w:r>
        <w:t xml:space="preserve">Se sídlem: </w:t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>
        <w:t>Ostrava-Poruba, Čkalovova 6144/20, PSČ 708 00</w:t>
      </w:r>
    </w:p>
    <w:p w:rsidR="00031674" w:rsidRDefault="00031674" w:rsidP="006171A1">
      <w:pPr>
        <w:ind w:left="284"/>
        <w:contextualSpacing/>
      </w:pPr>
      <w:r>
        <w:t xml:space="preserve">Zastoupena ve věcech smluvních: </w:t>
      </w:r>
      <w:r>
        <w:tab/>
      </w:r>
      <w:r>
        <w:tab/>
      </w:r>
      <w:r w:rsidR="006171A1">
        <w:tab/>
      </w:r>
      <w:r>
        <w:t>Ing. Jaroslav Kovář, jednatel společnosti</w:t>
      </w:r>
    </w:p>
    <w:p w:rsidR="00031674" w:rsidRDefault="00031674" w:rsidP="006171A1">
      <w:pPr>
        <w:ind w:left="284"/>
        <w:contextualSpacing/>
      </w:pPr>
      <w:r>
        <w:t>Zastoupena ve věcech technických:</w:t>
      </w:r>
      <w:r>
        <w:tab/>
      </w:r>
      <w:r>
        <w:tab/>
      </w:r>
      <w:r w:rsidR="006171A1">
        <w:tab/>
      </w:r>
      <w:r>
        <w:t>Lukáš Nytra, vedoucí MA</w:t>
      </w:r>
    </w:p>
    <w:p w:rsidR="00031674" w:rsidRDefault="00031674" w:rsidP="006171A1">
      <w:pPr>
        <w:ind w:left="284"/>
        <w:contextualSpacing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 w:rsidR="008670F7">
        <w:tab/>
      </w:r>
      <w:proofErr w:type="spellStart"/>
      <w:r w:rsidR="00987469">
        <w:t>xxxxxxxxxx</w:t>
      </w:r>
      <w:proofErr w:type="spellEnd"/>
    </w:p>
    <w:p w:rsidR="0038102F" w:rsidRDefault="0038102F" w:rsidP="006171A1">
      <w:pPr>
        <w:ind w:left="284"/>
        <w:contextualSpacing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 w:rsidR="00987469">
        <w:t>25385</w:t>
      </w:r>
      <w:r>
        <w:t>691</w:t>
      </w:r>
    </w:p>
    <w:p w:rsidR="0038102F" w:rsidRDefault="0038102F" w:rsidP="006171A1">
      <w:pPr>
        <w:ind w:left="284"/>
        <w:contextualSpacing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r w:rsidR="00987469">
        <w:t>CZ 25385</w:t>
      </w:r>
      <w:r>
        <w:t>691</w:t>
      </w:r>
    </w:p>
    <w:p w:rsidR="0038102F" w:rsidRDefault="0038102F" w:rsidP="006171A1">
      <w:pPr>
        <w:ind w:left="284"/>
        <w:contextualSpacing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575BBB">
          <w:rPr>
            <w:rStyle w:val="Hypertextovodkaz"/>
          </w:rPr>
          <w:t>sekretariat@sareza.cz</w:t>
        </w:r>
      </w:hyperlink>
    </w:p>
    <w:p w:rsidR="0038102F" w:rsidRDefault="0038102F" w:rsidP="006171A1">
      <w:pPr>
        <w:ind w:left="284"/>
        <w:contextualSpacing/>
      </w:pPr>
      <w:r>
        <w:t xml:space="preserve">Telefon: </w:t>
      </w:r>
      <w:r>
        <w:tab/>
      </w:r>
      <w:r>
        <w:tab/>
      </w:r>
      <w:r>
        <w:tab/>
      </w:r>
      <w:r>
        <w:tab/>
      </w:r>
      <w:r>
        <w:tab/>
      </w:r>
      <w:r w:rsidR="006171A1">
        <w:tab/>
      </w:r>
      <w:proofErr w:type="spellStart"/>
      <w:r w:rsidR="00987469">
        <w:t>xxxxxxxxxx</w:t>
      </w:r>
      <w:proofErr w:type="spellEnd"/>
    </w:p>
    <w:p w:rsidR="0038102F" w:rsidRDefault="0038102F" w:rsidP="006171A1">
      <w:pPr>
        <w:ind w:left="284"/>
        <w:contextualSpacing/>
      </w:pPr>
    </w:p>
    <w:p w:rsidR="0038102F" w:rsidRDefault="0038102F" w:rsidP="006171A1">
      <w:pPr>
        <w:ind w:left="284"/>
        <w:contextualSpacing/>
      </w:pPr>
      <w:r>
        <w:t>Dále jen „nájemce“ na straně druhé</w:t>
      </w:r>
    </w:p>
    <w:p w:rsidR="00654FBA" w:rsidRDefault="00654FBA" w:rsidP="00136885">
      <w:pPr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5A5F91" w:rsidRDefault="0036177C" w:rsidP="006171A1">
      <w:pPr>
        <w:ind w:left="142"/>
      </w:pPr>
      <w:r>
        <w:t xml:space="preserve">Uzavřely tohoto dne, měsíce a roku tuto smlouvu o pronájmu – zapůjčení ledových chodníků- stezek 80 </w:t>
      </w:r>
      <w:proofErr w:type="spellStart"/>
      <w:r>
        <w:t>bm</w:t>
      </w:r>
      <w:proofErr w:type="spellEnd"/>
      <w:r>
        <w:t xml:space="preserve"> a v šíři 3m dle situačního plánku s napojením na ledovou plochu s </w:t>
      </w:r>
      <w:r w:rsidR="005252BE">
        <w:t>chladicím</w:t>
      </w:r>
      <w:r>
        <w:t xml:space="preserve"> systémem, rozvodů chladiva, s dřevěnými mantinely- ohrazení zamražené v ledu, včetně dodávky a montáže, demontáže a odvozu chodníků – stezek po skončení pronájmu. </w:t>
      </w:r>
    </w:p>
    <w:p w:rsidR="00843153" w:rsidRDefault="0036177C" w:rsidP="008670F7">
      <w:pPr>
        <w:pStyle w:val="Citt"/>
        <w:numPr>
          <w:ilvl w:val="0"/>
          <w:numId w:val="3"/>
        </w:numPr>
        <w:ind w:left="284"/>
        <w:rPr>
          <w:rStyle w:val="Siln"/>
        </w:rPr>
      </w:pPr>
      <w:r w:rsidRPr="006171A1">
        <w:rPr>
          <w:rStyle w:val="Zdraznnintenzivn"/>
        </w:rPr>
        <w:t>Předmět</w:t>
      </w:r>
      <w:r w:rsidRPr="00843153">
        <w:rPr>
          <w:rStyle w:val="Siln"/>
        </w:rPr>
        <w:t xml:space="preserve"> smlouvy</w:t>
      </w:r>
    </w:p>
    <w:p w:rsidR="006A4742" w:rsidRPr="00843153" w:rsidRDefault="0036177C" w:rsidP="008670F7">
      <w:pPr>
        <w:ind w:left="284"/>
        <w:rPr>
          <w:b/>
          <w:bCs/>
        </w:rPr>
      </w:pPr>
      <w:r>
        <w:t xml:space="preserve">Pronajímatel je vlastníkem chodníků – stezek 80bm a v šíři 3m (viz,: </w:t>
      </w:r>
      <w:proofErr w:type="gramStart"/>
      <w:r>
        <w:t>Příloha  č.</w:t>
      </w:r>
      <w:proofErr w:type="gramEnd"/>
      <w:r>
        <w:t xml:space="preserve"> 1 </w:t>
      </w:r>
      <w:r w:rsidR="006A4742">
        <w:t>„Technická specifikace“ a za níže uvedených podmínek pronajímá chodníky – stezky  na užívání nájemci.</w:t>
      </w:r>
    </w:p>
    <w:p w:rsidR="006A4742" w:rsidRPr="00843153" w:rsidRDefault="006A4742" w:rsidP="006171A1">
      <w:pPr>
        <w:pStyle w:val="Citt"/>
        <w:numPr>
          <w:ilvl w:val="0"/>
          <w:numId w:val="3"/>
        </w:numPr>
        <w:spacing w:line="240" w:lineRule="auto"/>
        <w:ind w:left="283" w:right="862" w:hanging="357"/>
        <w:contextualSpacing/>
        <w:rPr>
          <w:rStyle w:val="Siln"/>
        </w:rPr>
      </w:pPr>
      <w:r w:rsidRPr="00843153">
        <w:rPr>
          <w:rStyle w:val="Siln"/>
        </w:rPr>
        <w:t xml:space="preserve">Prohlášení </w:t>
      </w:r>
      <w:r w:rsidRPr="006171A1">
        <w:rPr>
          <w:rStyle w:val="Zdraznnintenzivn"/>
        </w:rPr>
        <w:t>pronajímatele</w:t>
      </w:r>
    </w:p>
    <w:p w:rsidR="00525165" w:rsidRDefault="006A4742" w:rsidP="008670F7">
      <w:pPr>
        <w:pStyle w:val="Odstavecseseznamem"/>
        <w:numPr>
          <w:ilvl w:val="1"/>
          <w:numId w:val="3"/>
        </w:numPr>
        <w:ind w:left="284"/>
      </w:pPr>
      <w:r>
        <w:t xml:space="preserve">Pronajímatel prohlašuje, že </w:t>
      </w:r>
      <w:r w:rsidR="008B514A">
        <w:t xml:space="preserve">ledové chodníky – stezky </w:t>
      </w:r>
      <w:r>
        <w:t xml:space="preserve"> 80bm a v šíři 3m jsou v řádném technickém stavu, způsobilé provozu.</w:t>
      </w:r>
    </w:p>
    <w:p w:rsidR="006A4742" w:rsidRDefault="006A4742" w:rsidP="008670F7">
      <w:pPr>
        <w:pStyle w:val="Odstavecseseznamem"/>
        <w:numPr>
          <w:ilvl w:val="1"/>
          <w:numId w:val="3"/>
        </w:numPr>
        <w:ind w:left="284"/>
      </w:pPr>
      <w:r>
        <w:lastRenderedPageBreak/>
        <w:t>Pronajímatel dále prohlašuje, že na chodnících – stezkách nejsou závady, které by bránily v užívání obvyklým způsobem v uvedeném rozsahu.</w:t>
      </w:r>
    </w:p>
    <w:p w:rsidR="00525165" w:rsidRDefault="006A4742" w:rsidP="008670F7">
      <w:pPr>
        <w:pStyle w:val="Odstavecseseznamem"/>
        <w:numPr>
          <w:ilvl w:val="1"/>
          <w:numId w:val="3"/>
        </w:numPr>
        <w:ind w:left="284"/>
      </w:pPr>
      <w:r>
        <w:t>Pronajímatel se zavazuje dodat chodníky – stezky, včetně montáže a provést na chodnících – stezkách potřebná nastavení před uvedením do provozu a v případě potřeby i v průběhu provozování nájemcem. Po skončení pronájmu se pronajímatel zavazuje chodníky – stezky demontovat a odvézt z místa pronájmu.</w:t>
      </w:r>
    </w:p>
    <w:p w:rsidR="00525165" w:rsidRDefault="00B85F4B" w:rsidP="008670F7">
      <w:pPr>
        <w:pStyle w:val="Odstavecseseznamem"/>
        <w:numPr>
          <w:ilvl w:val="1"/>
          <w:numId w:val="3"/>
        </w:numPr>
        <w:ind w:left="284"/>
      </w:pPr>
      <w:r>
        <w:t>Pronajímatel se zavazuje provést školení obsluhy u pověřených pracovníků a v den dodání chodníků – stezek</w:t>
      </w:r>
      <w:r w:rsidR="008B514A">
        <w:t>,</w:t>
      </w:r>
      <w:r>
        <w:t xml:space="preserve"> o čem</w:t>
      </w:r>
      <w:r w:rsidR="008B514A">
        <w:t>ž</w:t>
      </w:r>
      <w:r>
        <w:t xml:space="preserve"> bude sepsán záznam.</w:t>
      </w:r>
    </w:p>
    <w:p w:rsidR="0047047A" w:rsidRDefault="00B85F4B" w:rsidP="008670F7">
      <w:pPr>
        <w:pStyle w:val="Odstavecseseznamem"/>
        <w:numPr>
          <w:ilvl w:val="1"/>
          <w:numId w:val="3"/>
        </w:numPr>
        <w:ind w:left="284"/>
      </w:pPr>
      <w:r>
        <w:t>Pronajímatel se zavazuje po celou dobu pronájmu ve lhůtě do 12 hodin odstranit případné poruchy, které by znemožňovaly plnohodnotně užívat předmět nájmu be</w:t>
      </w:r>
      <w:r w:rsidR="001F54B9">
        <w:t>zplatně, mimo závad způsobených</w:t>
      </w:r>
      <w:r>
        <w:t xml:space="preserve"> nesprávným používáním chodníků – stezek, vandalismem, povětrnostními vlivy nebo mechanickým poškozením předmětu pronájmu. V případě, že pronajímatel tyto případné poruchy neodstraní ve stanovené lhůtě do 12 hodin, je oprávněn nájemce vymáhat po pronajímateli </w:t>
      </w:r>
      <w:r w:rsidR="008B514A">
        <w:t xml:space="preserve">smluvní </w:t>
      </w:r>
      <w:r>
        <w:t>pokutu ve výši 10.000,- Kč (slovy</w:t>
      </w:r>
      <w:r w:rsidR="0047047A">
        <w:t>: deset tisíc korun českých) za neodstranění vady ve stanovené lhůtě. Smluvní pokuta je splatná okamžikem porušení závazku ze strany pronajímatele. Právo na náhradu škody tím není dotčeno.</w:t>
      </w:r>
    </w:p>
    <w:p w:rsidR="00525165" w:rsidRDefault="00525165" w:rsidP="008670F7">
      <w:pPr>
        <w:pStyle w:val="Odstavecseseznamem"/>
        <w:numPr>
          <w:ilvl w:val="1"/>
          <w:numId w:val="3"/>
        </w:numPr>
        <w:ind w:left="284"/>
      </w:pPr>
      <w:r>
        <w:t xml:space="preserve">V ceně pronájmu nejsou zahrnuty náklady na obsluhu chodníků -  stezek. V ceně pronájmu je zahrnuta montáž, demontáž, instalace, doprava včetně zprovoznění chlazení a </w:t>
      </w:r>
      <w:proofErr w:type="spellStart"/>
      <w:r>
        <w:t>namražení</w:t>
      </w:r>
      <w:proofErr w:type="spellEnd"/>
      <w:r>
        <w:t xml:space="preserve"> ledu</w:t>
      </w:r>
      <w:r w:rsidR="005F5538">
        <w:t xml:space="preserve"> – chodníků do výšky min 50mm nad povrch chladících trubek, po akci pak kompletní likvidace. Z tohoto důvodů nebude SAREZA objednávat na svůj náklad techniku a stroje pro vyložení všech součástí a opět v případě likvidace pro naložení všech součástí.</w:t>
      </w:r>
    </w:p>
    <w:p w:rsidR="005252BE" w:rsidRDefault="005252BE" w:rsidP="008670F7">
      <w:pPr>
        <w:pStyle w:val="Odstavecseseznamem"/>
        <w:ind w:left="284"/>
      </w:pPr>
    </w:p>
    <w:p w:rsidR="008670F7" w:rsidRPr="005F5538" w:rsidRDefault="0047047A" w:rsidP="006171A1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</w:rPr>
      </w:pPr>
      <w:r w:rsidRPr="005F5538">
        <w:rPr>
          <w:rStyle w:val="Zdraznnintenzivn"/>
        </w:rPr>
        <w:t>Práva a povinnosti nájemce</w:t>
      </w:r>
    </w:p>
    <w:p w:rsidR="0047047A" w:rsidRDefault="0047047A" w:rsidP="008670F7">
      <w:pPr>
        <w:pStyle w:val="Odstavecseseznamem"/>
        <w:numPr>
          <w:ilvl w:val="1"/>
          <w:numId w:val="3"/>
        </w:numPr>
        <w:ind w:left="284"/>
      </w:pPr>
      <w:r>
        <w:t>N</w:t>
      </w:r>
      <w:r w:rsidR="001F54B9">
        <w:t>ájemce</w:t>
      </w:r>
      <w:r>
        <w:t xml:space="preserve"> se zavazuje zajistit obsluhu chodníků – stezek, odsouhlasenou a proškolen</w:t>
      </w:r>
      <w:r w:rsidR="008B514A">
        <w:t>ou</w:t>
      </w:r>
      <w:r>
        <w:t xml:space="preserve"> pronajímatelem, na místě elektrickou přípojku do 10m od chladícího agregátu pro celou dobu pronájmu.</w:t>
      </w:r>
    </w:p>
    <w:p w:rsidR="0047047A" w:rsidRDefault="0047047A" w:rsidP="008670F7">
      <w:pPr>
        <w:pStyle w:val="Odstavecseseznamem"/>
        <w:numPr>
          <w:ilvl w:val="1"/>
          <w:numId w:val="3"/>
        </w:numPr>
        <w:ind w:left="284"/>
      </w:pPr>
      <w:r>
        <w:t>Nájemce není oprávněn přenechat chodníky – stezky k užívání jiné osobě bez písemného souhlasu pronajímatele.</w:t>
      </w:r>
    </w:p>
    <w:p w:rsidR="0047047A" w:rsidRDefault="0047047A" w:rsidP="008670F7">
      <w:pPr>
        <w:pStyle w:val="Odstavecseseznamem"/>
        <w:numPr>
          <w:ilvl w:val="1"/>
          <w:numId w:val="3"/>
        </w:numPr>
        <w:ind w:left="284"/>
      </w:pPr>
      <w:r>
        <w:t>Nájemce je povinen udržovat chodníky – stezky ve stavu, v jakém je převzal. Nájemce je povinen oznámit pronajímateli</w:t>
      </w:r>
      <w:r w:rsidR="001F54B9">
        <w:t xml:space="preserve"> potřebu oprav na chodnících  - stezkách </w:t>
      </w:r>
      <w:r w:rsidR="00934A98">
        <w:t>a</w:t>
      </w:r>
      <w:r w:rsidR="001F54B9">
        <w:t xml:space="preserve"> bez zbytečného odkladu vytvořit podmínky pro provedení servisního zásahu.</w:t>
      </w:r>
    </w:p>
    <w:p w:rsidR="001F54B9" w:rsidRDefault="001F54B9" w:rsidP="008670F7">
      <w:pPr>
        <w:pStyle w:val="Odstavecseseznamem"/>
        <w:numPr>
          <w:ilvl w:val="1"/>
          <w:numId w:val="3"/>
        </w:numPr>
        <w:ind w:left="284"/>
      </w:pPr>
      <w:r>
        <w:t>V případě, že nájemce poruší</w:t>
      </w:r>
      <w:r w:rsidR="005A5F91">
        <w:t xml:space="preserve"> výše stanovenou povinnost a provede opravu bez souhlasu pronajímatele, nemá nárok na náhradu nákladů spojených s opravou. Dále je povinen uhradit pronajímateli s</w:t>
      </w:r>
      <w:r w:rsidR="00475531">
        <w:t>mluvní pokutu ve výši 10.000 Kč. Uhrazením smluvní pokuty nezaniká nárok pronajímatele na náhradu škody.</w:t>
      </w:r>
    </w:p>
    <w:p w:rsidR="00475531" w:rsidRDefault="00475531" w:rsidP="008670F7">
      <w:pPr>
        <w:pStyle w:val="Odstavecseseznamem"/>
        <w:numPr>
          <w:ilvl w:val="1"/>
          <w:numId w:val="3"/>
        </w:numPr>
        <w:ind w:left="284"/>
      </w:pPr>
      <w:r>
        <w:t>Nájemce se dále zavazuje, že bude chodníky – stezky udržovat v čistotě a zajistí je před krádeží a zničením a bude ho užívat způsobem obvyklým pro tento typ.</w:t>
      </w:r>
    </w:p>
    <w:p w:rsidR="00475531" w:rsidRDefault="00933449" w:rsidP="008670F7">
      <w:pPr>
        <w:pStyle w:val="Odstavecseseznamem"/>
        <w:numPr>
          <w:ilvl w:val="1"/>
          <w:numId w:val="3"/>
        </w:numPr>
        <w:ind w:left="284"/>
      </w:pPr>
      <w:r>
        <w:t xml:space="preserve">Nájemce se zavazuje hradit </w:t>
      </w:r>
      <w:r w:rsidR="005611CB">
        <w:t>veškeré</w:t>
      </w:r>
      <w:r w:rsidR="00475531">
        <w:t xml:space="preserve"> provozní náklady spojené s provozem chodníků – stezek v době pronájmu, zejména veškeré energie.</w:t>
      </w:r>
    </w:p>
    <w:p w:rsidR="00475531" w:rsidRDefault="00475531" w:rsidP="008670F7">
      <w:pPr>
        <w:ind w:left="284"/>
      </w:pPr>
    </w:p>
    <w:p w:rsidR="008670F7" w:rsidRPr="008670F7" w:rsidRDefault="00475531" w:rsidP="006171A1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</w:rPr>
      </w:pPr>
      <w:r w:rsidRPr="008670F7">
        <w:rPr>
          <w:rStyle w:val="Zdraznnintenzivn"/>
        </w:rPr>
        <w:t>Místo a doba nájmu</w:t>
      </w:r>
    </w:p>
    <w:p w:rsidR="00475531" w:rsidRDefault="00475531" w:rsidP="008670F7">
      <w:pPr>
        <w:pStyle w:val="Odstavecseseznamem"/>
        <w:numPr>
          <w:ilvl w:val="1"/>
          <w:numId w:val="3"/>
        </w:numPr>
        <w:ind w:left="284"/>
      </w:pPr>
      <w:r>
        <w:t>Místem dodání chodníků – stezek se rozumí náměstí DR. E. Beneše v Ostravě.</w:t>
      </w:r>
    </w:p>
    <w:p w:rsidR="00475531" w:rsidRDefault="00475531" w:rsidP="008670F7">
      <w:pPr>
        <w:pStyle w:val="Odstavecseseznamem"/>
        <w:numPr>
          <w:ilvl w:val="1"/>
          <w:numId w:val="3"/>
        </w:numPr>
        <w:ind w:left="284"/>
      </w:pPr>
      <w:r>
        <w:t xml:space="preserve">Chodníky </w:t>
      </w:r>
      <w:r w:rsidR="00933449">
        <w:t xml:space="preserve"> </w:t>
      </w:r>
      <w:r>
        <w:t xml:space="preserve">– stezky se přenechávají nájemci k dočasnému užívání na dobu od </w:t>
      </w:r>
      <w:r w:rsidR="00933449">
        <w:t xml:space="preserve">26. 11. </w:t>
      </w:r>
      <w:proofErr w:type="gramStart"/>
      <w:r w:rsidR="00933449">
        <w:t xml:space="preserve">2022 </w:t>
      </w:r>
      <w:r w:rsidR="005611CB">
        <w:t xml:space="preserve"> </w:t>
      </w:r>
      <w:r w:rsidR="00933449">
        <w:t>do</w:t>
      </w:r>
      <w:proofErr w:type="gramEnd"/>
      <w:r w:rsidR="00933449">
        <w:t xml:space="preserve"> 2.</w:t>
      </w:r>
      <w:r w:rsidR="005611CB">
        <w:t xml:space="preserve"> </w:t>
      </w:r>
      <w:r w:rsidR="00933449">
        <w:t>1.</w:t>
      </w:r>
      <w:r w:rsidR="005611CB">
        <w:t xml:space="preserve"> </w:t>
      </w:r>
      <w:r w:rsidR="00933449">
        <w:t>2023.</w:t>
      </w:r>
    </w:p>
    <w:p w:rsidR="005611CB" w:rsidRDefault="00933449" w:rsidP="008670F7">
      <w:pPr>
        <w:pStyle w:val="Odstavecseseznamem"/>
        <w:numPr>
          <w:ilvl w:val="1"/>
          <w:numId w:val="3"/>
        </w:numPr>
        <w:ind w:left="284"/>
      </w:pPr>
      <w:r>
        <w:t>Pronajímatel a nájemce se dohodli, že pronajímatel předá nájemci předmět nájmu včetně montáže a zprovoznění ledových chodníků – stezek nejpozději dne 26. 11. 2022. V případě, že pronajímatel nepředá nájemci zprovozněný předmět nájmu ve stanovené lhůtě, je oprávněn nájemce vymáhat po pronajímateli smluvní pokutu ve výši 20.000 Kč (slovy: dvacet tisíc</w:t>
      </w:r>
      <w:r w:rsidR="005611CB">
        <w:t xml:space="preserve"> korun českých) denně. Smluvní </w:t>
      </w:r>
      <w:r>
        <w:t>pokuta je splatná okamžikem porušení závazku ze stany pronajímatele. Právo na náhradu škody tím není dotčeno.</w:t>
      </w:r>
    </w:p>
    <w:p w:rsidR="005252BE" w:rsidRDefault="005252BE" w:rsidP="008670F7">
      <w:pPr>
        <w:pStyle w:val="Odstavecseseznamem"/>
        <w:ind w:left="284"/>
      </w:pPr>
    </w:p>
    <w:p w:rsidR="00933449" w:rsidRPr="008670F7" w:rsidRDefault="005611CB" w:rsidP="008670F7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</w:rPr>
      </w:pPr>
      <w:r w:rsidRPr="008670F7">
        <w:rPr>
          <w:rStyle w:val="Zdraznnintenzivn"/>
        </w:rPr>
        <w:t>Nájemné</w:t>
      </w:r>
    </w:p>
    <w:p w:rsidR="005611CB" w:rsidRDefault="005611CB" w:rsidP="008670F7">
      <w:pPr>
        <w:pStyle w:val="Odstavecseseznamem"/>
        <w:numPr>
          <w:ilvl w:val="1"/>
          <w:numId w:val="3"/>
        </w:numPr>
        <w:ind w:left="284"/>
      </w:pPr>
      <w:r>
        <w:t xml:space="preserve">Celkové nájemné činí </w:t>
      </w:r>
      <w:proofErr w:type="spellStart"/>
      <w:r w:rsidR="00987469">
        <w:t>xxxxxxxxxx</w:t>
      </w:r>
      <w:proofErr w:type="spellEnd"/>
      <w:r>
        <w:t>. V ceně nájemného je montáž a demontáž a další povinnosti pronajímatele tak, jak jsou specifikovány v článku 2. této smlouvy.</w:t>
      </w:r>
    </w:p>
    <w:p w:rsidR="005611CB" w:rsidRDefault="005611CB" w:rsidP="008670F7">
      <w:pPr>
        <w:pStyle w:val="Odstavecseseznamem"/>
        <w:numPr>
          <w:ilvl w:val="1"/>
          <w:numId w:val="3"/>
        </w:numPr>
        <w:ind w:left="284"/>
      </w:pPr>
      <w:r>
        <w:lastRenderedPageBreak/>
        <w:t>Úhrada nájemného za pronájem bude provedena po řádném předání a zprovoznění předmětu nájmu. Splatnost faktury je stanovena na 30 kalendářních dnů. V případě neuhrazení faktur v době splatnosti bude účtován úrok z prodlení podle občanského zákoníku.</w:t>
      </w:r>
    </w:p>
    <w:p w:rsidR="005611CB" w:rsidRDefault="005611CB" w:rsidP="008670F7">
      <w:pPr>
        <w:pStyle w:val="Odstavecseseznamem"/>
        <w:numPr>
          <w:ilvl w:val="1"/>
          <w:numId w:val="3"/>
        </w:numPr>
        <w:ind w:left="284"/>
      </w:pPr>
      <w:r>
        <w:t>Nájemce bere na vědomí, že pro případ neplacení nájemného, nebo při nevrácení chodníků – stezek k dohodnutém termínu, nebo při porušení smluvních podmínek, je pronajímatel oprávněn pronajaté chodníky – stezky okamžitě odebrat, nebo použít pro odebrání chodníků – stezek soukromou agenturu oprávněnou k těmto činnostem s tím, že náklady s tím spojené jdou na úkor nájemce</w:t>
      </w:r>
      <w:r w:rsidR="00CA04D2">
        <w:t>.</w:t>
      </w:r>
    </w:p>
    <w:p w:rsidR="00CA04D2" w:rsidRDefault="00CA04D2" w:rsidP="008670F7">
      <w:pPr>
        <w:pStyle w:val="Odstavecseseznamem"/>
        <w:numPr>
          <w:ilvl w:val="1"/>
          <w:numId w:val="3"/>
        </w:numPr>
        <w:ind w:left="284"/>
      </w:pPr>
      <w:r>
        <w:t>Nájemné je pronajímatel oprávněn, účtovat až do vrácení předmětu smlouvy pronajímateli, pokud se stany nedohodnou jinak.</w:t>
      </w:r>
    </w:p>
    <w:p w:rsidR="00CA04D2" w:rsidRPr="008670F7" w:rsidRDefault="00CA04D2" w:rsidP="00373E0B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</w:rPr>
      </w:pPr>
      <w:r w:rsidRPr="008670F7">
        <w:rPr>
          <w:rStyle w:val="Zdraznnintenzivn"/>
        </w:rPr>
        <w:t>Ostatní ujednání</w:t>
      </w:r>
    </w:p>
    <w:p w:rsidR="00CA04D2" w:rsidRDefault="00CA04D2" w:rsidP="008670F7">
      <w:pPr>
        <w:pStyle w:val="Odstavecseseznamem"/>
        <w:numPr>
          <w:ilvl w:val="1"/>
          <w:numId w:val="3"/>
        </w:numPr>
        <w:ind w:left="284"/>
      </w:pPr>
      <w:r>
        <w:t>Osoby oprávněné operativně jednat ve věci pronájmu chodníků – stezek:</w:t>
      </w:r>
    </w:p>
    <w:p w:rsidR="00843153" w:rsidRDefault="00CA04D2" w:rsidP="008670F7">
      <w:pPr>
        <w:contextualSpacing/>
      </w:pPr>
      <w:r>
        <w:t>Z</w:t>
      </w:r>
      <w:r w:rsidR="00C5627F">
        <w:t>a pronajímatele</w:t>
      </w:r>
      <w:r w:rsidR="00561888">
        <w:t>:</w:t>
      </w:r>
      <w:r w:rsidR="00C5627F">
        <w:t xml:space="preserve"> </w:t>
      </w:r>
      <w:r w:rsidR="00561888">
        <w:tab/>
      </w:r>
      <w:proofErr w:type="spellStart"/>
      <w:r w:rsidR="00987469">
        <w:t>xxxxx</w:t>
      </w:r>
      <w:proofErr w:type="spellEnd"/>
    </w:p>
    <w:p w:rsidR="00CA04D2" w:rsidRDefault="00CA04D2" w:rsidP="008670F7">
      <w:pPr>
        <w:contextualSpacing/>
      </w:pPr>
      <w:r>
        <w:t>Za nájem</w:t>
      </w:r>
      <w:r w:rsidR="005252BE">
        <w:t>ce</w:t>
      </w:r>
      <w:r w:rsidR="00561888">
        <w:t>:</w:t>
      </w:r>
      <w:r w:rsidR="005252BE">
        <w:t xml:space="preserve"> </w:t>
      </w:r>
      <w:r w:rsidR="00561888">
        <w:tab/>
      </w:r>
      <w:r w:rsidR="00561888">
        <w:tab/>
      </w:r>
      <w:proofErr w:type="spellStart"/>
      <w:r w:rsidR="00987469">
        <w:t>xxxxx</w:t>
      </w:r>
      <w:proofErr w:type="spellEnd"/>
    </w:p>
    <w:p w:rsidR="00CA04D2" w:rsidRDefault="00CA04D2" w:rsidP="008670F7">
      <w:pPr>
        <w:pStyle w:val="Odstavecseseznamem"/>
        <w:numPr>
          <w:ilvl w:val="0"/>
          <w:numId w:val="3"/>
        </w:numPr>
        <w:ind w:left="284"/>
        <w:jc w:val="center"/>
      </w:pPr>
      <w:r w:rsidRPr="008670F7">
        <w:rPr>
          <w:rStyle w:val="Zdraznnintenzivn"/>
        </w:rPr>
        <w:t>Závěrečná ustanovení</w:t>
      </w:r>
      <w:r>
        <w:t>.</w:t>
      </w:r>
    </w:p>
    <w:p w:rsidR="00CA04D2" w:rsidRDefault="00CA04D2" w:rsidP="008670F7">
      <w:pPr>
        <w:pStyle w:val="Odstavecseseznamem"/>
        <w:numPr>
          <w:ilvl w:val="1"/>
          <w:numId w:val="3"/>
        </w:numPr>
        <w:ind w:left="284"/>
      </w:pPr>
      <w:r>
        <w:t>Pokud je ve smlouvě použito pojmu nájemce, platí příslušná u</w:t>
      </w:r>
      <w:r w:rsidR="00482294">
        <w:t xml:space="preserve">stanovení obdobně i pro </w:t>
      </w:r>
      <w:r w:rsidR="005252BE">
        <w:t>osoby, kterým</w:t>
      </w:r>
      <w:r>
        <w:t xml:space="preserve"> nájemce na základě souhlasu pronajímatele</w:t>
      </w:r>
      <w:r w:rsidR="00482294">
        <w:t xml:space="preserve"> chodníků – stezek poskytl. Odpovědnost za případné škody způsobené touto </w:t>
      </w:r>
      <w:r w:rsidR="003B52CB">
        <w:t>oso</w:t>
      </w:r>
      <w:r w:rsidR="00482294">
        <w:t>bou nese v plném rozsahu nájemce.</w:t>
      </w:r>
    </w:p>
    <w:p w:rsidR="00482294" w:rsidRDefault="00482294" w:rsidP="008670F7">
      <w:pPr>
        <w:pStyle w:val="Odstavecseseznamem"/>
        <w:numPr>
          <w:ilvl w:val="1"/>
          <w:numId w:val="3"/>
        </w:numPr>
        <w:ind w:left="284"/>
      </w:pPr>
      <w:r>
        <w:t>Pokud nebylo v této smlouvě ujednáno jinak, řídí se právní vztahy z ní vyplývající a vznikající platným právním řádem ČR.</w:t>
      </w:r>
    </w:p>
    <w:p w:rsidR="00482294" w:rsidRDefault="00482294" w:rsidP="008670F7">
      <w:pPr>
        <w:pStyle w:val="Odstavecseseznamem"/>
        <w:numPr>
          <w:ilvl w:val="1"/>
          <w:numId w:val="3"/>
        </w:numPr>
        <w:ind w:left="284"/>
      </w:pPr>
      <w:r>
        <w:t>Vzhledem k tomu, že tato smlouva podléhá uveřejnění v </w:t>
      </w:r>
      <w:r w:rsidR="00934A98">
        <w:t>R</w:t>
      </w:r>
      <w:r>
        <w:t>egistru smluv. Zavazuje se nájemce uveřejnit tuto smlouvu v </w:t>
      </w:r>
      <w:r w:rsidR="00934A98">
        <w:t>R</w:t>
      </w:r>
      <w:r>
        <w:t>egistru smluv.</w:t>
      </w:r>
    </w:p>
    <w:p w:rsidR="00482294" w:rsidRDefault="00482294" w:rsidP="008670F7">
      <w:pPr>
        <w:pStyle w:val="Odstavecseseznamem"/>
        <w:numPr>
          <w:ilvl w:val="1"/>
          <w:numId w:val="3"/>
        </w:numPr>
        <w:ind w:left="284"/>
      </w:pPr>
      <w:r>
        <w:t>Pověření zástupci smluvních stran prohlašují, že si smlouvu přečetli a její te</w:t>
      </w:r>
      <w:r w:rsidR="00934A98">
        <w:t xml:space="preserve">xt </w:t>
      </w:r>
      <w:r>
        <w:t>odpovídá pravé a svobodné vůli smluvních stran. Na důkaz toho připojují své podpisy.</w:t>
      </w:r>
    </w:p>
    <w:p w:rsidR="00482294" w:rsidRDefault="00482294" w:rsidP="008670F7">
      <w:pPr>
        <w:pStyle w:val="Odstavecseseznamem"/>
        <w:numPr>
          <w:ilvl w:val="1"/>
          <w:numId w:val="3"/>
        </w:numPr>
        <w:ind w:left="284"/>
      </w:pPr>
      <w:r>
        <w:t xml:space="preserve">Tato smlouva je vyhotovena ve </w:t>
      </w:r>
      <w:r w:rsidR="00934A98">
        <w:t>dvou</w:t>
      </w:r>
      <w:r>
        <w:t xml:space="preserve"> stejnopisech, přičemž nájemce a pronajímatel</w:t>
      </w:r>
      <w:r w:rsidR="00934A98">
        <w:t xml:space="preserve"> obdrží</w:t>
      </w:r>
      <w:r>
        <w:t xml:space="preserve"> po jednom vyhotovení.</w:t>
      </w:r>
    </w:p>
    <w:p w:rsidR="00482294" w:rsidRDefault="00482294" w:rsidP="008670F7">
      <w:pPr>
        <w:pStyle w:val="Odstavecseseznamem"/>
        <w:numPr>
          <w:ilvl w:val="1"/>
          <w:numId w:val="3"/>
        </w:numPr>
        <w:ind w:left="284"/>
      </w:pPr>
      <w:r>
        <w:t>Pronajímatel tímto prohlašuje, že cenová ujednání uvedená v této smlouvě mají povahu</w:t>
      </w:r>
      <w:r w:rsidR="00BA7C3D">
        <w:t xml:space="preserve"> obchodního tajemství dle § 505 zákona č. 89/2012 Sb., občanský zákoník, a jsou dle § 5 odst. 6 zákona č. 340/2015</w:t>
      </w:r>
      <w:r w:rsidR="00987469">
        <w:t xml:space="preserve"> </w:t>
      </w:r>
      <w:proofErr w:type="gramStart"/>
      <w:r w:rsidR="00BA7C3D">
        <w:t>Sb. ,  o zvláštních</w:t>
      </w:r>
      <w:proofErr w:type="gramEnd"/>
      <w:r w:rsidR="00BA7C3D">
        <w:t xml:space="preserve"> podmínkách účinnosti některých smluv, uveřejňování těchto smluv a o registru smluv, </w:t>
      </w:r>
      <w:r w:rsidR="006F4E00">
        <w:t xml:space="preserve">a jsou </w:t>
      </w:r>
      <w:r w:rsidR="00BA7C3D">
        <w:t xml:space="preserve">vyloučena z uveřejnění prostřednictvím </w:t>
      </w:r>
      <w:r w:rsidR="006F4E00">
        <w:t>R</w:t>
      </w:r>
      <w:r w:rsidR="00BA7C3D">
        <w:t>egistru smluv.</w:t>
      </w:r>
    </w:p>
    <w:p w:rsidR="00BA7C3D" w:rsidRDefault="00BA7C3D" w:rsidP="00BA7C3D">
      <w:r>
        <w:t>Nedílnou součástí této smlouvy jsou následující přílohy:</w:t>
      </w:r>
    </w:p>
    <w:p w:rsidR="00BA7C3D" w:rsidRDefault="00BA7C3D" w:rsidP="00CA7B4D">
      <w:pPr>
        <w:contextualSpacing/>
      </w:pPr>
      <w:r>
        <w:t>Příloha č. 1: Technická specifikace</w:t>
      </w:r>
    </w:p>
    <w:p w:rsidR="00BA7C3D" w:rsidRDefault="00BA7C3D" w:rsidP="00CA7B4D">
      <w:pPr>
        <w:contextualSpacing/>
      </w:pPr>
      <w:r>
        <w:t>Příloha č. 2: Vizualizace VKO!!!</w:t>
      </w:r>
    </w:p>
    <w:p w:rsidR="00BA7C3D" w:rsidRDefault="00BA7C3D" w:rsidP="00CA7B4D">
      <w:pPr>
        <w:contextualSpacing/>
      </w:pPr>
      <w:r>
        <w:t>Příloha č. 3: Plánek VKO!!!</w:t>
      </w:r>
    </w:p>
    <w:p w:rsidR="008670F7" w:rsidRDefault="008670F7" w:rsidP="00BA7C3D"/>
    <w:p w:rsidR="00BA7C3D" w:rsidRDefault="00BA7C3D" w:rsidP="00BA7C3D">
      <w:r>
        <w:t>V Ostravě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Ostravě dne:</w:t>
      </w:r>
    </w:p>
    <w:p w:rsidR="008670F7" w:rsidRDefault="008670F7" w:rsidP="00BA7C3D"/>
    <w:p w:rsidR="008670F7" w:rsidRDefault="008670F7" w:rsidP="00BA7C3D"/>
    <w:p w:rsidR="008670F7" w:rsidRDefault="008670F7" w:rsidP="00BA7C3D"/>
    <w:p w:rsidR="00CA7B4D" w:rsidRDefault="00CA7B4D" w:rsidP="00CA7B4D">
      <w:pPr>
        <w:contextualSpacing/>
      </w:pPr>
      <w:r>
        <w:t xml:space="preserve">   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CA7B4D" w:rsidRDefault="00CA7B4D" w:rsidP="00CA7B4D">
      <w:pPr>
        <w:ind w:firstLine="708"/>
        <w:contextualSpacing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 w:rsidR="00CA7B4D" w:rsidRDefault="00CA7B4D" w:rsidP="00CA7B4D">
      <w:pPr>
        <w:contextualSpacing/>
      </w:pPr>
      <w:r>
        <w:t xml:space="preserve">             Roman </w:t>
      </w:r>
      <w:proofErr w:type="spellStart"/>
      <w:r>
        <w:t>Chodorovsk</w:t>
      </w:r>
      <w:r w:rsidR="00CC4093">
        <w:t>ý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Ing. Jaroslav Kovář</w:t>
      </w:r>
    </w:p>
    <w:p w:rsidR="00CA7B4D" w:rsidRDefault="00CA7B4D" w:rsidP="00CA7B4D">
      <w:pPr>
        <w:contextualSpacing/>
      </w:pPr>
      <w:r>
        <w:t xml:space="preserve">             </w:t>
      </w:r>
      <w:r w:rsidR="006C3476">
        <w:t>j</w:t>
      </w:r>
      <w:r>
        <w:t>ednatel společnosti</w:t>
      </w:r>
      <w:r>
        <w:tab/>
      </w:r>
      <w:r>
        <w:tab/>
      </w:r>
      <w:r>
        <w:tab/>
      </w:r>
      <w:r>
        <w:tab/>
      </w:r>
      <w:r>
        <w:tab/>
        <w:t xml:space="preserve">         jednatel společnosti</w:t>
      </w:r>
    </w:p>
    <w:p w:rsidR="00CA7B4D" w:rsidRDefault="00CA7B4D" w:rsidP="00BA7C3D"/>
    <w:p w:rsidR="00CC4093" w:rsidRDefault="00CC4093" w:rsidP="00BA7C3D"/>
    <w:p w:rsidR="00843153" w:rsidRDefault="006C4193" w:rsidP="00BA7C3D">
      <w:r>
        <w:lastRenderedPageBreak/>
        <w:t>Příloha č. 1</w:t>
      </w:r>
    </w:p>
    <w:p w:rsidR="006C4193" w:rsidRPr="00CA7B4D" w:rsidRDefault="006C4193" w:rsidP="00BA7C3D">
      <w:pPr>
        <w:rPr>
          <w:b/>
        </w:rPr>
      </w:pPr>
      <w:r w:rsidRPr="00CA7B4D">
        <w:rPr>
          <w:b/>
        </w:rPr>
        <w:t>Technická specifikace a podmínky dodávky:</w:t>
      </w:r>
    </w:p>
    <w:p w:rsidR="006C4193" w:rsidRDefault="006C4193" w:rsidP="006C4193">
      <w:pPr>
        <w:pStyle w:val="Odstavecseseznamem"/>
        <w:numPr>
          <w:ilvl w:val="0"/>
          <w:numId w:val="2"/>
        </w:numPr>
      </w:pPr>
      <w:r>
        <w:t>Pronájem – zapůjčení 300</w:t>
      </w:r>
      <w:r w:rsidR="00987469">
        <w:t xml:space="preserve"> </w:t>
      </w:r>
      <w:r>
        <w:t>m2 mrazícího zařízení ledových chodníků – stezek</w:t>
      </w:r>
    </w:p>
    <w:p w:rsidR="006C4193" w:rsidRDefault="006C4193" w:rsidP="006C4193">
      <w:pPr>
        <w:pStyle w:val="Odstavecseseznamem"/>
        <w:numPr>
          <w:ilvl w:val="0"/>
          <w:numId w:val="2"/>
        </w:numPr>
      </w:pPr>
      <w:r>
        <w:t>80bm (240m2) bude instalován</w:t>
      </w:r>
      <w:r w:rsidR="006F4E00">
        <w:t>o</w:t>
      </w:r>
      <w:r>
        <w:t xml:space="preserve"> pro chodníky – stezky v šíři 3m, 60m</w:t>
      </w:r>
      <w:r w:rsidRPr="003B52CB">
        <w:rPr>
          <w:vertAlign w:val="superscript"/>
        </w:rPr>
        <w:t>2</w:t>
      </w:r>
      <w:r>
        <w:t xml:space="preserve"> bude instalováno ve tvaru obdélníku pro chlazení ledových soch, </w:t>
      </w:r>
      <w:r w:rsidR="006F4E00">
        <w:t>viz situační</w:t>
      </w:r>
      <w:r>
        <w:t xml:space="preserve"> plánek přílohou</w:t>
      </w:r>
    </w:p>
    <w:p w:rsidR="006C4193" w:rsidRDefault="006C4193" w:rsidP="006C4193">
      <w:pPr>
        <w:pStyle w:val="Odstavecseseznamem"/>
        <w:numPr>
          <w:ilvl w:val="0"/>
          <w:numId w:val="2"/>
        </w:numPr>
      </w:pPr>
      <w:r>
        <w:t>Chodník – stezka bude napojena na kluziště rozměrů 3</w:t>
      </w:r>
      <w:r w:rsidR="003B52CB">
        <w:t>0</w:t>
      </w:r>
      <w:r>
        <w:t xml:space="preserve"> x 15m instalované společnosti Sportovní a rekreační zařízení města Ostravy, s. r. o., dodavatel zajistí vyrovnávací  - spojovací plošiny mezi chodníky a ledovou plochou, viz situační plánek přílohou</w:t>
      </w:r>
    </w:p>
    <w:p w:rsidR="006C4193" w:rsidRDefault="006C4193" w:rsidP="006C4193">
      <w:pPr>
        <w:pStyle w:val="Odstavecseseznamem"/>
        <w:numPr>
          <w:ilvl w:val="0"/>
          <w:numId w:val="2"/>
        </w:numPr>
      </w:pPr>
      <w:r>
        <w:t>Délka</w:t>
      </w:r>
      <w:r w:rsidR="00605903">
        <w:t xml:space="preserve"> plošin bude v min. </w:t>
      </w:r>
      <w:r>
        <w:t>délce 5m, tak aby byl zajištěn pozvolný přejezd</w:t>
      </w:r>
      <w:r w:rsidR="00605903">
        <w:t xml:space="preserve"> bruslících mezi kluzištěm a ledovým chodníkem – stezkou</w:t>
      </w:r>
    </w:p>
    <w:p w:rsidR="00605903" w:rsidRDefault="00605903" w:rsidP="00605903">
      <w:pPr>
        <w:pStyle w:val="Odstavecseseznamem"/>
        <w:numPr>
          <w:ilvl w:val="0"/>
          <w:numId w:val="2"/>
        </w:numPr>
      </w:pPr>
      <w:r>
        <w:t>Chladící agregát bude dodán s chladícím výkonem min. 70kW se vstupními/výstupními parametry ekologické teplonosné kapaliny min. – 9/-12 C a okolní teplotě + 10 C</w:t>
      </w:r>
    </w:p>
    <w:p w:rsidR="00605903" w:rsidRDefault="00605903" w:rsidP="00605903">
      <w:pPr>
        <w:pStyle w:val="Odstavecseseznamem"/>
        <w:numPr>
          <w:ilvl w:val="0"/>
          <w:numId w:val="2"/>
        </w:numPr>
      </w:pPr>
      <w:r>
        <w:t>Po obvodu ledového chodníku – stezky bude dodáno – instalováno:</w:t>
      </w:r>
    </w:p>
    <w:p w:rsidR="00605903" w:rsidRDefault="00605903" w:rsidP="00605903">
      <w:pPr>
        <w:pStyle w:val="Odstavecseseznamem"/>
        <w:numPr>
          <w:ilvl w:val="1"/>
          <w:numId w:val="2"/>
        </w:numPr>
      </w:pPr>
      <w:r>
        <w:t>Obruba z dřevěného hranatého dřeva</w:t>
      </w:r>
    </w:p>
    <w:p w:rsidR="00605903" w:rsidRDefault="00605903" w:rsidP="00605903">
      <w:pPr>
        <w:pStyle w:val="Odstavecseseznamem"/>
        <w:numPr>
          <w:ilvl w:val="1"/>
          <w:numId w:val="2"/>
        </w:numPr>
      </w:pPr>
      <w:r>
        <w:t>Dřevěné ohrazení vysoké 1100 – 1200 mm s žárově pozinkovanou ocelovou konstrukcí vyplněnou prvky z hoblovaného a lakovaného dřeva o rozměrech 2000 x 160mm a 1100</w:t>
      </w:r>
      <w:r w:rsidR="006F4E00">
        <w:t xml:space="preserve"> x 160mm, viz foto</w:t>
      </w:r>
    </w:p>
    <w:p w:rsidR="000579C0" w:rsidRDefault="000579C0" w:rsidP="00605903">
      <w:pPr>
        <w:pStyle w:val="Odstavecseseznamem"/>
        <w:numPr>
          <w:ilvl w:val="1"/>
          <w:numId w:val="2"/>
        </w:numPr>
      </w:pPr>
      <w:r>
        <w:t>Ohrazení bude vybaveno vrchním madlem o min. tloušťce 20mm a šířce 90mm, madlo bude opatřeno efektovým LED osvětlením o celé délce 16`0m</w:t>
      </w:r>
    </w:p>
    <w:p w:rsidR="000579C0" w:rsidRDefault="000579C0" w:rsidP="00605903">
      <w:pPr>
        <w:pStyle w:val="Odstavecseseznamem"/>
        <w:numPr>
          <w:ilvl w:val="1"/>
          <w:numId w:val="2"/>
        </w:numPr>
      </w:pPr>
      <w:r>
        <w:t xml:space="preserve">Ohrazení bude upevněno v ledu, pomocí </w:t>
      </w:r>
      <w:proofErr w:type="spellStart"/>
      <w:r>
        <w:t>zamražovacích</w:t>
      </w:r>
      <w:proofErr w:type="spellEnd"/>
      <w:r>
        <w:t xml:space="preserve"> patek</w:t>
      </w:r>
    </w:p>
    <w:p w:rsidR="000579C0" w:rsidRDefault="000579C0" w:rsidP="000579C0">
      <w:pPr>
        <w:pStyle w:val="Odstavecseseznamem"/>
        <w:numPr>
          <w:ilvl w:val="0"/>
          <w:numId w:val="2"/>
        </w:numPr>
      </w:pPr>
      <w:r>
        <w:t xml:space="preserve">Dodávka bude zahrnovat dopravu, instalaci, zprovoznění chlazení a </w:t>
      </w:r>
      <w:proofErr w:type="spellStart"/>
      <w:r>
        <w:t>namražení</w:t>
      </w:r>
      <w:proofErr w:type="spellEnd"/>
      <w:r>
        <w:t xml:space="preserve"> ledu chodníků – stezek do výšky min 50mm na povrch chladících trubek, po akci pak kompletní likvidaci</w:t>
      </w:r>
    </w:p>
    <w:p w:rsidR="000579C0" w:rsidRDefault="000579C0" w:rsidP="000579C0">
      <w:r>
        <w:t>Ostatní požadavky:</w:t>
      </w:r>
    </w:p>
    <w:p w:rsidR="000579C0" w:rsidRDefault="000579C0" w:rsidP="000579C0">
      <w:pPr>
        <w:pStyle w:val="Odstavecseseznamem"/>
        <w:numPr>
          <w:ilvl w:val="0"/>
          <w:numId w:val="2"/>
        </w:numPr>
      </w:pPr>
      <w:r>
        <w:t>Objednatel</w:t>
      </w:r>
      <w:r w:rsidR="004131EB">
        <w:t xml:space="preserve"> zajistí přípojku el</w:t>
      </w:r>
      <w:r>
        <w:t xml:space="preserve">. Energie do 1ém od umístění </w:t>
      </w:r>
      <w:proofErr w:type="spellStart"/>
      <w:r>
        <w:t>chl</w:t>
      </w:r>
      <w:proofErr w:type="spellEnd"/>
      <w:r>
        <w:t xml:space="preserve">. agregátu </w:t>
      </w:r>
    </w:p>
    <w:p w:rsidR="000579C0" w:rsidRDefault="000579C0" w:rsidP="000579C0">
      <w:pPr>
        <w:pStyle w:val="Odstavecseseznamem"/>
        <w:numPr>
          <w:ilvl w:val="0"/>
          <w:numId w:val="2"/>
        </w:numPr>
      </w:pPr>
      <w:r>
        <w:t xml:space="preserve">Dodavatel sdělí v cenové </w:t>
      </w:r>
      <w:r w:rsidR="00987469">
        <w:t xml:space="preserve">nabídce předpokládaný odběr </w:t>
      </w:r>
      <w:proofErr w:type="gramStart"/>
      <w:r w:rsidR="00987469">
        <w:t>el</w:t>
      </w:r>
      <w:proofErr w:type="gramEnd"/>
      <w:r w:rsidR="00987469">
        <w:t>.</w:t>
      </w:r>
      <w:bookmarkStart w:id="0" w:name="_GoBack"/>
      <w:bookmarkEnd w:id="0"/>
      <w:proofErr w:type="gramStart"/>
      <w:r w:rsidR="006F4E00">
        <w:t>e</w:t>
      </w:r>
      <w:r>
        <w:t>nergie</w:t>
      </w:r>
      <w:proofErr w:type="gramEnd"/>
      <w:r>
        <w:t xml:space="preserve"> pro jím dodávané zařízení, který nesmí být z jeho strany po celou dobu instalace a provozu</w:t>
      </w:r>
      <w:r w:rsidR="004131EB">
        <w:t xml:space="preserve"> překročen</w:t>
      </w:r>
    </w:p>
    <w:p w:rsidR="004131EB" w:rsidRDefault="00987469" w:rsidP="000579C0">
      <w:pPr>
        <w:pStyle w:val="Odstavecseseznamem"/>
        <w:numPr>
          <w:ilvl w:val="0"/>
          <w:numId w:val="2"/>
        </w:numPr>
      </w:pPr>
      <w:r>
        <w:t>Objednatel zajišťuje el</w:t>
      </w:r>
      <w:r w:rsidR="004131EB">
        <w:t>.</w:t>
      </w:r>
      <w:r>
        <w:t xml:space="preserve"> </w:t>
      </w:r>
      <w:proofErr w:type="gramStart"/>
      <w:r w:rsidR="004131EB">
        <w:t>energii</w:t>
      </w:r>
      <w:proofErr w:type="gramEnd"/>
      <w:r w:rsidR="004131EB">
        <w:t xml:space="preserve"> na své náklady</w:t>
      </w:r>
    </w:p>
    <w:p w:rsidR="004131EB" w:rsidRDefault="004131EB" w:rsidP="000579C0">
      <w:pPr>
        <w:pStyle w:val="Odstavecseseznamem"/>
        <w:numPr>
          <w:ilvl w:val="0"/>
          <w:numId w:val="2"/>
        </w:numPr>
      </w:pPr>
      <w:r>
        <w:t>Zahájení odstranění závady na zařízení dodavatelem do 3 hodin od nahlášení objednatelem, závada bude odstraněna nejpozději do 12h od započetí odstranění závady</w:t>
      </w:r>
    </w:p>
    <w:p w:rsidR="004131EB" w:rsidRDefault="004131EB" w:rsidP="004131EB"/>
    <w:p w:rsidR="004131EB" w:rsidRDefault="004131EB" w:rsidP="004131EB">
      <w:r>
        <w:t>Místo a termín realizace</w:t>
      </w:r>
    </w:p>
    <w:p w:rsidR="004131EB" w:rsidRDefault="004131EB" w:rsidP="004131EB">
      <w:r>
        <w:t>Náměstí Dr. E. Beneše</w:t>
      </w:r>
    </w:p>
    <w:p w:rsidR="004131EB" w:rsidRDefault="004131EB" w:rsidP="004131EB">
      <w:r>
        <w:t>Podloží: kombinace tráva a zpevněná plocha</w:t>
      </w:r>
    </w:p>
    <w:p w:rsidR="004131EB" w:rsidRDefault="004131EB" w:rsidP="004131EB">
      <w:r>
        <w:t xml:space="preserve">Termín konání: od </w:t>
      </w:r>
      <w:proofErr w:type="gramStart"/>
      <w:r>
        <w:t>27.11.2022</w:t>
      </w:r>
      <w:proofErr w:type="gramEnd"/>
      <w:r>
        <w:t xml:space="preserve"> do 2.1.2023</w:t>
      </w:r>
    </w:p>
    <w:p w:rsidR="004131EB" w:rsidRDefault="004131EB" w:rsidP="004131EB">
      <w:r>
        <w:t xml:space="preserve">Termín montáže: od </w:t>
      </w:r>
      <w:proofErr w:type="gramStart"/>
      <w:r>
        <w:t>6.11.2022</w:t>
      </w:r>
      <w:proofErr w:type="gramEnd"/>
      <w:r>
        <w:t xml:space="preserve"> dle dohody s objednatelem,  26.11.2022 – zkušební provoz</w:t>
      </w:r>
    </w:p>
    <w:p w:rsidR="004131EB" w:rsidRDefault="004131EB" w:rsidP="004131EB">
      <w:r>
        <w:t xml:space="preserve">Termín demontáže: od </w:t>
      </w:r>
      <w:proofErr w:type="gramStart"/>
      <w:r>
        <w:t>3.1.2023</w:t>
      </w:r>
      <w:proofErr w:type="gramEnd"/>
      <w:r>
        <w:t>, dle dohody s objednatelem a v návaznosti na počasí</w:t>
      </w:r>
    </w:p>
    <w:p w:rsidR="004131EB" w:rsidRDefault="004131EB" w:rsidP="004131EB"/>
    <w:p w:rsidR="004131EB" w:rsidRDefault="004131EB" w:rsidP="004131EB"/>
    <w:p w:rsidR="004131EB" w:rsidRDefault="004131EB" w:rsidP="004131EB"/>
    <w:p w:rsidR="004131EB" w:rsidRDefault="004131EB" w:rsidP="004131EB"/>
    <w:p w:rsidR="004131EB" w:rsidRDefault="004131EB" w:rsidP="004131EB"/>
    <w:sectPr w:rsidR="004131EB" w:rsidSect="00CC4093">
      <w:headerReference w:type="default" r:id="rId10"/>
      <w:footerReference w:type="default" r:id="rId11"/>
      <w:pgSz w:w="11906" w:h="16838"/>
      <w:pgMar w:top="1560" w:right="1274" w:bottom="1417" w:left="1276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00" w:rsidRDefault="006F4E00" w:rsidP="00AE2BCD">
      <w:pPr>
        <w:spacing w:after="0" w:line="240" w:lineRule="auto"/>
      </w:pPr>
      <w:r>
        <w:separator/>
      </w:r>
    </w:p>
  </w:endnote>
  <w:endnote w:type="continuationSeparator" w:id="0">
    <w:p w:rsidR="006F4E00" w:rsidRDefault="006F4E00" w:rsidP="00AE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00" w:rsidRDefault="006F4E00" w:rsidP="005252BE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87469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87469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ab/>
    </w:r>
    <w:r>
      <w:rPr>
        <w:color w:val="17365D" w:themeColor="text2" w:themeShade="BF"/>
        <w:sz w:val="24"/>
        <w:szCs w:val="24"/>
      </w:rPr>
      <w:tab/>
      <w:t>Ledové chodníky VKO 2022!!!</w:t>
    </w:r>
  </w:p>
  <w:p w:rsidR="006F4E00" w:rsidRPr="0068172D" w:rsidRDefault="006F4E00">
    <w:pPr>
      <w:pStyle w:val="Zpat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00" w:rsidRDefault="006F4E00" w:rsidP="00AE2BCD">
      <w:pPr>
        <w:spacing w:after="0" w:line="240" w:lineRule="auto"/>
      </w:pPr>
      <w:r>
        <w:separator/>
      </w:r>
    </w:p>
  </w:footnote>
  <w:footnote w:type="continuationSeparator" w:id="0">
    <w:p w:rsidR="006F4E00" w:rsidRDefault="006F4E00" w:rsidP="00AE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00" w:rsidRDefault="006F4E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-306705</wp:posOffset>
          </wp:positionV>
          <wp:extent cx="1700784" cy="530352"/>
          <wp:effectExtent l="0" t="0" r="0" b="317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EZ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22C8"/>
    <w:multiLevelType w:val="hybridMultilevel"/>
    <w:tmpl w:val="22E88992"/>
    <w:lvl w:ilvl="0" w:tplc="AACCC0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53144"/>
    <w:multiLevelType w:val="multilevel"/>
    <w:tmpl w:val="9E8CC9FC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2" w15:restartNumberingAfterBreak="0">
    <w:nsid w:val="7E554535"/>
    <w:multiLevelType w:val="multilevel"/>
    <w:tmpl w:val="E7F8B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C"/>
    <w:rsid w:val="00031674"/>
    <w:rsid w:val="000579C0"/>
    <w:rsid w:val="00136885"/>
    <w:rsid w:val="00144757"/>
    <w:rsid w:val="001F54B9"/>
    <w:rsid w:val="0036177C"/>
    <w:rsid w:val="00373E0B"/>
    <w:rsid w:val="0038102F"/>
    <w:rsid w:val="003B52CB"/>
    <w:rsid w:val="003D4DB5"/>
    <w:rsid w:val="004131EB"/>
    <w:rsid w:val="0047047A"/>
    <w:rsid w:val="00475531"/>
    <w:rsid w:val="00482294"/>
    <w:rsid w:val="00525165"/>
    <w:rsid w:val="005252BE"/>
    <w:rsid w:val="005611CB"/>
    <w:rsid w:val="00561888"/>
    <w:rsid w:val="005A5F91"/>
    <w:rsid w:val="005F5538"/>
    <w:rsid w:val="00605903"/>
    <w:rsid w:val="006171A1"/>
    <w:rsid w:val="00654FBA"/>
    <w:rsid w:val="0068172D"/>
    <w:rsid w:val="006A4742"/>
    <w:rsid w:val="006C3476"/>
    <w:rsid w:val="006C4193"/>
    <w:rsid w:val="006F4E00"/>
    <w:rsid w:val="00841F1D"/>
    <w:rsid w:val="00843153"/>
    <w:rsid w:val="008670F7"/>
    <w:rsid w:val="00880D93"/>
    <w:rsid w:val="008B514A"/>
    <w:rsid w:val="00933449"/>
    <w:rsid w:val="00934A98"/>
    <w:rsid w:val="00987469"/>
    <w:rsid w:val="00A0174F"/>
    <w:rsid w:val="00AE2BCD"/>
    <w:rsid w:val="00B85F4B"/>
    <w:rsid w:val="00BA7C3D"/>
    <w:rsid w:val="00C5627F"/>
    <w:rsid w:val="00CA04D2"/>
    <w:rsid w:val="00CA7B4D"/>
    <w:rsid w:val="00CC4093"/>
    <w:rsid w:val="00E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D3B27"/>
  <w15:chartTrackingRefBased/>
  <w15:docId w15:val="{7ACB2A65-E9F3-4426-AEFE-1F02D8D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2BE"/>
  </w:style>
  <w:style w:type="paragraph" w:styleId="Nadpis1">
    <w:name w:val="heading 1"/>
    <w:basedOn w:val="Normln"/>
    <w:next w:val="Normln"/>
    <w:link w:val="Nadpis1Char"/>
    <w:uiPriority w:val="9"/>
    <w:qFormat/>
    <w:rsid w:val="005252B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2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2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2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2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2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2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2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2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7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4F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BCD"/>
  </w:style>
  <w:style w:type="paragraph" w:styleId="Zpat">
    <w:name w:val="footer"/>
    <w:basedOn w:val="Normln"/>
    <w:link w:val="ZpatChar"/>
    <w:uiPriority w:val="99"/>
    <w:unhideWhenUsed/>
    <w:rsid w:val="00AE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BCD"/>
  </w:style>
  <w:style w:type="character" w:styleId="Zstupntext">
    <w:name w:val="Placeholder Text"/>
    <w:basedOn w:val="Standardnpsmoodstavce"/>
    <w:uiPriority w:val="99"/>
    <w:semiHidden/>
    <w:rsid w:val="0068172D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252B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2B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2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2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2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2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2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2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52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252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252B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2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252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252BE"/>
    <w:rPr>
      <w:b/>
      <w:bCs/>
    </w:rPr>
  </w:style>
  <w:style w:type="character" w:styleId="Zdraznn">
    <w:name w:val="Emphasis"/>
    <w:basedOn w:val="Standardnpsmoodstavce"/>
    <w:uiPriority w:val="20"/>
    <w:qFormat/>
    <w:rsid w:val="005252BE"/>
    <w:rPr>
      <w:i/>
      <w:iCs/>
    </w:rPr>
  </w:style>
  <w:style w:type="paragraph" w:styleId="Bezmezer">
    <w:name w:val="No Spacing"/>
    <w:uiPriority w:val="1"/>
    <w:qFormat/>
    <w:rsid w:val="005252B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52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252B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2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2B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252B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52B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52B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252B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252B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52B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rfec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are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D9CB-377E-42F4-935D-B77803CA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Ledové chodníky VKO 2022!!!</vt:lpstr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Ledové chodníky VKO 2022!!!</dc:title>
  <dc:subject/>
  <dc:creator>Nytra Lukáš</dc:creator>
  <cp:keywords/>
  <dc:description/>
  <cp:lastModifiedBy>Kovaříková Renata</cp:lastModifiedBy>
  <cp:revision>3</cp:revision>
  <cp:lastPrinted>2022-11-15T13:25:00Z</cp:lastPrinted>
  <dcterms:created xsi:type="dcterms:W3CDTF">2022-11-15T13:15:00Z</dcterms:created>
  <dcterms:modified xsi:type="dcterms:W3CDTF">2022-11-15T13:26:00Z</dcterms:modified>
</cp:coreProperties>
</file>