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2F8C" w14:textId="77777777" w:rsidR="00AB6A92" w:rsidRDefault="00000000">
      <w:pPr>
        <w:spacing w:after="0"/>
        <w:jc w:val="right"/>
        <w:rPr>
          <w:rFonts w:ascii="Calibri;sans-serif" w:hAnsi="Calibri;sans-serif"/>
          <w:b/>
          <w:color w:val="000000"/>
        </w:rPr>
      </w:pPr>
      <w:r>
        <w:rPr>
          <w:rFonts w:ascii="Georgia" w:hAnsi="Georgia"/>
          <w:b/>
          <w:color w:val="000000"/>
        </w:rPr>
        <w:t>2022/S/420/0290</w:t>
      </w:r>
    </w:p>
    <w:p w14:paraId="78D0F9E7" w14:textId="77777777" w:rsidR="00AB6A92" w:rsidRDefault="00AB6A92">
      <w:pPr>
        <w:spacing w:after="0"/>
        <w:jc w:val="right"/>
        <w:rPr>
          <w:rFonts w:ascii="Georgia" w:hAnsi="Georgia"/>
        </w:rPr>
      </w:pPr>
    </w:p>
    <w:p w14:paraId="0410106D" w14:textId="77777777" w:rsidR="00AB6A92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Dohoda o vypořádání bezdůvodného obohacení</w:t>
      </w:r>
    </w:p>
    <w:p w14:paraId="7752E2A9" w14:textId="77777777" w:rsidR="00AB6A92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(dále jen „Dohoda“)</w:t>
      </w:r>
    </w:p>
    <w:p w14:paraId="41CE6F05" w14:textId="77777777" w:rsidR="00AB6A92" w:rsidRDefault="00AB6A92">
      <w:pPr>
        <w:spacing w:after="0"/>
        <w:jc w:val="center"/>
        <w:rPr>
          <w:rFonts w:ascii="Georgia" w:hAnsi="Georgia"/>
        </w:rPr>
      </w:pPr>
    </w:p>
    <w:p w14:paraId="2785F5F3" w14:textId="77777777" w:rsidR="00AB6A92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uzavřená dle § 1746 odst. 2 zákona č. 89/2012 Sb., občanský zákoník, ve znění pozdějších předpisů, níže uvedeného dne, měsíce a roku</w:t>
      </w:r>
    </w:p>
    <w:p w14:paraId="59392AAA" w14:textId="77777777" w:rsidR="00AB6A92" w:rsidRDefault="00AB6A92">
      <w:pPr>
        <w:spacing w:after="0"/>
        <w:jc w:val="center"/>
        <w:rPr>
          <w:rFonts w:ascii="Georgia" w:hAnsi="Georgia"/>
        </w:rPr>
      </w:pPr>
    </w:p>
    <w:p w14:paraId="0126AF3A" w14:textId="77777777" w:rsidR="00AB6A92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mezi těmito smluvními stranami</w:t>
      </w:r>
    </w:p>
    <w:p w14:paraId="441CF406" w14:textId="77777777" w:rsidR="00AB6A92" w:rsidRDefault="00AB6A92">
      <w:pPr>
        <w:spacing w:after="0"/>
        <w:rPr>
          <w:rFonts w:ascii="Georgia" w:hAnsi="Georgia"/>
        </w:rPr>
      </w:pPr>
    </w:p>
    <w:p w14:paraId="25CA6D9D" w14:textId="77777777" w:rsidR="00AB6A92" w:rsidRDefault="00000000">
      <w:pPr>
        <w:spacing w:after="0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Česká centrála cestovního ruchu – </w:t>
      </w:r>
      <w:proofErr w:type="spellStart"/>
      <w:r>
        <w:rPr>
          <w:rFonts w:ascii="Georgia" w:hAnsi="Georgia" w:cs="Arial"/>
          <w:b/>
        </w:rPr>
        <w:t>CzechTourism</w:t>
      </w:r>
      <w:proofErr w:type="spellEnd"/>
    </w:p>
    <w:p w14:paraId="61DBE066" w14:textId="77777777" w:rsidR="00AB6A92" w:rsidRDefault="00000000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se sídlem: Štěpánská 567/15, Praha 2 – Nové Město, PSČ: 120 00</w:t>
      </w:r>
    </w:p>
    <w:p w14:paraId="4B3C8404" w14:textId="59A5CCEA" w:rsidR="00AB6A92" w:rsidRDefault="00000000">
      <w:pPr>
        <w:spacing w:after="0"/>
      </w:pPr>
      <w:r>
        <w:rPr>
          <w:rFonts w:ascii="Georgia" w:hAnsi="Georgia" w:cs="Arial"/>
        </w:rPr>
        <w:t xml:space="preserve">zastoupená: </w:t>
      </w:r>
      <w:r w:rsidR="00BE4A23">
        <w:rPr>
          <w:rFonts w:ascii="Georgia" w:hAnsi="Georgia" w:cs="Arial"/>
        </w:rPr>
        <w:t>XXX</w:t>
      </w:r>
      <w:r>
        <w:rPr>
          <w:rFonts w:ascii="Georgia" w:hAnsi="Georgia" w:cs="Arial"/>
        </w:rPr>
        <w:t>, ředitelem odboru OMZZ</w:t>
      </w:r>
    </w:p>
    <w:p w14:paraId="6BA17AEC" w14:textId="77777777" w:rsidR="00AB6A92" w:rsidRDefault="00000000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IČ: 49277600</w:t>
      </w:r>
    </w:p>
    <w:p w14:paraId="2CF59809" w14:textId="77777777" w:rsidR="00AB6A92" w:rsidRDefault="00000000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DIČ: CZ 49277600</w:t>
      </w:r>
    </w:p>
    <w:p w14:paraId="64D6651D" w14:textId="77777777" w:rsidR="00AB6A92" w:rsidRDefault="00000000">
      <w:pPr>
        <w:spacing w:after="0"/>
      </w:pPr>
      <w:r>
        <w:rPr>
          <w:rFonts w:ascii="Georgia" w:hAnsi="Georgia"/>
        </w:rPr>
        <w:t>(dále jen „Objednatel“)</w:t>
      </w:r>
    </w:p>
    <w:p w14:paraId="0FF1ED31" w14:textId="77777777" w:rsidR="00AB6A92" w:rsidRDefault="00AB6A92">
      <w:pPr>
        <w:spacing w:after="0"/>
        <w:rPr>
          <w:rFonts w:ascii="Georgia" w:hAnsi="Georgia"/>
        </w:rPr>
      </w:pPr>
    </w:p>
    <w:p w14:paraId="4F253A9B" w14:textId="77777777" w:rsidR="00AB6A92" w:rsidRDefault="00000000">
      <w:pPr>
        <w:spacing w:after="0"/>
        <w:rPr>
          <w:rFonts w:ascii="Georgia" w:hAnsi="Georgia"/>
        </w:rPr>
      </w:pPr>
      <w:r>
        <w:rPr>
          <w:rFonts w:ascii="Georgia" w:hAnsi="Georgia"/>
        </w:rPr>
        <w:t>a</w:t>
      </w:r>
    </w:p>
    <w:p w14:paraId="624622ED" w14:textId="77777777" w:rsidR="00AB6A92" w:rsidRDefault="00AB6A92">
      <w:pPr>
        <w:spacing w:after="0"/>
        <w:rPr>
          <w:rFonts w:ascii="Georgia" w:hAnsi="Georgia"/>
        </w:rPr>
      </w:pPr>
    </w:p>
    <w:p w14:paraId="37B6B70A" w14:textId="77777777" w:rsidR="00AB6A92" w:rsidRDefault="00000000">
      <w:pPr>
        <w:spacing w:after="0"/>
      </w:pPr>
      <w:r>
        <w:rPr>
          <w:rFonts w:ascii="Georgia" w:hAnsi="Georgia"/>
          <w:b/>
          <w:bCs/>
        </w:rPr>
        <w:t xml:space="preserve">Radek Klíma, </w:t>
      </w:r>
      <w:proofErr w:type="spellStart"/>
      <w:r>
        <w:rPr>
          <w:rFonts w:ascii="Georgia" w:hAnsi="Georgia"/>
          <w:b/>
          <w:bCs/>
        </w:rPr>
        <w:t>f.o</w:t>
      </w:r>
      <w:proofErr w:type="spellEnd"/>
      <w:r>
        <w:rPr>
          <w:rFonts w:ascii="Georgia" w:hAnsi="Georgia"/>
          <w:b/>
          <w:bCs/>
        </w:rPr>
        <w:t>.</w:t>
      </w:r>
    </w:p>
    <w:p w14:paraId="7798C568" w14:textId="77777777" w:rsidR="00AB6A92" w:rsidRDefault="00000000">
      <w:pPr>
        <w:spacing w:after="0"/>
      </w:pPr>
      <w:r>
        <w:rPr>
          <w:rFonts w:ascii="Georgia" w:hAnsi="Georgia"/>
        </w:rPr>
        <w:t xml:space="preserve">se sídlem: Polní 129, Úžice 27745 </w:t>
      </w:r>
    </w:p>
    <w:p w14:paraId="3ADA31A0" w14:textId="77777777" w:rsidR="00AB6A92" w:rsidRDefault="00000000">
      <w:pPr>
        <w:spacing w:after="0"/>
      </w:pPr>
      <w:r>
        <w:rPr>
          <w:rFonts w:ascii="Georgia" w:hAnsi="Georgia"/>
        </w:rPr>
        <w:t>IČ: 76079406</w:t>
      </w:r>
    </w:p>
    <w:p w14:paraId="5FAE90EE" w14:textId="29D2E103" w:rsidR="00AB6A92" w:rsidRDefault="00000000">
      <w:pPr>
        <w:spacing w:after="0"/>
      </w:pPr>
      <w:r>
        <w:rPr>
          <w:rFonts w:ascii="Georgia" w:hAnsi="Georgia"/>
        </w:rPr>
        <w:t>DIČ: CZ</w:t>
      </w:r>
      <w:r w:rsidR="00BE4A23">
        <w:rPr>
          <w:rFonts w:ascii="Georgia" w:hAnsi="Georgia"/>
        </w:rPr>
        <w:t>XXX</w:t>
      </w:r>
    </w:p>
    <w:p w14:paraId="46FAD114" w14:textId="77777777" w:rsidR="00AB6A92" w:rsidRDefault="00000000">
      <w:pPr>
        <w:spacing w:after="0"/>
      </w:pPr>
      <w:r>
        <w:rPr>
          <w:rFonts w:ascii="Georgia" w:hAnsi="Georgia"/>
        </w:rPr>
        <w:t>(dále jen „Poskytovatel“)</w:t>
      </w:r>
    </w:p>
    <w:p w14:paraId="1F33C535" w14:textId="77777777" w:rsidR="00AB6A92" w:rsidRDefault="00AB6A92">
      <w:pPr>
        <w:spacing w:after="0"/>
        <w:rPr>
          <w:rFonts w:ascii="Georgia" w:hAnsi="Georgia"/>
        </w:rPr>
      </w:pPr>
    </w:p>
    <w:p w14:paraId="20214D09" w14:textId="77777777" w:rsidR="00AB6A92" w:rsidRDefault="00000000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I.</w:t>
      </w:r>
    </w:p>
    <w:p w14:paraId="38951063" w14:textId="77777777" w:rsidR="00AB6A92" w:rsidRDefault="000000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Smluvní strany uzavírají tuto Dohodu o vypořádání bezdůvodného obohacení vzhledem k tomu, že: </w:t>
      </w:r>
    </w:p>
    <w:p w14:paraId="49A26FB2" w14:textId="77777777" w:rsidR="00AB6A92" w:rsidRDefault="00AB6A92">
      <w:pPr>
        <w:spacing w:after="0"/>
        <w:jc w:val="both"/>
        <w:rPr>
          <w:rFonts w:ascii="Georgia" w:hAnsi="Georgia"/>
        </w:rPr>
      </w:pPr>
    </w:p>
    <w:p w14:paraId="77A3CF4F" w14:textId="77777777" w:rsidR="00AB6A92" w:rsidRDefault="00000000">
      <w:pPr>
        <w:spacing w:after="0"/>
        <w:jc w:val="both"/>
      </w:pPr>
      <w:r>
        <w:rPr>
          <w:rFonts w:ascii="Georgia" w:hAnsi="Georgia"/>
        </w:rPr>
        <w:t xml:space="preserve">1. uzavřely dne 31. 08. 2022 smlouvu o poskytování služeb č. </w:t>
      </w:r>
      <w:bookmarkStart w:id="0" w:name="__DdeLink__2023_2078091047"/>
      <w:r>
        <w:rPr>
          <w:rFonts w:ascii="Georgia" w:hAnsi="Georgia"/>
        </w:rPr>
        <w:t>22/S/420/023</w:t>
      </w:r>
      <w:bookmarkEnd w:id="0"/>
      <w:r>
        <w:rPr>
          <w:rFonts w:ascii="Georgia" w:hAnsi="Georgia"/>
        </w:rPr>
        <w:t xml:space="preserve">2, jejímž předmětem bylo zajištění přepravy osob v rozsahu a za podmínek stanovených výše uvedenou smlouvou. </w:t>
      </w:r>
    </w:p>
    <w:p w14:paraId="62550D1F" w14:textId="77777777" w:rsidR="00AB6A92" w:rsidRDefault="00AB6A92">
      <w:pPr>
        <w:spacing w:after="0"/>
        <w:jc w:val="both"/>
        <w:rPr>
          <w:rFonts w:ascii="Georgia" w:hAnsi="Georgia"/>
        </w:rPr>
      </w:pPr>
    </w:p>
    <w:p w14:paraId="73E54F2D" w14:textId="77777777" w:rsidR="00AB6A92" w:rsidRDefault="000000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2. měly podle zákona č. 340/2015, o registru smluv, povinnost uveřejnit smlouvu uvedenou v článku I. odst. 1 této Dohody postupem podle zákona č. 340/2015 Sb., o zvláštních podmínkách účinnosti některých smluv, uveřejňování těchto smluv a o registru smluv (zákon o registru smluv), ve znění pozdějších předpisů (dále jen „ZRS“) a </w:t>
      </w:r>
    </w:p>
    <w:p w14:paraId="3F1B6749" w14:textId="77777777" w:rsidR="00AB6A92" w:rsidRDefault="00AB6A92">
      <w:pPr>
        <w:spacing w:after="0"/>
        <w:jc w:val="both"/>
        <w:rPr>
          <w:rFonts w:ascii="Georgia" w:hAnsi="Georgia"/>
        </w:rPr>
      </w:pPr>
    </w:p>
    <w:p w14:paraId="195631C4" w14:textId="77777777" w:rsidR="00AB6A92" w:rsidRDefault="000000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3. ze smlouvy uvedené v článku I. odst. 1 této Dohody se započalo poskytovat plnění, přestože v době započetí poskytování plnění nebyla tato smlouva uveřejněna dle § 5 ZRS a nenabyla tak účinnosti, a tudíž má poskytnuté plnění povahu bezdůvodného obohacení strany přijímající takové plnění, neboť bylo plněno bez právního důvodu.</w:t>
      </w:r>
    </w:p>
    <w:p w14:paraId="1ABFE24E" w14:textId="77777777" w:rsidR="00AB6A92" w:rsidRDefault="00AB6A92">
      <w:pPr>
        <w:spacing w:after="0"/>
        <w:jc w:val="both"/>
        <w:rPr>
          <w:rFonts w:ascii="Georgia" w:hAnsi="Georgia"/>
        </w:rPr>
      </w:pPr>
    </w:p>
    <w:p w14:paraId="4E59835B" w14:textId="77777777" w:rsidR="00AB6A92" w:rsidRDefault="00000000">
      <w:pPr>
        <w:pStyle w:val="Default"/>
        <w:spacing w:line="276" w:lineRule="auto"/>
        <w:jc w:val="center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II.</w:t>
      </w:r>
    </w:p>
    <w:p w14:paraId="5B111CAA" w14:textId="77777777" w:rsidR="00AB6A92" w:rsidRDefault="00AB6A92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3A858119" w14:textId="77777777" w:rsidR="00AB6A92" w:rsidRDefault="0000000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konstatují, že: </w:t>
      </w:r>
    </w:p>
    <w:p w14:paraId="2EB65FAB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color w:val="auto"/>
          <w:sz w:val="22"/>
          <w:szCs w:val="22"/>
        </w:rPr>
      </w:pPr>
    </w:p>
    <w:p w14:paraId="2580F6D1" w14:textId="77777777" w:rsidR="00AB6A92" w:rsidRDefault="00000000">
      <w:pPr>
        <w:pStyle w:val="Default"/>
        <w:numPr>
          <w:ilvl w:val="0"/>
          <w:numId w:val="3"/>
        </w:numPr>
        <w:spacing w:line="276" w:lineRule="auto"/>
        <w:jc w:val="both"/>
      </w:pPr>
      <w:r>
        <w:rPr>
          <w:rFonts w:ascii="Georgia" w:hAnsi="Georgia" w:cs="Arial"/>
          <w:color w:val="auto"/>
          <w:sz w:val="22"/>
          <w:szCs w:val="22"/>
        </w:rPr>
        <w:t xml:space="preserve">Dne 4.9.2022 poskytovatel provedl plnění spočívající v poskytnutí přepravy 15 osob a jejich zavazadel v rámci </w:t>
      </w:r>
      <w:proofErr w:type="spellStart"/>
      <w:r>
        <w:rPr>
          <w:rFonts w:ascii="Georgia" w:hAnsi="Georgia" w:cs="Arial"/>
          <w:color w:val="auto"/>
          <w:sz w:val="22"/>
          <w:szCs w:val="22"/>
        </w:rPr>
        <w:t>fam</w:t>
      </w:r>
      <w:proofErr w:type="spellEnd"/>
      <w:r>
        <w:rPr>
          <w:rFonts w:ascii="Georgia" w:hAnsi="Georgi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color w:val="auto"/>
          <w:sz w:val="22"/>
          <w:szCs w:val="22"/>
        </w:rPr>
        <w:t>tripu</w:t>
      </w:r>
      <w:proofErr w:type="spellEnd"/>
      <w:r>
        <w:rPr>
          <w:rFonts w:ascii="Georgia" w:hAnsi="Georgia" w:cs="Arial"/>
          <w:color w:val="auto"/>
          <w:sz w:val="22"/>
          <w:szCs w:val="22"/>
        </w:rPr>
        <w:t xml:space="preserve"> vozidlem typu Isuzu RZ 6AC 28-20.</w:t>
      </w:r>
    </w:p>
    <w:p w14:paraId="5F8985A4" w14:textId="77777777" w:rsidR="00AB6A92" w:rsidRDefault="00AB6A92">
      <w:pPr>
        <w:spacing w:after="0"/>
        <w:jc w:val="both"/>
        <w:rPr>
          <w:rFonts w:ascii="Georgia" w:hAnsi="Georgia" w:cs="Arial"/>
        </w:rPr>
      </w:pPr>
    </w:p>
    <w:p w14:paraId="39D8DCFD" w14:textId="77777777" w:rsidR="00AB6A92" w:rsidRDefault="00000000">
      <w:pPr>
        <w:pStyle w:val="Odstavecseseznamem"/>
        <w:numPr>
          <w:ilvl w:val="0"/>
          <w:numId w:val="1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Smluvní strany výše uvedené plnění smlouvy dle písm. a) považují za nesporné, v souladu se smlouvou uvedenou v článku I odst. 1 této Dohody a prohlašují, že plnění přijímají do svého vlastnictví. </w:t>
      </w:r>
    </w:p>
    <w:p w14:paraId="4FA2ABC7" w14:textId="77777777" w:rsidR="00AB6A92" w:rsidRDefault="00AB6A92">
      <w:pPr>
        <w:pStyle w:val="Odstavecseseznamem"/>
        <w:spacing w:after="0"/>
        <w:jc w:val="both"/>
        <w:rPr>
          <w:rFonts w:ascii="Georgia" w:hAnsi="Georgia" w:cs="Arial"/>
        </w:rPr>
      </w:pPr>
    </w:p>
    <w:p w14:paraId="2EA4D147" w14:textId="77777777" w:rsidR="00AB6A92" w:rsidRDefault="0000000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Obě smluvní strany prohlašují, že se bezdůvodně neobohatily na úkor druhé smluvní strany a jednaly v dobré víře. </w:t>
      </w:r>
    </w:p>
    <w:p w14:paraId="03FD5E6C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2A1C0F9B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118F73E5" w14:textId="77777777" w:rsidR="00AB6A92" w:rsidRDefault="00000000">
      <w:pPr>
        <w:pStyle w:val="Default"/>
        <w:spacing w:line="276" w:lineRule="auto"/>
        <w:jc w:val="center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III.</w:t>
      </w:r>
    </w:p>
    <w:p w14:paraId="475DCFB7" w14:textId="77777777" w:rsidR="00AB6A92" w:rsidRDefault="00AB6A92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74F669CE" w14:textId="77777777" w:rsidR="00AB6A92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2C460B3C" w14:textId="77777777" w:rsidR="00AB6A92" w:rsidRDefault="00AB6A92">
      <w:pPr>
        <w:pStyle w:val="Odstavecseseznamem"/>
        <w:spacing w:after="0"/>
        <w:ind w:left="567"/>
        <w:jc w:val="both"/>
        <w:rPr>
          <w:rFonts w:ascii="Georgia" w:hAnsi="Georgia" w:cs="Arial"/>
        </w:rPr>
      </w:pPr>
    </w:p>
    <w:p w14:paraId="1629B8F8" w14:textId="77777777" w:rsidR="00AB6A92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59A9B019" w14:textId="77777777" w:rsidR="00AB6A92" w:rsidRDefault="00AB6A92">
      <w:pPr>
        <w:pStyle w:val="Odstavecseseznamem"/>
        <w:spacing w:after="0"/>
        <w:ind w:left="567"/>
        <w:jc w:val="both"/>
        <w:rPr>
          <w:rFonts w:ascii="Georgia" w:hAnsi="Georgia" w:cs="Arial"/>
        </w:rPr>
      </w:pPr>
    </w:p>
    <w:p w14:paraId="5DD59D26" w14:textId="77777777" w:rsidR="00AB6A92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Tato Dohoda je vyhotovena ve 2 stejnopisech, z nichž každý má platnost originálu, přičemž objednatel </w:t>
      </w:r>
      <w:proofErr w:type="gramStart"/>
      <w:r>
        <w:rPr>
          <w:rFonts w:ascii="Georgia" w:hAnsi="Georgia" w:cs="Arial"/>
        </w:rPr>
        <w:t>obdrží</w:t>
      </w:r>
      <w:proofErr w:type="gramEnd"/>
      <w:r>
        <w:rPr>
          <w:rFonts w:ascii="Georgia" w:hAnsi="Georgia" w:cs="Arial"/>
        </w:rPr>
        <w:t xml:space="preserve"> 1 vyhotovení a poskytovatel 1 vyhotovení.</w:t>
      </w:r>
    </w:p>
    <w:p w14:paraId="66FAB47C" w14:textId="77777777" w:rsidR="00AB6A92" w:rsidRDefault="00AB6A92">
      <w:pPr>
        <w:spacing w:after="0"/>
        <w:jc w:val="both"/>
        <w:rPr>
          <w:rFonts w:ascii="Georgia" w:hAnsi="Georgia" w:cs="Arial"/>
        </w:rPr>
      </w:pPr>
    </w:p>
    <w:p w14:paraId="3AEAF8A6" w14:textId="77777777" w:rsidR="00AB6A92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potvrzují, že si tuto Dohodu před jejím podpisem přečetly a že s jejím obsahem souhlasí. Na důkaz toho připojují své podpisy. </w:t>
      </w:r>
    </w:p>
    <w:p w14:paraId="6351DEF4" w14:textId="77777777" w:rsidR="00AB6A92" w:rsidRDefault="00AB6A92">
      <w:pPr>
        <w:spacing w:after="0"/>
        <w:jc w:val="both"/>
        <w:rPr>
          <w:rFonts w:ascii="Georgia" w:hAnsi="Georgia" w:cs="Arial"/>
        </w:rPr>
      </w:pPr>
    </w:p>
    <w:p w14:paraId="56E330FF" w14:textId="77777777" w:rsidR="00AB6A92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Dohoda nabývá účinnosti dnem uveřejnění v registru smluv.</w:t>
      </w:r>
    </w:p>
    <w:p w14:paraId="64DB983A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color w:val="auto"/>
          <w:sz w:val="22"/>
          <w:szCs w:val="22"/>
        </w:rPr>
      </w:pPr>
    </w:p>
    <w:p w14:paraId="576BD0FF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color w:val="auto"/>
          <w:sz w:val="22"/>
          <w:szCs w:val="22"/>
        </w:rPr>
      </w:pPr>
    </w:p>
    <w:p w14:paraId="5E3D9E00" w14:textId="77777777" w:rsidR="00AB6A92" w:rsidRDefault="00AB6A92">
      <w:pPr>
        <w:spacing w:after="0"/>
        <w:jc w:val="both"/>
        <w:rPr>
          <w:rFonts w:ascii="Georgia" w:hAnsi="Georgia" w:cs="Arial"/>
        </w:rPr>
      </w:pPr>
    </w:p>
    <w:p w14:paraId="7CE35E42" w14:textId="0DC5AC84" w:rsidR="00AB6A92" w:rsidRDefault="00000000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color w:val="auto"/>
          <w:sz w:val="22"/>
          <w:szCs w:val="22"/>
        </w:rPr>
        <w:t>V</w:t>
      </w:r>
      <w:r w:rsidR="00BE4A23">
        <w:rPr>
          <w:rFonts w:ascii="Georgia" w:hAnsi="Georgia" w:cs="Arial"/>
          <w:color w:val="auto"/>
          <w:sz w:val="22"/>
          <w:szCs w:val="22"/>
        </w:rPr>
        <w:t xml:space="preserve"> Praze</w:t>
      </w:r>
      <w:r>
        <w:rPr>
          <w:rFonts w:ascii="Georgia" w:hAnsi="Georgia" w:cs="Arial"/>
          <w:color w:val="auto"/>
          <w:sz w:val="22"/>
          <w:szCs w:val="22"/>
        </w:rPr>
        <w:t xml:space="preserve"> dn</w:t>
      </w:r>
      <w:r w:rsidR="00BE4A23">
        <w:rPr>
          <w:rFonts w:ascii="Georgia" w:hAnsi="Georgia" w:cs="Arial"/>
          <w:color w:val="auto"/>
          <w:sz w:val="22"/>
          <w:szCs w:val="22"/>
        </w:rPr>
        <w:t>e 7.9.2022</w:t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 w:rsidR="00BE4A23">
        <w:rPr>
          <w:rFonts w:ascii="Georgia" w:hAnsi="Georgia" w:cs="Arial"/>
          <w:color w:val="auto"/>
          <w:sz w:val="22"/>
          <w:szCs w:val="22"/>
        </w:rPr>
        <w:t xml:space="preserve">                            </w:t>
      </w:r>
      <w:r>
        <w:rPr>
          <w:rFonts w:ascii="Georgia" w:hAnsi="Georgia" w:cs="Arial"/>
          <w:color w:val="auto"/>
          <w:sz w:val="22"/>
          <w:szCs w:val="22"/>
        </w:rPr>
        <w:t>V</w:t>
      </w:r>
      <w:r w:rsidR="00BE4A23">
        <w:rPr>
          <w:rFonts w:ascii="Georgia" w:hAnsi="Georgia" w:cs="Arial"/>
          <w:color w:val="auto"/>
          <w:sz w:val="22"/>
          <w:szCs w:val="22"/>
        </w:rPr>
        <w:t> </w:t>
      </w:r>
      <w:proofErr w:type="gramStart"/>
      <w:r w:rsidR="00BE4A23">
        <w:rPr>
          <w:rFonts w:ascii="Georgia" w:hAnsi="Georgia" w:cs="Arial"/>
          <w:color w:val="auto"/>
          <w:sz w:val="22"/>
          <w:szCs w:val="22"/>
        </w:rPr>
        <w:t xml:space="preserve">Praze </w:t>
      </w:r>
      <w:r>
        <w:rPr>
          <w:rFonts w:ascii="Georgia" w:hAnsi="Georgia" w:cs="Arial"/>
          <w:color w:val="auto"/>
          <w:sz w:val="22"/>
          <w:szCs w:val="22"/>
        </w:rPr>
        <w:t xml:space="preserve"> dne</w:t>
      </w:r>
      <w:proofErr w:type="gramEnd"/>
      <w:r w:rsidR="00BE4A23">
        <w:rPr>
          <w:rFonts w:ascii="Georgia" w:hAnsi="Georgia" w:cs="Arial"/>
          <w:color w:val="auto"/>
          <w:sz w:val="22"/>
          <w:szCs w:val="22"/>
        </w:rPr>
        <w:t xml:space="preserve"> 17.10.2022</w:t>
      </w:r>
    </w:p>
    <w:p w14:paraId="39A3F846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278574A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DB9A51F" w14:textId="77777777" w:rsidR="00AB6A92" w:rsidRDefault="00000000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……………………………………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ab/>
        <w:t xml:space="preserve">                …………………………………………</w:t>
      </w:r>
      <w:r>
        <w:rPr>
          <w:rFonts w:ascii="Georgia" w:hAnsi="Georgia" w:cs="Arial"/>
          <w:sz w:val="22"/>
          <w:szCs w:val="22"/>
        </w:rPr>
        <w:tab/>
      </w:r>
    </w:p>
    <w:p w14:paraId="16007E0A" w14:textId="24581C79" w:rsidR="00AB6A92" w:rsidRDefault="00000000">
      <w:pPr>
        <w:pStyle w:val="Default"/>
        <w:spacing w:line="276" w:lineRule="auto"/>
        <w:jc w:val="both"/>
      </w:pPr>
      <w:r>
        <w:rPr>
          <w:rFonts w:ascii="Georgia" w:hAnsi="Georgia" w:cs="Arial"/>
          <w:sz w:val="22"/>
          <w:szCs w:val="22"/>
        </w:rPr>
        <w:t xml:space="preserve">  </w:t>
      </w:r>
      <w:r w:rsidR="00BE4A23">
        <w:rPr>
          <w:rFonts w:ascii="Georgia" w:hAnsi="Georgia" w:cs="Arial"/>
          <w:sz w:val="22"/>
          <w:szCs w:val="22"/>
        </w:rPr>
        <w:t>XXX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</w:t>
      </w:r>
      <w:r w:rsidR="00BE4A23">
        <w:rPr>
          <w:rFonts w:ascii="Georgia" w:hAnsi="Georgia" w:cs="Arial"/>
          <w:sz w:val="22"/>
          <w:szCs w:val="22"/>
        </w:rPr>
        <w:t xml:space="preserve">             </w:t>
      </w:r>
      <w:proofErr w:type="spellStart"/>
      <w:r w:rsidR="00BE4A23">
        <w:rPr>
          <w:rFonts w:ascii="Georgia" w:hAnsi="Georgia" w:cs="Arial"/>
          <w:sz w:val="22"/>
          <w:szCs w:val="22"/>
        </w:rPr>
        <w:t>XXX</w:t>
      </w:r>
      <w:proofErr w:type="spellEnd"/>
    </w:p>
    <w:p w14:paraId="2BF00F10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37EB2F4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1EA401D3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14E6C48F" w14:textId="77777777" w:rsidR="00AB6A92" w:rsidRDefault="00AB6A92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40F71AC" w14:textId="77777777" w:rsidR="00AB6A92" w:rsidRDefault="00000000">
      <w:pPr>
        <w:spacing w:after="0"/>
        <w:jc w:val="both"/>
      </w:pPr>
      <w:r>
        <w:rPr>
          <w:rFonts w:ascii="Georgia" w:hAnsi="Georgia" w:cs="Arial"/>
        </w:rPr>
        <w:t>Příloha č. 1 – Smlouva č. 22/S/420/0232 ze dne 31.8.2022</w:t>
      </w:r>
    </w:p>
    <w:p w14:paraId="0F88B784" w14:textId="77777777" w:rsidR="00AB6A92" w:rsidRDefault="00AB6A92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0AF50950" w14:textId="77777777" w:rsidR="00AB6A92" w:rsidRDefault="00000000">
      <w:pPr>
        <w:spacing w:after="0"/>
      </w:pPr>
      <w:r>
        <w:rPr>
          <w:rFonts w:ascii="Georgia" w:hAnsi="Georgia"/>
          <w:b/>
          <w:bCs/>
        </w:rPr>
        <w:t xml:space="preserve"> </w:t>
      </w:r>
    </w:p>
    <w:sectPr w:rsidR="00AB6A9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9839" w14:textId="77777777" w:rsidR="005D2CB4" w:rsidRDefault="005D2CB4">
      <w:pPr>
        <w:spacing w:after="0" w:line="240" w:lineRule="auto"/>
      </w:pPr>
      <w:r>
        <w:separator/>
      </w:r>
    </w:p>
  </w:endnote>
  <w:endnote w:type="continuationSeparator" w:id="0">
    <w:p w14:paraId="0D4AF7DA" w14:textId="77777777" w:rsidR="005D2CB4" w:rsidRDefault="005D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E51D" w14:textId="77777777" w:rsidR="005D2CB4" w:rsidRDefault="005D2CB4">
      <w:pPr>
        <w:spacing w:after="0" w:line="240" w:lineRule="auto"/>
      </w:pPr>
      <w:r>
        <w:separator/>
      </w:r>
    </w:p>
  </w:footnote>
  <w:footnote w:type="continuationSeparator" w:id="0">
    <w:p w14:paraId="44B0CE43" w14:textId="77777777" w:rsidR="005D2CB4" w:rsidRDefault="005D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508D" w14:textId="77777777" w:rsidR="00AB6A92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1" allowOverlap="1" wp14:anchorId="434364FB" wp14:editId="0B85D8F6">
          <wp:simplePos x="0" y="0"/>
          <wp:positionH relativeFrom="page">
            <wp:posOffset>-295275</wp:posOffset>
          </wp:positionH>
          <wp:positionV relativeFrom="page">
            <wp:posOffset>-240030</wp:posOffset>
          </wp:positionV>
          <wp:extent cx="2842895" cy="1187450"/>
          <wp:effectExtent l="0" t="0" r="0" b="0"/>
          <wp:wrapNone/>
          <wp:docPr id="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3BC1"/>
    <w:multiLevelType w:val="multilevel"/>
    <w:tmpl w:val="50C61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76799B"/>
    <w:multiLevelType w:val="multilevel"/>
    <w:tmpl w:val="1F3ED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E2E83"/>
    <w:multiLevelType w:val="multilevel"/>
    <w:tmpl w:val="07965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6337"/>
    <w:multiLevelType w:val="multilevel"/>
    <w:tmpl w:val="17EC1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9247">
    <w:abstractNumId w:val="3"/>
  </w:num>
  <w:num w:numId="2" w16cid:durableId="1091194466">
    <w:abstractNumId w:val="2"/>
  </w:num>
  <w:num w:numId="3" w16cid:durableId="1750956530">
    <w:abstractNumId w:val="1"/>
  </w:num>
  <w:num w:numId="4" w16cid:durableId="11420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92"/>
    <w:rsid w:val="005D2CB4"/>
    <w:rsid w:val="00834E6C"/>
    <w:rsid w:val="00AB6A92"/>
    <w:rsid w:val="00B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523F"/>
  <w15:docId w15:val="{4D4A753C-1F6D-4500-805E-C3C82D13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C798C"/>
    <w:pPr>
      <w:keepNext/>
      <w:keepLines/>
      <w:tabs>
        <w:tab w:val="left" w:pos="284"/>
      </w:tabs>
      <w:spacing w:before="240" w:after="120" w:line="240" w:lineRule="auto"/>
      <w:ind w:left="360" w:hanging="36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FC798C"/>
    <w:rPr>
      <w:rFonts w:ascii="Arial" w:eastAsiaTheme="majorEastAsia" w:hAnsi="Arial" w:cstheme="majorBidi"/>
      <w:b/>
      <w:sz w:val="20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955F45"/>
  </w:style>
  <w:style w:type="character" w:styleId="Odkaznakoment">
    <w:name w:val="annotation reference"/>
    <w:basedOn w:val="Standardnpsmoodstavce"/>
    <w:uiPriority w:val="99"/>
    <w:semiHidden/>
    <w:unhideWhenUsed/>
    <w:qFormat/>
    <w:rsid w:val="00955F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5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5"/>
    <w:qFormat/>
    <w:rsid w:val="00955F45"/>
    <w:rPr>
      <w:rFonts w:ascii="Georgia" w:eastAsia="Calibri" w:hAnsi="Georgia" w:cs="Arial"/>
      <w:b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55F45"/>
  </w:style>
  <w:style w:type="character" w:customStyle="1" w:styleId="ZpatChar">
    <w:name w:val="Zápatí Char"/>
    <w:basedOn w:val="Standardnpsmoodstavce"/>
    <w:link w:val="Zpat"/>
    <w:uiPriority w:val="99"/>
    <w:qFormat/>
    <w:rsid w:val="00955F45"/>
  </w:style>
  <w:style w:type="character" w:customStyle="1" w:styleId="ListLabel1">
    <w:name w:val="ListLabel 1"/>
    <w:qFormat/>
    <w:rPr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955F45"/>
    <w:pPr>
      <w:spacing w:after="200" w:line="276" w:lineRule="auto"/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qFormat/>
    <w:rsid w:val="0095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iPriority w:val="5"/>
    <w:rsid w:val="00955F4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955F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55F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4185E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dc:description/>
  <cp:lastModifiedBy>Glombová Sylva</cp:lastModifiedBy>
  <cp:revision>3</cp:revision>
  <dcterms:created xsi:type="dcterms:W3CDTF">2022-11-15T12:42:00Z</dcterms:created>
  <dcterms:modified xsi:type="dcterms:W3CDTF">2022-11-15T12:48:00Z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