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1D851" w14:textId="14D0F131" w:rsidR="00711F43" w:rsidRPr="00531573" w:rsidRDefault="006707BE" w:rsidP="00A811E5">
      <w:pPr>
        <w:pStyle w:val="Bezmezer"/>
        <w:jc w:val="center"/>
        <w:rPr>
          <w:rFonts w:ascii="Times New Roman" w:hAnsi="Times New Roman" w:cs="Times New Roman"/>
          <w:b/>
          <w:bCs/>
          <w:sz w:val="26"/>
          <w:szCs w:val="26"/>
        </w:rPr>
      </w:pPr>
      <w:r w:rsidRPr="00531573">
        <w:rPr>
          <w:rFonts w:ascii="Times New Roman" w:hAnsi="Times New Roman" w:cs="Times New Roman"/>
          <w:b/>
          <w:bCs/>
          <w:sz w:val="26"/>
          <w:szCs w:val="26"/>
        </w:rPr>
        <w:t xml:space="preserve">SMLOUVA O </w:t>
      </w:r>
      <w:r w:rsidR="0050652F" w:rsidRPr="00531573">
        <w:rPr>
          <w:rFonts w:ascii="Times New Roman" w:hAnsi="Times New Roman" w:cs="Times New Roman"/>
          <w:b/>
          <w:bCs/>
          <w:sz w:val="26"/>
          <w:szCs w:val="26"/>
        </w:rPr>
        <w:t>DÍLO</w:t>
      </w:r>
      <w:r w:rsidR="00A811E5" w:rsidRPr="00531573">
        <w:rPr>
          <w:rFonts w:ascii="Times New Roman" w:hAnsi="Times New Roman" w:cs="Times New Roman"/>
          <w:b/>
          <w:bCs/>
          <w:sz w:val="26"/>
          <w:szCs w:val="26"/>
        </w:rPr>
        <w:t xml:space="preserve"> </w:t>
      </w:r>
      <w:r w:rsidR="00316DA0" w:rsidRPr="00531573">
        <w:rPr>
          <w:rFonts w:ascii="Times New Roman" w:hAnsi="Times New Roman" w:cs="Times New Roman"/>
          <w:b/>
          <w:bCs/>
          <w:sz w:val="26"/>
          <w:szCs w:val="26"/>
        </w:rPr>
        <w:t>č. UKRUK/</w:t>
      </w:r>
      <w:r w:rsidR="0023507D">
        <w:rPr>
          <w:rFonts w:ascii="Times New Roman" w:hAnsi="Times New Roman" w:cs="Times New Roman"/>
          <w:b/>
          <w:bCs/>
          <w:sz w:val="26"/>
          <w:szCs w:val="26"/>
        </w:rPr>
        <w:t>14507</w:t>
      </w:r>
      <w:r w:rsidR="00316DA0" w:rsidRPr="00531573">
        <w:rPr>
          <w:rFonts w:ascii="Times New Roman" w:hAnsi="Times New Roman" w:cs="Times New Roman"/>
          <w:b/>
          <w:bCs/>
          <w:sz w:val="26"/>
          <w:szCs w:val="26"/>
        </w:rPr>
        <w:t>/2022</w:t>
      </w:r>
    </w:p>
    <w:p w14:paraId="700B8A58" w14:textId="7418F518" w:rsidR="002812BA" w:rsidRPr="00531573" w:rsidRDefault="00595972" w:rsidP="00A811E5">
      <w:pPr>
        <w:pStyle w:val="Bezmezer"/>
        <w:jc w:val="center"/>
        <w:rPr>
          <w:rFonts w:ascii="Times New Roman" w:hAnsi="Times New Roman" w:cs="Times New Roman"/>
          <w:b/>
          <w:bCs/>
          <w:sz w:val="26"/>
          <w:szCs w:val="26"/>
        </w:rPr>
      </w:pPr>
      <w:r w:rsidRPr="00977E0F">
        <w:rPr>
          <w:rFonts w:ascii="Times New Roman" w:hAnsi="Times New Roman" w:cs="Times New Roman"/>
          <w:b/>
          <w:bCs/>
          <w:sz w:val="26"/>
          <w:szCs w:val="26"/>
        </w:rPr>
        <w:t xml:space="preserve">Studie </w:t>
      </w:r>
      <w:r w:rsidR="003F5356" w:rsidRPr="00977E0F">
        <w:rPr>
          <w:rFonts w:ascii="Times New Roman" w:hAnsi="Times New Roman" w:cs="Times New Roman"/>
          <w:b/>
          <w:bCs/>
          <w:sz w:val="26"/>
          <w:szCs w:val="26"/>
        </w:rPr>
        <w:t>procesního</w:t>
      </w:r>
      <w:r w:rsidR="003F5356">
        <w:rPr>
          <w:rFonts w:ascii="Times New Roman" w:hAnsi="Times New Roman" w:cs="Times New Roman"/>
          <w:b/>
          <w:bCs/>
          <w:sz w:val="26"/>
          <w:szCs w:val="26"/>
        </w:rPr>
        <w:t xml:space="preserve"> a metodického z</w:t>
      </w:r>
      <w:r w:rsidR="00D34A91">
        <w:rPr>
          <w:rFonts w:ascii="Times New Roman" w:hAnsi="Times New Roman" w:cs="Times New Roman"/>
          <w:b/>
          <w:bCs/>
          <w:sz w:val="26"/>
          <w:szCs w:val="26"/>
        </w:rPr>
        <w:t>pracování personální bezpečnosti Univerzity Karlo</w:t>
      </w:r>
      <w:r w:rsidR="000D5A41">
        <w:rPr>
          <w:rFonts w:ascii="Times New Roman" w:hAnsi="Times New Roman" w:cs="Times New Roman"/>
          <w:b/>
          <w:bCs/>
          <w:sz w:val="26"/>
          <w:szCs w:val="26"/>
        </w:rPr>
        <w:t>v</w:t>
      </w:r>
      <w:r w:rsidR="00D34A91">
        <w:rPr>
          <w:rFonts w:ascii="Times New Roman" w:hAnsi="Times New Roman" w:cs="Times New Roman"/>
          <w:b/>
          <w:bCs/>
          <w:sz w:val="26"/>
          <w:szCs w:val="26"/>
        </w:rPr>
        <w:t>y</w:t>
      </w:r>
    </w:p>
    <w:p w14:paraId="6521A131" w14:textId="7D5F6CF2" w:rsidR="00531573" w:rsidRPr="00531573" w:rsidRDefault="00531573" w:rsidP="00A811E5">
      <w:pPr>
        <w:pStyle w:val="Bezmezer"/>
        <w:jc w:val="center"/>
        <w:rPr>
          <w:rFonts w:ascii="Times New Roman" w:hAnsi="Times New Roman" w:cs="Times New Roman"/>
          <w:b/>
          <w:bCs/>
          <w:sz w:val="20"/>
          <w:szCs w:val="20"/>
        </w:rPr>
      </w:pPr>
    </w:p>
    <w:p w14:paraId="74238F88" w14:textId="3AF846CD" w:rsidR="00CC534B" w:rsidRPr="00571876" w:rsidRDefault="00CC534B" w:rsidP="00CC534B">
      <w:pPr>
        <w:pStyle w:val="Bezmezer"/>
        <w:rPr>
          <w:rFonts w:ascii="Times New Roman" w:hAnsi="Times New Roman" w:cs="Times New Roman"/>
        </w:rPr>
      </w:pPr>
    </w:p>
    <w:p w14:paraId="7997566A" w14:textId="77777777" w:rsidR="00CC6070" w:rsidRPr="00571876" w:rsidRDefault="00CC6070" w:rsidP="00CC6070">
      <w:pPr>
        <w:pStyle w:val="Bezmezer"/>
        <w:rPr>
          <w:rFonts w:ascii="Times New Roman" w:hAnsi="Times New Roman" w:cs="Times New Roman"/>
        </w:rPr>
      </w:pPr>
      <w:r w:rsidRPr="00571876">
        <w:rPr>
          <w:rFonts w:ascii="Times New Roman" w:hAnsi="Times New Roman" w:cs="Times New Roman"/>
        </w:rPr>
        <w:t>Název</w:t>
      </w:r>
      <w:r w:rsidRPr="00571876">
        <w:rPr>
          <w:rFonts w:ascii="Times New Roman" w:hAnsi="Times New Roman" w:cs="Times New Roman"/>
        </w:rPr>
        <w:tab/>
      </w:r>
      <w:r w:rsidRPr="00571876">
        <w:rPr>
          <w:rFonts w:ascii="Times New Roman" w:hAnsi="Times New Roman" w:cs="Times New Roman"/>
        </w:rPr>
        <w:tab/>
      </w:r>
      <w:r w:rsidRPr="00571876">
        <w:rPr>
          <w:rFonts w:ascii="Times New Roman" w:hAnsi="Times New Roman" w:cs="Times New Roman"/>
        </w:rPr>
        <w:tab/>
        <w:t>Univerzita Karlova</w:t>
      </w:r>
    </w:p>
    <w:p w14:paraId="3DDB1792" w14:textId="622310C9" w:rsidR="00CC6070" w:rsidRPr="00571876" w:rsidRDefault="00CC6070" w:rsidP="00CC6070">
      <w:pPr>
        <w:pStyle w:val="Bezmezer"/>
        <w:rPr>
          <w:rFonts w:ascii="Times New Roman" w:hAnsi="Times New Roman" w:cs="Times New Roman"/>
        </w:rPr>
      </w:pPr>
      <w:r w:rsidRPr="00571876">
        <w:rPr>
          <w:rFonts w:ascii="Times New Roman" w:hAnsi="Times New Roman" w:cs="Times New Roman"/>
        </w:rPr>
        <w:t>se sídlem</w:t>
      </w:r>
      <w:r w:rsidRPr="00571876">
        <w:rPr>
          <w:rFonts w:ascii="Times New Roman" w:hAnsi="Times New Roman" w:cs="Times New Roman"/>
        </w:rPr>
        <w:tab/>
      </w:r>
      <w:r w:rsidRPr="00571876">
        <w:rPr>
          <w:rFonts w:ascii="Times New Roman" w:hAnsi="Times New Roman" w:cs="Times New Roman"/>
        </w:rPr>
        <w:tab/>
        <w:t>Ovocný trh 560/5, 116 36 Praha 1</w:t>
      </w:r>
      <w:r w:rsidRPr="00571876">
        <w:rPr>
          <w:rFonts w:ascii="Times New Roman" w:hAnsi="Times New Roman" w:cs="Times New Roman"/>
        </w:rPr>
        <w:tab/>
      </w:r>
    </w:p>
    <w:p w14:paraId="192407A5" w14:textId="77777777" w:rsidR="00CC6070" w:rsidRPr="00571876" w:rsidRDefault="00CC6070" w:rsidP="00CC6070">
      <w:pPr>
        <w:pStyle w:val="Bezmezer"/>
        <w:rPr>
          <w:rFonts w:ascii="Times New Roman" w:hAnsi="Times New Roman" w:cs="Times New Roman"/>
        </w:rPr>
      </w:pPr>
      <w:r w:rsidRPr="00571876">
        <w:rPr>
          <w:rFonts w:ascii="Times New Roman" w:hAnsi="Times New Roman" w:cs="Times New Roman"/>
        </w:rPr>
        <w:t xml:space="preserve">IČ: </w:t>
      </w:r>
      <w:r w:rsidRPr="00571876">
        <w:rPr>
          <w:rFonts w:ascii="Times New Roman" w:hAnsi="Times New Roman" w:cs="Times New Roman"/>
        </w:rPr>
        <w:tab/>
      </w:r>
      <w:r w:rsidRPr="00571876">
        <w:rPr>
          <w:rFonts w:ascii="Times New Roman" w:hAnsi="Times New Roman" w:cs="Times New Roman"/>
        </w:rPr>
        <w:tab/>
      </w:r>
      <w:r w:rsidRPr="00571876">
        <w:rPr>
          <w:rFonts w:ascii="Times New Roman" w:hAnsi="Times New Roman" w:cs="Times New Roman"/>
        </w:rPr>
        <w:tab/>
        <w:t>00216208</w:t>
      </w:r>
    </w:p>
    <w:p w14:paraId="2AC93048" w14:textId="77777777" w:rsidR="004A4F67" w:rsidRPr="00571876" w:rsidRDefault="004A4F67" w:rsidP="004A4F67">
      <w:pPr>
        <w:pStyle w:val="Bezmezer"/>
        <w:rPr>
          <w:rFonts w:ascii="Times New Roman" w:hAnsi="Times New Roman" w:cs="Times New Roman"/>
        </w:rPr>
      </w:pPr>
      <w:r w:rsidRPr="00571876">
        <w:rPr>
          <w:rFonts w:ascii="Times New Roman" w:hAnsi="Times New Roman" w:cs="Times New Roman"/>
        </w:rPr>
        <w:t>DIČ:</w:t>
      </w:r>
      <w:r w:rsidRPr="00571876">
        <w:rPr>
          <w:rFonts w:ascii="Times New Roman" w:hAnsi="Times New Roman" w:cs="Times New Roman"/>
        </w:rPr>
        <w:tab/>
      </w:r>
      <w:r w:rsidRPr="00571876">
        <w:rPr>
          <w:rFonts w:ascii="Times New Roman" w:hAnsi="Times New Roman" w:cs="Times New Roman"/>
        </w:rPr>
        <w:tab/>
      </w:r>
      <w:r w:rsidRPr="00571876">
        <w:rPr>
          <w:rFonts w:ascii="Times New Roman" w:hAnsi="Times New Roman" w:cs="Times New Roman"/>
        </w:rPr>
        <w:tab/>
        <w:t>CZ00216208</w:t>
      </w:r>
    </w:p>
    <w:p w14:paraId="034E1174" w14:textId="17D813D3" w:rsidR="004A4F67" w:rsidRPr="00571876" w:rsidRDefault="004A4F67" w:rsidP="004A4F67">
      <w:pPr>
        <w:pStyle w:val="Bezmezer"/>
        <w:rPr>
          <w:rFonts w:ascii="Times New Roman" w:hAnsi="Times New Roman" w:cs="Times New Roman"/>
        </w:rPr>
      </w:pPr>
      <w:r w:rsidRPr="00571876">
        <w:rPr>
          <w:rFonts w:ascii="Times New Roman" w:hAnsi="Times New Roman" w:cs="Times New Roman"/>
        </w:rPr>
        <w:t xml:space="preserve">Jednající: </w:t>
      </w:r>
      <w:r w:rsidRPr="00571876">
        <w:rPr>
          <w:rFonts w:ascii="Times New Roman" w:hAnsi="Times New Roman" w:cs="Times New Roman"/>
        </w:rPr>
        <w:tab/>
      </w:r>
      <w:r w:rsidRPr="00571876">
        <w:rPr>
          <w:rFonts w:ascii="Times New Roman" w:hAnsi="Times New Roman" w:cs="Times New Roman"/>
        </w:rPr>
        <w:tab/>
        <w:t>Mgr. Martin Maňásek, kvestor</w:t>
      </w:r>
    </w:p>
    <w:p w14:paraId="26C8EA79" w14:textId="7647E960" w:rsidR="00CC6070" w:rsidRPr="00571876" w:rsidRDefault="00CC6070" w:rsidP="00CC6070">
      <w:pPr>
        <w:pStyle w:val="Bezmezer"/>
        <w:rPr>
          <w:rFonts w:ascii="Times New Roman" w:hAnsi="Times New Roman" w:cs="Times New Roman"/>
        </w:rPr>
      </w:pPr>
      <w:r w:rsidRPr="00571876">
        <w:rPr>
          <w:rFonts w:ascii="Times New Roman" w:hAnsi="Times New Roman" w:cs="Times New Roman"/>
        </w:rPr>
        <w:t xml:space="preserve">Bankovní spojení: </w:t>
      </w:r>
      <w:r w:rsidRPr="00571876">
        <w:rPr>
          <w:rFonts w:ascii="Times New Roman" w:hAnsi="Times New Roman" w:cs="Times New Roman"/>
        </w:rPr>
        <w:tab/>
        <w:t>Česká spořitelna, a.s.</w:t>
      </w:r>
    </w:p>
    <w:p w14:paraId="04D7DA49" w14:textId="77777777" w:rsidR="00CC6070" w:rsidRPr="00571876" w:rsidRDefault="00CC6070" w:rsidP="00CC6070">
      <w:pPr>
        <w:pStyle w:val="Bezmezer"/>
        <w:rPr>
          <w:rFonts w:ascii="Times New Roman" w:hAnsi="Times New Roman" w:cs="Times New Roman"/>
        </w:rPr>
      </w:pPr>
      <w:r w:rsidRPr="00571876">
        <w:rPr>
          <w:rFonts w:ascii="Times New Roman" w:hAnsi="Times New Roman" w:cs="Times New Roman"/>
        </w:rPr>
        <w:t xml:space="preserve">Číslo účtu: </w:t>
      </w:r>
      <w:r w:rsidRPr="00571876">
        <w:rPr>
          <w:rFonts w:ascii="Times New Roman" w:hAnsi="Times New Roman" w:cs="Times New Roman"/>
        </w:rPr>
        <w:tab/>
      </w:r>
      <w:r w:rsidRPr="00571876">
        <w:rPr>
          <w:rFonts w:ascii="Times New Roman" w:hAnsi="Times New Roman" w:cs="Times New Roman"/>
        </w:rPr>
        <w:tab/>
        <w:t>909909339/0800</w:t>
      </w:r>
    </w:p>
    <w:p w14:paraId="67DDCA14" w14:textId="77777777" w:rsidR="00CC6070" w:rsidRPr="00571876" w:rsidRDefault="00CC6070" w:rsidP="00CC6070">
      <w:pPr>
        <w:pStyle w:val="Bezmezer"/>
        <w:rPr>
          <w:rFonts w:ascii="Times New Roman" w:hAnsi="Times New Roman" w:cs="Times New Roman"/>
        </w:rPr>
      </w:pPr>
      <w:r w:rsidRPr="00571876">
        <w:rPr>
          <w:rFonts w:ascii="Times New Roman" w:hAnsi="Times New Roman" w:cs="Times New Roman"/>
        </w:rPr>
        <w:t xml:space="preserve">IDDS: </w:t>
      </w:r>
      <w:r w:rsidRPr="00571876">
        <w:rPr>
          <w:rFonts w:ascii="Times New Roman" w:hAnsi="Times New Roman" w:cs="Times New Roman"/>
        </w:rPr>
        <w:tab/>
      </w:r>
      <w:r w:rsidRPr="00571876">
        <w:rPr>
          <w:rFonts w:ascii="Times New Roman" w:hAnsi="Times New Roman" w:cs="Times New Roman"/>
        </w:rPr>
        <w:tab/>
      </w:r>
      <w:r w:rsidRPr="00571876">
        <w:rPr>
          <w:rFonts w:ascii="Times New Roman" w:hAnsi="Times New Roman" w:cs="Times New Roman"/>
        </w:rPr>
        <w:tab/>
        <w:t>piyj9b4</w:t>
      </w:r>
    </w:p>
    <w:p w14:paraId="429E5DDF" w14:textId="77777777" w:rsidR="00CC6070" w:rsidRPr="00571876" w:rsidRDefault="00CC6070" w:rsidP="00CC6070">
      <w:pPr>
        <w:pStyle w:val="Bezmezer"/>
        <w:rPr>
          <w:rFonts w:ascii="Times New Roman" w:hAnsi="Times New Roman" w:cs="Times New Roman"/>
        </w:rPr>
      </w:pPr>
    </w:p>
    <w:p w14:paraId="50841079" w14:textId="47577BD4" w:rsidR="00CC6070" w:rsidRPr="00571876" w:rsidRDefault="00CC6070" w:rsidP="00CC6070">
      <w:pPr>
        <w:pStyle w:val="Bezmezer"/>
        <w:rPr>
          <w:rFonts w:ascii="Times New Roman" w:hAnsi="Times New Roman" w:cs="Times New Roman"/>
        </w:rPr>
      </w:pPr>
      <w:r w:rsidRPr="00571876">
        <w:rPr>
          <w:rFonts w:ascii="Times New Roman" w:hAnsi="Times New Roman" w:cs="Times New Roman"/>
        </w:rPr>
        <w:t xml:space="preserve">jako </w:t>
      </w:r>
      <w:r w:rsidRPr="00571876">
        <w:rPr>
          <w:rFonts w:ascii="Times New Roman" w:hAnsi="Times New Roman" w:cs="Times New Roman"/>
          <w:b/>
          <w:bCs/>
        </w:rPr>
        <w:t xml:space="preserve">objednatel </w:t>
      </w:r>
      <w:r w:rsidRPr="00571876">
        <w:rPr>
          <w:rFonts w:ascii="Times New Roman" w:hAnsi="Times New Roman" w:cs="Times New Roman"/>
        </w:rPr>
        <w:t xml:space="preserve">na straně </w:t>
      </w:r>
      <w:r w:rsidR="001E470C" w:rsidRPr="00571876">
        <w:rPr>
          <w:rFonts w:ascii="Times New Roman" w:hAnsi="Times New Roman" w:cs="Times New Roman"/>
        </w:rPr>
        <w:t>jedn</w:t>
      </w:r>
      <w:r w:rsidRPr="00571876">
        <w:rPr>
          <w:rFonts w:ascii="Times New Roman" w:hAnsi="Times New Roman" w:cs="Times New Roman"/>
        </w:rPr>
        <w:t>é (dále jen „objednatel“)</w:t>
      </w:r>
      <w:r w:rsidR="001E470C" w:rsidRPr="00571876">
        <w:rPr>
          <w:rFonts w:ascii="Times New Roman" w:hAnsi="Times New Roman" w:cs="Times New Roman"/>
        </w:rPr>
        <w:t xml:space="preserve"> a</w:t>
      </w:r>
    </w:p>
    <w:p w14:paraId="3907C181" w14:textId="77777777" w:rsidR="00CC6070" w:rsidRPr="00571876" w:rsidRDefault="00CC6070" w:rsidP="0016688C">
      <w:pPr>
        <w:pStyle w:val="Bezmezer"/>
        <w:rPr>
          <w:rFonts w:ascii="Times New Roman" w:hAnsi="Times New Roman" w:cs="Times New Roman"/>
        </w:rPr>
      </w:pPr>
    </w:p>
    <w:p w14:paraId="475B5D60" w14:textId="22D0A2F1" w:rsidR="0016688C" w:rsidRPr="00571876" w:rsidRDefault="004779CC" w:rsidP="0016688C">
      <w:pPr>
        <w:pStyle w:val="Bezmezer"/>
        <w:rPr>
          <w:rFonts w:ascii="Times New Roman" w:hAnsi="Times New Roman" w:cs="Times New Roman"/>
        </w:rPr>
      </w:pPr>
      <w:r w:rsidRPr="00571876">
        <w:rPr>
          <w:rFonts w:ascii="Times New Roman" w:hAnsi="Times New Roman" w:cs="Times New Roman"/>
        </w:rPr>
        <w:t>Název</w:t>
      </w:r>
      <w:r w:rsidR="0016688C" w:rsidRPr="00571876">
        <w:rPr>
          <w:rFonts w:ascii="Times New Roman" w:hAnsi="Times New Roman" w:cs="Times New Roman"/>
        </w:rPr>
        <w:tab/>
      </w:r>
      <w:r w:rsidR="0016688C" w:rsidRPr="00571876">
        <w:rPr>
          <w:rFonts w:ascii="Times New Roman" w:hAnsi="Times New Roman" w:cs="Times New Roman"/>
        </w:rPr>
        <w:tab/>
      </w:r>
      <w:r w:rsidR="0016688C" w:rsidRPr="00571876">
        <w:rPr>
          <w:rFonts w:ascii="Times New Roman" w:hAnsi="Times New Roman" w:cs="Times New Roman"/>
        </w:rPr>
        <w:tab/>
        <w:t xml:space="preserve">Ing. Zdeněk </w:t>
      </w:r>
      <w:proofErr w:type="spellStart"/>
      <w:r w:rsidR="0016688C" w:rsidRPr="00571876">
        <w:rPr>
          <w:rFonts w:ascii="Times New Roman" w:hAnsi="Times New Roman" w:cs="Times New Roman"/>
        </w:rPr>
        <w:t>Kalvach</w:t>
      </w:r>
      <w:proofErr w:type="spellEnd"/>
    </w:p>
    <w:p w14:paraId="44C6505E" w14:textId="57FD6FC3" w:rsidR="004779CC" w:rsidRPr="00571876" w:rsidRDefault="004779CC" w:rsidP="00CC534B">
      <w:pPr>
        <w:pStyle w:val="Bezmezer"/>
        <w:rPr>
          <w:rFonts w:ascii="Times New Roman" w:hAnsi="Times New Roman" w:cs="Times New Roman"/>
        </w:rPr>
      </w:pPr>
      <w:r w:rsidRPr="00571876">
        <w:rPr>
          <w:rFonts w:ascii="Times New Roman" w:hAnsi="Times New Roman" w:cs="Times New Roman"/>
        </w:rPr>
        <w:t>IČ</w:t>
      </w:r>
      <w:r w:rsidR="0016688C" w:rsidRPr="00571876">
        <w:rPr>
          <w:rFonts w:ascii="Times New Roman" w:hAnsi="Times New Roman" w:cs="Times New Roman"/>
        </w:rPr>
        <w:tab/>
      </w:r>
      <w:r w:rsidR="0016688C" w:rsidRPr="00571876">
        <w:rPr>
          <w:rFonts w:ascii="Times New Roman" w:hAnsi="Times New Roman" w:cs="Times New Roman"/>
        </w:rPr>
        <w:tab/>
      </w:r>
      <w:r w:rsidR="0016688C" w:rsidRPr="00571876">
        <w:rPr>
          <w:rFonts w:ascii="Times New Roman" w:hAnsi="Times New Roman" w:cs="Times New Roman"/>
        </w:rPr>
        <w:tab/>
      </w:r>
      <w:r w:rsidR="006C6253" w:rsidRPr="00571876">
        <w:rPr>
          <w:rFonts w:ascii="Times New Roman" w:hAnsi="Times New Roman" w:cs="Times New Roman"/>
        </w:rPr>
        <w:t>87716321</w:t>
      </w:r>
    </w:p>
    <w:p w14:paraId="21501D48" w14:textId="3B942ADE" w:rsidR="004779CC" w:rsidRPr="00571876" w:rsidRDefault="004779CC" w:rsidP="00CC534B">
      <w:pPr>
        <w:pStyle w:val="Bezmezer"/>
        <w:rPr>
          <w:rFonts w:ascii="Times New Roman" w:hAnsi="Times New Roman" w:cs="Times New Roman"/>
        </w:rPr>
      </w:pPr>
      <w:r w:rsidRPr="00571876">
        <w:rPr>
          <w:rFonts w:ascii="Times New Roman" w:hAnsi="Times New Roman" w:cs="Times New Roman"/>
        </w:rPr>
        <w:t>Sídlo</w:t>
      </w:r>
      <w:r w:rsidR="009262C1" w:rsidRPr="00571876">
        <w:rPr>
          <w:rFonts w:ascii="Times New Roman" w:hAnsi="Times New Roman" w:cs="Times New Roman"/>
        </w:rPr>
        <w:tab/>
      </w:r>
      <w:r w:rsidR="009262C1" w:rsidRPr="00571876">
        <w:rPr>
          <w:rFonts w:ascii="Times New Roman" w:hAnsi="Times New Roman" w:cs="Times New Roman"/>
        </w:rPr>
        <w:tab/>
      </w:r>
      <w:r w:rsidR="009262C1" w:rsidRPr="00571876">
        <w:rPr>
          <w:rFonts w:ascii="Times New Roman" w:hAnsi="Times New Roman" w:cs="Times New Roman"/>
        </w:rPr>
        <w:tab/>
        <w:t>Kotěrova 2020/7, 160 00, Praha 6 - Dejvice</w:t>
      </w:r>
    </w:p>
    <w:p w14:paraId="6056D0D8" w14:textId="3B5933FF" w:rsidR="004779CC" w:rsidRPr="00571876" w:rsidRDefault="007B5840" w:rsidP="00CC534B">
      <w:pPr>
        <w:pStyle w:val="Bezmezer"/>
        <w:rPr>
          <w:rFonts w:ascii="Times New Roman" w:hAnsi="Times New Roman" w:cs="Times New Roman"/>
        </w:rPr>
      </w:pPr>
      <w:r w:rsidRPr="00571876">
        <w:rPr>
          <w:rFonts w:ascii="Times New Roman" w:hAnsi="Times New Roman" w:cs="Times New Roman"/>
        </w:rPr>
        <w:t>Zastoupení</w:t>
      </w:r>
      <w:r w:rsidR="009262C1" w:rsidRPr="00571876">
        <w:rPr>
          <w:rFonts w:ascii="Times New Roman" w:hAnsi="Times New Roman" w:cs="Times New Roman"/>
        </w:rPr>
        <w:tab/>
      </w:r>
      <w:r w:rsidR="009262C1" w:rsidRPr="00571876">
        <w:rPr>
          <w:rFonts w:ascii="Times New Roman" w:hAnsi="Times New Roman" w:cs="Times New Roman"/>
        </w:rPr>
        <w:tab/>
        <w:t xml:space="preserve">Ing. Zdeněk </w:t>
      </w:r>
      <w:proofErr w:type="spellStart"/>
      <w:r w:rsidR="009262C1" w:rsidRPr="00571876">
        <w:rPr>
          <w:rFonts w:ascii="Times New Roman" w:hAnsi="Times New Roman" w:cs="Times New Roman"/>
        </w:rPr>
        <w:t>Kalvach</w:t>
      </w:r>
      <w:proofErr w:type="spellEnd"/>
    </w:p>
    <w:p w14:paraId="6383570F" w14:textId="77777777" w:rsidR="004726C9" w:rsidRPr="00571876" w:rsidRDefault="004726C9" w:rsidP="004726C9">
      <w:pPr>
        <w:pStyle w:val="Bezmezer"/>
        <w:rPr>
          <w:rFonts w:ascii="Times New Roman" w:hAnsi="Times New Roman" w:cs="Times New Roman"/>
        </w:rPr>
      </w:pPr>
      <w:r w:rsidRPr="00571876">
        <w:rPr>
          <w:rFonts w:ascii="Times New Roman" w:hAnsi="Times New Roman" w:cs="Times New Roman"/>
        </w:rPr>
        <w:t>Bankovní spojení</w:t>
      </w:r>
      <w:r w:rsidRPr="00571876">
        <w:rPr>
          <w:rFonts w:ascii="Times New Roman" w:hAnsi="Times New Roman" w:cs="Times New Roman"/>
        </w:rPr>
        <w:tab/>
        <w:t>Česká spořitelna, a.s.</w:t>
      </w:r>
    </w:p>
    <w:p w14:paraId="40AFCF56" w14:textId="77777777" w:rsidR="004726C9" w:rsidRPr="00571876" w:rsidRDefault="004726C9" w:rsidP="004726C9">
      <w:pPr>
        <w:pStyle w:val="Bezmezer"/>
        <w:rPr>
          <w:rFonts w:ascii="Times New Roman" w:hAnsi="Times New Roman" w:cs="Times New Roman"/>
        </w:rPr>
      </w:pPr>
      <w:r w:rsidRPr="00571876">
        <w:rPr>
          <w:rFonts w:ascii="Times New Roman" w:hAnsi="Times New Roman" w:cs="Times New Roman"/>
        </w:rPr>
        <w:t>Číslo účtu</w:t>
      </w:r>
      <w:r w:rsidRPr="00571876">
        <w:rPr>
          <w:rFonts w:ascii="Times New Roman" w:hAnsi="Times New Roman" w:cs="Times New Roman"/>
        </w:rPr>
        <w:tab/>
      </w:r>
      <w:r w:rsidRPr="00571876">
        <w:rPr>
          <w:rFonts w:ascii="Times New Roman" w:hAnsi="Times New Roman" w:cs="Times New Roman"/>
        </w:rPr>
        <w:tab/>
        <w:t>1194124013/0800</w:t>
      </w:r>
    </w:p>
    <w:p w14:paraId="33B1FDDE" w14:textId="2B57737C" w:rsidR="004726C9" w:rsidRPr="00571876" w:rsidRDefault="004726C9" w:rsidP="004726C9">
      <w:pPr>
        <w:pStyle w:val="Bezmezer"/>
        <w:rPr>
          <w:rFonts w:ascii="Times New Roman" w:hAnsi="Times New Roman" w:cs="Times New Roman"/>
        </w:rPr>
      </w:pPr>
      <w:r w:rsidRPr="00571876">
        <w:rPr>
          <w:rFonts w:ascii="Times New Roman" w:hAnsi="Times New Roman" w:cs="Times New Roman"/>
        </w:rPr>
        <w:t>IDDS:</w:t>
      </w:r>
      <w:r w:rsidRPr="00571876">
        <w:rPr>
          <w:rFonts w:ascii="Times New Roman" w:hAnsi="Times New Roman" w:cs="Times New Roman"/>
        </w:rPr>
        <w:tab/>
      </w:r>
      <w:r w:rsidRPr="00571876">
        <w:rPr>
          <w:rFonts w:ascii="Times New Roman" w:hAnsi="Times New Roman" w:cs="Times New Roman"/>
        </w:rPr>
        <w:tab/>
      </w:r>
      <w:r w:rsidRPr="00571876">
        <w:rPr>
          <w:rFonts w:ascii="Times New Roman" w:hAnsi="Times New Roman" w:cs="Times New Roman"/>
        </w:rPr>
        <w:tab/>
      </w:r>
      <w:r w:rsidR="0019097D" w:rsidRPr="00571876">
        <w:rPr>
          <w:rFonts w:ascii="Times New Roman" w:hAnsi="Times New Roman" w:cs="Times New Roman"/>
        </w:rPr>
        <w:t>ubv5mcv</w:t>
      </w:r>
    </w:p>
    <w:p w14:paraId="4E650F81" w14:textId="77777777" w:rsidR="004726C9" w:rsidRPr="00571876" w:rsidRDefault="004726C9" w:rsidP="004726C9">
      <w:pPr>
        <w:pStyle w:val="Bezmezer"/>
        <w:rPr>
          <w:rFonts w:ascii="Times New Roman" w:hAnsi="Times New Roman" w:cs="Times New Roman"/>
        </w:rPr>
      </w:pPr>
      <w:r w:rsidRPr="00571876">
        <w:rPr>
          <w:rFonts w:ascii="Times New Roman" w:hAnsi="Times New Roman" w:cs="Times New Roman"/>
        </w:rPr>
        <w:t>Zapsaný v živnostenském rejstříku u ÚMČ Praha 6</w:t>
      </w:r>
    </w:p>
    <w:p w14:paraId="5ABA944F" w14:textId="42D88758" w:rsidR="007B5840" w:rsidRPr="004A4F67" w:rsidRDefault="007B5840" w:rsidP="00CC534B">
      <w:pPr>
        <w:pStyle w:val="Bezmezer"/>
        <w:rPr>
          <w:rFonts w:ascii="Times New Roman" w:hAnsi="Times New Roman" w:cs="Times New Roman"/>
          <w:i/>
          <w:iCs/>
        </w:rPr>
      </w:pPr>
    </w:p>
    <w:p w14:paraId="0103F532" w14:textId="3A87EBEE" w:rsidR="007B5840" w:rsidRPr="004A4F67" w:rsidRDefault="004139BD" w:rsidP="00CC534B">
      <w:pPr>
        <w:pStyle w:val="Bezmezer"/>
        <w:rPr>
          <w:rFonts w:ascii="Times New Roman" w:hAnsi="Times New Roman" w:cs="Times New Roman"/>
        </w:rPr>
      </w:pPr>
      <w:r w:rsidRPr="004A4F67">
        <w:rPr>
          <w:rFonts w:ascii="Times New Roman" w:hAnsi="Times New Roman" w:cs="Times New Roman"/>
        </w:rPr>
        <w:t>ja</w:t>
      </w:r>
      <w:r w:rsidR="00B01ABF" w:rsidRPr="004A4F67">
        <w:rPr>
          <w:rFonts w:ascii="Times New Roman" w:hAnsi="Times New Roman" w:cs="Times New Roman"/>
        </w:rPr>
        <w:t xml:space="preserve">ko </w:t>
      </w:r>
      <w:r w:rsidR="00B01ABF" w:rsidRPr="004A4F67">
        <w:rPr>
          <w:rFonts w:ascii="Times New Roman" w:hAnsi="Times New Roman" w:cs="Times New Roman"/>
          <w:b/>
          <w:bCs/>
        </w:rPr>
        <w:t xml:space="preserve">poskytovatel </w:t>
      </w:r>
      <w:r w:rsidR="00B01ABF" w:rsidRPr="004A4F67">
        <w:rPr>
          <w:rFonts w:ascii="Times New Roman" w:hAnsi="Times New Roman" w:cs="Times New Roman"/>
        </w:rPr>
        <w:t xml:space="preserve">na straně </w:t>
      </w:r>
      <w:r w:rsidR="001E470C" w:rsidRPr="004A4F67">
        <w:rPr>
          <w:rFonts w:ascii="Times New Roman" w:hAnsi="Times New Roman" w:cs="Times New Roman"/>
        </w:rPr>
        <w:t>druh</w:t>
      </w:r>
      <w:r w:rsidR="00B01ABF" w:rsidRPr="004A4F67">
        <w:rPr>
          <w:rFonts w:ascii="Times New Roman" w:hAnsi="Times New Roman" w:cs="Times New Roman"/>
        </w:rPr>
        <w:t>é</w:t>
      </w:r>
      <w:r w:rsidRPr="004A4F67">
        <w:rPr>
          <w:rFonts w:ascii="Times New Roman" w:hAnsi="Times New Roman" w:cs="Times New Roman"/>
        </w:rPr>
        <w:t xml:space="preserve"> (dále jen „poskytovatel“)</w:t>
      </w:r>
      <w:r w:rsidR="00B01ABF" w:rsidRPr="004A4F67">
        <w:rPr>
          <w:rFonts w:ascii="Times New Roman" w:hAnsi="Times New Roman" w:cs="Times New Roman"/>
        </w:rPr>
        <w:t xml:space="preserve"> a</w:t>
      </w:r>
    </w:p>
    <w:p w14:paraId="0F2EB094" w14:textId="0D38E600" w:rsidR="00B01ABF" w:rsidRPr="004A4F67" w:rsidRDefault="00B01ABF" w:rsidP="00CC534B">
      <w:pPr>
        <w:pStyle w:val="Bezmezer"/>
        <w:rPr>
          <w:rFonts w:ascii="Times New Roman" w:hAnsi="Times New Roman" w:cs="Times New Roman"/>
        </w:rPr>
      </w:pPr>
    </w:p>
    <w:p w14:paraId="41249877" w14:textId="697EED1C" w:rsidR="00316DA0" w:rsidRPr="004A4F67" w:rsidRDefault="00316DA0" w:rsidP="00CC534B">
      <w:pPr>
        <w:pStyle w:val="Bezmezer"/>
        <w:rPr>
          <w:rFonts w:ascii="Times New Roman" w:hAnsi="Times New Roman" w:cs="Times New Roman"/>
        </w:rPr>
      </w:pPr>
      <w:r w:rsidRPr="004A4F67">
        <w:rPr>
          <w:rFonts w:ascii="Times New Roman" w:hAnsi="Times New Roman" w:cs="Times New Roman"/>
        </w:rPr>
        <w:t>(dále společně jako „smluvní strany“)</w:t>
      </w:r>
    </w:p>
    <w:p w14:paraId="455B3472" w14:textId="56F7DB1F" w:rsidR="00B8210F" w:rsidRPr="00531573" w:rsidRDefault="00B8210F" w:rsidP="00CC534B">
      <w:pPr>
        <w:pStyle w:val="Bezmezer"/>
        <w:rPr>
          <w:rFonts w:ascii="Times New Roman" w:hAnsi="Times New Roman" w:cs="Times New Roman"/>
          <w:sz w:val="20"/>
          <w:szCs w:val="20"/>
        </w:rPr>
      </w:pPr>
    </w:p>
    <w:p w14:paraId="2CC113BF" w14:textId="77777777" w:rsidR="00ED1570" w:rsidRPr="00EA34FA" w:rsidRDefault="00ED1570" w:rsidP="00ED1570">
      <w:pPr>
        <w:pStyle w:val="Bezmezer"/>
        <w:jc w:val="both"/>
        <w:rPr>
          <w:rFonts w:ascii="Times New Roman" w:hAnsi="Times New Roman" w:cs="Times New Roman"/>
        </w:rPr>
      </w:pPr>
      <w:r w:rsidRPr="00EA34FA">
        <w:rPr>
          <w:rFonts w:ascii="Times New Roman" w:hAnsi="Times New Roman" w:cs="Times New Roman"/>
        </w:rPr>
        <w:t xml:space="preserve">uzavírají </w:t>
      </w:r>
      <w:r>
        <w:rPr>
          <w:rFonts w:ascii="Times New Roman" w:hAnsi="Times New Roman" w:cs="Times New Roman"/>
        </w:rPr>
        <w:t xml:space="preserve">podle § 2586 a násl. </w:t>
      </w:r>
      <w:r w:rsidRPr="00EA34FA">
        <w:rPr>
          <w:rFonts w:ascii="Times New Roman" w:hAnsi="Times New Roman" w:cs="Times New Roman"/>
        </w:rPr>
        <w:t xml:space="preserve"> zákon</w:t>
      </w:r>
      <w:r>
        <w:rPr>
          <w:rFonts w:ascii="Times New Roman" w:hAnsi="Times New Roman" w:cs="Times New Roman"/>
        </w:rPr>
        <w:t>a</w:t>
      </w:r>
      <w:r w:rsidRPr="00EA34FA">
        <w:rPr>
          <w:rFonts w:ascii="Times New Roman" w:hAnsi="Times New Roman" w:cs="Times New Roman"/>
        </w:rPr>
        <w:t xml:space="preserve"> č. 89/2012 Sb., občanský zákoník, v platném znění, tuto Smlouvu o dílo „</w:t>
      </w:r>
      <w:r w:rsidRPr="009679B7">
        <w:rPr>
          <w:rFonts w:ascii="Times New Roman" w:hAnsi="Times New Roman" w:cs="Times New Roman"/>
        </w:rPr>
        <w:t>Studie procesního a metodického zpracování personální bezpečnosti Univerzity Karlovy</w:t>
      </w:r>
      <w:r w:rsidRPr="00EA34FA">
        <w:rPr>
          <w:rFonts w:ascii="Times New Roman" w:hAnsi="Times New Roman" w:cs="Times New Roman"/>
        </w:rPr>
        <w:t>“ (dále jen „</w:t>
      </w:r>
      <w:r>
        <w:rPr>
          <w:rFonts w:ascii="Times New Roman" w:hAnsi="Times New Roman" w:cs="Times New Roman"/>
        </w:rPr>
        <w:t>s</w:t>
      </w:r>
      <w:r w:rsidRPr="00EA34FA">
        <w:rPr>
          <w:rFonts w:ascii="Times New Roman" w:hAnsi="Times New Roman" w:cs="Times New Roman"/>
        </w:rPr>
        <w:t>mlouva“):</w:t>
      </w:r>
    </w:p>
    <w:p w14:paraId="24E40A0D" w14:textId="77777777" w:rsidR="00B8210F" w:rsidRPr="00B8210F" w:rsidRDefault="00B8210F" w:rsidP="00B8210F">
      <w:pPr>
        <w:pStyle w:val="Bezmezer"/>
        <w:rPr>
          <w:rFonts w:ascii="Times New Roman" w:hAnsi="Times New Roman" w:cs="Times New Roman"/>
          <w:sz w:val="20"/>
          <w:szCs w:val="20"/>
        </w:rPr>
      </w:pPr>
    </w:p>
    <w:p w14:paraId="0F1CBE1A" w14:textId="68DF0EB4" w:rsidR="00B8210F" w:rsidRPr="00EA34FA" w:rsidRDefault="00CF10AA" w:rsidP="0092085E">
      <w:pPr>
        <w:pStyle w:val="Bezmezer"/>
        <w:spacing w:after="240"/>
        <w:jc w:val="center"/>
        <w:rPr>
          <w:rFonts w:ascii="Times New Roman" w:hAnsi="Times New Roman" w:cs="Times New Roman"/>
          <w:b/>
          <w:bCs/>
        </w:rPr>
      </w:pPr>
      <w:r w:rsidRPr="00EA34FA">
        <w:rPr>
          <w:rFonts w:ascii="Times New Roman" w:hAnsi="Times New Roman" w:cs="Times New Roman"/>
          <w:b/>
          <w:bCs/>
        </w:rPr>
        <w:t xml:space="preserve">I. </w:t>
      </w:r>
      <w:r w:rsidR="00B8210F" w:rsidRPr="00EA34FA">
        <w:rPr>
          <w:rFonts w:ascii="Times New Roman" w:hAnsi="Times New Roman" w:cs="Times New Roman"/>
          <w:b/>
          <w:bCs/>
        </w:rPr>
        <w:t>Předmět smlouvy</w:t>
      </w:r>
    </w:p>
    <w:p w14:paraId="5E195AA3" w14:textId="49B50395" w:rsidR="00921810" w:rsidRPr="00EA34FA" w:rsidRDefault="00B8210F" w:rsidP="00FC2B60">
      <w:pPr>
        <w:pStyle w:val="Bezmezer"/>
        <w:numPr>
          <w:ilvl w:val="0"/>
          <w:numId w:val="12"/>
        </w:numPr>
        <w:spacing w:after="60"/>
        <w:ind w:left="284"/>
        <w:jc w:val="both"/>
        <w:rPr>
          <w:rFonts w:ascii="Times New Roman" w:hAnsi="Times New Roman" w:cs="Times New Roman"/>
        </w:rPr>
      </w:pPr>
      <w:r w:rsidRPr="00EA34FA">
        <w:rPr>
          <w:rFonts w:ascii="Times New Roman" w:hAnsi="Times New Roman" w:cs="Times New Roman"/>
        </w:rPr>
        <w:t xml:space="preserve">Předmětem této smlouvy je </w:t>
      </w:r>
      <w:r w:rsidR="005B2F64" w:rsidRPr="00EA34FA">
        <w:rPr>
          <w:rFonts w:ascii="Times New Roman" w:hAnsi="Times New Roman" w:cs="Times New Roman"/>
        </w:rPr>
        <w:t xml:space="preserve">závazek </w:t>
      </w:r>
      <w:r w:rsidR="008A5779">
        <w:rPr>
          <w:rFonts w:ascii="Times New Roman" w:hAnsi="Times New Roman" w:cs="Times New Roman"/>
        </w:rPr>
        <w:t>poskytova</w:t>
      </w:r>
      <w:r w:rsidR="008A5779" w:rsidRPr="00EA34FA">
        <w:rPr>
          <w:rFonts w:ascii="Times New Roman" w:hAnsi="Times New Roman" w:cs="Times New Roman"/>
        </w:rPr>
        <w:t>tele</w:t>
      </w:r>
      <w:r w:rsidR="005B2F64" w:rsidRPr="00EA34FA">
        <w:rPr>
          <w:rFonts w:ascii="Times New Roman" w:hAnsi="Times New Roman" w:cs="Times New Roman"/>
        </w:rPr>
        <w:t xml:space="preserve"> v</w:t>
      </w:r>
      <w:r w:rsidR="00715720" w:rsidRPr="00EA34FA">
        <w:rPr>
          <w:rFonts w:ascii="Times New Roman" w:hAnsi="Times New Roman" w:cs="Times New Roman"/>
        </w:rPr>
        <w:t> </w:t>
      </w:r>
      <w:r w:rsidR="005B2F64" w:rsidRPr="00EA34FA">
        <w:rPr>
          <w:rFonts w:ascii="Times New Roman" w:hAnsi="Times New Roman" w:cs="Times New Roman"/>
        </w:rPr>
        <w:t>rozs</w:t>
      </w:r>
      <w:r w:rsidR="00715720" w:rsidRPr="00EA34FA">
        <w:rPr>
          <w:rFonts w:ascii="Times New Roman" w:hAnsi="Times New Roman" w:cs="Times New Roman"/>
        </w:rPr>
        <w:t>ahu a za podmínek dohodnutých touto smlouvou zpracovat pro objednatele</w:t>
      </w:r>
      <w:r w:rsidR="00FE28CC" w:rsidRPr="00EA34FA">
        <w:rPr>
          <w:rFonts w:ascii="Times New Roman" w:hAnsi="Times New Roman" w:cs="Times New Roman"/>
        </w:rPr>
        <w:t xml:space="preserve"> </w:t>
      </w:r>
      <w:r w:rsidR="00E22730" w:rsidRPr="00EA34FA">
        <w:rPr>
          <w:rFonts w:ascii="Times New Roman" w:hAnsi="Times New Roman" w:cs="Times New Roman"/>
        </w:rPr>
        <w:t>„</w:t>
      </w:r>
      <w:r w:rsidR="006B6550" w:rsidRPr="00EA34FA">
        <w:rPr>
          <w:rFonts w:ascii="Times New Roman" w:hAnsi="Times New Roman" w:cs="Times New Roman"/>
        </w:rPr>
        <w:t xml:space="preserve">Studii </w:t>
      </w:r>
      <w:r w:rsidR="00D34A91">
        <w:rPr>
          <w:rFonts w:ascii="Times New Roman" w:hAnsi="Times New Roman" w:cs="Times New Roman"/>
        </w:rPr>
        <w:t>procesního a metodického zpracování personální bezpečnosti</w:t>
      </w:r>
      <w:r w:rsidR="00FE28CC" w:rsidRPr="00EA34FA">
        <w:rPr>
          <w:rFonts w:ascii="Times New Roman" w:hAnsi="Times New Roman" w:cs="Times New Roman"/>
        </w:rPr>
        <w:t xml:space="preserve"> Univerzity Karlovy</w:t>
      </w:r>
      <w:r w:rsidR="00E22730" w:rsidRPr="00EA34FA">
        <w:rPr>
          <w:rFonts w:ascii="Times New Roman" w:hAnsi="Times New Roman" w:cs="Times New Roman"/>
        </w:rPr>
        <w:t>“ (dále jen „dílo“ nebo také „</w:t>
      </w:r>
      <w:r w:rsidR="006B6550" w:rsidRPr="00EA34FA">
        <w:rPr>
          <w:rFonts w:ascii="Times New Roman" w:hAnsi="Times New Roman" w:cs="Times New Roman"/>
        </w:rPr>
        <w:t>studie</w:t>
      </w:r>
      <w:r w:rsidR="00E22730" w:rsidRPr="00EA34FA">
        <w:rPr>
          <w:rFonts w:ascii="Times New Roman" w:hAnsi="Times New Roman" w:cs="Times New Roman"/>
        </w:rPr>
        <w:t>“)</w:t>
      </w:r>
      <w:r w:rsidR="007550CB" w:rsidRPr="00EA34FA">
        <w:rPr>
          <w:rFonts w:ascii="Times New Roman" w:hAnsi="Times New Roman" w:cs="Times New Roman"/>
        </w:rPr>
        <w:t>.</w:t>
      </w:r>
    </w:p>
    <w:p w14:paraId="7B59013C" w14:textId="644508F5" w:rsidR="001B3EAF" w:rsidRPr="00EA34FA" w:rsidRDefault="007550CB" w:rsidP="00275A59">
      <w:pPr>
        <w:pStyle w:val="Bezmezer"/>
        <w:numPr>
          <w:ilvl w:val="0"/>
          <w:numId w:val="12"/>
        </w:numPr>
        <w:spacing w:after="60"/>
        <w:ind w:left="284"/>
        <w:jc w:val="both"/>
        <w:rPr>
          <w:rFonts w:ascii="Times New Roman" w:hAnsi="Times New Roman" w:cs="Times New Roman"/>
        </w:rPr>
      </w:pPr>
      <w:r w:rsidRPr="00EA34FA">
        <w:rPr>
          <w:rFonts w:ascii="Times New Roman" w:hAnsi="Times New Roman" w:cs="Times New Roman"/>
        </w:rPr>
        <w:t>Předmětem plnění je zpracování studie</w:t>
      </w:r>
      <w:r w:rsidR="00B67091">
        <w:rPr>
          <w:rFonts w:ascii="Times New Roman" w:hAnsi="Times New Roman" w:cs="Times New Roman"/>
        </w:rPr>
        <w:t xml:space="preserve">, která bude obsahovat </w:t>
      </w:r>
      <w:r w:rsidR="00BB6F7A">
        <w:rPr>
          <w:rFonts w:ascii="Times New Roman" w:hAnsi="Times New Roman" w:cs="Times New Roman"/>
        </w:rPr>
        <w:t xml:space="preserve">zpracování přístupu k nově nastupujícím zaměstnancům </w:t>
      </w:r>
      <w:r w:rsidR="001B3EAF" w:rsidRPr="00EA34FA">
        <w:rPr>
          <w:rFonts w:ascii="Times New Roman" w:hAnsi="Times New Roman" w:cs="Times New Roman"/>
        </w:rPr>
        <w:t>Univerzity</w:t>
      </w:r>
      <w:r w:rsidR="00E115B5" w:rsidRPr="00EA34FA">
        <w:rPr>
          <w:rFonts w:ascii="Times New Roman" w:hAnsi="Times New Roman" w:cs="Times New Roman"/>
        </w:rPr>
        <w:t xml:space="preserve"> Karlovy (dále jen „UK“)</w:t>
      </w:r>
      <w:r w:rsidR="00304194">
        <w:rPr>
          <w:rFonts w:ascii="Times New Roman" w:hAnsi="Times New Roman" w:cs="Times New Roman"/>
        </w:rPr>
        <w:t>. Tato studie bude sloužit jako</w:t>
      </w:r>
      <w:r w:rsidR="00F712E0">
        <w:rPr>
          <w:rFonts w:ascii="Times New Roman" w:hAnsi="Times New Roman" w:cs="Times New Roman"/>
        </w:rPr>
        <w:t xml:space="preserve"> podklad pro včasnou identifikaci bezpečnostně rizikového chování potenciálních zaměstnanců</w:t>
      </w:r>
      <w:r w:rsidR="0075107B">
        <w:rPr>
          <w:rFonts w:ascii="Times New Roman" w:hAnsi="Times New Roman" w:cs="Times New Roman"/>
        </w:rPr>
        <w:t>.</w:t>
      </w:r>
    </w:p>
    <w:p w14:paraId="66A225BD" w14:textId="48282524" w:rsidR="001100B2" w:rsidRPr="00C25132" w:rsidRDefault="001100B2" w:rsidP="00A45756">
      <w:pPr>
        <w:pStyle w:val="Bezmezer"/>
        <w:numPr>
          <w:ilvl w:val="0"/>
          <w:numId w:val="12"/>
        </w:numPr>
        <w:spacing w:after="60"/>
        <w:ind w:left="284"/>
        <w:jc w:val="both"/>
        <w:rPr>
          <w:rFonts w:ascii="Times New Roman" w:hAnsi="Times New Roman" w:cs="Times New Roman"/>
        </w:rPr>
      </w:pPr>
      <w:r w:rsidRPr="00C25132">
        <w:rPr>
          <w:rFonts w:ascii="Times New Roman" w:hAnsi="Times New Roman" w:cs="Times New Roman"/>
        </w:rPr>
        <w:t xml:space="preserve">Hlavní cíle </w:t>
      </w:r>
      <w:r w:rsidR="0075107B">
        <w:rPr>
          <w:rFonts w:ascii="Times New Roman" w:hAnsi="Times New Roman" w:cs="Times New Roman"/>
        </w:rPr>
        <w:t>studie</w:t>
      </w:r>
      <w:r w:rsidRPr="00C25132">
        <w:rPr>
          <w:rFonts w:ascii="Times New Roman" w:hAnsi="Times New Roman" w:cs="Times New Roman"/>
        </w:rPr>
        <w:t>:</w:t>
      </w:r>
    </w:p>
    <w:p w14:paraId="34468D67" w14:textId="2EA9C999" w:rsidR="009E2DB5" w:rsidRPr="00082E77" w:rsidRDefault="0010650D" w:rsidP="00EB0B84">
      <w:pPr>
        <w:pStyle w:val="Bezmezer"/>
        <w:numPr>
          <w:ilvl w:val="0"/>
          <w:numId w:val="14"/>
        </w:numPr>
        <w:ind w:left="993"/>
        <w:jc w:val="both"/>
        <w:rPr>
          <w:rFonts w:ascii="Times New Roman" w:hAnsi="Times New Roman" w:cs="Times New Roman"/>
        </w:rPr>
      </w:pPr>
      <w:r>
        <w:rPr>
          <w:rFonts w:ascii="Times New Roman" w:hAnsi="Times New Roman" w:cs="Times New Roman"/>
        </w:rPr>
        <w:t>k</w:t>
      </w:r>
      <w:r w:rsidR="0075107B">
        <w:rPr>
          <w:rFonts w:ascii="Times New Roman" w:hAnsi="Times New Roman" w:cs="Times New Roman"/>
        </w:rPr>
        <w:t>oncepce personální bezpečnosti Univerzity Karlovy</w:t>
      </w:r>
      <w:r w:rsidR="00B45265">
        <w:rPr>
          <w:rFonts w:ascii="Times New Roman" w:hAnsi="Times New Roman" w:cs="Times New Roman"/>
        </w:rPr>
        <w:t>;</w:t>
      </w:r>
    </w:p>
    <w:p w14:paraId="3C5B45D5" w14:textId="58ABE169" w:rsidR="009E2DB5" w:rsidRDefault="009E2DB5" w:rsidP="002E11B8">
      <w:pPr>
        <w:pStyle w:val="Bezmezer"/>
        <w:numPr>
          <w:ilvl w:val="0"/>
          <w:numId w:val="14"/>
        </w:numPr>
        <w:ind w:left="993"/>
        <w:jc w:val="both"/>
        <w:rPr>
          <w:rFonts w:ascii="Times New Roman" w:hAnsi="Times New Roman" w:cs="Times New Roman"/>
        </w:rPr>
      </w:pPr>
      <w:r w:rsidRPr="00082E77">
        <w:rPr>
          <w:rFonts w:ascii="Times New Roman" w:hAnsi="Times New Roman" w:cs="Times New Roman"/>
        </w:rPr>
        <w:t>pro</w:t>
      </w:r>
      <w:r w:rsidR="0010650D">
        <w:rPr>
          <w:rFonts w:ascii="Times New Roman" w:hAnsi="Times New Roman" w:cs="Times New Roman"/>
        </w:rPr>
        <w:t>cesy personální bezpečnosti stávajících zaměstnanců</w:t>
      </w:r>
      <w:r w:rsidR="005A0882">
        <w:rPr>
          <w:rFonts w:ascii="Times New Roman" w:hAnsi="Times New Roman" w:cs="Times New Roman"/>
        </w:rPr>
        <w:t>;</w:t>
      </w:r>
    </w:p>
    <w:p w14:paraId="54F3559B" w14:textId="76F2646C" w:rsidR="005A0882" w:rsidRDefault="005A0882" w:rsidP="002E11B8">
      <w:pPr>
        <w:pStyle w:val="Bezmezer"/>
        <w:numPr>
          <w:ilvl w:val="0"/>
          <w:numId w:val="14"/>
        </w:numPr>
        <w:ind w:left="993"/>
        <w:jc w:val="both"/>
        <w:rPr>
          <w:rFonts w:ascii="Times New Roman" w:hAnsi="Times New Roman" w:cs="Times New Roman"/>
        </w:rPr>
      </w:pPr>
      <w:r w:rsidRPr="00082E77">
        <w:rPr>
          <w:rFonts w:ascii="Times New Roman" w:hAnsi="Times New Roman" w:cs="Times New Roman"/>
        </w:rPr>
        <w:t>pro</w:t>
      </w:r>
      <w:r>
        <w:rPr>
          <w:rFonts w:ascii="Times New Roman" w:hAnsi="Times New Roman" w:cs="Times New Roman"/>
        </w:rPr>
        <w:t>cesy personální bezpečnosti nově nastupujících zaměstnanců;</w:t>
      </w:r>
    </w:p>
    <w:p w14:paraId="4C036D8F" w14:textId="4517872C" w:rsidR="005A0882" w:rsidRDefault="008E470F" w:rsidP="008E470F">
      <w:pPr>
        <w:pStyle w:val="Bezmezer"/>
        <w:numPr>
          <w:ilvl w:val="0"/>
          <w:numId w:val="14"/>
        </w:numPr>
        <w:spacing w:after="120"/>
        <w:ind w:left="993"/>
        <w:jc w:val="both"/>
        <w:rPr>
          <w:rFonts w:ascii="Times New Roman" w:hAnsi="Times New Roman" w:cs="Times New Roman"/>
        </w:rPr>
      </w:pPr>
      <w:r>
        <w:rPr>
          <w:rFonts w:ascii="Times New Roman" w:hAnsi="Times New Roman" w:cs="Times New Roman"/>
        </w:rPr>
        <w:t>procesy personální bezpečnosti externích zaměstnanců</w:t>
      </w:r>
      <w:r w:rsidR="00ED1570">
        <w:rPr>
          <w:rFonts w:ascii="Times New Roman" w:hAnsi="Times New Roman" w:cs="Times New Roman"/>
        </w:rPr>
        <w:t>;</w:t>
      </w:r>
    </w:p>
    <w:p w14:paraId="02676A34" w14:textId="36739D54" w:rsidR="008E470F" w:rsidRDefault="00DE004B" w:rsidP="008E470F">
      <w:pPr>
        <w:pStyle w:val="Bezmezer"/>
        <w:numPr>
          <w:ilvl w:val="0"/>
          <w:numId w:val="12"/>
        </w:numPr>
        <w:spacing w:after="60"/>
        <w:ind w:left="284"/>
        <w:jc w:val="both"/>
        <w:rPr>
          <w:rFonts w:ascii="Times New Roman" w:hAnsi="Times New Roman" w:cs="Times New Roman"/>
        </w:rPr>
      </w:pPr>
      <w:r>
        <w:rPr>
          <w:rFonts w:ascii="Times New Roman" w:hAnsi="Times New Roman" w:cs="Times New Roman"/>
        </w:rPr>
        <w:t xml:space="preserve">K vypracování této studie bude sloužit seznámení se s procesním nastavením </w:t>
      </w:r>
      <w:r w:rsidR="004232AB">
        <w:rPr>
          <w:rFonts w:ascii="Times New Roman" w:hAnsi="Times New Roman" w:cs="Times New Roman"/>
        </w:rPr>
        <w:t>personální bezpečnosti Univerzity Karlovy, a to v rozsahu:</w:t>
      </w:r>
    </w:p>
    <w:p w14:paraId="38926338" w14:textId="6773B9EC" w:rsidR="004232AB" w:rsidRPr="004232AB" w:rsidRDefault="004232AB" w:rsidP="00B06925">
      <w:pPr>
        <w:pStyle w:val="Bezmezer"/>
        <w:numPr>
          <w:ilvl w:val="0"/>
          <w:numId w:val="50"/>
        </w:numPr>
        <w:ind w:left="993"/>
        <w:jc w:val="both"/>
        <w:rPr>
          <w:rFonts w:ascii="Times New Roman" w:hAnsi="Times New Roman" w:cs="Times New Roman"/>
        </w:rPr>
      </w:pPr>
      <w:r w:rsidRPr="004232AB">
        <w:rPr>
          <w:rFonts w:ascii="Times New Roman" w:hAnsi="Times New Roman" w:cs="Times New Roman"/>
        </w:rPr>
        <w:t>dvouúrovňové nastavení kontroly (základní a pro rizikové pozice)</w:t>
      </w:r>
      <w:r w:rsidR="00B06925">
        <w:rPr>
          <w:rFonts w:ascii="Times New Roman" w:hAnsi="Times New Roman" w:cs="Times New Roman"/>
        </w:rPr>
        <w:t>;</w:t>
      </w:r>
    </w:p>
    <w:p w14:paraId="62F526F2" w14:textId="57A9F539" w:rsidR="004232AB" w:rsidRPr="004232AB" w:rsidRDefault="004232AB" w:rsidP="00B06925">
      <w:pPr>
        <w:pStyle w:val="Bezmezer"/>
        <w:numPr>
          <w:ilvl w:val="0"/>
          <w:numId w:val="50"/>
        </w:numPr>
        <w:ind w:left="993"/>
        <w:jc w:val="both"/>
        <w:rPr>
          <w:rFonts w:ascii="Times New Roman" w:hAnsi="Times New Roman" w:cs="Times New Roman"/>
        </w:rPr>
      </w:pPr>
      <w:r w:rsidRPr="004232AB">
        <w:rPr>
          <w:rFonts w:ascii="Times New Roman" w:hAnsi="Times New Roman" w:cs="Times New Roman"/>
        </w:rPr>
        <w:t>kontrolní otázky v osobním dotazníků uchazečů o zaměstnání</w:t>
      </w:r>
      <w:r w:rsidR="00B06925">
        <w:rPr>
          <w:rFonts w:ascii="Times New Roman" w:hAnsi="Times New Roman" w:cs="Times New Roman"/>
        </w:rPr>
        <w:t>;</w:t>
      </w:r>
    </w:p>
    <w:p w14:paraId="71E3F651" w14:textId="7EA3AA34" w:rsidR="004232AB" w:rsidRPr="004232AB" w:rsidRDefault="004232AB" w:rsidP="00B06925">
      <w:pPr>
        <w:pStyle w:val="Bezmezer"/>
        <w:numPr>
          <w:ilvl w:val="0"/>
          <w:numId w:val="50"/>
        </w:numPr>
        <w:ind w:left="993"/>
        <w:jc w:val="both"/>
        <w:rPr>
          <w:rFonts w:ascii="Times New Roman" w:hAnsi="Times New Roman" w:cs="Times New Roman"/>
        </w:rPr>
      </w:pPr>
      <w:r w:rsidRPr="004232AB">
        <w:rPr>
          <w:rFonts w:ascii="Times New Roman" w:hAnsi="Times New Roman" w:cs="Times New Roman"/>
        </w:rPr>
        <w:t>postup bezpečnostního posouzení všech získaných podkladů uchazeče</w:t>
      </w:r>
      <w:r w:rsidR="009E39C2">
        <w:rPr>
          <w:rFonts w:ascii="Times New Roman" w:hAnsi="Times New Roman" w:cs="Times New Roman"/>
        </w:rPr>
        <w:t>;</w:t>
      </w:r>
    </w:p>
    <w:p w14:paraId="516D6A8D" w14:textId="67C593FC" w:rsidR="004232AB" w:rsidRPr="004232AB" w:rsidRDefault="004232AB" w:rsidP="00B06925">
      <w:pPr>
        <w:pStyle w:val="Bezmezer"/>
        <w:numPr>
          <w:ilvl w:val="0"/>
          <w:numId w:val="50"/>
        </w:numPr>
        <w:ind w:left="993"/>
        <w:jc w:val="both"/>
        <w:rPr>
          <w:rFonts w:ascii="Times New Roman" w:hAnsi="Times New Roman" w:cs="Times New Roman"/>
        </w:rPr>
      </w:pPr>
      <w:r w:rsidRPr="004232AB">
        <w:rPr>
          <w:rFonts w:ascii="Times New Roman" w:hAnsi="Times New Roman" w:cs="Times New Roman"/>
        </w:rPr>
        <w:t>identifikace bezpečnostně rizikových pozic</w:t>
      </w:r>
      <w:r w:rsidR="009E39C2">
        <w:rPr>
          <w:rFonts w:ascii="Times New Roman" w:hAnsi="Times New Roman" w:cs="Times New Roman"/>
        </w:rPr>
        <w:t>;</w:t>
      </w:r>
    </w:p>
    <w:p w14:paraId="7E972019" w14:textId="21CB1792" w:rsidR="004232AB" w:rsidRPr="004232AB" w:rsidRDefault="004232AB" w:rsidP="00B06925">
      <w:pPr>
        <w:pStyle w:val="Bezmezer"/>
        <w:numPr>
          <w:ilvl w:val="0"/>
          <w:numId w:val="50"/>
        </w:numPr>
        <w:ind w:left="993"/>
        <w:jc w:val="both"/>
        <w:rPr>
          <w:rFonts w:ascii="Times New Roman" w:hAnsi="Times New Roman" w:cs="Times New Roman"/>
        </w:rPr>
      </w:pPr>
      <w:r w:rsidRPr="004232AB">
        <w:rPr>
          <w:rFonts w:ascii="Times New Roman" w:hAnsi="Times New Roman" w:cs="Times New Roman"/>
        </w:rPr>
        <w:t>specializované kontrolní postupy (sociální sítě, mediální výstupy, pohovor)</w:t>
      </w:r>
      <w:r w:rsidR="009E39C2">
        <w:rPr>
          <w:rFonts w:ascii="Times New Roman" w:hAnsi="Times New Roman" w:cs="Times New Roman"/>
        </w:rPr>
        <w:t>.</w:t>
      </w:r>
    </w:p>
    <w:p w14:paraId="69ABE1B5" w14:textId="77777777" w:rsidR="00DB7DC8" w:rsidRDefault="001E7FD7" w:rsidP="00EB0014">
      <w:pPr>
        <w:pStyle w:val="Bezmezer"/>
        <w:numPr>
          <w:ilvl w:val="0"/>
          <w:numId w:val="12"/>
        </w:numPr>
        <w:spacing w:after="60"/>
        <w:ind w:left="284"/>
        <w:jc w:val="both"/>
        <w:rPr>
          <w:rFonts w:ascii="Times New Roman" w:hAnsi="Times New Roman" w:cs="Times New Roman"/>
        </w:rPr>
      </w:pPr>
      <w:r w:rsidRPr="00DB7DC8">
        <w:rPr>
          <w:rFonts w:ascii="Times New Roman" w:hAnsi="Times New Roman" w:cs="Times New Roman"/>
        </w:rPr>
        <w:lastRenderedPageBreak/>
        <w:t xml:space="preserve">Jakékoliv změny, doplňky nebo rozšíření předmětu </w:t>
      </w:r>
      <w:r w:rsidR="00CE2532" w:rsidRPr="00DB7DC8">
        <w:rPr>
          <w:rFonts w:ascii="Times New Roman" w:hAnsi="Times New Roman" w:cs="Times New Roman"/>
        </w:rPr>
        <w:t xml:space="preserve">díla budou realizovány </w:t>
      </w:r>
      <w:r w:rsidR="009A198D" w:rsidRPr="00DB7DC8">
        <w:rPr>
          <w:rFonts w:ascii="Times New Roman" w:hAnsi="Times New Roman" w:cs="Times New Roman"/>
        </w:rPr>
        <w:t>po oboustra</w:t>
      </w:r>
      <w:r w:rsidR="003075B2" w:rsidRPr="00DB7DC8">
        <w:rPr>
          <w:rFonts w:ascii="Times New Roman" w:hAnsi="Times New Roman" w:cs="Times New Roman"/>
        </w:rPr>
        <w:t>nné dohodě obou smluvních stran, a to formou pořadově očíslovaných dodatků ke smlouvě</w:t>
      </w:r>
      <w:r w:rsidR="002C2231" w:rsidRPr="00DB7DC8">
        <w:rPr>
          <w:rFonts w:ascii="Times New Roman" w:hAnsi="Times New Roman" w:cs="Times New Roman"/>
        </w:rPr>
        <w:t xml:space="preserve">. Pokud </w:t>
      </w:r>
      <w:r w:rsidR="008A5779" w:rsidRPr="00DB7DC8">
        <w:rPr>
          <w:rFonts w:ascii="Times New Roman" w:hAnsi="Times New Roman" w:cs="Times New Roman"/>
        </w:rPr>
        <w:t xml:space="preserve">poskytovatel </w:t>
      </w:r>
      <w:r w:rsidR="00AE2D4D" w:rsidRPr="00DB7DC8">
        <w:rPr>
          <w:rFonts w:ascii="Times New Roman" w:hAnsi="Times New Roman" w:cs="Times New Roman"/>
        </w:rPr>
        <w:t>provede doplňky nebo rozšíření předmětu díla</w:t>
      </w:r>
      <w:r w:rsidR="003539BB" w:rsidRPr="00DB7DC8">
        <w:rPr>
          <w:rFonts w:ascii="Times New Roman" w:hAnsi="Times New Roman" w:cs="Times New Roman"/>
        </w:rPr>
        <w:t xml:space="preserve">, má se za to, že práce a dodávky jím realizované nad rámec předmětu díla byly již </w:t>
      </w:r>
      <w:r w:rsidR="00185655" w:rsidRPr="00DB7DC8">
        <w:rPr>
          <w:rFonts w:ascii="Times New Roman" w:hAnsi="Times New Roman" w:cs="Times New Roman"/>
        </w:rPr>
        <w:t>v předmětu plnění a v jeho ceně zahrnuty.</w:t>
      </w:r>
    </w:p>
    <w:p w14:paraId="3A2AC54F" w14:textId="2E00A44D" w:rsidR="00D97A0B" w:rsidRPr="00DB7DC8" w:rsidRDefault="008A5779" w:rsidP="00EB0014">
      <w:pPr>
        <w:pStyle w:val="Bezmezer"/>
        <w:numPr>
          <w:ilvl w:val="0"/>
          <w:numId w:val="12"/>
        </w:numPr>
        <w:spacing w:after="60"/>
        <w:ind w:left="284"/>
        <w:jc w:val="both"/>
        <w:rPr>
          <w:rFonts w:ascii="Times New Roman" w:hAnsi="Times New Roman" w:cs="Times New Roman"/>
        </w:rPr>
      </w:pPr>
      <w:r w:rsidRPr="00DB7DC8">
        <w:rPr>
          <w:rFonts w:ascii="Times New Roman" w:hAnsi="Times New Roman" w:cs="Times New Roman"/>
        </w:rPr>
        <w:t xml:space="preserve">Poskytovatel </w:t>
      </w:r>
      <w:r w:rsidR="00D97A0B" w:rsidRPr="00DB7DC8">
        <w:rPr>
          <w:rFonts w:ascii="Times New Roman" w:hAnsi="Times New Roman" w:cs="Times New Roman"/>
        </w:rPr>
        <w:t>se zavazuje provést dílo řádně, kvalitně a včas. Objednatel se zavazuje řádně zhotovené dílo</w:t>
      </w:r>
      <w:r w:rsidR="003C45E2" w:rsidRPr="00DB7DC8">
        <w:rPr>
          <w:rFonts w:ascii="Times New Roman" w:hAnsi="Times New Roman" w:cs="Times New Roman"/>
        </w:rPr>
        <w:t xml:space="preserve"> bez vad a nedodělků</w:t>
      </w:r>
      <w:r w:rsidR="00D97A0B" w:rsidRPr="00DB7DC8">
        <w:rPr>
          <w:rFonts w:ascii="Times New Roman" w:hAnsi="Times New Roman" w:cs="Times New Roman"/>
        </w:rPr>
        <w:t xml:space="preserve"> převzít a včas zaplatit cenu sjednanou podle této smlouvy.</w:t>
      </w:r>
    </w:p>
    <w:p w14:paraId="34B6A4C8" w14:textId="5DDC5B08" w:rsidR="00D97A0B" w:rsidRPr="00EE7926" w:rsidRDefault="00D97A0B" w:rsidP="00D97A0B">
      <w:pPr>
        <w:pStyle w:val="Bezmezer"/>
        <w:ind w:left="720"/>
        <w:rPr>
          <w:rFonts w:ascii="Times New Roman" w:hAnsi="Times New Roman" w:cs="Times New Roman"/>
        </w:rPr>
      </w:pPr>
    </w:p>
    <w:p w14:paraId="3FB47658" w14:textId="52ECCF8B" w:rsidR="00D40007" w:rsidRPr="00EE7926" w:rsidRDefault="00EE7830" w:rsidP="0092085E">
      <w:pPr>
        <w:pStyle w:val="Bezmezer"/>
        <w:spacing w:after="240"/>
        <w:jc w:val="center"/>
        <w:rPr>
          <w:rFonts w:ascii="Times New Roman" w:hAnsi="Times New Roman" w:cs="Times New Roman"/>
          <w:b/>
        </w:rPr>
      </w:pPr>
      <w:r w:rsidRPr="00EE7926">
        <w:rPr>
          <w:rFonts w:ascii="Times New Roman" w:hAnsi="Times New Roman" w:cs="Times New Roman"/>
          <w:b/>
        </w:rPr>
        <w:t xml:space="preserve">II. </w:t>
      </w:r>
      <w:r w:rsidR="00B8210F" w:rsidRPr="00EE7926">
        <w:rPr>
          <w:rFonts w:ascii="Times New Roman" w:hAnsi="Times New Roman" w:cs="Times New Roman"/>
          <w:b/>
        </w:rPr>
        <w:t xml:space="preserve">Místo a </w:t>
      </w:r>
      <w:r w:rsidR="00B8210F" w:rsidRPr="00EE7926">
        <w:rPr>
          <w:rFonts w:ascii="Times New Roman" w:hAnsi="Times New Roman" w:cs="Times New Roman"/>
          <w:b/>
          <w:bCs/>
        </w:rPr>
        <w:t>termíny</w:t>
      </w:r>
      <w:r w:rsidR="00B8210F" w:rsidRPr="00EE7926">
        <w:rPr>
          <w:rFonts w:ascii="Times New Roman" w:hAnsi="Times New Roman" w:cs="Times New Roman"/>
          <w:b/>
        </w:rPr>
        <w:t xml:space="preserve"> předání díla</w:t>
      </w:r>
    </w:p>
    <w:p w14:paraId="7CABFC9C" w14:textId="6341DBCF" w:rsidR="00B8210F" w:rsidRPr="00EE7926" w:rsidRDefault="00B8210F" w:rsidP="00FC2B60">
      <w:pPr>
        <w:pStyle w:val="Bezmezer"/>
        <w:numPr>
          <w:ilvl w:val="0"/>
          <w:numId w:val="40"/>
        </w:numPr>
        <w:spacing w:after="60"/>
        <w:ind w:left="284"/>
        <w:jc w:val="both"/>
        <w:rPr>
          <w:rFonts w:ascii="Times New Roman" w:hAnsi="Times New Roman" w:cs="Times New Roman"/>
        </w:rPr>
      </w:pPr>
      <w:r w:rsidRPr="00EE7926">
        <w:rPr>
          <w:rFonts w:ascii="Times New Roman" w:hAnsi="Times New Roman" w:cs="Times New Roman"/>
        </w:rPr>
        <w:t>Míst</w:t>
      </w:r>
      <w:r w:rsidR="0034495B" w:rsidRPr="00EE7926">
        <w:rPr>
          <w:rFonts w:ascii="Times New Roman" w:hAnsi="Times New Roman" w:cs="Times New Roman"/>
        </w:rPr>
        <w:t>a</w:t>
      </w:r>
      <w:r w:rsidRPr="00EE7926">
        <w:rPr>
          <w:rFonts w:ascii="Times New Roman" w:hAnsi="Times New Roman" w:cs="Times New Roman"/>
        </w:rPr>
        <w:t xml:space="preserve"> pro sběr informací pro zpracování </w:t>
      </w:r>
      <w:r w:rsidR="00082E77">
        <w:rPr>
          <w:rFonts w:ascii="Times New Roman" w:hAnsi="Times New Roman" w:cs="Times New Roman"/>
        </w:rPr>
        <w:t>studie</w:t>
      </w:r>
      <w:r w:rsidR="00BB6103" w:rsidRPr="00EE7926">
        <w:rPr>
          <w:rFonts w:ascii="Times New Roman" w:hAnsi="Times New Roman" w:cs="Times New Roman"/>
        </w:rPr>
        <w:t>: vy</w:t>
      </w:r>
      <w:r w:rsidRPr="00EE7926">
        <w:rPr>
          <w:rFonts w:ascii="Times New Roman" w:hAnsi="Times New Roman" w:cs="Times New Roman"/>
        </w:rPr>
        <w:t xml:space="preserve">brané objekty </w:t>
      </w:r>
      <w:r w:rsidR="00B10222" w:rsidRPr="00EE7926">
        <w:rPr>
          <w:rFonts w:ascii="Times New Roman" w:hAnsi="Times New Roman" w:cs="Times New Roman"/>
        </w:rPr>
        <w:t>Univerzity Karlovy</w:t>
      </w:r>
      <w:r w:rsidRPr="00EE7926">
        <w:rPr>
          <w:rFonts w:ascii="Times New Roman" w:hAnsi="Times New Roman" w:cs="Times New Roman"/>
        </w:rPr>
        <w:t xml:space="preserve"> a sídlo objednatele; konkrétní termíny a místa pro sběr informací určí </w:t>
      </w:r>
      <w:r w:rsidR="00A80673" w:rsidRPr="00EE7926">
        <w:rPr>
          <w:rFonts w:ascii="Times New Roman" w:hAnsi="Times New Roman" w:cs="Times New Roman"/>
        </w:rPr>
        <w:t xml:space="preserve">poskytovatel </w:t>
      </w:r>
      <w:r w:rsidRPr="00EE7926">
        <w:rPr>
          <w:rFonts w:ascii="Times New Roman" w:hAnsi="Times New Roman" w:cs="Times New Roman"/>
        </w:rPr>
        <w:t>v souladu s touto smlouvou a po dohodě s</w:t>
      </w:r>
      <w:r w:rsidR="00A80673" w:rsidRPr="00EE7926">
        <w:rPr>
          <w:rFonts w:ascii="Times New Roman" w:hAnsi="Times New Roman" w:cs="Times New Roman"/>
        </w:rPr>
        <w:t xml:space="preserve"> objednatelem</w:t>
      </w:r>
      <w:r w:rsidR="0034495B" w:rsidRPr="00EE7926">
        <w:rPr>
          <w:rFonts w:ascii="Times New Roman" w:hAnsi="Times New Roman" w:cs="Times New Roman"/>
        </w:rPr>
        <w:t>.</w:t>
      </w:r>
    </w:p>
    <w:p w14:paraId="78EFBB2E" w14:textId="74CECA00" w:rsidR="0040308E" w:rsidRPr="00EE7926" w:rsidRDefault="0040308E" w:rsidP="00FC2B60">
      <w:pPr>
        <w:pStyle w:val="Bezmezer"/>
        <w:numPr>
          <w:ilvl w:val="0"/>
          <w:numId w:val="40"/>
        </w:numPr>
        <w:spacing w:after="60"/>
        <w:ind w:left="284"/>
        <w:jc w:val="both"/>
        <w:rPr>
          <w:rFonts w:ascii="Times New Roman" w:hAnsi="Times New Roman" w:cs="Times New Roman"/>
        </w:rPr>
      </w:pPr>
      <w:r w:rsidRPr="00EE7926">
        <w:rPr>
          <w:rFonts w:ascii="Times New Roman" w:hAnsi="Times New Roman" w:cs="Times New Roman"/>
        </w:rPr>
        <w:t xml:space="preserve">Místem pro konání koordinačních setkání a prezentací výstupů </w:t>
      </w:r>
      <w:r w:rsidR="00082E77">
        <w:rPr>
          <w:rFonts w:ascii="Times New Roman" w:hAnsi="Times New Roman" w:cs="Times New Roman"/>
        </w:rPr>
        <w:t>studie</w:t>
      </w:r>
      <w:r w:rsidRPr="00EE7926">
        <w:rPr>
          <w:rFonts w:ascii="Times New Roman" w:hAnsi="Times New Roman" w:cs="Times New Roman"/>
        </w:rPr>
        <w:t xml:space="preserve"> je sídlo objednatele</w:t>
      </w:r>
      <w:r w:rsidR="00A44B1F" w:rsidRPr="00EE7926">
        <w:rPr>
          <w:rFonts w:ascii="Times New Roman" w:hAnsi="Times New Roman" w:cs="Times New Roman"/>
        </w:rPr>
        <w:t>.</w:t>
      </w:r>
    </w:p>
    <w:p w14:paraId="29ED4099" w14:textId="3C2864E6" w:rsidR="00A44B1F" w:rsidRPr="00EE7926" w:rsidRDefault="00A44B1F" w:rsidP="00FC2B60">
      <w:pPr>
        <w:pStyle w:val="Bezmezer"/>
        <w:numPr>
          <w:ilvl w:val="0"/>
          <w:numId w:val="40"/>
        </w:numPr>
        <w:spacing w:after="60"/>
        <w:ind w:left="284"/>
        <w:jc w:val="both"/>
        <w:rPr>
          <w:rFonts w:ascii="Times New Roman" w:hAnsi="Times New Roman" w:cs="Times New Roman"/>
        </w:rPr>
      </w:pPr>
      <w:r w:rsidRPr="00EE7926">
        <w:rPr>
          <w:rFonts w:ascii="Times New Roman" w:hAnsi="Times New Roman" w:cs="Times New Roman"/>
        </w:rPr>
        <w:t xml:space="preserve">Místem pro dodání a převzetí </w:t>
      </w:r>
      <w:r w:rsidR="00082E77">
        <w:rPr>
          <w:rFonts w:ascii="Times New Roman" w:hAnsi="Times New Roman" w:cs="Times New Roman"/>
        </w:rPr>
        <w:t>studie</w:t>
      </w:r>
      <w:r w:rsidR="00082E77" w:rsidRPr="00EE7926">
        <w:rPr>
          <w:rFonts w:ascii="Times New Roman" w:hAnsi="Times New Roman" w:cs="Times New Roman"/>
        </w:rPr>
        <w:t xml:space="preserve"> </w:t>
      </w:r>
      <w:r w:rsidRPr="00EE7926">
        <w:rPr>
          <w:rFonts w:ascii="Times New Roman" w:hAnsi="Times New Roman" w:cs="Times New Roman"/>
        </w:rPr>
        <w:t>je sídlo objednatele.</w:t>
      </w:r>
    </w:p>
    <w:p w14:paraId="5F220F07" w14:textId="32913D26" w:rsidR="00B8210F" w:rsidRPr="00082E77" w:rsidRDefault="00EE4F2C" w:rsidP="00082E77">
      <w:pPr>
        <w:pStyle w:val="Bezmezer"/>
        <w:numPr>
          <w:ilvl w:val="0"/>
          <w:numId w:val="40"/>
        </w:numPr>
        <w:spacing w:after="60"/>
        <w:ind w:left="284"/>
        <w:jc w:val="both"/>
        <w:rPr>
          <w:rFonts w:ascii="Times New Roman" w:hAnsi="Times New Roman" w:cs="Times New Roman"/>
        </w:rPr>
      </w:pPr>
      <w:r w:rsidRPr="00EE7926">
        <w:rPr>
          <w:rFonts w:ascii="Times New Roman" w:hAnsi="Times New Roman" w:cs="Times New Roman"/>
        </w:rPr>
        <w:t xml:space="preserve">Smluvní strany se </w:t>
      </w:r>
      <w:r w:rsidR="00B8210F" w:rsidRPr="00EE7926">
        <w:rPr>
          <w:rFonts w:ascii="Times New Roman" w:hAnsi="Times New Roman" w:cs="Times New Roman"/>
        </w:rPr>
        <w:t xml:space="preserve">dohodly na </w:t>
      </w:r>
      <w:r w:rsidR="0019097D">
        <w:rPr>
          <w:rFonts w:ascii="Times New Roman" w:hAnsi="Times New Roman" w:cs="Times New Roman"/>
        </w:rPr>
        <w:t>tomto termínu plnění</w:t>
      </w:r>
      <w:r w:rsidR="00B8210F" w:rsidRPr="00EE7926">
        <w:rPr>
          <w:rFonts w:ascii="Times New Roman" w:hAnsi="Times New Roman" w:cs="Times New Roman"/>
        </w:rPr>
        <w:t>:</w:t>
      </w:r>
      <w:r w:rsidR="00082E77">
        <w:rPr>
          <w:rFonts w:ascii="Times New Roman" w:hAnsi="Times New Roman" w:cs="Times New Roman"/>
        </w:rPr>
        <w:t xml:space="preserve"> </w:t>
      </w:r>
      <w:r w:rsidR="00801D0E" w:rsidRPr="00082E77">
        <w:rPr>
          <w:rFonts w:ascii="Times New Roman" w:hAnsi="Times New Roman" w:cs="Times New Roman"/>
        </w:rPr>
        <w:t>P</w:t>
      </w:r>
      <w:r w:rsidR="00B8210F" w:rsidRPr="00082E77">
        <w:rPr>
          <w:rFonts w:ascii="Times New Roman" w:hAnsi="Times New Roman" w:cs="Times New Roman"/>
        </w:rPr>
        <w:t>ředložení</w:t>
      </w:r>
      <w:r w:rsidR="00801D0E" w:rsidRPr="00082E77">
        <w:rPr>
          <w:rFonts w:ascii="Times New Roman" w:hAnsi="Times New Roman" w:cs="Times New Roman"/>
        </w:rPr>
        <w:t xml:space="preserve">, </w:t>
      </w:r>
      <w:r w:rsidR="00B8210F" w:rsidRPr="00082E77">
        <w:rPr>
          <w:rFonts w:ascii="Times New Roman" w:hAnsi="Times New Roman" w:cs="Times New Roman"/>
        </w:rPr>
        <w:t>dokončení a odsouhla</w:t>
      </w:r>
      <w:r w:rsidR="00801D0E" w:rsidRPr="00082E77">
        <w:rPr>
          <w:rFonts w:ascii="Times New Roman" w:hAnsi="Times New Roman" w:cs="Times New Roman"/>
        </w:rPr>
        <w:t xml:space="preserve">sení finální verze celkové </w:t>
      </w:r>
      <w:r w:rsidR="00082E77">
        <w:rPr>
          <w:rFonts w:ascii="Times New Roman" w:hAnsi="Times New Roman" w:cs="Times New Roman"/>
        </w:rPr>
        <w:t>studie</w:t>
      </w:r>
      <w:r w:rsidR="00082E77" w:rsidRPr="00082E77">
        <w:rPr>
          <w:rFonts w:ascii="Times New Roman" w:hAnsi="Times New Roman" w:cs="Times New Roman"/>
        </w:rPr>
        <w:t xml:space="preserve"> </w:t>
      </w:r>
      <w:r w:rsidR="00801D0E" w:rsidRPr="00DA7E7D">
        <w:rPr>
          <w:rFonts w:ascii="Times New Roman" w:hAnsi="Times New Roman" w:cs="Times New Roman"/>
        </w:rPr>
        <w:t xml:space="preserve">nejpozději do </w:t>
      </w:r>
      <w:r w:rsidR="0019097D" w:rsidRPr="00DA7E7D">
        <w:rPr>
          <w:rFonts w:ascii="Times New Roman" w:hAnsi="Times New Roman" w:cs="Times New Roman"/>
        </w:rPr>
        <w:t>31</w:t>
      </w:r>
      <w:r w:rsidR="00801D0E" w:rsidRPr="00DA7E7D">
        <w:rPr>
          <w:rFonts w:ascii="Times New Roman" w:hAnsi="Times New Roman" w:cs="Times New Roman"/>
        </w:rPr>
        <w:t xml:space="preserve">. </w:t>
      </w:r>
      <w:r w:rsidR="00DA7E7D" w:rsidRPr="00DA7E7D">
        <w:rPr>
          <w:rFonts w:ascii="Times New Roman" w:hAnsi="Times New Roman" w:cs="Times New Roman"/>
        </w:rPr>
        <w:t>12</w:t>
      </w:r>
      <w:r w:rsidR="00801D0E" w:rsidRPr="00DA7E7D">
        <w:rPr>
          <w:rFonts w:ascii="Times New Roman" w:hAnsi="Times New Roman" w:cs="Times New Roman"/>
        </w:rPr>
        <w:t>. 202</w:t>
      </w:r>
      <w:r w:rsidR="00DA7E7D" w:rsidRPr="00DA7E7D">
        <w:rPr>
          <w:rFonts w:ascii="Times New Roman" w:hAnsi="Times New Roman" w:cs="Times New Roman"/>
        </w:rPr>
        <w:t>2</w:t>
      </w:r>
      <w:r w:rsidR="00801D0E" w:rsidRPr="00DA7E7D">
        <w:rPr>
          <w:rFonts w:ascii="Times New Roman" w:hAnsi="Times New Roman" w:cs="Times New Roman"/>
        </w:rPr>
        <w:t>.</w:t>
      </w:r>
    </w:p>
    <w:p w14:paraId="38A75DCE" w14:textId="642790EE" w:rsidR="00B8210F" w:rsidRPr="00EE7926" w:rsidRDefault="00B8210F" w:rsidP="00FC2B60">
      <w:pPr>
        <w:pStyle w:val="Bezmezer"/>
        <w:numPr>
          <w:ilvl w:val="0"/>
          <w:numId w:val="40"/>
        </w:numPr>
        <w:spacing w:after="60"/>
        <w:ind w:left="284"/>
        <w:jc w:val="both"/>
        <w:rPr>
          <w:rFonts w:ascii="Times New Roman" w:hAnsi="Times New Roman" w:cs="Times New Roman"/>
        </w:rPr>
      </w:pPr>
      <w:r w:rsidRPr="00EE7926">
        <w:rPr>
          <w:rFonts w:ascii="Times New Roman" w:hAnsi="Times New Roman" w:cs="Times New Roman"/>
        </w:rPr>
        <w:t xml:space="preserve">Výstup </w:t>
      </w:r>
      <w:r w:rsidR="0019097D" w:rsidRPr="00EE7926">
        <w:rPr>
          <w:rFonts w:ascii="Times New Roman" w:hAnsi="Times New Roman" w:cs="Times New Roman"/>
        </w:rPr>
        <w:t>bud</w:t>
      </w:r>
      <w:r w:rsidR="0019097D">
        <w:rPr>
          <w:rFonts w:ascii="Times New Roman" w:hAnsi="Times New Roman" w:cs="Times New Roman"/>
        </w:rPr>
        <w:t>e</w:t>
      </w:r>
      <w:r w:rsidR="0019097D" w:rsidRPr="00EE7926">
        <w:rPr>
          <w:rFonts w:ascii="Times New Roman" w:hAnsi="Times New Roman" w:cs="Times New Roman"/>
        </w:rPr>
        <w:t xml:space="preserve"> předá</w:t>
      </w:r>
      <w:r w:rsidR="0019097D">
        <w:rPr>
          <w:rFonts w:ascii="Times New Roman" w:hAnsi="Times New Roman" w:cs="Times New Roman"/>
        </w:rPr>
        <w:t>n</w:t>
      </w:r>
      <w:r w:rsidR="0019097D" w:rsidRPr="00EE7926">
        <w:rPr>
          <w:rFonts w:ascii="Times New Roman" w:hAnsi="Times New Roman" w:cs="Times New Roman"/>
        </w:rPr>
        <w:t xml:space="preserve"> </w:t>
      </w:r>
      <w:r w:rsidR="00801D0E" w:rsidRPr="00EE7926">
        <w:rPr>
          <w:rFonts w:ascii="Times New Roman" w:hAnsi="Times New Roman" w:cs="Times New Roman"/>
        </w:rPr>
        <w:t xml:space="preserve">objednateli </w:t>
      </w:r>
      <w:r w:rsidRPr="00EE7926">
        <w:rPr>
          <w:rFonts w:ascii="Times New Roman" w:hAnsi="Times New Roman" w:cs="Times New Roman"/>
        </w:rPr>
        <w:t xml:space="preserve">v editovatelném formátu tak, aby bylo možno jednoduchým, efektivním a transparentním způsobem připomínkovat </w:t>
      </w:r>
      <w:r w:rsidR="0019097D" w:rsidRPr="00EE7926">
        <w:rPr>
          <w:rFonts w:ascii="Times New Roman" w:hAnsi="Times New Roman" w:cs="Times New Roman"/>
        </w:rPr>
        <w:t>t</w:t>
      </w:r>
      <w:r w:rsidR="0019097D">
        <w:rPr>
          <w:rFonts w:ascii="Times New Roman" w:hAnsi="Times New Roman" w:cs="Times New Roman"/>
        </w:rPr>
        <w:t>ento</w:t>
      </w:r>
      <w:r w:rsidR="0019097D" w:rsidRPr="00EE7926">
        <w:rPr>
          <w:rFonts w:ascii="Times New Roman" w:hAnsi="Times New Roman" w:cs="Times New Roman"/>
        </w:rPr>
        <w:t xml:space="preserve"> </w:t>
      </w:r>
      <w:r w:rsidRPr="00EE7926">
        <w:rPr>
          <w:rFonts w:ascii="Times New Roman" w:hAnsi="Times New Roman" w:cs="Times New Roman"/>
        </w:rPr>
        <w:t>výstup, vypořádávat se s připomínkami a tyto zapracovávat.</w:t>
      </w:r>
    </w:p>
    <w:p w14:paraId="628F7C5E" w14:textId="202551A1" w:rsidR="00B8210F" w:rsidRPr="00EE7926" w:rsidRDefault="00B8210F" w:rsidP="00801D0E">
      <w:pPr>
        <w:pStyle w:val="Bezmezer"/>
        <w:numPr>
          <w:ilvl w:val="0"/>
          <w:numId w:val="40"/>
        </w:numPr>
        <w:spacing w:after="60"/>
        <w:ind w:left="284"/>
        <w:jc w:val="both"/>
        <w:rPr>
          <w:rFonts w:ascii="Times New Roman" w:hAnsi="Times New Roman" w:cs="Times New Roman"/>
        </w:rPr>
      </w:pPr>
      <w:r w:rsidRPr="00EE7926">
        <w:rPr>
          <w:rFonts w:ascii="Times New Roman" w:hAnsi="Times New Roman" w:cs="Times New Roman"/>
        </w:rPr>
        <w:t xml:space="preserve">Finální verze </w:t>
      </w:r>
      <w:r w:rsidR="00FB5AFE">
        <w:rPr>
          <w:rFonts w:ascii="Times New Roman" w:hAnsi="Times New Roman" w:cs="Times New Roman"/>
        </w:rPr>
        <w:t>studie</w:t>
      </w:r>
      <w:r w:rsidRPr="00EE7926">
        <w:rPr>
          <w:rFonts w:ascii="Times New Roman" w:hAnsi="Times New Roman" w:cs="Times New Roman"/>
        </w:rPr>
        <w:t xml:space="preserve"> dle </w:t>
      </w:r>
      <w:r w:rsidR="00FB5AFE">
        <w:rPr>
          <w:rFonts w:ascii="Times New Roman" w:hAnsi="Times New Roman" w:cs="Times New Roman"/>
        </w:rPr>
        <w:t>čl. I., odst. 1. smlouvy</w:t>
      </w:r>
      <w:r w:rsidR="00801D0E" w:rsidRPr="00EE7926">
        <w:rPr>
          <w:rFonts w:ascii="Times New Roman" w:hAnsi="Times New Roman" w:cs="Times New Roman"/>
        </w:rPr>
        <w:t xml:space="preserve"> </w:t>
      </w:r>
      <w:r w:rsidRPr="00EE7926">
        <w:rPr>
          <w:rFonts w:ascii="Times New Roman" w:hAnsi="Times New Roman" w:cs="Times New Roman"/>
        </w:rPr>
        <w:t xml:space="preserve">bude ze strany </w:t>
      </w:r>
      <w:r w:rsidR="008A5779">
        <w:rPr>
          <w:rFonts w:ascii="Times New Roman" w:hAnsi="Times New Roman" w:cs="Times New Roman"/>
        </w:rPr>
        <w:t>poskytovatel</w:t>
      </w:r>
      <w:r w:rsidRPr="00EE7926">
        <w:rPr>
          <w:rFonts w:ascii="Times New Roman" w:hAnsi="Times New Roman" w:cs="Times New Roman"/>
        </w:rPr>
        <w:t>e objednateli předána ve dvou vyhotoveních v listinné podobě, a také na nosiči dat v elektronické podobě ve formátu *.</w:t>
      </w:r>
      <w:proofErr w:type="spellStart"/>
      <w:r w:rsidRPr="00EE7926">
        <w:rPr>
          <w:rFonts w:ascii="Times New Roman" w:hAnsi="Times New Roman" w:cs="Times New Roman"/>
        </w:rPr>
        <w:t>pdf</w:t>
      </w:r>
      <w:proofErr w:type="spellEnd"/>
      <w:r w:rsidRPr="00EE7926">
        <w:rPr>
          <w:rFonts w:ascii="Times New Roman" w:hAnsi="Times New Roman" w:cs="Times New Roman"/>
        </w:rPr>
        <w:t xml:space="preserve"> a *.doc, případně *.</w:t>
      </w:r>
      <w:proofErr w:type="spellStart"/>
      <w:r w:rsidRPr="00EE7926">
        <w:rPr>
          <w:rFonts w:ascii="Times New Roman" w:hAnsi="Times New Roman" w:cs="Times New Roman"/>
        </w:rPr>
        <w:t>pdf</w:t>
      </w:r>
      <w:proofErr w:type="spellEnd"/>
      <w:r w:rsidRPr="00EE7926">
        <w:rPr>
          <w:rFonts w:ascii="Times New Roman" w:hAnsi="Times New Roman" w:cs="Times New Roman"/>
        </w:rPr>
        <w:t xml:space="preserve"> a *.</w:t>
      </w:r>
      <w:proofErr w:type="spellStart"/>
      <w:r w:rsidRPr="00EE7926">
        <w:rPr>
          <w:rFonts w:ascii="Times New Roman" w:hAnsi="Times New Roman" w:cs="Times New Roman"/>
        </w:rPr>
        <w:t>docx</w:t>
      </w:r>
      <w:proofErr w:type="spellEnd"/>
      <w:r w:rsidR="00801D0E" w:rsidRPr="00EE7926">
        <w:rPr>
          <w:rFonts w:ascii="Times New Roman" w:hAnsi="Times New Roman" w:cs="Times New Roman"/>
        </w:rPr>
        <w:t>.</w:t>
      </w:r>
    </w:p>
    <w:p w14:paraId="35A3067A" w14:textId="7957783C" w:rsidR="00B8210F" w:rsidRPr="00EE7926" w:rsidRDefault="00B8210F" w:rsidP="00FC2B60">
      <w:pPr>
        <w:pStyle w:val="Bezmezer"/>
        <w:numPr>
          <w:ilvl w:val="0"/>
          <w:numId w:val="40"/>
        </w:numPr>
        <w:spacing w:after="60"/>
        <w:ind w:left="284"/>
        <w:jc w:val="both"/>
        <w:rPr>
          <w:rFonts w:ascii="Times New Roman" w:hAnsi="Times New Roman" w:cs="Times New Roman"/>
        </w:rPr>
      </w:pPr>
      <w:r w:rsidRPr="00EE7926">
        <w:rPr>
          <w:rFonts w:ascii="Times New Roman" w:hAnsi="Times New Roman" w:cs="Times New Roman"/>
        </w:rPr>
        <w:t xml:space="preserve">Objednatel má po odevzdání finální verze </w:t>
      </w:r>
      <w:r w:rsidR="00082E77">
        <w:rPr>
          <w:rFonts w:ascii="Times New Roman" w:hAnsi="Times New Roman" w:cs="Times New Roman"/>
        </w:rPr>
        <w:t>studie</w:t>
      </w:r>
      <w:r w:rsidR="00082E77" w:rsidRPr="00EE7926">
        <w:rPr>
          <w:rFonts w:ascii="Times New Roman" w:hAnsi="Times New Roman" w:cs="Times New Roman"/>
        </w:rPr>
        <w:t xml:space="preserve"> </w:t>
      </w:r>
      <w:r w:rsidRPr="00EE7926">
        <w:rPr>
          <w:rFonts w:ascii="Times New Roman" w:hAnsi="Times New Roman" w:cs="Times New Roman"/>
        </w:rPr>
        <w:t>lhůtu 7 pracovních dnů ke kontrole díla. Neoznámí-li objednatel v této lhůtě existenci vad, má se za to, že dílo bylo převzato</w:t>
      </w:r>
      <w:r w:rsidR="00801D0E" w:rsidRPr="00EE7926">
        <w:rPr>
          <w:rFonts w:ascii="Times New Roman" w:hAnsi="Times New Roman" w:cs="Times New Roman"/>
        </w:rPr>
        <w:t>.</w:t>
      </w:r>
    </w:p>
    <w:p w14:paraId="081B1837" w14:textId="172BE438" w:rsidR="00B8210F" w:rsidRPr="00EE7926" w:rsidRDefault="00B8210F" w:rsidP="00FC2B60">
      <w:pPr>
        <w:pStyle w:val="Bezmezer"/>
        <w:numPr>
          <w:ilvl w:val="0"/>
          <w:numId w:val="40"/>
        </w:numPr>
        <w:spacing w:after="60"/>
        <w:ind w:left="284"/>
        <w:jc w:val="both"/>
        <w:rPr>
          <w:rFonts w:ascii="Times New Roman" w:hAnsi="Times New Roman" w:cs="Times New Roman"/>
        </w:rPr>
      </w:pPr>
      <w:r w:rsidRPr="00EE7926">
        <w:rPr>
          <w:rFonts w:ascii="Times New Roman" w:hAnsi="Times New Roman" w:cs="Times New Roman"/>
        </w:rPr>
        <w:t xml:space="preserve">Objednatel není povinen převzít dílo, vykazuje-li vady, které samy o sobě či ve spojení s jinými brání řádnému užívání díla nebo jeho užívání podstatným způsobem omezují. Pro případ nepřevzetí díla, která vykazuje uvedené vady, objednatelem smluvní strany sjednávají, že se na dílo hledí, jako by nebylo předáno, a to se všemi důsledky, které se s jeho nepředáním pojí.   </w:t>
      </w:r>
    </w:p>
    <w:p w14:paraId="127CABEF" w14:textId="46A6A362" w:rsidR="00B8210F" w:rsidRPr="00395648" w:rsidRDefault="00B8210F" w:rsidP="00FC2B60">
      <w:pPr>
        <w:pStyle w:val="Bezmezer"/>
        <w:numPr>
          <w:ilvl w:val="0"/>
          <w:numId w:val="40"/>
        </w:numPr>
        <w:spacing w:after="60"/>
        <w:ind w:left="284"/>
        <w:jc w:val="both"/>
        <w:rPr>
          <w:rFonts w:ascii="Times New Roman" w:hAnsi="Times New Roman" w:cs="Times New Roman"/>
        </w:rPr>
      </w:pPr>
      <w:r w:rsidRPr="00EE7926">
        <w:rPr>
          <w:rFonts w:ascii="Times New Roman" w:hAnsi="Times New Roman" w:cs="Times New Roman"/>
        </w:rPr>
        <w:t xml:space="preserve">Přebírá-li objednatel dílo s drobnými vadami nebo vadami, které samy o sobě či ve spojení s jinými nebrání řádnému užívání díla nebo jeho užívání podstatným způsobem neomezují, uvede tuto skutečnost do předávacího protokolu a připojí soupis těchto vad včetně způsobu jejich odstranění. Takové vady budou odstraněny ve lhůtě 5 pracovních dní, nebude-li mezi objednatelem a </w:t>
      </w:r>
      <w:r w:rsidR="008A5779">
        <w:rPr>
          <w:rFonts w:ascii="Times New Roman" w:hAnsi="Times New Roman" w:cs="Times New Roman"/>
        </w:rPr>
        <w:t>poskytova</w:t>
      </w:r>
      <w:r w:rsidR="008A5779" w:rsidRPr="00EE7926">
        <w:rPr>
          <w:rFonts w:ascii="Times New Roman" w:hAnsi="Times New Roman" w:cs="Times New Roman"/>
        </w:rPr>
        <w:t xml:space="preserve">telem </w:t>
      </w:r>
      <w:r w:rsidRPr="00EE7926">
        <w:rPr>
          <w:rFonts w:ascii="Times New Roman" w:hAnsi="Times New Roman" w:cs="Times New Roman"/>
        </w:rPr>
        <w:t>dohodnuto jinak. Budou-</w:t>
      </w:r>
      <w:r w:rsidRPr="00395648">
        <w:rPr>
          <w:rFonts w:ascii="Times New Roman" w:hAnsi="Times New Roman" w:cs="Times New Roman"/>
        </w:rPr>
        <w:t>li vady v této lhůtě odstraněny, smluvní strany sjednaly, že se na dílo hledí, jako by bylo převzato zpětně ke dni předání díla dle odst. 7</w:t>
      </w:r>
      <w:r w:rsidR="00FB5AFE" w:rsidRPr="00395648">
        <w:rPr>
          <w:rFonts w:ascii="Times New Roman" w:hAnsi="Times New Roman" w:cs="Times New Roman"/>
        </w:rPr>
        <w:t>.</w:t>
      </w:r>
      <w:r w:rsidRPr="00395648">
        <w:rPr>
          <w:rFonts w:ascii="Times New Roman" w:hAnsi="Times New Roman" w:cs="Times New Roman"/>
        </w:rPr>
        <w:t xml:space="preserve"> tohoto článku smlouvy.</w:t>
      </w:r>
    </w:p>
    <w:p w14:paraId="512FA121" w14:textId="7C22C000" w:rsidR="00B8210F" w:rsidRPr="00395648" w:rsidRDefault="00B8210F" w:rsidP="00FC2B60">
      <w:pPr>
        <w:pStyle w:val="Bezmezer"/>
        <w:numPr>
          <w:ilvl w:val="0"/>
          <w:numId w:val="40"/>
        </w:numPr>
        <w:spacing w:after="60"/>
        <w:ind w:left="284"/>
        <w:jc w:val="both"/>
        <w:rPr>
          <w:rFonts w:ascii="Times New Roman" w:hAnsi="Times New Roman" w:cs="Times New Roman"/>
        </w:rPr>
      </w:pPr>
      <w:r w:rsidRPr="00395648">
        <w:rPr>
          <w:rFonts w:ascii="Times New Roman" w:hAnsi="Times New Roman" w:cs="Times New Roman"/>
        </w:rPr>
        <w:t>Objednatel nabývá vlastnické právo k dílu okamžikem převzetí díla</w:t>
      </w:r>
      <w:r w:rsidR="00FB5AFE" w:rsidRPr="00395648">
        <w:rPr>
          <w:rFonts w:ascii="Times New Roman" w:hAnsi="Times New Roman" w:cs="Times New Roman"/>
        </w:rPr>
        <w:t xml:space="preserve"> bez vad a nedodělků</w:t>
      </w:r>
      <w:r w:rsidRPr="00395648">
        <w:rPr>
          <w:rFonts w:ascii="Times New Roman" w:hAnsi="Times New Roman" w:cs="Times New Roman"/>
        </w:rPr>
        <w:t>.</w:t>
      </w:r>
    </w:p>
    <w:p w14:paraId="633A2CB8" w14:textId="22F92117" w:rsidR="00C13F15" w:rsidRPr="00395648" w:rsidRDefault="00C13F15" w:rsidP="00FC2B60">
      <w:pPr>
        <w:pStyle w:val="Bezmezer"/>
        <w:numPr>
          <w:ilvl w:val="0"/>
          <w:numId w:val="40"/>
        </w:numPr>
        <w:spacing w:after="60"/>
        <w:ind w:left="284"/>
        <w:jc w:val="both"/>
        <w:rPr>
          <w:rFonts w:ascii="Times New Roman" w:hAnsi="Times New Roman" w:cs="Times New Roman"/>
        </w:rPr>
      </w:pPr>
      <w:r w:rsidRPr="00395648">
        <w:rPr>
          <w:rFonts w:ascii="Times New Roman" w:hAnsi="Times New Roman" w:cs="Times New Roman"/>
        </w:rPr>
        <w:t xml:space="preserve">Smlouva je uzavřena na dobu určitou a to do </w:t>
      </w:r>
      <w:r w:rsidR="00395648" w:rsidRPr="00395648">
        <w:rPr>
          <w:rFonts w:ascii="Times New Roman" w:hAnsi="Times New Roman" w:cs="Times New Roman"/>
        </w:rPr>
        <w:t>31.</w:t>
      </w:r>
      <w:r w:rsidR="001A7687">
        <w:rPr>
          <w:rFonts w:ascii="Times New Roman" w:hAnsi="Times New Roman" w:cs="Times New Roman"/>
        </w:rPr>
        <w:t xml:space="preserve"> </w:t>
      </w:r>
      <w:r w:rsidR="00395648" w:rsidRPr="00395648">
        <w:rPr>
          <w:rFonts w:ascii="Times New Roman" w:hAnsi="Times New Roman" w:cs="Times New Roman"/>
        </w:rPr>
        <w:t>12.</w:t>
      </w:r>
      <w:r w:rsidR="001A7687">
        <w:rPr>
          <w:rFonts w:ascii="Times New Roman" w:hAnsi="Times New Roman" w:cs="Times New Roman"/>
        </w:rPr>
        <w:t xml:space="preserve"> </w:t>
      </w:r>
      <w:r w:rsidR="00395648" w:rsidRPr="00395648">
        <w:rPr>
          <w:rFonts w:ascii="Times New Roman" w:hAnsi="Times New Roman" w:cs="Times New Roman"/>
        </w:rPr>
        <w:t>2022</w:t>
      </w:r>
      <w:r w:rsidR="009C384B" w:rsidRPr="00395648">
        <w:rPr>
          <w:rFonts w:ascii="Times New Roman" w:hAnsi="Times New Roman" w:cs="Times New Roman"/>
        </w:rPr>
        <w:t>.</w:t>
      </w:r>
    </w:p>
    <w:p w14:paraId="3801642A" w14:textId="5134CE15" w:rsidR="00C13F15" w:rsidRPr="00395648" w:rsidRDefault="00C13F15" w:rsidP="00FC2B60">
      <w:pPr>
        <w:pStyle w:val="Bezmezer"/>
        <w:numPr>
          <w:ilvl w:val="0"/>
          <w:numId w:val="40"/>
        </w:numPr>
        <w:spacing w:after="60"/>
        <w:ind w:left="284"/>
        <w:jc w:val="both"/>
        <w:rPr>
          <w:rFonts w:ascii="Times New Roman" w:hAnsi="Times New Roman" w:cs="Times New Roman"/>
        </w:rPr>
      </w:pPr>
      <w:r w:rsidRPr="00395648">
        <w:rPr>
          <w:rFonts w:ascii="Times New Roman" w:hAnsi="Times New Roman" w:cs="Times New Roman"/>
        </w:rPr>
        <w:t>Smlouva může být před uplynutím stanovené doby také ukončena:</w:t>
      </w:r>
    </w:p>
    <w:p w14:paraId="286C7A26" w14:textId="65F7E403" w:rsidR="00C13F15" w:rsidRPr="00395648" w:rsidRDefault="007B4D15" w:rsidP="004A4F67">
      <w:pPr>
        <w:pStyle w:val="Bezmezer"/>
        <w:numPr>
          <w:ilvl w:val="0"/>
          <w:numId w:val="6"/>
        </w:numPr>
        <w:ind w:left="1134"/>
        <w:jc w:val="both"/>
        <w:rPr>
          <w:rFonts w:ascii="Times New Roman" w:hAnsi="Times New Roman" w:cs="Times New Roman"/>
        </w:rPr>
      </w:pPr>
      <w:r w:rsidRPr="00395648">
        <w:rPr>
          <w:rFonts w:ascii="Times New Roman" w:hAnsi="Times New Roman" w:cs="Times New Roman"/>
        </w:rPr>
        <w:t>p</w:t>
      </w:r>
      <w:r w:rsidR="00C13F15" w:rsidRPr="00395648">
        <w:rPr>
          <w:rFonts w:ascii="Times New Roman" w:hAnsi="Times New Roman" w:cs="Times New Roman"/>
        </w:rPr>
        <w:t>ísemnou dohodou smluvních stran</w:t>
      </w:r>
      <w:r w:rsidRPr="00395648">
        <w:rPr>
          <w:rFonts w:ascii="Times New Roman" w:hAnsi="Times New Roman" w:cs="Times New Roman"/>
        </w:rPr>
        <w:t>;</w:t>
      </w:r>
    </w:p>
    <w:p w14:paraId="5FBB859B" w14:textId="491BB770" w:rsidR="00C13F15" w:rsidRPr="00395648" w:rsidRDefault="007B4D15" w:rsidP="004A4F67">
      <w:pPr>
        <w:pStyle w:val="Bezmezer"/>
        <w:numPr>
          <w:ilvl w:val="0"/>
          <w:numId w:val="6"/>
        </w:numPr>
        <w:spacing w:after="60"/>
        <w:ind w:left="1134"/>
        <w:jc w:val="both"/>
        <w:rPr>
          <w:rFonts w:ascii="Times New Roman" w:hAnsi="Times New Roman" w:cs="Times New Roman"/>
        </w:rPr>
      </w:pPr>
      <w:r w:rsidRPr="00395648">
        <w:rPr>
          <w:rFonts w:ascii="Times New Roman" w:hAnsi="Times New Roman" w:cs="Times New Roman"/>
        </w:rPr>
        <w:t>o</w:t>
      </w:r>
      <w:r w:rsidR="00C13F15" w:rsidRPr="00395648">
        <w:rPr>
          <w:rFonts w:ascii="Times New Roman" w:hAnsi="Times New Roman" w:cs="Times New Roman"/>
        </w:rPr>
        <w:t>dstoupením od smlouvy ze strany objednatele nebo poskytovatele.</w:t>
      </w:r>
    </w:p>
    <w:p w14:paraId="2B454994" w14:textId="77777777" w:rsidR="00B8210F" w:rsidRPr="00395648" w:rsidRDefault="00B8210F" w:rsidP="00B8210F">
      <w:pPr>
        <w:pStyle w:val="Bezmezer"/>
        <w:rPr>
          <w:rFonts w:ascii="Times New Roman" w:hAnsi="Times New Roman" w:cs="Times New Roman"/>
          <w:lang w:val="x-none"/>
        </w:rPr>
      </w:pPr>
    </w:p>
    <w:p w14:paraId="1C247D66" w14:textId="33DB868F" w:rsidR="00B8210F" w:rsidRPr="00395648" w:rsidRDefault="00C16D3A" w:rsidP="00EB0B84">
      <w:pPr>
        <w:pStyle w:val="Bezmezer"/>
        <w:spacing w:after="240"/>
        <w:jc w:val="center"/>
        <w:rPr>
          <w:rFonts w:ascii="Times New Roman" w:hAnsi="Times New Roman" w:cs="Times New Roman"/>
          <w:b/>
        </w:rPr>
      </w:pPr>
      <w:r w:rsidRPr="00395648">
        <w:rPr>
          <w:rFonts w:ascii="Times New Roman" w:hAnsi="Times New Roman" w:cs="Times New Roman"/>
          <w:b/>
        </w:rPr>
        <w:t xml:space="preserve">III. </w:t>
      </w:r>
      <w:r w:rsidR="00B8210F" w:rsidRPr="00395648">
        <w:rPr>
          <w:rFonts w:ascii="Times New Roman" w:hAnsi="Times New Roman" w:cs="Times New Roman"/>
          <w:b/>
        </w:rPr>
        <w:t>Cena a platební podmínky</w:t>
      </w:r>
    </w:p>
    <w:p w14:paraId="3EEB623C" w14:textId="0CA0339E" w:rsidR="00B8210F" w:rsidRPr="00395648" w:rsidRDefault="00B8210F" w:rsidP="00FC2B60">
      <w:pPr>
        <w:pStyle w:val="Bezmezer"/>
        <w:numPr>
          <w:ilvl w:val="0"/>
          <w:numId w:val="32"/>
        </w:numPr>
        <w:spacing w:after="60"/>
        <w:ind w:left="284"/>
        <w:jc w:val="both"/>
        <w:rPr>
          <w:rFonts w:ascii="Times New Roman" w:hAnsi="Times New Roman" w:cs="Times New Roman"/>
          <w:bCs/>
        </w:rPr>
      </w:pPr>
      <w:r w:rsidRPr="00395648">
        <w:rPr>
          <w:rFonts w:ascii="Times New Roman" w:hAnsi="Times New Roman" w:cs="Times New Roman"/>
        </w:rPr>
        <w:t xml:space="preserve">Celková cena díla je </w:t>
      </w:r>
      <w:r w:rsidR="00343DA9" w:rsidRPr="00395648">
        <w:rPr>
          <w:rFonts w:ascii="Times New Roman" w:hAnsi="Times New Roman" w:cs="Times New Roman"/>
        </w:rPr>
        <w:t>490.000</w:t>
      </w:r>
      <w:r w:rsidRPr="00395648">
        <w:rPr>
          <w:rFonts w:ascii="Times New Roman" w:hAnsi="Times New Roman" w:cs="Times New Roman"/>
        </w:rPr>
        <w:t>,- Kč</w:t>
      </w:r>
      <w:r w:rsidR="00FD6859" w:rsidRPr="00395648">
        <w:rPr>
          <w:rFonts w:ascii="Times New Roman" w:hAnsi="Times New Roman" w:cs="Times New Roman"/>
        </w:rPr>
        <w:t xml:space="preserve"> </w:t>
      </w:r>
      <w:r w:rsidR="00A433B4" w:rsidRPr="00395648">
        <w:rPr>
          <w:rFonts w:ascii="Times New Roman" w:hAnsi="Times New Roman" w:cs="Times New Roman"/>
        </w:rPr>
        <w:t>bez DPH,</w:t>
      </w:r>
      <w:r w:rsidRPr="00395648">
        <w:rPr>
          <w:rFonts w:ascii="Times New Roman" w:hAnsi="Times New Roman" w:cs="Times New Roman"/>
        </w:rPr>
        <w:t xml:space="preserve"> </w:t>
      </w:r>
      <w:r w:rsidR="008A5779" w:rsidRPr="00395648">
        <w:rPr>
          <w:rFonts w:ascii="Times New Roman" w:hAnsi="Times New Roman" w:cs="Times New Roman"/>
        </w:rPr>
        <w:t>poskytovatel</w:t>
      </w:r>
      <w:r w:rsidR="00A433B4" w:rsidRPr="00395648">
        <w:rPr>
          <w:rFonts w:ascii="Times New Roman" w:hAnsi="Times New Roman" w:cs="Times New Roman"/>
        </w:rPr>
        <w:t xml:space="preserve"> není plátcem DPH</w:t>
      </w:r>
      <w:r w:rsidR="00D63763" w:rsidRPr="00395648">
        <w:rPr>
          <w:rFonts w:ascii="Times New Roman" w:hAnsi="Times New Roman" w:cs="Times New Roman"/>
        </w:rPr>
        <w:t>.</w:t>
      </w:r>
      <w:r w:rsidRPr="00395648">
        <w:rPr>
          <w:rFonts w:ascii="Times New Roman" w:hAnsi="Times New Roman" w:cs="Times New Roman"/>
        </w:rPr>
        <w:t xml:space="preserve"> Sjednaná cena díla je konečná a nepřekročitelná a zahrnuje provedení a dodání díla, jakož i veškeré výlohy, výdaje a náklady vzniklé </w:t>
      </w:r>
      <w:r w:rsidR="008A5779" w:rsidRPr="00395648">
        <w:rPr>
          <w:rFonts w:ascii="Times New Roman" w:hAnsi="Times New Roman" w:cs="Times New Roman"/>
        </w:rPr>
        <w:t>poskytovatel</w:t>
      </w:r>
      <w:r w:rsidRPr="00395648">
        <w:rPr>
          <w:rFonts w:ascii="Times New Roman" w:hAnsi="Times New Roman" w:cs="Times New Roman"/>
        </w:rPr>
        <w:t xml:space="preserve">i v souvislosti se zhotovením a předáním díla. Změna ceny je možná pouze na základě </w:t>
      </w:r>
      <w:r w:rsidR="00FB5AFE" w:rsidRPr="00395648">
        <w:rPr>
          <w:rFonts w:ascii="Times New Roman" w:hAnsi="Times New Roman" w:cs="Times New Roman"/>
        </w:rPr>
        <w:t xml:space="preserve">písemného </w:t>
      </w:r>
      <w:r w:rsidRPr="00395648">
        <w:rPr>
          <w:rFonts w:ascii="Times New Roman" w:hAnsi="Times New Roman" w:cs="Times New Roman"/>
        </w:rPr>
        <w:t>souhlasu obou smluvních stran</w:t>
      </w:r>
      <w:r w:rsidR="00FB5AFE" w:rsidRPr="00395648">
        <w:rPr>
          <w:rFonts w:ascii="Times New Roman" w:hAnsi="Times New Roman" w:cs="Times New Roman"/>
        </w:rPr>
        <w:t xml:space="preserve"> formou dodatku ke smlouvě</w:t>
      </w:r>
      <w:r w:rsidRPr="00395648">
        <w:rPr>
          <w:rFonts w:ascii="Times New Roman" w:hAnsi="Times New Roman" w:cs="Times New Roman"/>
        </w:rPr>
        <w:t>.</w:t>
      </w:r>
    </w:p>
    <w:p w14:paraId="3BF4B631" w14:textId="0D7CED5A" w:rsidR="009062BC" w:rsidRPr="00395648" w:rsidRDefault="00336E12" w:rsidP="004A79D8">
      <w:pPr>
        <w:pStyle w:val="Bezmezer"/>
        <w:numPr>
          <w:ilvl w:val="0"/>
          <w:numId w:val="32"/>
        </w:numPr>
        <w:spacing w:after="60"/>
        <w:ind w:left="284"/>
        <w:jc w:val="both"/>
        <w:rPr>
          <w:rFonts w:ascii="Times New Roman" w:hAnsi="Times New Roman" w:cs="Times New Roman"/>
          <w:bCs/>
        </w:rPr>
      </w:pPr>
      <w:r w:rsidRPr="00395648">
        <w:rPr>
          <w:rFonts w:ascii="Times New Roman" w:hAnsi="Times New Roman" w:cs="Times New Roman"/>
        </w:rPr>
        <w:t>Smluvní strany se dohodly na proplacení celkové částky ve dvou termínech</w:t>
      </w:r>
      <w:r w:rsidR="00CF3EDD" w:rsidRPr="00395648">
        <w:rPr>
          <w:rFonts w:ascii="Times New Roman" w:hAnsi="Times New Roman" w:cs="Times New Roman"/>
        </w:rPr>
        <w:t>:</w:t>
      </w:r>
    </w:p>
    <w:p w14:paraId="0A11C650" w14:textId="70B75EC6" w:rsidR="00CF3EDD" w:rsidRPr="00395648" w:rsidRDefault="003F4599" w:rsidP="005B1AE2">
      <w:pPr>
        <w:pStyle w:val="Bezmezer"/>
        <w:ind w:left="426" w:hanging="142"/>
        <w:jc w:val="both"/>
        <w:rPr>
          <w:rFonts w:ascii="Times New Roman" w:hAnsi="Times New Roman" w:cs="Times New Roman"/>
          <w:bCs/>
        </w:rPr>
      </w:pPr>
      <w:r w:rsidRPr="00395648">
        <w:rPr>
          <w:rFonts w:ascii="Times New Roman" w:hAnsi="Times New Roman" w:cs="Times New Roman"/>
        </w:rPr>
        <w:t>a)</w:t>
      </w:r>
      <w:r w:rsidR="00CF3EDD" w:rsidRPr="00395648">
        <w:rPr>
          <w:rFonts w:ascii="Times New Roman" w:hAnsi="Times New Roman" w:cs="Times New Roman"/>
        </w:rPr>
        <w:t xml:space="preserve"> do </w:t>
      </w:r>
      <w:r w:rsidR="002B310E" w:rsidRPr="00395648">
        <w:rPr>
          <w:rFonts w:ascii="Times New Roman" w:hAnsi="Times New Roman" w:cs="Times New Roman"/>
        </w:rPr>
        <w:t>10</w:t>
      </w:r>
      <w:r w:rsidR="00CF3EDD" w:rsidRPr="00395648">
        <w:rPr>
          <w:rFonts w:ascii="Times New Roman" w:hAnsi="Times New Roman" w:cs="Times New Roman"/>
        </w:rPr>
        <w:t xml:space="preserve"> dnů po uzavření této smlouvy </w:t>
      </w:r>
      <w:r w:rsidR="007F4533" w:rsidRPr="00395648">
        <w:rPr>
          <w:rFonts w:ascii="Times New Roman" w:hAnsi="Times New Roman" w:cs="Times New Roman"/>
        </w:rPr>
        <w:t>zaplatí objednatel 10% výše celkové ceny, tj. 49.000,- Kč</w:t>
      </w:r>
      <w:r w:rsidR="00390BF2" w:rsidRPr="00395648">
        <w:rPr>
          <w:rFonts w:ascii="Times New Roman" w:hAnsi="Times New Roman" w:cs="Times New Roman"/>
        </w:rPr>
        <w:t xml:space="preserve">, dle náležitostí uvedených </w:t>
      </w:r>
      <w:r w:rsidR="00D5291D" w:rsidRPr="00395648">
        <w:rPr>
          <w:rFonts w:ascii="Times New Roman" w:hAnsi="Times New Roman" w:cs="Times New Roman"/>
        </w:rPr>
        <w:t xml:space="preserve">v </w:t>
      </w:r>
      <w:r w:rsidR="008A5779" w:rsidRPr="00395648">
        <w:rPr>
          <w:rFonts w:ascii="Times New Roman" w:hAnsi="Times New Roman" w:cs="Times New Roman"/>
        </w:rPr>
        <w:t>poskytovatel</w:t>
      </w:r>
      <w:r w:rsidR="00D5291D" w:rsidRPr="00395648">
        <w:rPr>
          <w:rFonts w:ascii="Times New Roman" w:hAnsi="Times New Roman" w:cs="Times New Roman"/>
        </w:rPr>
        <w:t>em vystaveném daňovém dokladu (faktura)</w:t>
      </w:r>
      <w:r w:rsidR="005B1AE2" w:rsidRPr="00395648">
        <w:rPr>
          <w:rFonts w:ascii="Times New Roman" w:hAnsi="Times New Roman" w:cs="Times New Roman"/>
        </w:rPr>
        <w:t>. Splatnost faktur</w:t>
      </w:r>
      <w:r w:rsidR="006F2445" w:rsidRPr="00395648">
        <w:rPr>
          <w:rFonts w:ascii="Times New Roman" w:hAnsi="Times New Roman" w:cs="Times New Roman"/>
        </w:rPr>
        <w:t>y</w:t>
      </w:r>
      <w:r w:rsidR="005B1AE2" w:rsidRPr="00395648">
        <w:rPr>
          <w:rFonts w:ascii="Times New Roman" w:hAnsi="Times New Roman" w:cs="Times New Roman"/>
        </w:rPr>
        <w:t xml:space="preserve"> je sjednána na 28</w:t>
      </w:r>
      <w:r w:rsidR="005B1AE2" w:rsidRPr="00395648">
        <w:rPr>
          <w:rFonts w:ascii="Times New Roman" w:hAnsi="Times New Roman" w:cs="Times New Roman"/>
          <w:bCs/>
        </w:rPr>
        <w:t xml:space="preserve"> d</w:t>
      </w:r>
      <w:r w:rsidR="005B1AE2" w:rsidRPr="00395648">
        <w:rPr>
          <w:rFonts w:ascii="Times New Roman" w:hAnsi="Times New Roman" w:cs="Times New Roman"/>
        </w:rPr>
        <w:t>ní ode dne doručení objednateli</w:t>
      </w:r>
      <w:r w:rsidR="00F33310" w:rsidRPr="00395648">
        <w:rPr>
          <w:rFonts w:ascii="Times New Roman" w:hAnsi="Times New Roman" w:cs="Times New Roman"/>
        </w:rPr>
        <w:t>;</w:t>
      </w:r>
    </w:p>
    <w:p w14:paraId="7E697043" w14:textId="4149F157" w:rsidR="007851B7" w:rsidRPr="00395648" w:rsidRDefault="003F4599" w:rsidP="005B1AE2">
      <w:pPr>
        <w:pStyle w:val="Bezmezer"/>
        <w:spacing w:after="60"/>
        <w:ind w:left="426" w:hanging="142"/>
        <w:jc w:val="both"/>
        <w:rPr>
          <w:rFonts w:ascii="Times New Roman" w:hAnsi="Times New Roman" w:cs="Times New Roman"/>
          <w:bCs/>
        </w:rPr>
      </w:pPr>
      <w:r w:rsidRPr="00395648">
        <w:rPr>
          <w:rFonts w:ascii="Times New Roman" w:hAnsi="Times New Roman" w:cs="Times New Roman"/>
        </w:rPr>
        <w:lastRenderedPageBreak/>
        <w:t>b)</w:t>
      </w:r>
      <w:r w:rsidR="007851B7" w:rsidRPr="00395648">
        <w:rPr>
          <w:rFonts w:ascii="Times New Roman" w:hAnsi="Times New Roman" w:cs="Times New Roman"/>
        </w:rPr>
        <w:t xml:space="preserve"> Po řádném dodání díla </w:t>
      </w:r>
      <w:r w:rsidR="006F2445" w:rsidRPr="00395648">
        <w:rPr>
          <w:rFonts w:ascii="Times New Roman" w:hAnsi="Times New Roman" w:cs="Times New Roman"/>
        </w:rPr>
        <w:t xml:space="preserve">bez jakýchkoliv vad nebo nedodělků, či jiných nedostatků </w:t>
      </w:r>
      <w:r w:rsidR="008A5779" w:rsidRPr="00395648">
        <w:rPr>
          <w:rFonts w:ascii="Times New Roman" w:hAnsi="Times New Roman" w:cs="Times New Roman"/>
        </w:rPr>
        <w:t>poskytovatel</w:t>
      </w:r>
      <w:r w:rsidR="007851B7" w:rsidRPr="00395648">
        <w:rPr>
          <w:rFonts w:ascii="Times New Roman" w:hAnsi="Times New Roman" w:cs="Times New Roman"/>
        </w:rPr>
        <w:t>e</w:t>
      </w:r>
      <w:r w:rsidR="006F2445" w:rsidRPr="00395648">
        <w:rPr>
          <w:rFonts w:ascii="Times New Roman" w:hAnsi="Times New Roman" w:cs="Times New Roman"/>
        </w:rPr>
        <w:t>m</w:t>
      </w:r>
      <w:r w:rsidR="007851B7" w:rsidRPr="00395648">
        <w:rPr>
          <w:rFonts w:ascii="Times New Roman" w:hAnsi="Times New Roman" w:cs="Times New Roman"/>
        </w:rPr>
        <w:t xml:space="preserve"> a předání objednateli vystaví </w:t>
      </w:r>
      <w:r w:rsidR="008A5779" w:rsidRPr="00395648">
        <w:rPr>
          <w:rFonts w:ascii="Times New Roman" w:hAnsi="Times New Roman" w:cs="Times New Roman"/>
        </w:rPr>
        <w:t>poskytovatel</w:t>
      </w:r>
      <w:r w:rsidR="007851B7" w:rsidRPr="00395648">
        <w:rPr>
          <w:rFonts w:ascii="Times New Roman" w:hAnsi="Times New Roman" w:cs="Times New Roman"/>
        </w:rPr>
        <w:t xml:space="preserve"> bez zbytečného odkladu</w:t>
      </w:r>
      <w:r w:rsidR="00D9514E" w:rsidRPr="00395648">
        <w:rPr>
          <w:rFonts w:ascii="Times New Roman" w:hAnsi="Times New Roman" w:cs="Times New Roman"/>
        </w:rPr>
        <w:t xml:space="preserve"> fakturu</w:t>
      </w:r>
      <w:r w:rsidR="007851B7" w:rsidRPr="00395648">
        <w:rPr>
          <w:rFonts w:ascii="Times New Roman" w:hAnsi="Times New Roman" w:cs="Times New Roman"/>
        </w:rPr>
        <w:t xml:space="preserve"> znějící na </w:t>
      </w:r>
      <w:r w:rsidR="00FC1FEC" w:rsidRPr="00395648">
        <w:rPr>
          <w:rFonts w:ascii="Times New Roman" w:hAnsi="Times New Roman" w:cs="Times New Roman"/>
        </w:rPr>
        <w:t xml:space="preserve">zbylých 90% </w:t>
      </w:r>
      <w:r w:rsidR="008A1E7B" w:rsidRPr="00395648">
        <w:rPr>
          <w:rFonts w:ascii="Times New Roman" w:hAnsi="Times New Roman" w:cs="Times New Roman"/>
        </w:rPr>
        <w:t xml:space="preserve">výše celkové </w:t>
      </w:r>
      <w:r w:rsidR="007851B7" w:rsidRPr="00395648">
        <w:rPr>
          <w:rFonts w:ascii="Times New Roman" w:hAnsi="Times New Roman" w:cs="Times New Roman"/>
        </w:rPr>
        <w:t>ceny díla</w:t>
      </w:r>
      <w:r w:rsidR="008A1E7B" w:rsidRPr="00395648">
        <w:rPr>
          <w:rFonts w:ascii="Times New Roman" w:hAnsi="Times New Roman" w:cs="Times New Roman"/>
        </w:rPr>
        <w:t>, tj</w:t>
      </w:r>
      <w:r w:rsidR="007851B7" w:rsidRPr="00395648">
        <w:rPr>
          <w:rFonts w:ascii="Times New Roman" w:hAnsi="Times New Roman" w:cs="Times New Roman"/>
        </w:rPr>
        <w:t>.</w:t>
      </w:r>
      <w:r w:rsidR="008A1E7B" w:rsidRPr="00395648">
        <w:rPr>
          <w:rFonts w:ascii="Times New Roman" w:hAnsi="Times New Roman" w:cs="Times New Roman"/>
        </w:rPr>
        <w:t xml:space="preserve"> </w:t>
      </w:r>
      <w:r w:rsidR="00526F0E" w:rsidRPr="00395648">
        <w:rPr>
          <w:rFonts w:ascii="Times New Roman" w:hAnsi="Times New Roman" w:cs="Times New Roman"/>
        </w:rPr>
        <w:t>441.000,-</w:t>
      </w:r>
      <w:r w:rsidR="00A15EF5" w:rsidRPr="00395648">
        <w:rPr>
          <w:rFonts w:ascii="Times New Roman" w:hAnsi="Times New Roman" w:cs="Times New Roman"/>
        </w:rPr>
        <w:t xml:space="preserve"> Kč</w:t>
      </w:r>
      <w:r w:rsidR="00097BF0" w:rsidRPr="00395648">
        <w:rPr>
          <w:rFonts w:ascii="Times New Roman" w:hAnsi="Times New Roman" w:cs="Times New Roman"/>
        </w:rPr>
        <w:t>.</w:t>
      </w:r>
      <w:r w:rsidR="007851B7" w:rsidRPr="00395648">
        <w:rPr>
          <w:rFonts w:ascii="Times New Roman" w:hAnsi="Times New Roman" w:cs="Times New Roman"/>
        </w:rPr>
        <w:t xml:space="preserve"> Splatnost faktur</w:t>
      </w:r>
      <w:r w:rsidR="006F2445" w:rsidRPr="00395648">
        <w:rPr>
          <w:rFonts w:ascii="Times New Roman" w:hAnsi="Times New Roman" w:cs="Times New Roman"/>
        </w:rPr>
        <w:t>y</w:t>
      </w:r>
      <w:r w:rsidR="007851B7" w:rsidRPr="00395648">
        <w:rPr>
          <w:rFonts w:ascii="Times New Roman" w:hAnsi="Times New Roman" w:cs="Times New Roman"/>
        </w:rPr>
        <w:t xml:space="preserve"> je sjednána na 2</w:t>
      </w:r>
      <w:r w:rsidR="00C241B3" w:rsidRPr="00395648">
        <w:rPr>
          <w:rFonts w:ascii="Times New Roman" w:hAnsi="Times New Roman" w:cs="Times New Roman"/>
        </w:rPr>
        <w:t>8</w:t>
      </w:r>
      <w:r w:rsidR="007851B7" w:rsidRPr="00395648">
        <w:rPr>
          <w:rFonts w:ascii="Times New Roman" w:hAnsi="Times New Roman" w:cs="Times New Roman"/>
          <w:bCs/>
        </w:rPr>
        <w:t xml:space="preserve"> d</w:t>
      </w:r>
      <w:r w:rsidR="007851B7" w:rsidRPr="00395648">
        <w:rPr>
          <w:rFonts w:ascii="Times New Roman" w:hAnsi="Times New Roman" w:cs="Times New Roman"/>
        </w:rPr>
        <w:t>ní ode dne doručení objednateli.</w:t>
      </w:r>
    </w:p>
    <w:p w14:paraId="7AFA7976" w14:textId="4CBC7B29" w:rsidR="00B8210F" w:rsidRPr="00EE7926" w:rsidRDefault="00B8210F" w:rsidP="0080537A">
      <w:pPr>
        <w:pStyle w:val="Bezmezer"/>
        <w:numPr>
          <w:ilvl w:val="0"/>
          <w:numId w:val="32"/>
        </w:numPr>
        <w:spacing w:after="60"/>
        <w:ind w:left="284"/>
        <w:jc w:val="both"/>
        <w:rPr>
          <w:rFonts w:ascii="Times New Roman" w:hAnsi="Times New Roman" w:cs="Times New Roman"/>
          <w:bCs/>
        </w:rPr>
      </w:pPr>
      <w:r w:rsidRPr="00395648">
        <w:rPr>
          <w:rFonts w:ascii="Times New Roman" w:hAnsi="Times New Roman" w:cs="Times New Roman"/>
        </w:rPr>
        <w:t>Daňový doklad musí obsahovat všechny náležitosti řádného účetního a daňového dokladu dle příslušných právních předpisů, zejména zákona č. 235/2004 Sb</w:t>
      </w:r>
      <w:r w:rsidRPr="00EE7926">
        <w:rPr>
          <w:rFonts w:ascii="Times New Roman" w:hAnsi="Times New Roman" w:cs="Times New Roman"/>
        </w:rPr>
        <w:t xml:space="preserve">., o dani z přidané hodnoty, ve znění pozdějších předpisů, dále musí splňovat smlouvou stanovené náležitosti, jinak je objednatel oprávněn jej vrátit s tím, že </w:t>
      </w:r>
      <w:r w:rsidR="008A5779">
        <w:rPr>
          <w:rFonts w:ascii="Times New Roman" w:hAnsi="Times New Roman" w:cs="Times New Roman"/>
        </w:rPr>
        <w:t>poskytovatel</w:t>
      </w:r>
      <w:r w:rsidRPr="00EE7926">
        <w:rPr>
          <w:rFonts w:ascii="Times New Roman" w:hAnsi="Times New Roman" w:cs="Times New Roman"/>
        </w:rPr>
        <w:t xml:space="preserve"> je poté povinen vystavit nový s novým termínem splatnosti. V takovém případě není objednatel v prodlení s úhradou.</w:t>
      </w:r>
    </w:p>
    <w:p w14:paraId="7612AE55" w14:textId="4282479C" w:rsidR="00B8210F" w:rsidRPr="00EE7926" w:rsidRDefault="008A5779" w:rsidP="00407BB8">
      <w:pPr>
        <w:pStyle w:val="Bezmezer"/>
        <w:numPr>
          <w:ilvl w:val="0"/>
          <w:numId w:val="32"/>
        </w:numPr>
        <w:spacing w:after="60"/>
        <w:ind w:left="284"/>
        <w:jc w:val="both"/>
        <w:rPr>
          <w:rFonts w:ascii="Times New Roman" w:hAnsi="Times New Roman" w:cs="Times New Roman"/>
          <w:bCs/>
        </w:rPr>
      </w:pPr>
      <w:r>
        <w:rPr>
          <w:rFonts w:ascii="Times New Roman" w:hAnsi="Times New Roman" w:cs="Times New Roman"/>
        </w:rPr>
        <w:t>Poskytovatel</w:t>
      </w:r>
      <w:r w:rsidR="00B8210F" w:rsidRPr="00EE7926">
        <w:rPr>
          <w:rFonts w:ascii="Times New Roman" w:hAnsi="Times New Roman" w:cs="Times New Roman"/>
        </w:rPr>
        <w:t xml:space="preserve"> prohlašuje, že ke dni podpisu smlouvy není veden jako nespolehlivý plátce dle zákona </w:t>
      </w:r>
      <w:r w:rsidR="00134F39" w:rsidRPr="00EE7926">
        <w:rPr>
          <w:rFonts w:ascii="Times New Roman" w:hAnsi="Times New Roman" w:cs="Times New Roman"/>
        </w:rPr>
        <w:br/>
      </w:r>
      <w:r w:rsidR="00B8210F" w:rsidRPr="00EE7926">
        <w:rPr>
          <w:rFonts w:ascii="Times New Roman" w:hAnsi="Times New Roman" w:cs="Times New Roman"/>
        </w:rPr>
        <w:t xml:space="preserve">č. 235/2004 Sb., o dani z přidané hodnoty, v platném znění (dále jen „zákon o dani z přidané hodnoty“), a zavazuje se, že se jím nestane po celou dobu trvání jakýchkoliv finančních závazků plynoucích z této smlouvy. </w:t>
      </w:r>
      <w:r>
        <w:rPr>
          <w:rFonts w:ascii="Times New Roman" w:hAnsi="Times New Roman" w:cs="Times New Roman"/>
        </w:rPr>
        <w:t>Poskytovatel</w:t>
      </w:r>
      <w:r w:rsidR="00B8210F" w:rsidRPr="00EE7926">
        <w:rPr>
          <w:rFonts w:ascii="Times New Roman" w:hAnsi="Times New Roman" w:cs="Times New Roman"/>
        </w:rPr>
        <w:t xml:space="preserve"> se dále zavazuje uvádět pro účely bezhotovostního převodu pouze účet či účty, které jsou správcem daně zveřejněny způsobem umožňujícím dálkový přístup dle zákona o dani z přidané hodnoty. V případě, že se přesto </w:t>
      </w:r>
      <w:r>
        <w:rPr>
          <w:rFonts w:ascii="Times New Roman" w:hAnsi="Times New Roman" w:cs="Times New Roman"/>
        </w:rPr>
        <w:t>poskytovatel</w:t>
      </w:r>
      <w:r w:rsidR="00B8210F" w:rsidRPr="00EE7926">
        <w:rPr>
          <w:rFonts w:ascii="Times New Roman" w:hAnsi="Times New Roman" w:cs="Times New Roman"/>
        </w:rPr>
        <w:t xml:space="preserve"> stane nespolehlivým plátcem, je povinen tuto skutečnost oznámit objednateli nejpozději do 3 dnů ode dne, kdy se jím stal. V případě porušení oznamovací povinnosti je </w:t>
      </w:r>
      <w:r>
        <w:rPr>
          <w:rFonts w:ascii="Times New Roman" w:hAnsi="Times New Roman" w:cs="Times New Roman"/>
        </w:rPr>
        <w:t>poskytovatel</w:t>
      </w:r>
      <w:r w:rsidR="00B8210F" w:rsidRPr="00EE7926">
        <w:rPr>
          <w:rFonts w:ascii="Times New Roman" w:hAnsi="Times New Roman" w:cs="Times New Roman"/>
        </w:rPr>
        <w:t xml:space="preserve"> povinen uhradit objednateli jednorázovou smluvní pokutu ve výši 10.000,- Kč.</w:t>
      </w:r>
    </w:p>
    <w:p w14:paraId="45B6E67E" w14:textId="77777777" w:rsidR="00B8210F" w:rsidRPr="00EE7926" w:rsidRDefault="00B8210F" w:rsidP="00B8210F">
      <w:pPr>
        <w:pStyle w:val="Bezmezer"/>
        <w:rPr>
          <w:rFonts w:ascii="Times New Roman" w:hAnsi="Times New Roman" w:cs="Times New Roman"/>
        </w:rPr>
      </w:pPr>
    </w:p>
    <w:p w14:paraId="14B5541B" w14:textId="57D32F9C" w:rsidR="00B8210F" w:rsidRPr="00EE7926" w:rsidRDefault="00407BB8" w:rsidP="00EB0B84">
      <w:pPr>
        <w:pStyle w:val="Bezmezer"/>
        <w:spacing w:after="240"/>
        <w:jc w:val="center"/>
        <w:rPr>
          <w:rFonts w:ascii="Times New Roman" w:hAnsi="Times New Roman" w:cs="Times New Roman"/>
          <w:b/>
        </w:rPr>
      </w:pPr>
      <w:r w:rsidRPr="00EE7926">
        <w:rPr>
          <w:rFonts w:ascii="Times New Roman" w:hAnsi="Times New Roman" w:cs="Times New Roman"/>
          <w:b/>
        </w:rPr>
        <w:t xml:space="preserve">IV. </w:t>
      </w:r>
      <w:r w:rsidR="00B8210F" w:rsidRPr="00EE7926">
        <w:rPr>
          <w:rFonts w:ascii="Times New Roman" w:hAnsi="Times New Roman" w:cs="Times New Roman"/>
          <w:b/>
        </w:rPr>
        <w:t>Práva a povinnosti smluvních stran</w:t>
      </w:r>
    </w:p>
    <w:p w14:paraId="0B684B9B" w14:textId="6C193E99" w:rsidR="00B8210F" w:rsidRPr="00EE7926" w:rsidRDefault="008A5779" w:rsidP="00BE24F5">
      <w:pPr>
        <w:pStyle w:val="Bezmezer"/>
        <w:numPr>
          <w:ilvl w:val="0"/>
          <w:numId w:val="36"/>
        </w:numPr>
        <w:spacing w:after="60"/>
        <w:ind w:left="284"/>
        <w:jc w:val="both"/>
        <w:rPr>
          <w:rFonts w:ascii="Times New Roman" w:hAnsi="Times New Roman" w:cs="Times New Roman"/>
        </w:rPr>
      </w:pPr>
      <w:r>
        <w:rPr>
          <w:rFonts w:ascii="Times New Roman" w:hAnsi="Times New Roman" w:cs="Times New Roman"/>
        </w:rPr>
        <w:t>Poskytovatel</w:t>
      </w:r>
      <w:r w:rsidR="00B8210F" w:rsidRPr="00EE7926">
        <w:rPr>
          <w:rFonts w:ascii="Times New Roman" w:hAnsi="Times New Roman" w:cs="Times New Roman"/>
        </w:rPr>
        <w:t xml:space="preserve"> je při zhotovení díla povinen postupovat s odbornou péčí, podle svých nejlepších znalostí a schopností, přičemž je při své činnosti povinen chránit zájmy a dobré jméno objednatele a postupovat podle pokynů objednatele. </w:t>
      </w:r>
      <w:r>
        <w:rPr>
          <w:rFonts w:ascii="Times New Roman" w:hAnsi="Times New Roman" w:cs="Times New Roman"/>
        </w:rPr>
        <w:t>Poskytovatel</w:t>
      </w:r>
      <w:r w:rsidR="00B8210F" w:rsidRPr="00EE7926">
        <w:rPr>
          <w:rFonts w:ascii="Times New Roman" w:hAnsi="Times New Roman" w:cs="Times New Roman"/>
        </w:rPr>
        <w:t xml:space="preserve"> se zavazuje při plnění této smlouvy postupovat ve spolupráci s kontaktní osobou objednatele. V případě nevhodných pokynů objednatele je </w:t>
      </w:r>
      <w:r>
        <w:rPr>
          <w:rFonts w:ascii="Times New Roman" w:hAnsi="Times New Roman" w:cs="Times New Roman"/>
        </w:rPr>
        <w:t>poskytovatel</w:t>
      </w:r>
      <w:r w:rsidR="00B8210F" w:rsidRPr="00EE7926">
        <w:rPr>
          <w:rFonts w:ascii="Times New Roman" w:hAnsi="Times New Roman" w:cs="Times New Roman"/>
        </w:rPr>
        <w:t xml:space="preserve"> povinen na nevhodnost těchto pokynů objednatele písemně upozornit, v opačném případě nese </w:t>
      </w:r>
      <w:r>
        <w:rPr>
          <w:rFonts w:ascii="Times New Roman" w:hAnsi="Times New Roman" w:cs="Times New Roman"/>
        </w:rPr>
        <w:t>poskytovatel</w:t>
      </w:r>
      <w:r w:rsidR="00B8210F" w:rsidRPr="00EE7926">
        <w:rPr>
          <w:rFonts w:ascii="Times New Roman" w:hAnsi="Times New Roman" w:cs="Times New Roman"/>
        </w:rPr>
        <w:t xml:space="preserve"> zejména odpovědnost za vady a za škodu, které v důsledku nevhodných pokynů objednatele objednateli, </w:t>
      </w:r>
      <w:r>
        <w:rPr>
          <w:rFonts w:ascii="Times New Roman" w:hAnsi="Times New Roman" w:cs="Times New Roman"/>
        </w:rPr>
        <w:t>poskytovatel</w:t>
      </w:r>
      <w:r w:rsidR="00B8210F" w:rsidRPr="00EE7926">
        <w:rPr>
          <w:rFonts w:ascii="Times New Roman" w:hAnsi="Times New Roman" w:cs="Times New Roman"/>
        </w:rPr>
        <w:t>i nebo třetím osobám vznikly.</w:t>
      </w:r>
    </w:p>
    <w:p w14:paraId="3B292AD6" w14:textId="1F835A89" w:rsidR="00B8210F" w:rsidRPr="00EE7926" w:rsidRDefault="008A5779" w:rsidP="00BE24F5">
      <w:pPr>
        <w:pStyle w:val="Bezmezer"/>
        <w:numPr>
          <w:ilvl w:val="0"/>
          <w:numId w:val="36"/>
        </w:numPr>
        <w:spacing w:after="60"/>
        <w:ind w:left="284"/>
        <w:jc w:val="both"/>
        <w:rPr>
          <w:rFonts w:ascii="Times New Roman" w:hAnsi="Times New Roman" w:cs="Times New Roman"/>
        </w:rPr>
      </w:pPr>
      <w:r>
        <w:rPr>
          <w:rFonts w:ascii="Times New Roman" w:hAnsi="Times New Roman" w:cs="Times New Roman"/>
        </w:rPr>
        <w:t>Poskytovatel</w:t>
      </w:r>
      <w:r w:rsidR="00B8210F" w:rsidRPr="00EE7926">
        <w:rPr>
          <w:rFonts w:ascii="Times New Roman" w:hAnsi="Times New Roman" w:cs="Times New Roman"/>
        </w:rPr>
        <w:t xml:space="preserve"> se zavazuje dílo provést v rozsahu a kvalitě odpovídající účelu užití díla a odpovídající podmínkám stanovených touto smlouvou.</w:t>
      </w:r>
    </w:p>
    <w:p w14:paraId="53095A88" w14:textId="3AE6EA5B" w:rsidR="00B8210F" w:rsidRPr="00EE7926" w:rsidRDefault="00F22433" w:rsidP="00BE24F5">
      <w:pPr>
        <w:pStyle w:val="Bezmezer"/>
        <w:numPr>
          <w:ilvl w:val="0"/>
          <w:numId w:val="36"/>
        </w:numPr>
        <w:spacing w:after="60"/>
        <w:ind w:left="284"/>
        <w:jc w:val="both"/>
        <w:rPr>
          <w:rFonts w:ascii="Times New Roman" w:hAnsi="Times New Roman" w:cs="Times New Roman"/>
        </w:rPr>
      </w:pPr>
      <w:r>
        <w:rPr>
          <w:rFonts w:ascii="Times New Roman" w:hAnsi="Times New Roman" w:cs="Times New Roman"/>
        </w:rPr>
        <w:t>Kontaktní osobou objednatele</w:t>
      </w:r>
      <w:r w:rsidR="00B8210F" w:rsidRPr="00EE7926">
        <w:rPr>
          <w:rFonts w:ascii="Times New Roman" w:hAnsi="Times New Roman" w:cs="Times New Roman"/>
        </w:rPr>
        <w:t xml:space="preserve"> je pan</w:t>
      </w:r>
      <w:r w:rsidR="00990036" w:rsidRPr="00EE7926">
        <w:rPr>
          <w:rFonts w:ascii="Times New Roman" w:hAnsi="Times New Roman" w:cs="Times New Roman"/>
        </w:rPr>
        <w:t xml:space="preserve"> </w:t>
      </w:r>
      <w:r w:rsidR="00EA45FA" w:rsidRPr="00EE7926">
        <w:rPr>
          <w:rFonts w:ascii="Times New Roman" w:hAnsi="Times New Roman" w:cs="Times New Roman"/>
        </w:rPr>
        <w:t>Mgr. Josef Vegner</w:t>
      </w:r>
      <w:r w:rsidR="001408EB" w:rsidRPr="00EE7926">
        <w:rPr>
          <w:rFonts w:ascii="Times New Roman" w:hAnsi="Times New Roman" w:cs="Times New Roman"/>
        </w:rPr>
        <w:t xml:space="preserve">, </w:t>
      </w:r>
      <w:proofErr w:type="spellStart"/>
      <w:r w:rsidR="001408EB" w:rsidRPr="00EE7926">
        <w:rPr>
          <w:rFonts w:ascii="Times New Roman" w:hAnsi="Times New Roman" w:cs="Times New Roman"/>
        </w:rPr>
        <w:t>DiS</w:t>
      </w:r>
      <w:proofErr w:type="spellEnd"/>
      <w:r w:rsidR="001408EB" w:rsidRPr="00EE7926">
        <w:rPr>
          <w:rFonts w:ascii="Times New Roman" w:hAnsi="Times New Roman" w:cs="Times New Roman"/>
        </w:rPr>
        <w:t>, MBA</w:t>
      </w:r>
      <w:r w:rsidR="00B8210F" w:rsidRPr="00EE7926">
        <w:rPr>
          <w:rFonts w:ascii="Times New Roman" w:hAnsi="Times New Roman" w:cs="Times New Roman"/>
        </w:rPr>
        <w:t>, tel.: +420 </w:t>
      </w:r>
      <w:r w:rsidR="00874231" w:rsidRPr="00EE7926">
        <w:rPr>
          <w:rFonts w:ascii="Times New Roman" w:hAnsi="Times New Roman" w:cs="Times New Roman"/>
        </w:rPr>
        <w:t>224 491 287</w:t>
      </w:r>
      <w:r w:rsidR="00B8210F" w:rsidRPr="00EE7926">
        <w:rPr>
          <w:rFonts w:ascii="Times New Roman" w:hAnsi="Times New Roman" w:cs="Times New Roman"/>
        </w:rPr>
        <w:t xml:space="preserve">, </w:t>
      </w:r>
      <w:r w:rsidR="00916D0C">
        <w:rPr>
          <w:rFonts w:ascii="Times New Roman" w:hAnsi="Times New Roman" w:cs="Times New Roman"/>
        </w:rPr>
        <w:br/>
      </w:r>
      <w:r w:rsidR="00B8210F" w:rsidRPr="00EE7926">
        <w:rPr>
          <w:rFonts w:ascii="Times New Roman" w:hAnsi="Times New Roman" w:cs="Times New Roman"/>
        </w:rPr>
        <w:t>e-mail</w:t>
      </w:r>
      <w:r w:rsidR="00874231" w:rsidRPr="00EE7926">
        <w:rPr>
          <w:rFonts w:ascii="Times New Roman" w:hAnsi="Times New Roman" w:cs="Times New Roman"/>
        </w:rPr>
        <w:t xml:space="preserve">: </w:t>
      </w:r>
      <w:hyperlink r:id="rId8" w:history="1">
        <w:r w:rsidR="00247BF5" w:rsidRPr="00EE7926">
          <w:rPr>
            <w:rStyle w:val="Hypertextovodkaz"/>
            <w:rFonts w:ascii="Times New Roman" w:hAnsi="Times New Roman" w:cs="Times New Roman"/>
            <w:color w:val="3333CC"/>
            <w:bdr w:val="none" w:sz="0" w:space="0" w:color="auto" w:frame="1"/>
            <w:shd w:val="clear" w:color="auto" w:fill="FFFFFF"/>
          </w:rPr>
          <w:t>josef.vegner@ruk.cuni.cz</w:t>
        </w:r>
      </w:hyperlink>
      <w:r>
        <w:rPr>
          <w:rFonts w:ascii="Times New Roman" w:hAnsi="Times New Roman" w:cs="Times New Roman"/>
        </w:rPr>
        <w:t>.</w:t>
      </w:r>
    </w:p>
    <w:p w14:paraId="5A1FC416" w14:textId="77777777" w:rsidR="00B8210F" w:rsidRPr="00EE7926" w:rsidRDefault="00B8210F" w:rsidP="00B8210F">
      <w:pPr>
        <w:pStyle w:val="Bezmezer"/>
        <w:rPr>
          <w:rFonts w:ascii="Times New Roman" w:hAnsi="Times New Roman" w:cs="Times New Roman"/>
        </w:rPr>
      </w:pPr>
    </w:p>
    <w:p w14:paraId="0FB26274" w14:textId="10B74EB0" w:rsidR="00B8210F" w:rsidRPr="00EE7926" w:rsidRDefault="000D72D6" w:rsidP="00EB0B84">
      <w:pPr>
        <w:pStyle w:val="Bezmezer"/>
        <w:spacing w:after="240"/>
        <w:jc w:val="center"/>
        <w:rPr>
          <w:rFonts w:ascii="Times New Roman" w:hAnsi="Times New Roman" w:cs="Times New Roman"/>
          <w:b/>
        </w:rPr>
      </w:pPr>
      <w:r w:rsidRPr="00EE7926">
        <w:rPr>
          <w:rFonts w:ascii="Times New Roman" w:hAnsi="Times New Roman" w:cs="Times New Roman"/>
          <w:b/>
        </w:rPr>
        <w:t xml:space="preserve">V. </w:t>
      </w:r>
      <w:r w:rsidR="00B8210F" w:rsidRPr="00EE7926">
        <w:rPr>
          <w:rFonts w:ascii="Times New Roman" w:hAnsi="Times New Roman" w:cs="Times New Roman"/>
          <w:b/>
        </w:rPr>
        <w:t>Smluvní</w:t>
      </w:r>
      <w:r w:rsidR="00446A14" w:rsidRPr="00EE7926">
        <w:rPr>
          <w:rFonts w:ascii="Times New Roman" w:hAnsi="Times New Roman" w:cs="Times New Roman"/>
          <w:b/>
        </w:rPr>
        <w:t xml:space="preserve"> pokuty a</w:t>
      </w:r>
      <w:r w:rsidR="00B8210F" w:rsidRPr="00EE7926">
        <w:rPr>
          <w:rFonts w:ascii="Times New Roman" w:hAnsi="Times New Roman" w:cs="Times New Roman"/>
          <w:b/>
        </w:rPr>
        <w:t xml:space="preserve"> sankce</w:t>
      </w:r>
    </w:p>
    <w:p w14:paraId="4977A32E" w14:textId="120AC19E" w:rsidR="00B8210F" w:rsidRPr="00EE7926" w:rsidRDefault="00B8210F" w:rsidP="00837EB4">
      <w:pPr>
        <w:pStyle w:val="Bezmezer"/>
        <w:numPr>
          <w:ilvl w:val="0"/>
          <w:numId w:val="37"/>
        </w:numPr>
        <w:spacing w:after="60"/>
        <w:ind w:left="284"/>
        <w:jc w:val="both"/>
        <w:rPr>
          <w:rFonts w:ascii="Times New Roman" w:hAnsi="Times New Roman" w:cs="Times New Roman"/>
          <w:bCs/>
        </w:rPr>
      </w:pPr>
      <w:r w:rsidRPr="00EE7926">
        <w:rPr>
          <w:rFonts w:ascii="Times New Roman" w:hAnsi="Times New Roman" w:cs="Times New Roman"/>
        </w:rPr>
        <w:t>V případě prodlení objednatele s úhradou faktury po sjednané lhůtě splatnosti je objednatel povinen uhradit zákonné úroky z prodlení.</w:t>
      </w:r>
    </w:p>
    <w:p w14:paraId="0DBBE78B" w14:textId="5AA096CA" w:rsidR="00B8210F" w:rsidRPr="00EE7926" w:rsidRDefault="00B8210F" w:rsidP="00837EB4">
      <w:pPr>
        <w:pStyle w:val="Bezmezer"/>
        <w:numPr>
          <w:ilvl w:val="0"/>
          <w:numId w:val="37"/>
        </w:numPr>
        <w:spacing w:after="60"/>
        <w:ind w:left="284"/>
        <w:jc w:val="both"/>
        <w:rPr>
          <w:rFonts w:ascii="Times New Roman" w:hAnsi="Times New Roman" w:cs="Times New Roman"/>
          <w:bCs/>
        </w:rPr>
      </w:pPr>
      <w:r w:rsidRPr="00EE7926">
        <w:rPr>
          <w:rFonts w:ascii="Times New Roman" w:hAnsi="Times New Roman" w:cs="Times New Roman"/>
        </w:rPr>
        <w:t xml:space="preserve">V případě prodlení </w:t>
      </w:r>
      <w:r w:rsidR="008A5779">
        <w:rPr>
          <w:rFonts w:ascii="Times New Roman" w:hAnsi="Times New Roman" w:cs="Times New Roman"/>
        </w:rPr>
        <w:t>poskytovatel</w:t>
      </w:r>
      <w:r w:rsidRPr="00EE7926">
        <w:rPr>
          <w:rFonts w:ascii="Times New Roman" w:hAnsi="Times New Roman" w:cs="Times New Roman"/>
        </w:rPr>
        <w:t xml:space="preserve">e s provedením díla a/nebo v případě prodlení </w:t>
      </w:r>
      <w:r w:rsidR="008A5779">
        <w:rPr>
          <w:rFonts w:ascii="Times New Roman" w:hAnsi="Times New Roman" w:cs="Times New Roman"/>
        </w:rPr>
        <w:t>poskytovatel</w:t>
      </w:r>
      <w:r w:rsidRPr="00EE7926">
        <w:rPr>
          <w:rFonts w:ascii="Times New Roman" w:hAnsi="Times New Roman" w:cs="Times New Roman"/>
        </w:rPr>
        <w:t xml:space="preserve">e s odstraněním vady díla, je </w:t>
      </w:r>
      <w:r w:rsidR="008A5779">
        <w:rPr>
          <w:rFonts w:ascii="Times New Roman" w:hAnsi="Times New Roman" w:cs="Times New Roman"/>
        </w:rPr>
        <w:t>poskytovatel</w:t>
      </w:r>
      <w:r w:rsidRPr="00EE7926">
        <w:rPr>
          <w:rFonts w:ascii="Times New Roman" w:hAnsi="Times New Roman" w:cs="Times New Roman"/>
        </w:rPr>
        <w:t xml:space="preserve"> povinen uhradit objednateli smluvní pokutu ve výši </w:t>
      </w:r>
      <w:r w:rsidR="005858F0">
        <w:rPr>
          <w:rFonts w:ascii="Times New Roman" w:hAnsi="Times New Roman" w:cs="Times New Roman"/>
        </w:rPr>
        <w:br/>
      </w:r>
      <w:r w:rsidRPr="00EE7926">
        <w:rPr>
          <w:rFonts w:ascii="Times New Roman" w:hAnsi="Times New Roman" w:cs="Times New Roman"/>
        </w:rPr>
        <w:t>1.000,- Kč, a to za každý</w:t>
      </w:r>
      <w:r w:rsidR="005858F0">
        <w:rPr>
          <w:rFonts w:ascii="Times New Roman" w:hAnsi="Times New Roman" w:cs="Times New Roman"/>
        </w:rPr>
        <w:t>,</w:t>
      </w:r>
      <w:r w:rsidRPr="00EE7926">
        <w:rPr>
          <w:rFonts w:ascii="Times New Roman" w:hAnsi="Times New Roman" w:cs="Times New Roman"/>
        </w:rPr>
        <w:t xml:space="preserve"> byť i jen započatý den prodlení.</w:t>
      </w:r>
    </w:p>
    <w:p w14:paraId="7CAE6C13" w14:textId="5DC5A803" w:rsidR="00B8210F" w:rsidRPr="00EE7926" w:rsidRDefault="00B8210F" w:rsidP="00BA193E">
      <w:pPr>
        <w:pStyle w:val="Bezmezer"/>
        <w:numPr>
          <w:ilvl w:val="0"/>
          <w:numId w:val="37"/>
        </w:numPr>
        <w:spacing w:after="60"/>
        <w:ind w:left="284"/>
        <w:jc w:val="both"/>
        <w:rPr>
          <w:rFonts w:ascii="Times New Roman" w:hAnsi="Times New Roman" w:cs="Times New Roman"/>
          <w:bCs/>
        </w:rPr>
      </w:pPr>
      <w:r w:rsidRPr="00EE7926">
        <w:rPr>
          <w:rFonts w:ascii="Times New Roman" w:hAnsi="Times New Roman" w:cs="Times New Roman"/>
        </w:rPr>
        <w:t>Za porušení povinnosti ochrany důvěrných informací podle čl. VI</w:t>
      </w:r>
      <w:r w:rsidR="00885088">
        <w:rPr>
          <w:rFonts w:ascii="Times New Roman" w:hAnsi="Times New Roman" w:cs="Times New Roman"/>
        </w:rPr>
        <w:t>I</w:t>
      </w:r>
      <w:r w:rsidR="008A31C6">
        <w:rPr>
          <w:rFonts w:ascii="Times New Roman" w:hAnsi="Times New Roman" w:cs="Times New Roman"/>
        </w:rPr>
        <w:t>.</w:t>
      </w:r>
      <w:r w:rsidRPr="00EE7926">
        <w:rPr>
          <w:rFonts w:ascii="Times New Roman" w:hAnsi="Times New Roman" w:cs="Times New Roman"/>
        </w:rPr>
        <w:t xml:space="preserve"> této smlouvy je </w:t>
      </w:r>
      <w:r w:rsidR="008A5779">
        <w:rPr>
          <w:rFonts w:ascii="Times New Roman" w:hAnsi="Times New Roman" w:cs="Times New Roman"/>
        </w:rPr>
        <w:t>poskytovatel</w:t>
      </w:r>
      <w:r w:rsidRPr="00EE7926">
        <w:rPr>
          <w:rFonts w:ascii="Times New Roman" w:hAnsi="Times New Roman" w:cs="Times New Roman"/>
        </w:rPr>
        <w:t xml:space="preserve"> povinen zaplatit smluvní pokutu ve výši 100.000,- Kč, za každé jednotlivé porušení povinnosti, a to i opakovaně. </w:t>
      </w:r>
    </w:p>
    <w:p w14:paraId="4A751807" w14:textId="72B269EF" w:rsidR="00B8210F" w:rsidRPr="00EE7926" w:rsidRDefault="00B8210F" w:rsidP="00BA193E">
      <w:pPr>
        <w:pStyle w:val="Bezmezer"/>
        <w:numPr>
          <w:ilvl w:val="0"/>
          <w:numId w:val="37"/>
        </w:numPr>
        <w:spacing w:after="60"/>
        <w:ind w:left="284"/>
        <w:jc w:val="both"/>
        <w:rPr>
          <w:rFonts w:ascii="Times New Roman" w:hAnsi="Times New Roman" w:cs="Times New Roman"/>
          <w:bCs/>
        </w:rPr>
      </w:pPr>
      <w:r w:rsidRPr="00EE7926">
        <w:rPr>
          <w:rFonts w:ascii="Times New Roman" w:hAnsi="Times New Roman" w:cs="Times New Roman"/>
        </w:rPr>
        <w:t>Smluvní pokuty jsou splatné dle této smlouvy do 2</w:t>
      </w:r>
      <w:r w:rsidR="00BA193E" w:rsidRPr="00EE7926">
        <w:rPr>
          <w:rFonts w:ascii="Times New Roman" w:hAnsi="Times New Roman" w:cs="Times New Roman"/>
        </w:rPr>
        <w:t>8</w:t>
      </w:r>
      <w:r w:rsidRPr="00EE7926">
        <w:rPr>
          <w:rFonts w:ascii="Times New Roman" w:hAnsi="Times New Roman" w:cs="Times New Roman"/>
        </w:rPr>
        <w:t xml:space="preserve"> dnů od písemného vyúčtování odeslaného druhé smluvní straně doporučeným dopisem. Strany si sjednávají</w:t>
      </w:r>
      <w:r w:rsidR="004D05D9" w:rsidRPr="00EE7926">
        <w:rPr>
          <w:rFonts w:ascii="Times New Roman" w:hAnsi="Times New Roman" w:cs="Times New Roman"/>
        </w:rPr>
        <w:t>,</w:t>
      </w:r>
      <w:r w:rsidRPr="00EE7926">
        <w:rPr>
          <w:rFonts w:ascii="Times New Roman" w:hAnsi="Times New Roman" w:cs="Times New Roman"/>
        </w:rPr>
        <w:t xml:space="preserve"> že ve vztahu k náhradě škody vzniklé porušením smluvní povinnosti platí, že právo na její náhradu není zaplacením smluvní pokuty dotčeno. Odstoupením od smlouvy není dotčen nárok na zaplacení smluvní pokuty ani nároky na náhradu škody. </w:t>
      </w:r>
    </w:p>
    <w:p w14:paraId="6E59C7FA" w14:textId="1218A2B4" w:rsidR="00B8210F" w:rsidRPr="00EE7926" w:rsidRDefault="004D05D9" w:rsidP="00EB0B84">
      <w:pPr>
        <w:pStyle w:val="Bezmezer"/>
        <w:spacing w:after="240"/>
        <w:jc w:val="center"/>
        <w:rPr>
          <w:rFonts w:ascii="Times New Roman" w:hAnsi="Times New Roman" w:cs="Times New Roman"/>
          <w:b/>
        </w:rPr>
      </w:pPr>
      <w:r w:rsidRPr="00EE7926">
        <w:rPr>
          <w:rFonts w:ascii="Times New Roman" w:hAnsi="Times New Roman" w:cs="Times New Roman"/>
          <w:b/>
        </w:rPr>
        <w:t xml:space="preserve">VI. </w:t>
      </w:r>
      <w:r w:rsidR="00B8210F" w:rsidRPr="00EE7926">
        <w:rPr>
          <w:rFonts w:ascii="Times New Roman" w:hAnsi="Times New Roman" w:cs="Times New Roman"/>
          <w:b/>
        </w:rPr>
        <w:t>Platnost a účinnost smlouvy</w:t>
      </w:r>
    </w:p>
    <w:p w14:paraId="0559BF2E" w14:textId="0D689EB8" w:rsidR="00B8210F" w:rsidRPr="00EE7926" w:rsidRDefault="00B8210F" w:rsidP="00D976C5">
      <w:pPr>
        <w:pStyle w:val="Bezmezer"/>
        <w:numPr>
          <w:ilvl w:val="0"/>
          <w:numId w:val="39"/>
        </w:numPr>
        <w:spacing w:after="60"/>
        <w:ind w:left="284"/>
        <w:jc w:val="both"/>
        <w:rPr>
          <w:rFonts w:ascii="Times New Roman" w:hAnsi="Times New Roman" w:cs="Times New Roman"/>
        </w:rPr>
      </w:pPr>
      <w:r w:rsidRPr="00EE7926">
        <w:rPr>
          <w:rFonts w:ascii="Times New Roman" w:hAnsi="Times New Roman" w:cs="Times New Roman"/>
        </w:rPr>
        <w:t xml:space="preserve">Tato smlouva nabývá platnosti dnem jejího podpisu oběma smluvními stranami a účinnosti dnem uveřejnění v registru smluv dle </w:t>
      </w:r>
      <w:r w:rsidRPr="00EE7926">
        <w:rPr>
          <w:rFonts w:ascii="Times New Roman" w:hAnsi="Times New Roman" w:cs="Times New Roman"/>
          <w:bCs/>
          <w:iCs/>
        </w:rPr>
        <w:t xml:space="preserve">zákona č. 340/2015 Sb., o zvláštních podmínkách účinnosti některých </w:t>
      </w:r>
      <w:r w:rsidRPr="00EE7926">
        <w:rPr>
          <w:rFonts w:ascii="Times New Roman" w:hAnsi="Times New Roman" w:cs="Times New Roman"/>
          <w:bCs/>
          <w:iCs/>
        </w:rPr>
        <w:lastRenderedPageBreak/>
        <w:t>smluv, uveřejňování těchto smluv a o registru smluv (zákon o registru smluv)</w:t>
      </w:r>
      <w:r w:rsidR="00382CD3">
        <w:rPr>
          <w:rFonts w:ascii="Times New Roman" w:hAnsi="Times New Roman" w:cs="Times New Roman"/>
          <w:bCs/>
          <w:iCs/>
        </w:rPr>
        <w:t>, ve znění pozdějších předpisů</w:t>
      </w:r>
      <w:r w:rsidRPr="00EE7926">
        <w:rPr>
          <w:rFonts w:ascii="Times New Roman" w:hAnsi="Times New Roman" w:cs="Times New Roman"/>
          <w:bCs/>
          <w:iCs/>
        </w:rPr>
        <w:t xml:space="preserve">. </w:t>
      </w:r>
    </w:p>
    <w:p w14:paraId="76D877C6" w14:textId="306623FA" w:rsidR="00B8210F" w:rsidRDefault="00B8210F" w:rsidP="00DC64A7">
      <w:pPr>
        <w:pStyle w:val="Bezmezer"/>
        <w:numPr>
          <w:ilvl w:val="0"/>
          <w:numId w:val="39"/>
        </w:numPr>
        <w:spacing w:after="60"/>
        <w:ind w:left="284"/>
        <w:jc w:val="both"/>
        <w:rPr>
          <w:rFonts w:ascii="Times New Roman" w:hAnsi="Times New Roman" w:cs="Times New Roman"/>
        </w:rPr>
      </w:pPr>
      <w:r w:rsidRPr="00EE7926">
        <w:rPr>
          <w:rFonts w:ascii="Times New Roman" w:hAnsi="Times New Roman" w:cs="Times New Roman"/>
        </w:rPr>
        <w:t>Tato smlouva zaniká</w:t>
      </w:r>
      <w:r w:rsidR="00DC64A7" w:rsidRPr="00EE7926">
        <w:rPr>
          <w:rFonts w:ascii="Times New Roman" w:hAnsi="Times New Roman" w:cs="Times New Roman"/>
        </w:rPr>
        <w:t xml:space="preserve"> </w:t>
      </w:r>
      <w:r w:rsidRPr="00EE7926">
        <w:rPr>
          <w:rFonts w:ascii="Times New Roman" w:hAnsi="Times New Roman" w:cs="Times New Roman"/>
        </w:rPr>
        <w:t>splněním závazků vyplývajících z této smlouvy; nebo</w:t>
      </w:r>
      <w:r w:rsidR="00DC64A7" w:rsidRPr="00EE7926">
        <w:rPr>
          <w:rFonts w:ascii="Times New Roman" w:hAnsi="Times New Roman" w:cs="Times New Roman"/>
        </w:rPr>
        <w:t xml:space="preserve"> </w:t>
      </w:r>
      <w:r w:rsidRPr="00EE7926">
        <w:rPr>
          <w:rFonts w:ascii="Times New Roman" w:hAnsi="Times New Roman" w:cs="Times New Roman"/>
        </w:rPr>
        <w:t>písemnou dohodou smluvních stran; nebo</w:t>
      </w:r>
      <w:r w:rsidR="00DC64A7" w:rsidRPr="00EE7926">
        <w:rPr>
          <w:rFonts w:ascii="Times New Roman" w:hAnsi="Times New Roman" w:cs="Times New Roman"/>
        </w:rPr>
        <w:t xml:space="preserve"> </w:t>
      </w:r>
      <w:r w:rsidRPr="00EE7926">
        <w:rPr>
          <w:rFonts w:ascii="Times New Roman" w:hAnsi="Times New Roman" w:cs="Times New Roman"/>
        </w:rPr>
        <w:t xml:space="preserve">písemným odstoupením od smlouvy v případě uvedených v této smlouvě, dále v případech podstatného porušení povinností vyplývajících ze smlouvy některou ze smluvních stran a v případech dle občanského zákoníku. </w:t>
      </w:r>
    </w:p>
    <w:p w14:paraId="781406B8" w14:textId="41459BC4" w:rsidR="003F7388" w:rsidRPr="00EE7926" w:rsidRDefault="006920AB" w:rsidP="00EB0B84">
      <w:pPr>
        <w:pStyle w:val="Bezmezer"/>
        <w:spacing w:after="240"/>
        <w:jc w:val="center"/>
        <w:rPr>
          <w:rFonts w:ascii="Times New Roman" w:hAnsi="Times New Roman" w:cs="Times New Roman"/>
          <w:b/>
          <w:bCs/>
        </w:rPr>
      </w:pPr>
      <w:r w:rsidRPr="00EE7926">
        <w:rPr>
          <w:rFonts w:ascii="Times New Roman" w:hAnsi="Times New Roman" w:cs="Times New Roman"/>
          <w:b/>
          <w:bCs/>
        </w:rPr>
        <w:t>VI</w:t>
      </w:r>
      <w:r w:rsidR="000E4F34" w:rsidRPr="00EE7926">
        <w:rPr>
          <w:rFonts w:ascii="Times New Roman" w:hAnsi="Times New Roman" w:cs="Times New Roman"/>
          <w:b/>
          <w:bCs/>
        </w:rPr>
        <w:t>I</w:t>
      </w:r>
      <w:r w:rsidRPr="00EE7926">
        <w:rPr>
          <w:rFonts w:ascii="Times New Roman" w:hAnsi="Times New Roman" w:cs="Times New Roman"/>
          <w:b/>
          <w:bCs/>
        </w:rPr>
        <w:t xml:space="preserve">. </w:t>
      </w:r>
      <w:r w:rsidR="00531573" w:rsidRPr="00EE7926">
        <w:rPr>
          <w:rFonts w:ascii="Times New Roman" w:hAnsi="Times New Roman" w:cs="Times New Roman"/>
          <w:b/>
          <w:bCs/>
        </w:rPr>
        <w:t>Mlč</w:t>
      </w:r>
      <w:r w:rsidR="003F7388" w:rsidRPr="00EE7926">
        <w:rPr>
          <w:rFonts w:ascii="Times New Roman" w:hAnsi="Times New Roman" w:cs="Times New Roman"/>
          <w:b/>
          <w:bCs/>
        </w:rPr>
        <w:t>enlivost</w:t>
      </w:r>
      <w:r w:rsidR="00D90AB6" w:rsidRPr="00EE7926">
        <w:rPr>
          <w:rFonts w:ascii="Times New Roman" w:hAnsi="Times New Roman" w:cs="Times New Roman"/>
          <w:b/>
          <w:bCs/>
        </w:rPr>
        <w:t xml:space="preserve">, </w:t>
      </w:r>
      <w:r w:rsidR="00D90AB6" w:rsidRPr="00EE7926">
        <w:rPr>
          <w:rFonts w:ascii="Times New Roman" w:hAnsi="Times New Roman" w:cs="Times New Roman"/>
          <w:b/>
        </w:rPr>
        <w:t>Ochrana důvěrných informací</w:t>
      </w:r>
    </w:p>
    <w:p w14:paraId="3332531B" w14:textId="5AEF4684" w:rsidR="009A3BF2" w:rsidRPr="00EE7926" w:rsidRDefault="00F17F7F" w:rsidP="00EA29FE">
      <w:pPr>
        <w:pStyle w:val="Bezmezer"/>
        <w:spacing w:after="60"/>
        <w:ind w:left="284" w:hanging="284"/>
        <w:jc w:val="both"/>
        <w:rPr>
          <w:rFonts w:ascii="Times New Roman" w:hAnsi="Times New Roman" w:cs="Times New Roman"/>
        </w:rPr>
      </w:pPr>
      <w:r w:rsidRPr="00EE7926">
        <w:rPr>
          <w:rFonts w:ascii="Times New Roman" w:hAnsi="Times New Roman" w:cs="Times New Roman"/>
        </w:rPr>
        <w:t xml:space="preserve">1. </w:t>
      </w:r>
      <w:r w:rsidR="00EA29FE" w:rsidRPr="00EE7926">
        <w:rPr>
          <w:rFonts w:ascii="Times New Roman" w:hAnsi="Times New Roman" w:cs="Times New Roman"/>
        </w:rPr>
        <w:tab/>
      </w:r>
      <w:r w:rsidR="00F83B8B" w:rsidRPr="00EE7926">
        <w:rPr>
          <w:rFonts w:ascii="Times New Roman" w:hAnsi="Times New Roman" w:cs="Times New Roman"/>
        </w:rPr>
        <w:t>Smluvní strany se zavazují považovat informace obsažené v této smlouvě, stejně jako informace, které získaly při uzavření a plnění této smlouvy, za důvěrné informace. Tyto informace se zavazují chránit, využívat je jen v souvislosti s plněním předmětu smlouvy, nezneužívat je a nezpřístupnit je, s výjimkou, stanovenou touto smlouvou nebo právním předpisem, třetím osobám. Za porušení povinností mlčenlivosti takovou třetí osobou odpovídá poskytovatel.</w:t>
      </w:r>
    </w:p>
    <w:p w14:paraId="4DCE82B0" w14:textId="06ACEDFA" w:rsidR="00F83B8B" w:rsidRPr="00EE7926" w:rsidRDefault="00F17F7F" w:rsidP="00EA29FE">
      <w:pPr>
        <w:pStyle w:val="Bezmezer"/>
        <w:spacing w:after="60"/>
        <w:ind w:left="284" w:hanging="284"/>
        <w:jc w:val="both"/>
        <w:rPr>
          <w:rFonts w:ascii="Times New Roman" w:hAnsi="Times New Roman" w:cs="Times New Roman"/>
        </w:rPr>
      </w:pPr>
      <w:r w:rsidRPr="00EE7926">
        <w:rPr>
          <w:rFonts w:ascii="Times New Roman" w:hAnsi="Times New Roman" w:cs="Times New Roman"/>
        </w:rPr>
        <w:t xml:space="preserve">2. </w:t>
      </w:r>
      <w:r w:rsidR="00F83B8B" w:rsidRPr="00EE7926">
        <w:rPr>
          <w:rFonts w:ascii="Times New Roman" w:hAnsi="Times New Roman" w:cs="Times New Roman"/>
        </w:rPr>
        <w:t>Porušení povinností podle předchozího odstavce se považuje za podstatné porušení této smlouvy a poškozená smluvní strana má právo na okamžité odstoupení od této smlouvy bez práva porušitele na náhradu škody. Právo na náhradu škody poškozené smluvní strany není tímto odstoupením jakkoliv dotčeno.</w:t>
      </w:r>
    </w:p>
    <w:p w14:paraId="06787847" w14:textId="4CF3117B" w:rsidR="00F83B8B" w:rsidRPr="00EE7926" w:rsidRDefault="00F17F7F" w:rsidP="00EA29FE">
      <w:pPr>
        <w:pStyle w:val="Bezmezer"/>
        <w:spacing w:after="60"/>
        <w:ind w:left="284" w:hanging="284"/>
        <w:jc w:val="both"/>
        <w:rPr>
          <w:rFonts w:ascii="Times New Roman" w:hAnsi="Times New Roman" w:cs="Times New Roman"/>
        </w:rPr>
      </w:pPr>
      <w:r w:rsidRPr="00EE7926">
        <w:rPr>
          <w:rFonts w:ascii="Times New Roman" w:hAnsi="Times New Roman" w:cs="Times New Roman"/>
        </w:rPr>
        <w:t xml:space="preserve">3. </w:t>
      </w:r>
      <w:r w:rsidR="00EA29FE" w:rsidRPr="00EE7926">
        <w:rPr>
          <w:rFonts w:ascii="Times New Roman" w:hAnsi="Times New Roman" w:cs="Times New Roman"/>
        </w:rPr>
        <w:tab/>
      </w:r>
      <w:r w:rsidR="00F83B8B" w:rsidRPr="00EE7926">
        <w:rPr>
          <w:rFonts w:ascii="Times New Roman" w:hAnsi="Times New Roman" w:cs="Times New Roman"/>
        </w:rPr>
        <w:t xml:space="preserve">Povinnosti mlčenlivosti může být jedna smluvní strana zproštěna pouze písemným prohlášením druhé smluvní strany. </w:t>
      </w:r>
    </w:p>
    <w:p w14:paraId="56AAE334" w14:textId="23F287CF" w:rsidR="00F83B8B" w:rsidRPr="00EE7926" w:rsidRDefault="00F17F7F" w:rsidP="00EA29FE">
      <w:pPr>
        <w:pStyle w:val="Bezmezer"/>
        <w:spacing w:after="60"/>
        <w:ind w:left="284" w:hanging="284"/>
        <w:jc w:val="both"/>
        <w:rPr>
          <w:rFonts w:ascii="Times New Roman" w:hAnsi="Times New Roman" w:cs="Times New Roman"/>
        </w:rPr>
      </w:pPr>
      <w:r w:rsidRPr="00EE7926">
        <w:rPr>
          <w:rFonts w:ascii="Times New Roman" w:hAnsi="Times New Roman" w:cs="Times New Roman"/>
        </w:rPr>
        <w:t xml:space="preserve">4. </w:t>
      </w:r>
      <w:r w:rsidR="00EA29FE" w:rsidRPr="00EE7926">
        <w:rPr>
          <w:rFonts w:ascii="Times New Roman" w:hAnsi="Times New Roman" w:cs="Times New Roman"/>
        </w:rPr>
        <w:tab/>
      </w:r>
      <w:r w:rsidR="00F83B8B" w:rsidRPr="00EE7926">
        <w:rPr>
          <w:rFonts w:ascii="Times New Roman" w:hAnsi="Times New Roman" w:cs="Times New Roman"/>
        </w:rPr>
        <w:t>Povinnost mlčenlivosti trvá i po splnění nebo ukončení této smlouvy, nejdéle však pět (5) let od data jejího ukončení.</w:t>
      </w:r>
    </w:p>
    <w:p w14:paraId="4FDF5EA8" w14:textId="38C3B9B0" w:rsidR="00F83B8B" w:rsidRPr="00EE7926" w:rsidRDefault="00F17F7F" w:rsidP="007628D1">
      <w:pPr>
        <w:autoSpaceDN w:val="0"/>
        <w:spacing w:after="60" w:line="240" w:lineRule="auto"/>
        <w:rPr>
          <w:rFonts w:ascii="Times New Roman" w:eastAsia="Calibri" w:hAnsi="Times New Roman" w:cs="Times New Roman"/>
        </w:rPr>
      </w:pPr>
      <w:r w:rsidRPr="00EE7926">
        <w:rPr>
          <w:rFonts w:ascii="Times New Roman" w:eastAsia="Calibri" w:hAnsi="Times New Roman" w:cs="Times New Roman"/>
        </w:rPr>
        <w:t xml:space="preserve">5. </w:t>
      </w:r>
      <w:r w:rsidR="00CC0D34" w:rsidRPr="00EE7926">
        <w:rPr>
          <w:rFonts w:ascii="Times New Roman" w:eastAsia="Calibri" w:hAnsi="Times New Roman" w:cs="Times New Roman"/>
        </w:rPr>
        <w:t xml:space="preserve">  </w:t>
      </w:r>
      <w:r w:rsidR="00F83B8B" w:rsidRPr="00EE7926">
        <w:rPr>
          <w:rFonts w:ascii="Times New Roman" w:eastAsia="Calibri" w:hAnsi="Times New Roman" w:cs="Times New Roman"/>
        </w:rPr>
        <w:t>Smluvní strany se dále zavazují:</w:t>
      </w:r>
    </w:p>
    <w:p w14:paraId="473F45F9" w14:textId="5FC92678" w:rsidR="00F83B8B" w:rsidRPr="00EE7926" w:rsidRDefault="00F83B8B" w:rsidP="004A4F67">
      <w:pPr>
        <w:numPr>
          <w:ilvl w:val="0"/>
          <w:numId w:val="42"/>
        </w:numPr>
        <w:autoSpaceDN w:val="0"/>
        <w:spacing w:after="60" w:line="240" w:lineRule="auto"/>
        <w:ind w:left="709"/>
        <w:jc w:val="both"/>
        <w:rPr>
          <w:rFonts w:ascii="Times New Roman" w:eastAsia="Calibri" w:hAnsi="Times New Roman" w:cs="Times New Roman"/>
        </w:rPr>
      </w:pPr>
      <w:r w:rsidRPr="00EE7926">
        <w:rPr>
          <w:rFonts w:ascii="Times New Roman" w:eastAsia="Calibri" w:hAnsi="Times New Roman" w:cs="Times New Roman"/>
        </w:rPr>
        <w:t>neužívat osobní údaje k jinému než stanovenému účelu podle této smlouvy;</w:t>
      </w:r>
    </w:p>
    <w:p w14:paraId="616C2D5C" w14:textId="77777777" w:rsidR="00F83B8B" w:rsidRPr="00EE7926" w:rsidRDefault="00F83B8B" w:rsidP="004A4F67">
      <w:pPr>
        <w:numPr>
          <w:ilvl w:val="0"/>
          <w:numId w:val="42"/>
        </w:numPr>
        <w:autoSpaceDN w:val="0"/>
        <w:spacing w:after="60" w:line="240" w:lineRule="auto"/>
        <w:ind w:left="709"/>
        <w:jc w:val="both"/>
        <w:rPr>
          <w:rFonts w:ascii="Times New Roman" w:eastAsia="Calibri" w:hAnsi="Times New Roman" w:cs="Times New Roman"/>
        </w:rPr>
      </w:pPr>
      <w:r w:rsidRPr="00EE7926">
        <w:rPr>
          <w:rFonts w:ascii="Times New Roman" w:eastAsia="Calibri" w:hAnsi="Times New Roman" w:cs="Times New Roman"/>
        </w:rPr>
        <w:t>učinit s odbornou péčí všechna kontrolní a ochranná opatření za účelem ochrany osobních údajů;</w:t>
      </w:r>
    </w:p>
    <w:p w14:paraId="0E14FC57" w14:textId="77777777" w:rsidR="00F83B8B" w:rsidRPr="00EE7926" w:rsidRDefault="00F83B8B" w:rsidP="004A4F67">
      <w:pPr>
        <w:numPr>
          <w:ilvl w:val="0"/>
          <w:numId w:val="42"/>
        </w:numPr>
        <w:autoSpaceDN w:val="0"/>
        <w:spacing w:after="60" w:line="240" w:lineRule="auto"/>
        <w:ind w:left="709"/>
        <w:jc w:val="both"/>
        <w:rPr>
          <w:rFonts w:ascii="Times New Roman" w:eastAsia="Calibri" w:hAnsi="Times New Roman" w:cs="Times New Roman"/>
        </w:rPr>
      </w:pPr>
      <w:r w:rsidRPr="00EE7926">
        <w:rPr>
          <w:rFonts w:ascii="Times New Roman" w:eastAsia="Calibri" w:hAnsi="Times New Roman" w:cs="Times New Roman"/>
        </w:rPr>
        <w:t>s odbornou péčí dodržovat všechna kontrolní a ochranná opatření za účelem ochrany osobních údajů;</w:t>
      </w:r>
    </w:p>
    <w:p w14:paraId="562147E2" w14:textId="77777777" w:rsidR="00F83B8B" w:rsidRPr="00EE7926" w:rsidRDefault="00F83B8B" w:rsidP="004A4F67">
      <w:pPr>
        <w:numPr>
          <w:ilvl w:val="0"/>
          <w:numId w:val="42"/>
        </w:numPr>
        <w:autoSpaceDN w:val="0"/>
        <w:spacing w:after="60" w:line="240" w:lineRule="auto"/>
        <w:ind w:left="709"/>
        <w:jc w:val="both"/>
        <w:rPr>
          <w:rFonts w:ascii="Times New Roman" w:eastAsia="Calibri" w:hAnsi="Times New Roman" w:cs="Times New Roman"/>
        </w:rPr>
      </w:pPr>
      <w:r w:rsidRPr="00EE7926">
        <w:rPr>
          <w:rFonts w:ascii="Times New Roman" w:eastAsia="Calibri" w:hAnsi="Times New Roman" w:cs="Times New Roman"/>
        </w:rPr>
        <w:t>veškeré požadavky na opravu osobních údajů, jejich blokování a doplnění se smluvní strany zavazují vzájemně si předávat;</w:t>
      </w:r>
    </w:p>
    <w:p w14:paraId="55CF7E5E" w14:textId="77777777" w:rsidR="00F83B8B" w:rsidRPr="00EE7926" w:rsidRDefault="00F83B8B" w:rsidP="004A4F67">
      <w:pPr>
        <w:numPr>
          <w:ilvl w:val="0"/>
          <w:numId w:val="42"/>
        </w:numPr>
        <w:autoSpaceDN w:val="0"/>
        <w:spacing w:after="60" w:line="240" w:lineRule="auto"/>
        <w:ind w:left="709"/>
        <w:jc w:val="both"/>
        <w:rPr>
          <w:rFonts w:ascii="Times New Roman" w:eastAsia="Calibri" w:hAnsi="Times New Roman" w:cs="Times New Roman"/>
        </w:rPr>
      </w:pPr>
      <w:r w:rsidRPr="00EE7926">
        <w:rPr>
          <w:rFonts w:ascii="Times New Roman" w:eastAsia="Calibri" w:hAnsi="Times New Roman" w:cs="Times New Roman"/>
        </w:rPr>
        <w:t>informovat se vzájemně o všech skutečnostech majících vliv na zpracování osobních údajů;</w:t>
      </w:r>
    </w:p>
    <w:p w14:paraId="142FD11D" w14:textId="77777777" w:rsidR="00F83B8B" w:rsidRPr="00EE7926" w:rsidRDefault="00F83B8B" w:rsidP="004A4F67">
      <w:pPr>
        <w:numPr>
          <w:ilvl w:val="0"/>
          <w:numId w:val="42"/>
        </w:numPr>
        <w:autoSpaceDN w:val="0"/>
        <w:spacing w:after="60" w:line="240" w:lineRule="auto"/>
        <w:ind w:left="709"/>
        <w:jc w:val="both"/>
        <w:rPr>
          <w:rFonts w:ascii="Times New Roman" w:eastAsia="Calibri" w:hAnsi="Times New Roman" w:cs="Times New Roman"/>
        </w:rPr>
      </w:pPr>
      <w:r w:rsidRPr="00EE7926">
        <w:rPr>
          <w:rFonts w:ascii="Times New Roman" w:eastAsia="Calibri" w:hAnsi="Times New Roman" w:cs="Times New Roman"/>
        </w:rPr>
        <w:t>oznámit si vzájemně každou pochybnost o dodržování zákona či narušení bezpečnosti osobních údajů;</w:t>
      </w:r>
    </w:p>
    <w:p w14:paraId="09760DC5" w14:textId="77777777" w:rsidR="00F83B8B" w:rsidRPr="00EE7926" w:rsidRDefault="00F83B8B" w:rsidP="004A4F67">
      <w:pPr>
        <w:numPr>
          <w:ilvl w:val="0"/>
          <w:numId w:val="42"/>
        </w:numPr>
        <w:autoSpaceDN w:val="0"/>
        <w:spacing w:after="60" w:line="240" w:lineRule="auto"/>
        <w:ind w:left="709"/>
        <w:jc w:val="both"/>
        <w:rPr>
          <w:rFonts w:ascii="Times New Roman" w:eastAsia="Calibri" w:hAnsi="Times New Roman" w:cs="Times New Roman"/>
        </w:rPr>
      </w:pPr>
      <w:r w:rsidRPr="00EE7926">
        <w:rPr>
          <w:rFonts w:ascii="Times New Roman" w:eastAsia="Calibri" w:hAnsi="Times New Roman" w:cs="Times New Roman"/>
        </w:rPr>
        <w:t>bude-li to třeba, poskytnout si vzájemně veškerou součinnost při styku a jednáních s Úřadem pro ochranu osobních údajů a se subjekty údajů;</w:t>
      </w:r>
    </w:p>
    <w:p w14:paraId="04C4A390" w14:textId="2E28F9CD" w:rsidR="00D90AB6" w:rsidRPr="00EE7926" w:rsidRDefault="00F83B8B" w:rsidP="004A4F67">
      <w:pPr>
        <w:numPr>
          <w:ilvl w:val="0"/>
          <w:numId w:val="42"/>
        </w:numPr>
        <w:autoSpaceDN w:val="0"/>
        <w:spacing w:after="60" w:line="240" w:lineRule="auto"/>
        <w:ind w:left="709"/>
        <w:jc w:val="both"/>
        <w:rPr>
          <w:rFonts w:ascii="Times New Roman" w:hAnsi="Times New Roman" w:cs="Times New Roman"/>
          <w:b/>
          <w:bCs/>
        </w:rPr>
      </w:pPr>
      <w:r w:rsidRPr="00EE7926">
        <w:rPr>
          <w:rFonts w:ascii="Times New Roman" w:eastAsia="Calibri" w:hAnsi="Times New Roman" w:cs="Times New Roman"/>
        </w:rPr>
        <w:t>dodržovat všechny ostatní povinnosti stanovené zákonem, i pokud tak není výslovně uvedeno ve smlouvě</w:t>
      </w:r>
      <w:r w:rsidR="007D49F3">
        <w:rPr>
          <w:rFonts w:ascii="Times New Roman" w:eastAsia="Calibri" w:hAnsi="Times New Roman" w:cs="Times New Roman"/>
        </w:rPr>
        <w:t>;</w:t>
      </w:r>
    </w:p>
    <w:p w14:paraId="21E90BFE" w14:textId="28711231" w:rsidR="00D90AB6" w:rsidRPr="00EE7926" w:rsidRDefault="008A31C6" w:rsidP="004A4F67">
      <w:pPr>
        <w:numPr>
          <w:ilvl w:val="0"/>
          <w:numId w:val="42"/>
        </w:numPr>
        <w:autoSpaceDN w:val="0"/>
        <w:spacing w:after="60" w:line="240" w:lineRule="auto"/>
        <w:ind w:left="709"/>
        <w:jc w:val="both"/>
        <w:rPr>
          <w:rFonts w:ascii="Times New Roman" w:hAnsi="Times New Roman" w:cs="Times New Roman"/>
          <w:b/>
          <w:bCs/>
        </w:rPr>
      </w:pPr>
      <w:r>
        <w:rPr>
          <w:rFonts w:ascii="Times New Roman" w:hAnsi="Times New Roman" w:cs="Times New Roman"/>
        </w:rPr>
        <w:t>v</w:t>
      </w:r>
      <w:r w:rsidR="00D90AB6" w:rsidRPr="00EE7926">
        <w:rPr>
          <w:rFonts w:ascii="Times New Roman" w:hAnsi="Times New Roman" w:cs="Times New Roman"/>
        </w:rPr>
        <w:t>eškeré skutečnosti obchodní, ekonomické, technické a věcné povahy související se smluvními stranami, které nejsou běžně dostupné v obchodních kruzích a se kterými se smluvní strany seznámí při realizaci předmětu smlouvy nebo v souvislosti s touto smlouvou se považují za důvěrné informace</w:t>
      </w:r>
      <w:r w:rsidR="007D49F3">
        <w:rPr>
          <w:rFonts w:ascii="Times New Roman" w:hAnsi="Times New Roman" w:cs="Times New Roman"/>
        </w:rPr>
        <w:t>;</w:t>
      </w:r>
    </w:p>
    <w:p w14:paraId="75BEF75B" w14:textId="5CF7CC3C" w:rsidR="00D90AB6" w:rsidRPr="00EE7926" w:rsidRDefault="008A5779" w:rsidP="004A4F67">
      <w:pPr>
        <w:numPr>
          <w:ilvl w:val="0"/>
          <w:numId w:val="42"/>
        </w:numPr>
        <w:autoSpaceDN w:val="0"/>
        <w:spacing w:after="60" w:line="240" w:lineRule="auto"/>
        <w:ind w:left="709"/>
        <w:jc w:val="both"/>
        <w:rPr>
          <w:rFonts w:ascii="Times New Roman" w:hAnsi="Times New Roman" w:cs="Times New Roman"/>
          <w:b/>
          <w:bCs/>
        </w:rPr>
      </w:pPr>
      <w:r>
        <w:rPr>
          <w:rFonts w:ascii="Times New Roman" w:hAnsi="Times New Roman" w:cs="Times New Roman"/>
        </w:rPr>
        <w:t>poskytovatel</w:t>
      </w:r>
      <w:r w:rsidR="00D90AB6" w:rsidRPr="00EE7926">
        <w:rPr>
          <w:rFonts w:ascii="Times New Roman" w:hAnsi="Times New Roman" w:cs="Times New Roman"/>
        </w:rPr>
        <w:t xml:space="preserve"> se zavazuje, že důvěrné informace jiným subjektům nesdělí, nezpřístupní, ani nevyužije pro sebe nebo pro jinou osobu. Zavazuje se zachovat je v přísné tajnosti a sdělit je výlučně těm svým zaměstnancům nebo subdodavatelům, kteří jsou pověřeni plněním smlouvy a za tímto účelem jsou oprávněni se s těmito informacemi v nezbytném rozsahu seznámit. </w:t>
      </w:r>
      <w:r>
        <w:rPr>
          <w:rFonts w:ascii="Times New Roman" w:hAnsi="Times New Roman" w:cs="Times New Roman"/>
        </w:rPr>
        <w:t>Poskytovatel</w:t>
      </w:r>
      <w:r w:rsidR="00D90AB6" w:rsidRPr="00EE7926">
        <w:rPr>
          <w:rFonts w:ascii="Times New Roman" w:hAnsi="Times New Roman" w:cs="Times New Roman"/>
        </w:rPr>
        <w:t xml:space="preserve"> se zavazuje zabezpečit, aby i tyto osoby považovaly uvedené informace za důvěrné a zachovávaly o nich mlčenlivost</w:t>
      </w:r>
      <w:r w:rsidR="007D49F3">
        <w:rPr>
          <w:rFonts w:ascii="Times New Roman" w:hAnsi="Times New Roman" w:cs="Times New Roman"/>
        </w:rPr>
        <w:t>;</w:t>
      </w:r>
    </w:p>
    <w:p w14:paraId="071FADFE" w14:textId="296304F2" w:rsidR="00D90AB6" w:rsidRPr="00EE7926" w:rsidRDefault="008A31C6" w:rsidP="004A4F67">
      <w:pPr>
        <w:numPr>
          <w:ilvl w:val="0"/>
          <w:numId w:val="42"/>
        </w:numPr>
        <w:autoSpaceDN w:val="0"/>
        <w:spacing w:after="120" w:line="240" w:lineRule="auto"/>
        <w:ind w:left="709"/>
        <w:jc w:val="both"/>
        <w:rPr>
          <w:rFonts w:ascii="Times New Roman" w:hAnsi="Times New Roman" w:cs="Times New Roman"/>
          <w:b/>
          <w:bCs/>
        </w:rPr>
      </w:pPr>
      <w:r>
        <w:rPr>
          <w:rFonts w:ascii="Times New Roman" w:hAnsi="Times New Roman" w:cs="Times New Roman"/>
        </w:rPr>
        <w:t>p</w:t>
      </w:r>
      <w:r w:rsidR="00D90AB6" w:rsidRPr="00EE7926">
        <w:rPr>
          <w:rFonts w:ascii="Times New Roman" w:hAnsi="Times New Roman" w:cs="Times New Roman"/>
        </w:rPr>
        <w:t>ovinnost plnit ustanovení tohoto článku smlouvy se nevztahuje na informace, které byly písemným souhlasem obou smluvních stran zproštěny těchto omezení,</w:t>
      </w:r>
      <w:r w:rsidR="00D90AB6" w:rsidRPr="00EE7926">
        <w:rPr>
          <w:rFonts w:ascii="Times New Roman" w:hAnsi="Times New Roman" w:cs="Times New Roman"/>
          <w:b/>
          <w:bCs/>
        </w:rPr>
        <w:t xml:space="preserve"> </w:t>
      </w:r>
      <w:r w:rsidR="00D90AB6" w:rsidRPr="00EE7926">
        <w:rPr>
          <w:rFonts w:ascii="Times New Roman" w:hAnsi="Times New Roman" w:cs="Times New Roman"/>
        </w:rPr>
        <w:t>jsou známé nebo byly zveřejněny jinak než následkem porušení povinnosti jedné ze smluvních stran,</w:t>
      </w:r>
      <w:r w:rsidR="00D90AB6" w:rsidRPr="00EE7926">
        <w:rPr>
          <w:rFonts w:ascii="Times New Roman" w:hAnsi="Times New Roman" w:cs="Times New Roman"/>
          <w:b/>
          <w:bCs/>
        </w:rPr>
        <w:t xml:space="preserve"> </w:t>
      </w:r>
      <w:r w:rsidR="00D90AB6" w:rsidRPr="00EE7926">
        <w:rPr>
          <w:rFonts w:ascii="Times New Roman" w:hAnsi="Times New Roman" w:cs="Times New Roman"/>
        </w:rPr>
        <w:t>příjemce je zná dříve, než je sdělí smluvní strana,</w:t>
      </w:r>
      <w:r w:rsidR="00D90AB6" w:rsidRPr="00EE7926">
        <w:rPr>
          <w:rFonts w:ascii="Times New Roman" w:hAnsi="Times New Roman" w:cs="Times New Roman"/>
          <w:b/>
          <w:bCs/>
        </w:rPr>
        <w:t xml:space="preserve"> </w:t>
      </w:r>
      <w:r w:rsidR="00D90AB6" w:rsidRPr="00EE7926">
        <w:rPr>
          <w:rFonts w:ascii="Times New Roman" w:hAnsi="Times New Roman" w:cs="Times New Roman"/>
        </w:rPr>
        <w:t xml:space="preserve">jsou vyžádány soudem, státním zastupitelstvím nebo příslušným správním orgánem na základě zákona, popřípadě, jejichž uveřejnění je stanoveno </w:t>
      </w:r>
      <w:r w:rsidR="00D90AB6" w:rsidRPr="00EE7926">
        <w:rPr>
          <w:rFonts w:ascii="Times New Roman" w:hAnsi="Times New Roman" w:cs="Times New Roman"/>
        </w:rPr>
        <w:lastRenderedPageBreak/>
        <w:t>zákonem,</w:t>
      </w:r>
      <w:r w:rsidR="00D90AB6" w:rsidRPr="00EE7926">
        <w:rPr>
          <w:rFonts w:ascii="Times New Roman" w:hAnsi="Times New Roman" w:cs="Times New Roman"/>
          <w:b/>
          <w:bCs/>
        </w:rPr>
        <w:t xml:space="preserve"> </w:t>
      </w:r>
      <w:r w:rsidR="00D90AB6" w:rsidRPr="00EE7926">
        <w:rPr>
          <w:rFonts w:ascii="Times New Roman" w:hAnsi="Times New Roman" w:cs="Times New Roman"/>
        </w:rPr>
        <w:t>smluvní strana sdělí osobě vázané zákonnou povinností mlčenlivosti (např. advokátovi nebo daňovému poradci) za účelem uplatňování svých práv.</w:t>
      </w:r>
    </w:p>
    <w:p w14:paraId="36093A97" w14:textId="40A3CC7B" w:rsidR="00D90AB6" w:rsidRDefault="00D90AB6" w:rsidP="007550CB">
      <w:pPr>
        <w:autoSpaceDN w:val="0"/>
        <w:spacing w:after="0" w:line="240" w:lineRule="auto"/>
        <w:jc w:val="both"/>
        <w:rPr>
          <w:rFonts w:ascii="Times New Roman" w:hAnsi="Times New Roman" w:cs="Times New Roman"/>
          <w:b/>
          <w:bCs/>
        </w:rPr>
      </w:pPr>
    </w:p>
    <w:p w14:paraId="3F9AF1A5" w14:textId="2675947B" w:rsidR="00DB4A62" w:rsidRPr="00EE7926" w:rsidRDefault="00D90AB6" w:rsidP="00EB0B84">
      <w:pPr>
        <w:pStyle w:val="Bezmezer"/>
        <w:spacing w:after="240"/>
        <w:jc w:val="center"/>
        <w:rPr>
          <w:rFonts w:ascii="Times New Roman" w:hAnsi="Times New Roman" w:cs="Times New Roman"/>
          <w:b/>
          <w:bCs/>
        </w:rPr>
      </w:pPr>
      <w:r w:rsidRPr="00EE7926">
        <w:rPr>
          <w:rFonts w:ascii="Times New Roman" w:hAnsi="Times New Roman" w:cs="Times New Roman"/>
          <w:b/>
          <w:bCs/>
        </w:rPr>
        <w:t>VII</w:t>
      </w:r>
      <w:r w:rsidR="00531573" w:rsidRPr="00EE7926">
        <w:rPr>
          <w:rFonts w:ascii="Times New Roman" w:hAnsi="Times New Roman" w:cs="Times New Roman"/>
          <w:b/>
          <w:bCs/>
        </w:rPr>
        <w:t>I</w:t>
      </w:r>
      <w:r w:rsidR="00EF1034" w:rsidRPr="00EE7926">
        <w:rPr>
          <w:rFonts w:ascii="Times New Roman" w:hAnsi="Times New Roman" w:cs="Times New Roman"/>
          <w:b/>
          <w:bCs/>
        </w:rPr>
        <w:t>.</w:t>
      </w:r>
      <w:r w:rsidR="00DB4A62" w:rsidRPr="00EE7926">
        <w:rPr>
          <w:rFonts w:ascii="Times New Roman" w:hAnsi="Times New Roman" w:cs="Times New Roman"/>
          <w:b/>
          <w:bCs/>
        </w:rPr>
        <w:t xml:space="preserve"> Závěrečná ujednání</w:t>
      </w:r>
    </w:p>
    <w:p w14:paraId="52A5E444" w14:textId="1EFD739A" w:rsidR="008E473A" w:rsidRPr="00EE7926" w:rsidRDefault="008E473A" w:rsidP="007F7030">
      <w:pPr>
        <w:pStyle w:val="Bezmezer"/>
        <w:spacing w:after="60"/>
        <w:ind w:left="284" w:hanging="284"/>
        <w:jc w:val="both"/>
        <w:rPr>
          <w:rFonts w:ascii="Times New Roman" w:hAnsi="Times New Roman" w:cs="Times New Roman"/>
        </w:rPr>
      </w:pPr>
      <w:r w:rsidRPr="00EE7926">
        <w:rPr>
          <w:rFonts w:ascii="Times New Roman" w:hAnsi="Times New Roman" w:cs="Times New Roman"/>
        </w:rPr>
        <w:t xml:space="preserve">1. </w:t>
      </w:r>
      <w:r w:rsidR="007F7030" w:rsidRPr="00EE7926">
        <w:rPr>
          <w:rFonts w:ascii="Times New Roman" w:hAnsi="Times New Roman" w:cs="Times New Roman"/>
        </w:rPr>
        <w:tab/>
      </w:r>
      <w:r w:rsidRPr="00EE7926">
        <w:rPr>
          <w:rFonts w:ascii="Times New Roman" w:hAnsi="Times New Roman" w:cs="Times New Roman"/>
        </w:rPr>
        <w:t>Smlouva</w:t>
      </w:r>
      <w:r w:rsidR="00F17F7F" w:rsidRPr="00EE7926">
        <w:rPr>
          <w:rFonts w:ascii="Times New Roman" w:hAnsi="Times New Roman" w:cs="Times New Roman"/>
        </w:rPr>
        <w:t xml:space="preserve"> se uzavírá na dobu určitou s platností od uzavření této </w:t>
      </w:r>
      <w:r w:rsidRPr="00EE7926">
        <w:rPr>
          <w:rFonts w:ascii="Times New Roman" w:hAnsi="Times New Roman" w:cs="Times New Roman"/>
        </w:rPr>
        <w:t>smlouvy</w:t>
      </w:r>
      <w:r w:rsidR="00F17F7F" w:rsidRPr="00EE7926">
        <w:rPr>
          <w:rFonts w:ascii="Times New Roman" w:hAnsi="Times New Roman" w:cs="Times New Roman"/>
        </w:rPr>
        <w:t xml:space="preserve"> a s účinností ode dne uveřejnění v registru smluv</w:t>
      </w:r>
      <w:r w:rsidRPr="00EE7926">
        <w:rPr>
          <w:rFonts w:ascii="Times New Roman" w:hAnsi="Times New Roman" w:cs="Times New Roman"/>
        </w:rPr>
        <w:t>.</w:t>
      </w:r>
      <w:r w:rsidR="00F17F7F" w:rsidRPr="00EE7926">
        <w:rPr>
          <w:rFonts w:ascii="Times New Roman" w:hAnsi="Times New Roman" w:cs="Times New Roman"/>
        </w:rPr>
        <w:t xml:space="preserve"> </w:t>
      </w:r>
    </w:p>
    <w:p w14:paraId="3A91812E" w14:textId="72012E2B" w:rsidR="00F17F7F" w:rsidRPr="00EE7926" w:rsidRDefault="008E473A" w:rsidP="007F7030">
      <w:pPr>
        <w:pStyle w:val="Bezmezer"/>
        <w:spacing w:after="60"/>
        <w:ind w:left="284" w:hanging="284"/>
        <w:jc w:val="both"/>
        <w:rPr>
          <w:rFonts w:ascii="Times New Roman" w:hAnsi="Times New Roman" w:cs="Times New Roman"/>
        </w:rPr>
      </w:pPr>
      <w:r w:rsidRPr="00EE7926">
        <w:rPr>
          <w:rFonts w:ascii="Times New Roman" w:hAnsi="Times New Roman" w:cs="Times New Roman"/>
        </w:rPr>
        <w:t xml:space="preserve">2. </w:t>
      </w:r>
      <w:r w:rsidR="007F7030" w:rsidRPr="00EE7926">
        <w:rPr>
          <w:rFonts w:ascii="Times New Roman" w:hAnsi="Times New Roman" w:cs="Times New Roman"/>
        </w:rPr>
        <w:tab/>
      </w:r>
      <w:r w:rsidR="00F17F7F" w:rsidRPr="00EE7926">
        <w:rPr>
          <w:rFonts w:ascii="Times New Roman" w:hAnsi="Times New Roman" w:cs="Times New Roman"/>
        </w:rPr>
        <w:t xml:space="preserve">Práva vzniklá z této </w:t>
      </w:r>
      <w:r w:rsidRPr="00EE7926">
        <w:rPr>
          <w:rFonts w:ascii="Times New Roman" w:hAnsi="Times New Roman" w:cs="Times New Roman"/>
        </w:rPr>
        <w:t>smlouvy</w:t>
      </w:r>
      <w:r w:rsidR="00F17F7F" w:rsidRPr="00EE7926">
        <w:rPr>
          <w:rFonts w:ascii="Times New Roman" w:hAnsi="Times New Roman" w:cs="Times New Roman"/>
        </w:rPr>
        <w:t xml:space="preserve"> nesmí být postoupena třetí straně bez předchozího písemného souhlasu druhé smluvní strany. Za písemnou formu nebude pro tento účel považována výměna e-mailových zpráv.</w:t>
      </w:r>
      <w:r w:rsidR="00BF1306" w:rsidRPr="00EE7926">
        <w:rPr>
          <w:rFonts w:ascii="Times New Roman" w:hAnsi="Times New Roman" w:cs="Times New Roman"/>
        </w:rPr>
        <w:t xml:space="preserve"> </w:t>
      </w:r>
    </w:p>
    <w:p w14:paraId="7B15A13E" w14:textId="698A6020" w:rsidR="00F17F7F" w:rsidRPr="00EE7926" w:rsidRDefault="008E473A" w:rsidP="007F7030">
      <w:pPr>
        <w:pStyle w:val="Bezmezer"/>
        <w:spacing w:after="60"/>
        <w:ind w:left="284" w:hanging="284"/>
        <w:jc w:val="both"/>
        <w:rPr>
          <w:rFonts w:ascii="Times New Roman" w:hAnsi="Times New Roman" w:cs="Times New Roman"/>
        </w:rPr>
      </w:pPr>
      <w:r w:rsidRPr="00EE7926">
        <w:rPr>
          <w:rFonts w:ascii="Times New Roman" w:hAnsi="Times New Roman" w:cs="Times New Roman"/>
        </w:rPr>
        <w:t xml:space="preserve">3. </w:t>
      </w:r>
      <w:r w:rsidR="007F7030" w:rsidRPr="00EE7926">
        <w:rPr>
          <w:rFonts w:ascii="Times New Roman" w:hAnsi="Times New Roman" w:cs="Times New Roman"/>
        </w:rPr>
        <w:tab/>
      </w:r>
      <w:r w:rsidR="00F17F7F" w:rsidRPr="00EE7926">
        <w:rPr>
          <w:rFonts w:ascii="Times New Roman" w:hAnsi="Times New Roman" w:cs="Times New Roman"/>
        </w:rPr>
        <w:t>Pro případ, že kterékoliv ustanovení této</w:t>
      </w:r>
      <w:r w:rsidRPr="00EE7926">
        <w:rPr>
          <w:rFonts w:ascii="Times New Roman" w:hAnsi="Times New Roman" w:cs="Times New Roman"/>
        </w:rPr>
        <w:t xml:space="preserve"> smlouvy</w:t>
      </w:r>
      <w:r w:rsidR="00F17F7F" w:rsidRPr="00EE7926">
        <w:rPr>
          <w:rFonts w:ascii="Times New Roman" w:hAnsi="Times New Roman" w:cs="Times New Roman"/>
        </w:rPr>
        <w:t xml:space="preserve"> se stane neúčinným, neplatným nebo zdánlivým se smluvní strany zavazují bez zbytečných odkladů nahradit takové ustanovení novým.</w:t>
      </w:r>
    </w:p>
    <w:p w14:paraId="07D7B812" w14:textId="7C969379" w:rsidR="00F17F7F" w:rsidRPr="00EE7926" w:rsidRDefault="008E473A" w:rsidP="007F7030">
      <w:pPr>
        <w:pStyle w:val="Bezmezer"/>
        <w:spacing w:after="60"/>
        <w:ind w:left="284" w:hanging="284"/>
        <w:jc w:val="both"/>
        <w:rPr>
          <w:rFonts w:ascii="Times New Roman" w:hAnsi="Times New Roman" w:cs="Times New Roman"/>
        </w:rPr>
      </w:pPr>
      <w:r w:rsidRPr="00EE7926">
        <w:rPr>
          <w:rFonts w:ascii="Times New Roman" w:hAnsi="Times New Roman" w:cs="Times New Roman"/>
        </w:rPr>
        <w:t xml:space="preserve">4. </w:t>
      </w:r>
      <w:r w:rsidR="007F7030" w:rsidRPr="00EE7926">
        <w:rPr>
          <w:rFonts w:ascii="Times New Roman" w:hAnsi="Times New Roman" w:cs="Times New Roman"/>
        </w:rPr>
        <w:tab/>
      </w:r>
      <w:r w:rsidR="00F17F7F" w:rsidRPr="00EE7926">
        <w:rPr>
          <w:rFonts w:ascii="Times New Roman" w:hAnsi="Times New Roman" w:cs="Times New Roman"/>
        </w:rPr>
        <w:t>Týká-li se důvod neplatnosti jen takové části právního jednání, kterou lze od jeho ostatního obsahu oddělit, je neplatnou jen tato část, lze-li předpokládat, že by k právnímu jednání došlo i bez neplatné části, rozpoznala-li by strana neplatnost včas.</w:t>
      </w:r>
    </w:p>
    <w:p w14:paraId="79BD376B" w14:textId="5B3944B6" w:rsidR="00F17F7F" w:rsidRPr="00EE7926" w:rsidRDefault="008E473A" w:rsidP="007F7030">
      <w:pPr>
        <w:pStyle w:val="Bezmezer"/>
        <w:spacing w:after="60"/>
        <w:ind w:left="284" w:hanging="284"/>
        <w:jc w:val="both"/>
        <w:rPr>
          <w:rFonts w:ascii="Times New Roman" w:hAnsi="Times New Roman" w:cs="Times New Roman"/>
        </w:rPr>
      </w:pPr>
      <w:r w:rsidRPr="00EE7926">
        <w:rPr>
          <w:rFonts w:ascii="Times New Roman" w:hAnsi="Times New Roman" w:cs="Times New Roman"/>
        </w:rPr>
        <w:t xml:space="preserve">5. </w:t>
      </w:r>
      <w:r w:rsidR="007F7030" w:rsidRPr="00EE7926">
        <w:rPr>
          <w:rFonts w:ascii="Times New Roman" w:hAnsi="Times New Roman" w:cs="Times New Roman"/>
        </w:rPr>
        <w:tab/>
      </w:r>
      <w:r w:rsidR="00F17F7F" w:rsidRPr="00EE7926">
        <w:rPr>
          <w:rFonts w:ascii="Times New Roman" w:hAnsi="Times New Roman" w:cs="Times New Roman"/>
        </w:rPr>
        <w:t xml:space="preserve">Ukáže-li se některé z ustanovení této </w:t>
      </w:r>
      <w:r w:rsidRPr="00EE7926">
        <w:rPr>
          <w:rFonts w:ascii="Times New Roman" w:hAnsi="Times New Roman" w:cs="Times New Roman"/>
        </w:rPr>
        <w:t>smlouvy</w:t>
      </w:r>
      <w:r w:rsidR="00F17F7F" w:rsidRPr="00EE7926">
        <w:rPr>
          <w:rFonts w:ascii="Times New Roman" w:hAnsi="Times New Roman" w:cs="Times New Roman"/>
        </w:rPr>
        <w:t xml:space="preserve"> zdánlivým (nicotným), posoudí se vliv této vady na ostatní ustanovení </w:t>
      </w:r>
      <w:r w:rsidRPr="00EE7926">
        <w:rPr>
          <w:rFonts w:ascii="Times New Roman" w:hAnsi="Times New Roman" w:cs="Times New Roman"/>
        </w:rPr>
        <w:t>smlouvy</w:t>
      </w:r>
      <w:r w:rsidR="00F17F7F" w:rsidRPr="00EE7926">
        <w:rPr>
          <w:rFonts w:ascii="Times New Roman" w:hAnsi="Times New Roman" w:cs="Times New Roman"/>
        </w:rPr>
        <w:t xml:space="preserve"> obdobně podle </w:t>
      </w:r>
      <w:proofErr w:type="spellStart"/>
      <w:r w:rsidR="00F17F7F" w:rsidRPr="00EE7926">
        <w:rPr>
          <w:rFonts w:ascii="Times New Roman" w:hAnsi="Times New Roman" w:cs="Times New Roman"/>
        </w:rPr>
        <w:t>ust</w:t>
      </w:r>
      <w:proofErr w:type="spellEnd"/>
      <w:r w:rsidR="00F17F7F" w:rsidRPr="00EE7926">
        <w:rPr>
          <w:rFonts w:ascii="Times New Roman" w:hAnsi="Times New Roman" w:cs="Times New Roman"/>
        </w:rPr>
        <w:t xml:space="preserve">. § 576 občanského zákoníku. </w:t>
      </w:r>
    </w:p>
    <w:p w14:paraId="6B03FC81" w14:textId="32551BFC" w:rsidR="00F17F7F" w:rsidRPr="00EE7926" w:rsidRDefault="008E473A" w:rsidP="001427F1">
      <w:pPr>
        <w:suppressAutoHyphens/>
        <w:spacing w:after="60" w:line="240" w:lineRule="auto"/>
        <w:ind w:left="284" w:hanging="284"/>
        <w:jc w:val="both"/>
        <w:rPr>
          <w:rFonts w:ascii="Times New Roman" w:hAnsi="Times New Roman" w:cs="Times New Roman"/>
        </w:rPr>
      </w:pPr>
      <w:r w:rsidRPr="00EE7926">
        <w:rPr>
          <w:rFonts w:ascii="Times New Roman" w:hAnsi="Times New Roman" w:cs="Times New Roman"/>
        </w:rPr>
        <w:t xml:space="preserve">6. </w:t>
      </w:r>
      <w:r w:rsidR="007F7030" w:rsidRPr="00EE7926">
        <w:rPr>
          <w:rFonts w:ascii="Times New Roman" w:hAnsi="Times New Roman" w:cs="Times New Roman"/>
        </w:rPr>
        <w:tab/>
      </w:r>
      <w:r w:rsidR="00F17F7F" w:rsidRPr="00EE7926">
        <w:rPr>
          <w:rFonts w:ascii="Times New Roman" w:hAnsi="Times New Roman" w:cs="Times New Roman"/>
        </w:rPr>
        <w:t xml:space="preserve">Tuto </w:t>
      </w:r>
      <w:r w:rsidRPr="00EE7926">
        <w:rPr>
          <w:rFonts w:ascii="Times New Roman" w:hAnsi="Times New Roman" w:cs="Times New Roman"/>
        </w:rPr>
        <w:t xml:space="preserve">smlouvu </w:t>
      </w:r>
      <w:r w:rsidR="00F17F7F" w:rsidRPr="00EE7926">
        <w:rPr>
          <w:rFonts w:ascii="Times New Roman" w:hAnsi="Times New Roman" w:cs="Times New Roman"/>
        </w:rPr>
        <w:t>lze měnit nebo doplňovat pouze formou písemných, vzestupně číslovaných dodatků, podepsaných oprávněnými zástupci obou smluvních stran. Za písemnou formu nebude pro tento účel považována výměna e-mailových zpráv.</w:t>
      </w:r>
      <w:r w:rsidR="00C9261E" w:rsidRPr="00EE7926">
        <w:rPr>
          <w:rFonts w:ascii="Times New Roman" w:hAnsi="Times New Roman" w:cs="Times New Roman"/>
        </w:rPr>
        <w:t xml:space="preserve"> </w:t>
      </w:r>
    </w:p>
    <w:p w14:paraId="12FACBCA" w14:textId="7BDD7B06" w:rsidR="00F17F7F" w:rsidRPr="00EE7926" w:rsidRDefault="008E473A" w:rsidP="001427F1">
      <w:pPr>
        <w:suppressAutoHyphens/>
        <w:spacing w:after="60" w:line="240" w:lineRule="auto"/>
        <w:ind w:left="284" w:hanging="284"/>
        <w:jc w:val="both"/>
        <w:rPr>
          <w:rFonts w:ascii="Times New Roman" w:hAnsi="Times New Roman" w:cs="Times New Roman"/>
        </w:rPr>
      </w:pPr>
      <w:r w:rsidRPr="00EE7926">
        <w:rPr>
          <w:rFonts w:ascii="Times New Roman" w:hAnsi="Times New Roman" w:cs="Times New Roman"/>
        </w:rPr>
        <w:t xml:space="preserve">7. </w:t>
      </w:r>
      <w:r w:rsidR="007F7030" w:rsidRPr="00EE7926">
        <w:rPr>
          <w:rFonts w:ascii="Times New Roman" w:hAnsi="Times New Roman" w:cs="Times New Roman"/>
        </w:rPr>
        <w:tab/>
      </w:r>
      <w:r w:rsidR="00F17F7F" w:rsidRPr="00EE7926">
        <w:rPr>
          <w:rFonts w:ascii="Times New Roman" w:hAnsi="Times New Roman" w:cs="Times New Roman"/>
        </w:rPr>
        <w:t xml:space="preserve">Kterákoliv ze </w:t>
      </w:r>
      <w:r w:rsidRPr="00EE7926">
        <w:rPr>
          <w:rFonts w:ascii="Times New Roman" w:hAnsi="Times New Roman" w:cs="Times New Roman"/>
        </w:rPr>
        <w:t xml:space="preserve">smluvních </w:t>
      </w:r>
      <w:r w:rsidR="00F17F7F" w:rsidRPr="00EE7926">
        <w:rPr>
          <w:rFonts w:ascii="Times New Roman" w:hAnsi="Times New Roman" w:cs="Times New Roman"/>
        </w:rPr>
        <w:t xml:space="preserve">stran může namítnout neplatnost této </w:t>
      </w:r>
      <w:r w:rsidRPr="00EE7926">
        <w:rPr>
          <w:rFonts w:ascii="Times New Roman" w:hAnsi="Times New Roman" w:cs="Times New Roman"/>
        </w:rPr>
        <w:t>smlouvy</w:t>
      </w:r>
      <w:r w:rsidR="00F17F7F" w:rsidRPr="00EE7926">
        <w:rPr>
          <w:rFonts w:ascii="Times New Roman" w:hAnsi="Times New Roman" w:cs="Times New Roman"/>
        </w:rPr>
        <w:t xml:space="preserve"> anebo jejího dodatku z důvodu nedodržení formy kdykoliv, a to i když již bylo započato s plněním.</w:t>
      </w:r>
    </w:p>
    <w:p w14:paraId="5F8D3724" w14:textId="09625DF4" w:rsidR="00F17F7F" w:rsidRPr="00EE7926" w:rsidRDefault="008E473A" w:rsidP="001427F1">
      <w:pPr>
        <w:overflowPunct w:val="0"/>
        <w:autoSpaceDE w:val="0"/>
        <w:autoSpaceDN w:val="0"/>
        <w:adjustRightInd w:val="0"/>
        <w:spacing w:after="60" w:line="240" w:lineRule="auto"/>
        <w:ind w:left="284" w:hanging="284"/>
        <w:jc w:val="both"/>
        <w:rPr>
          <w:rFonts w:ascii="Times New Roman" w:hAnsi="Times New Roman" w:cs="Times New Roman"/>
        </w:rPr>
      </w:pPr>
      <w:r w:rsidRPr="00EE7926">
        <w:rPr>
          <w:rFonts w:ascii="Times New Roman" w:hAnsi="Times New Roman" w:cs="Times New Roman"/>
        </w:rPr>
        <w:t>8.</w:t>
      </w:r>
      <w:r w:rsidR="007F7030" w:rsidRPr="00EE7926">
        <w:rPr>
          <w:rFonts w:ascii="Times New Roman" w:hAnsi="Times New Roman" w:cs="Times New Roman"/>
        </w:rPr>
        <w:tab/>
      </w:r>
      <w:r w:rsidRPr="00EE7926">
        <w:rPr>
          <w:rFonts w:ascii="Times New Roman" w:hAnsi="Times New Roman" w:cs="Times New Roman"/>
        </w:rPr>
        <w:t>Smlouva</w:t>
      </w:r>
      <w:r w:rsidR="00F17F7F" w:rsidRPr="00EE7926">
        <w:rPr>
          <w:rFonts w:ascii="Times New Roman" w:hAnsi="Times New Roman" w:cs="Times New Roman"/>
        </w:rPr>
        <w:t xml:space="preserve"> je uzavřena dnem podpisu oprávněnými zástupci obou smluvních stran, přičemž její platnost počíná od okamžiku posledního podpisu na </w:t>
      </w:r>
      <w:r w:rsidRPr="00EE7926">
        <w:rPr>
          <w:rFonts w:ascii="Times New Roman" w:hAnsi="Times New Roman" w:cs="Times New Roman"/>
        </w:rPr>
        <w:t>smlouvě</w:t>
      </w:r>
      <w:r w:rsidR="00F17F7F" w:rsidRPr="00EE7926">
        <w:rPr>
          <w:rFonts w:ascii="Times New Roman" w:hAnsi="Times New Roman" w:cs="Times New Roman"/>
        </w:rPr>
        <w:t>.</w:t>
      </w:r>
    </w:p>
    <w:p w14:paraId="4789593D" w14:textId="1DBB210D" w:rsidR="00F17F7F" w:rsidRPr="00EE7926" w:rsidRDefault="008E473A" w:rsidP="001427F1">
      <w:pPr>
        <w:pStyle w:val="WW-Zkladntext2"/>
        <w:spacing w:after="60"/>
        <w:ind w:left="284" w:hanging="284"/>
        <w:rPr>
          <w:color w:val="auto"/>
          <w:sz w:val="22"/>
          <w:szCs w:val="22"/>
        </w:rPr>
      </w:pPr>
      <w:r w:rsidRPr="00EE7926">
        <w:rPr>
          <w:color w:val="auto"/>
          <w:sz w:val="22"/>
          <w:szCs w:val="22"/>
        </w:rPr>
        <w:t xml:space="preserve">9. </w:t>
      </w:r>
      <w:r w:rsidR="007F7030" w:rsidRPr="00EE7926">
        <w:rPr>
          <w:color w:val="auto"/>
          <w:sz w:val="22"/>
          <w:szCs w:val="22"/>
        </w:rPr>
        <w:tab/>
      </w:r>
      <w:r w:rsidR="00F17F7F" w:rsidRPr="00EE7926">
        <w:rPr>
          <w:color w:val="auto"/>
          <w:sz w:val="22"/>
          <w:szCs w:val="22"/>
        </w:rPr>
        <w:t>V případě doručování veškerých písemných jednání druhé smluvní straně, se má za to, že došlá zásilka odeslaná s využitím provozovatele poštovních služeb došla třetí pracovní den po odeslání, byla-li však odeslána na adresu v jiném státu, pak patnáctý pracovní den po odeslání.</w:t>
      </w:r>
    </w:p>
    <w:p w14:paraId="7B3147FB" w14:textId="54527913" w:rsidR="00F17F7F" w:rsidRPr="00EE7926" w:rsidRDefault="008E473A" w:rsidP="001427F1">
      <w:pPr>
        <w:suppressAutoHyphens/>
        <w:spacing w:after="60" w:line="240" w:lineRule="auto"/>
        <w:ind w:left="284" w:hanging="284"/>
        <w:jc w:val="both"/>
        <w:rPr>
          <w:rFonts w:ascii="Times New Roman" w:hAnsi="Times New Roman" w:cs="Times New Roman"/>
        </w:rPr>
      </w:pPr>
      <w:r w:rsidRPr="00EE7926">
        <w:rPr>
          <w:rFonts w:ascii="Times New Roman" w:hAnsi="Times New Roman" w:cs="Times New Roman"/>
        </w:rPr>
        <w:t xml:space="preserve">10. </w:t>
      </w:r>
      <w:r w:rsidR="00F17F7F" w:rsidRPr="00EE7926">
        <w:rPr>
          <w:rFonts w:ascii="Times New Roman" w:hAnsi="Times New Roman" w:cs="Times New Roman"/>
        </w:rPr>
        <w:t xml:space="preserve">Tato </w:t>
      </w:r>
      <w:r w:rsidRPr="00EE7926">
        <w:rPr>
          <w:rFonts w:ascii="Times New Roman" w:hAnsi="Times New Roman" w:cs="Times New Roman"/>
        </w:rPr>
        <w:t>smlouva</w:t>
      </w:r>
      <w:r w:rsidR="00F17F7F" w:rsidRPr="00EE7926">
        <w:rPr>
          <w:rFonts w:ascii="Times New Roman" w:hAnsi="Times New Roman" w:cs="Times New Roman"/>
        </w:rPr>
        <w:t xml:space="preserve"> obsahuje úplné ujednání o předmětu </w:t>
      </w:r>
      <w:r w:rsidRPr="00EE7926">
        <w:rPr>
          <w:rFonts w:ascii="Times New Roman" w:hAnsi="Times New Roman" w:cs="Times New Roman"/>
        </w:rPr>
        <w:t>smlouvy</w:t>
      </w:r>
      <w:r w:rsidR="00F17F7F" w:rsidRPr="00EE7926">
        <w:rPr>
          <w:rFonts w:ascii="Times New Roman" w:hAnsi="Times New Roman" w:cs="Times New Roman"/>
        </w:rPr>
        <w:t xml:space="preserve"> a všech náležitostech, které </w:t>
      </w:r>
      <w:r w:rsidRPr="00EE7926">
        <w:rPr>
          <w:rFonts w:ascii="Times New Roman" w:hAnsi="Times New Roman" w:cs="Times New Roman"/>
        </w:rPr>
        <w:t xml:space="preserve">smluvní </w:t>
      </w:r>
      <w:r w:rsidR="00F17F7F" w:rsidRPr="00EE7926">
        <w:rPr>
          <w:rFonts w:ascii="Times New Roman" w:hAnsi="Times New Roman" w:cs="Times New Roman"/>
        </w:rPr>
        <w:t>strany měly a chtěly v</w:t>
      </w:r>
      <w:r w:rsidRPr="00EE7926">
        <w:rPr>
          <w:rFonts w:ascii="Times New Roman" w:hAnsi="Times New Roman" w:cs="Times New Roman"/>
        </w:rPr>
        <w:t>e</w:t>
      </w:r>
      <w:r w:rsidR="00F17F7F" w:rsidRPr="00EE7926">
        <w:rPr>
          <w:rFonts w:ascii="Times New Roman" w:hAnsi="Times New Roman" w:cs="Times New Roman"/>
        </w:rPr>
        <w:t> </w:t>
      </w:r>
      <w:r w:rsidRPr="00EE7926">
        <w:rPr>
          <w:rFonts w:ascii="Times New Roman" w:hAnsi="Times New Roman" w:cs="Times New Roman"/>
        </w:rPr>
        <w:t>smlouvě</w:t>
      </w:r>
      <w:r w:rsidR="00F17F7F" w:rsidRPr="00EE7926">
        <w:rPr>
          <w:rFonts w:ascii="Times New Roman" w:hAnsi="Times New Roman" w:cs="Times New Roman"/>
        </w:rPr>
        <w:t xml:space="preserve"> ujednat, a které považují za důležité pro závaznost </w:t>
      </w:r>
      <w:r w:rsidRPr="00EE7926">
        <w:rPr>
          <w:rFonts w:ascii="Times New Roman" w:hAnsi="Times New Roman" w:cs="Times New Roman"/>
        </w:rPr>
        <w:t>smlouvy</w:t>
      </w:r>
      <w:r w:rsidR="00F17F7F" w:rsidRPr="00EE7926">
        <w:rPr>
          <w:rFonts w:ascii="Times New Roman" w:hAnsi="Times New Roman" w:cs="Times New Roman"/>
        </w:rPr>
        <w:t xml:space="preserve">. Žádný projev </w:t>
      </w:r>
      <w:r w:rsidRPr="00EE7926">
        <w:rPr>
          <w:rFonts w:ascii="Times New Roman" w:hAnsi="Times New Roman" w:cs="Times New Roman"/>
        </w:rPr>
        <w:t xml:space="preserve">smluvních </w:t>
      </w:r>
      <w:r w:rsidR="00F17F7F" w:rsidRPr="00EE7926">
        <w:rPr>
          <w:rFonts w:ascii="Times New Roman" w:hAnsi="Times New Roman" w:cs="Times New Roman"/>
        </w:rPr>
        <w:t xml:space="preserve">stran učiněný při jednání o této </w:t>
      </w:r>
      <w:r w:rsidRPr="00EE7926">
        <w:rPr>
          <w:rFonts w:ascii="Times New Roman" w:hAnsi="Times New Roman" w:cs="Times New Roman"/>
        </w:rPr>
        <w:t>smlouvě</w:t>
      </w:r>
      <w:r w:rsidR="00F17F7F" w:rsidRPr="00EE7926">
        <w:rPr>
          <w:rFonts w:ascii="Times New Roman" w:hAnsi="Times New Roman" w:cs="Times New Roman"/>
        </w:rPr>
        <w:t xml:space="preserve"> ani projev učiněný po uzavření této </w:t>
      </w:r>
      <w:r w:rsidRPr="00EE7926">
        <w:rPr>
          <w:rFonts w:ascii="Times New Roman" w:hAnsi="Times New Roman" w:cs="Times New Roman"/>
        </w:rPr>
        <w:t>smlouvy</w:t>
      </w:r>
      <w:r w:rsidR="00F17F7F" w:rsidRPr="00EE7926">
        <w:rPr>
          <w:rFonts w:ascii="Times New Roman" w:hAnsi="Times New Roman" w:cs="Times New Roman"/>
        </w:rPr>
        <w:t xml:space="preserve"> nesmí být vykládán v rozporu s výslovnými ustanoveními této </w:t>
      </w:r>
      <w:r w:rsidRPr="00EE7926">
        <w:rPr>
          <w:rFonts w:ascii="Times New Roman" w:hAnsi="Times New Roman" w:cs="Times New Roman"/>
        </w:rPr>
        <w:t>smlouvy</w:t>
      </w:r>
      <w:r w:rsidR="00F17F7F" w:rsidRPr="00EE7926">
        <w:rPr>
          <w:rFonts w:ascii="Times New Roman" w:hAnsi="Times New Roman" w:cs="Times New Roman"/>
        </w:rPr>
        <w:t xml:space="preserve"> a nezakládá žádný závazek žádné ze </w:t>
      </w:r>
      <w:r w:rsidRPr="00EE7926">
        <w:rPr>
          <w:rFonts w:ascii="Times New Roman" w:hAnsi="Times New Roman" w:cs="Times New Roman"/>
        </w:rPr>
        <w:t xml:space="preserve">smluvních </w:t>
      </w:r>
      <w:r w:rsidR="00F17F7F" w:rsidRPr="00EE7926">
        <w:rPr>
          <w:rFonts w:ascii="Times New Roman" w:hAnsi="Times New Roman" w:cs="Times New Roman"/>
        </w:rPr>
        <w:t>stran.</w:t>
      </w:r>
    </w:p>
    <w:p w14:paraId="2CA36BAF" w14:textId="36C7F6D7" w:rsidR="00F17F7F" w:rsidRPr="00EE7926" w:rsidRDefault="008E473A" w:rsidP="001427F1">
      <w:pPr>
        <w:suppressAutoHyphens/>
        <w:spacing w:after="60" w:line="240" w:lineRule="auto"/>
        <w:ind w:left="284" w:hanging="284"/>
        <w:jc w:val="both"/>
        <w:rPr>
          <w:rFonts w:ascii="Times New Roman" w:hAnsi="Times New Roman" w:cs="Times New Roman"/>
        </w:rPr>
      </w:pPr>
      <w:r w:rsidRPr="00EE7926">
        <w:rPr>
          <w:rFonts w:ascii="Times New Roman" w:hAnsi="Times New Roman" w:cs="Times New Roman"/>
        </w:rPr>
        <w:t xml:space="preserve">11. </w:t>
      </w:r>
      <w:r w:rsidR="00F17F7F" w:rsidRPr="00EE7926">
        <w:rPr>
          <w:rFonts w:ascii="Times New Roman" w:hAnsi="Times New Roman" w:cs="Times New Roman"/>
        </w:rPr>
        <w:t xml:space="preserve">Smluvní strany výslovně prohlašují, že si nepřejí, aby nad rámec výslovných ustanovení této </w:t>
      </w:r>
      <w:r w:rsidRPr="00EE7926">
        <w:rPr>
          <w:rFonts w:ascii="Times New Roman" w:hAnsi="Times New Roman" w:cs="Times New Roman"/>
        </w:rPr>
        <w:t>smlouvy</w:t>
      </w:r>
      <w:r w:rsidR="00F17F7F" w:rsidRPr="00EE7926">
        <w:rPr>
          <w:rFonts w:ascii="Times New Roman" w:hAnsi="Times New Roman" w:cs="Times New Roman"/>
        </w:rPr>
        <w:t xml:space="preserve"> byly jakákoliv práva a povinnosti dovozovány z budoucí praxe zavedené mezi smluvními stranami či zvyklostí zachovávaných obecně či v odvětví týkajícím se předmětu plnění této </w:t>
      </w:r>
      <w:r w:rsidRPr="00EE7926">
        <w:rPr>
          <w:rFonts w:ascii="Times New Roman" w:hAnsi="Times New Roman" w:cs="Times New Roman"/>
        </w:rPr>
        <w:t>smlouvy</w:t>
      </w:r>
      <w:r w:rsidR="00F17F7F" w:rsidRPr="00EE7926">
        <w:rPr>
          <w:rFonts w:ascii="Times New Roman" w:hAnsi="Times New Roman" w:cs="Times New Roman"/>
        </w:rPr>
        <w:t xml:space="preserve">, ledaže je v této </w:t>
      </w:r>
      <w:r w:rsidRPr="00EE7926">
        <w:rPr>
          <w:rFonts w:ascii="Times New Roman" w:hAnsi="Times New Roman" w:cs="Times New Roman"/>
        </w:rPr>
        <w:t>smlouvě</w:t>
      </w:r>
      <w:r w:rsidR="00F17F7F" w:rsidRPr="00EE7926">
        <w:rPr>
          <w:rFonts w:ascii="Times New Roman" w:hAnsi="Times New Roman" w:cs="Times New Roman"/>
        </w:rPr>
        <w:t xml:space="preserve"> výslovně stanoveno jinak. Zároveň smluvní strany prohlašují, že si nejsou vědomy žádných dosud mezi nimi zavedených obchodních zvyklostí či praxe.</w:t>
      </w:r>
    </w:p>
    <w:p w14:paraId="1466EA06" w14:textId="54840451" w:rsidR="00F17F7F" w:rsidRPr="00EE7926" w:rsidRDefault="008E473A" w:rsidP="001427F1">
      <w:pPr>
        <w:suppressAutoHyphens/>
        <w:spacing w:after="60" w:line="240" w:lineRule="auto"/>
        <w:ind w:left="284" w:hanging="284"/>
        <w:jc w:val="both"/>
        <w:rPr>
          <w:rFonts w:ascii="Times New Roman" w:hAnsi="Times New Roman" w:cs="Times New Roman"/>
        </w:rPr>
      </w:pPr>
      <w:r w:rsidRPr="00EE7926">
        <w:rPr>
          <w:rFonts w:ascii="Times New Roman" w:hAnsi="Times New Roman" w:cs="Times New Roman"/>
        </w:rPr>
        <w:t xml:space="preserve">12. </w:t>
      </w:r>
      <w:r w:rsidR="00F17F7F" w:rsidRPr="00EE7926">
        <w:rPr>
          <w:rFonts w:ascii="Times New Roman" w:hAnsi="Times New Roman" w:cs="Times New Roman"/>
        </w:rPr>
        <w:t xml:space="preserve">Pro vyloučení pochybností se ujednává, že ke splnění peněžitého dluhu dle této </w:t>
      </w:r>
      <w:r w:rsidRPr="00EE7926">
        <w:rPr>
          <w:rFonts w:ascii="Times New Roman" w:hAnsi="Times New Roman" w:cs="Times New Roman"/>
        </w:rPr>
        <w:t>smlouvy</w:t>
      </w:r>
      <w:r w:rsidR="00F17F7F" w:rsidRPr="00EE7926">
        <w:rPr>
          <w:rFonts w:ascii="Times New Roman" w:hAnsi="Times New Roman" w:cs="Times New Roman"/>
        </w:rPr>
        <w:t xml:space="preserve"> nelze použít směnku.</w:t>
      </w:r>
    </w:p>
    <w:p w14:paraId="353AE96B" w14:textId="3585505C" w:rsidR="00696DCA" w:rsidRPr="00EE7926" w:rsidRDefault="008E473A" w:rsidP="00D90AB6">
      <w:pPr>
        <w:suppressAutoHyphens/>
        <w:spacing w:after="60" w:line="240" w:lineRule="auto"/>
        <w:ind w:left="284" w:hanging="284"/>
        <w:jc w:val="both"/>
        <w:rPr>
          <w:rFonts w:ascii="Times New Roman" w:hAnsi="Times New Roman" w:cs="Times New Roman"/>
        </w:rPr>
      </w:pPr>
      <w:r w:rsidRPr="00EE7926">
        <w:rPr>
          <w:rFonts w:ascii="Times New Roman" w:hAnsi="Times New Roman" w:cs="Times New Roman"/>
        </w:rPr>
        <w:t xml:space="preserve">13. </w:t>
      </w:r>
      <w:r w:rsidR="00F17F7F" w:rsidRPr="00EE7926">
        <w:rPr>
          <w:rFonts w:ascii="Times New Roman" w:hAnsi="Times New Roman" w:cs="Times New Roman"/>
        </w:rPr>
        <w:t>Smluvní strany budou vždy usilovat o smírné urovná</w:t>
      </w:r>
      <w:r w:rsidR="00696DCA" w:rsidRPr="00EE7926">
        <w:rPr>
          <w:rFonts w:ascii="Times New Roman" w:hAnsi="Times New Roman" w:cs="Times New Roman"/>
        </w:rPr>
        <w:t>ní případných sporů vzniklých ze smlouvy</w:t>
      </w:r>
      <w:r w:rsidR="00F17F7F" w:rsidRPr="00EE7926">
        <w:rPr>
          <w:rFonts w:ascii="Times New Roman" w:hAnsi="Times New Roman" w:cs="Times New Roman"/>
        </w:rPr>
        <w:t>. Smluvní strany se v souladu s ustanoveními občanského soudního řádu dohodly, že jejich veškeré vzájemné spory bude v 1. stupni řešit obvodní soud pro Prahu 1. Rozhodčí řízení je vyloučeno.</w:t>
      </w:r>
    </w:p>
    <w:p w14:paraId="3FCAA3E9" w14:textId="2179E9CD" w:rsidR="00F17F7F" w:rsidRPr="00EE7926" w:rsidRDefault="00696DCA" w:rsidP="001427F1">
      <w:pPr>
        <w:suppressAutoHyphens/>
        <w:spacing w:after="60" w:line="240" w:lineRule="auto"/>
        <w:ind w:left="284" w:hanging="284"/>
        <w:jc w:val="both"/>
        <w:rPr>
          <w:rFonts w:ascii="Times New Roman" w:eastAsia="Calibri" w:hAnsi="Times New Roman" w:cs="Times New Roman"/>
        </w:rPr>
      </w:pPr>
      <w:r w:rsidRPr="00EE7926">
        <w:rPr>
          <w:rFonts w:ascii="Times New Roman" w:hAnsi="Times New Roman" w:cs="Times New Roman"/>
        </w:rPr>
        <w:t>1</w:t>
      </w:r>
      <w:r w:rsidR="005C2D5D">
        <w:rPr>
          <w:rFonts w:ascii="Times New Roman" w:hAnsi="Times New Roman" w:cs="Times New Roman"/>
        </w:rPr>
        <w:t>4</w:t>
      </w:r>
      <w:r w:rsidRPr="00EE7926">
        <w:rPr>
          <w:rFonts w:ascii="Times New Roman" w:hAnsi="Times New Roman" w:cs="Times New Roman"/>
        </w:rPr>
        <w:t xml:space="preserve">. </w:t>
      </w:r>
      <w:r w:rsidR="00F17F7F" w:rsidRPr="00EE7926">
        <w:rPr>
          <w:rFonts w:ascii="Times New Roman" w:hAnsi="Times New Roman" w:cs="Times New Roman"/>
        </w:rPr>
        <w:t xml:space="preserve">Smluvní strany shodně prohlašují, že si tuto </w:t>
      </w:r>
      <w:r w:rsidRPr="00EE7926">
        <w:rPr>
          <w:rFonts w:ascii="Times New Roman" w:hAnsi="Times New Roman" w:cs="Times New Roman"/>
        </w:rPr>
        <w:t>smlouvu</w:t>
      </w:r>
      <w:r w:rsidR="00F17F7F" w:rsidRPr="00EE7926">
        <w:rPr>
          <w:rFonts w:ascii="Times New Roman" w:hAnsi="Times New Roman" w:cs="Times New Roman"/>
        </w:rPr>
        <w:t xml:space="preserve"> před jejím podepsáním přečetly, že byla uzavřena po vzájemném projednání podle jejich pravé a svobodné vůle, určitě, vážně a srozumitelně, a její autentičnost stvrzují svými podpisy.</w:t>
      </w:r>
      <w:r w:rsidR="00F17F7F" w:rsidRPr="00EE7926">
        <w:rPr>
          <w:rFonts w:ascii="Times New Roman" w:eastAsia="Calibri" w:hAnsi="Times New Roman" w:cs="Times New Roman"/>
        </w:rPr>
        <w:t xml:space="preserve"> </w:t>
      </w:r>
    </w:p>
    <w:p w14:paraId="5BFEF3B1" w14:textId="5D0B1D76" w:rsidR="00F17F7F" w:rsidRPr="00EE7926" w:rsidRDefault="005C2D5D" w:rsidP="001427F1">
      <w:pPr>
        <w:suppressAutoHyphens/>
        <w:spacing w:after="60" w:line="240" w:lineRule="auto"/>
        <w:ind w:left="284" w:hanging="284"/>
        <w:jc w:val="both"/>
        <w:rPr>
          <w:rFonts w:ascii="Times New Roman" w:eastAsia="Calibri" w:hAnsi="Times New Roman" w:cs="Times New Roman"/>
        </w:rPr>
      </w:pPr>
      <w:r w:rsidRPr="00EE7926">
        <w:rPr>
          <w:rFonts w:ascii="Times New Roman" w:eastAsia="Calibri" w:hAnsi="Times New Roman" w:cs="Times New Roman"/>
        </w:rPr>
        <w:t>1</w:t>
      </w:r>
      <w:r>
        <w:rPr>
          <w:rFonts w:ascii="Times New Roman" w:eastAsia="Calibri" w:hAnsi="Times New Roman" w:cs="Times New Roman"/>
        </w:rPr>
        <w:t>5</w:t>
      </w:r>
      <w:r w:rsidR="00696DCA" w:rsidRPr="00EE7926">
        <w:rPr>
          <w:rFonts w:ascii="Times New Roman" w:eastAsia="Calibri" w:hAnsi="Times New Roman" w:cs="Times New Roman"/>
        </w:rPr>
        <w:t>.</w:t>
      </w:r>
      <w:r w:rsidR="001427F1" w:rsidRPr="00EE7926">
        <w:rPr>
          <w:rFonts w:ascii="Times New Roman" w:eastAsia="Calibri" w:hAnsi="Times New Roman" w:cs="Times New Roman"/>
        </w:rPr>
        <w:t xml:space="preserve"> </w:t>
      </w:r>
      <w:r w:rsidR="00F17F7F" w:rsidRPr="00EE7926">
        <w:rPr>
          <w:rFonts w:ascii="Times New Roman" w:eastAsia="Calibri" w:hAnsi="Times New Roman" w:cs="Times New Roman"/>
        </w:rPr>
        <w:t>Smluvní strany prohlašují, že jsou schopny zajistit technické a organizační zabezpečení ochrany osobních údajů;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 a zajistit mlčenlivosti o údajích, které se v rámci zpracování osobních údajů dozvěděly.</w:t>
      </w:r>
    </w:p>
    <w:p w14:paraId="1FBFCE66" w14:textId="0E76165B" w:rsidR="00775AB8" w:rsidRPr="00EE7926" w:rsidRDefault="005C2D5D" w:rsidP="007550CB">
      <w:pPr>
        <w:suppressAutoHyphens/>
        <w:spacing w:after="60" w:line="240" w:lineRule="auto"/>
        <w:ind w:left="284" w:hanging="284"/>
        <w:jc w:val="both"/>
        <w:rPr>
          <w:rFonts w:ascii="Times New Roman" w:hAnsi="Times New Roman" w:cs="Times New Roman"/>
        </w:rPr>
      </w:pPr>
      <w:r w:rsidRPr="00EE7926">
        <w:rPr>
          <w:rFonts w:ascii="Times New Roman" w:hAnsi="Times New Roman" w:cs="Times New Roman"/>
        </w:rPr>
        <w:lastRenderedPageBreak/>
        <w:t>1</w:t>
      </w:r>
      <w:r>
        <w:rPr>
          <w:rFonts w:ascii="Times New Roman" w:hAnsi="Times New Roman" w:cs="Times New Roman"/>
        </w:rPr>
        <w:t>6</w:t>
      </w:r>
      <w:r w:rsidR="00696DCA" w:rsidRPr="00EE7926">
        <w:rPr>
          <w:rFonts w:ascii="Times New Roman" w:hAnsi="Times New Roman" w:cs="Times New Roman"/>
        </w:rPr>
        <w:t xml:space="preserve">. </w:t>
      </w:r>
      <w:r w:rsidR="00F17F7F" w:rsidRPr="00EE7926">
        <w:rPr>
          <w:rFonts w:ascii="Times New Roman" w:hAnsi="Times New Roman" w:cs="Times New Roman"/>
        </w:rPr>
        <w:t xml:space="preserve">Smluvní strany berou na vědomí, že tato </w:t>
      </w:r>
      <w:r w:rsidR="00696DCA" w:rsidRPr="00EE7926">
        <w:rPr>
          <w:rFonts w:ascii="Times New Roman" w:hAnsi="Times New Roman" w:cs="Times New Roman"/>
        </w:rPr>
        <w:t>smlouva</w:t>
      </w:r>
      <w:r w:rsidR="00F17F7F" w:rsidRPr="00EE7926">
        <w:rPr>
          <w:rFonts w:ascii="Times New Roman" w:hAnsi="Times New Roman" w:cs="Times New Roman"/>
        </w:rPr>
        <w:t xml:space="preserve"> vyžaduje uveřejnění v registru smluv podle zákona č. 340/2015 Sb.</w:t>
      </w:r>
      <w:r w:rsidR="008A31C6">
        <w:rPr>
          <w:rFonts w:ascii="Times New Roman" w:hAnsi="Times New Roman" w:cs="Times New Roman"/>
        </w:rPr>
        <w:t>,</w:t>
      </w:r>
      <w:r w:rsidR="00F17F7F" w:rsidRPr="00EE7926">
        <w:rPr>
          <w:rFonts w:ascii="Times New Roman" w:hAnsi="Times New Roman" w:cs="Times New Roman"/>
        </w:rPr>
        <w:t xml:space="preserve"> v platném znění a s tímto uveřejněním souhlasí. Zaslání </w:t>
      </w:r>
      <w:r w:rsidR="00696DCA" w:rsidRPr="00EE7926">
        <w:rPr>
          <w:rFonts w:ascii="Times New Roman" w:hAnsi="Times New Roman" w:cs="Times New Roman"/>
        </w:rPr>
        <w:t>smlouvy</w:t>
      </w:r>
      <w:r w:rsidR="00F17F7F" w:rsidRPr="00EE7926">
        <w:rPr>
          <w:rFonts w:ascii="Times New Roman" w:hAnsi="Times New Roman" w:cs="Times New Roman"/>
        </w:rPr>
        <w:t xml:space="preserve"> do registru smluv zajistí objednatel neprodleně po podpisu </w:t>
      </w:r>
      <w:r w:rsidR="00696DCA" w:rsidRPr="00EE7926">
        <w:rPr>
          <w:rFonts w:ascii="Times New Roman" w:hAnsi="Times New Roman" w:cs="Times New Roman"/>
        </w:rPr>
        <w:t>smlouvy</w:t>
      </w:r>
      <w:r w:rsidR="00F17F7F" w:rsidRPr="00EE7926">
        <w:rPr>
          <w:rFonts w:ascii="Times New Roman" w:hAnsi="Times New Roman" w:cs="Times New Roman"/>
        </w:rPr>
        <w:t xml:space="preserve">. Objednatel se současně zavazuje informovat </w:t>
      </w:r>
      <w:r w:rsidR="008A5779">
        <w:rPr>
          <w:rFonts w:ascii="Times New Roman" w:hAnsi="Times New Roman" w:cs="Times New Roman"/>
        </w:rPr>
        <w:t>poskytovatel</w:t>
      </w:r>
      <w:r w:rsidR="00F17F7F" w:rsidRPr="00EE7926">
        <w:rPr>
          <w:rFonts w:ascii="Times New Roman" w:hAnsi="Times New Roman" w:cs="Times New Roman"/>
        </w:rPr>
        <w:t xml:space="preserve">e o provedení registrace tak, že mu zašle kopii potvrzení správce registru smluv o uveřejnění </w:t>
      </w:r>
      <w:r w:rsidR="00696DCA" w:rsidRPr="00EE7926">
        <w:rPr>
          <w:rFonts w:ascii="Times New Roman" w:hAnsi="Times New Roman" w:cs="Times New Roman"/>
        </w:rPr>
        <w:t>smlouvy</w:t>
      </w:r>
      <w:r w:rsidR="00F17F7F" w:rsidRPr="00EE7926">
        <w:rPr>
          <w:rFonts w:ascii="Times New Roman" w:hAnsi="Times New Roman" w:cs="Times New Roman"/>
        </w:rPr>
        <w:t xml:space="preserve"> bez zbytečného odkladu poté, kdy sám potvrzení obdrží, popř. již v průvodním formuláři vyplní příslušnou kolonku s ID datové schránky </w:t>
      </w:r>
      <w:r w:rsidR="008A5779">
        <w:rPr>
          <w:rFonts w:ascii="Times New Roman" w:hAnsi="Times New Roman" w:cs="Times New Roman"/>
        </w:rPr>
        <w:t>poskytovatel</w:t>
      </w:r>
      <w:r w:rsidR="00F17F7F" w:rsidRPr="00EE7926">
        <w:rPr>
          <w:rFonts w:ascii="Times New Roman" w:hAnsi="Times New Roman" w:cs="Times New Roman"/>
        </w:rPr>
        <w:t xml:space="preserve">e (v takovém případě potvrzení od správce registru smluv o provedení registrace </w:t>
      </w:r>
      <w:r w:rsidR="00696DCA" w:rsidRPr="00EE7926">
        <w:rPr>
          <w:rFonts w:ascii="Times New Roman" w:hAnsi="Times New Roman" w:cs="Times New Roman"/>
        </w:rPr>
        <w:t>smlouvy</w:t>
      </w:r>
      <w:r w:rsidR="00F17F7F" w:rsidRPr="00EE7926">
        <w:rPr>
          <w:rFonts w:ascii="Times New Roman" w:hAnsi="Times New Roman" w:cs="Times New Roman"/>
        </w:rPr>
        <w:t xml:space="preserve"> obdrží obě smluvní strany zároveň).</w:t>
      </w:r>
    </w:p>
    <w:p w14:paraId="65678A59" w14:textId="50335AB6" w:rsidR="00696DCA" w:rsidRPr="00EE7926" w:rsidRDefault="00696DCA" w:rsidP="00775AB8">
      <w:pPr>
        <w:pStyle w:val="Bezmezer"/>
        <w:rPr>
          <w:rFonts w:ascii="Times New Roman" w:hAnsi="Times New Roman" w:cs="Times New Roman"/>
        </w:rPr>
      </w:pPr>
    </w:p>
    <w:p w14:paraId="5D2BE4E9" w14:textId="77F9B4F4" w:rsidR="00696DCA" w:rsidRPr="00EE7926" w:rsidRDefault="00696DCA" w:rsidP="00775AB8">
      <w:pPr>
        <w:pStyle w:val="Bezmezer"/>
        <w:rPr>
          <w:rFonts w:ascii="Times New Roman" w:hAnsi="Times New Roman" w:cs="Times New Roman"/>
        </w:rPr>
      </w:pPr>
    </w:p>
    <w:p w14:paraId="419FED93" w14:textId="2F6A00D6" w:rsidR="00696DCA" w:rsidRPr="00EE7926" w:rsidRDefault="00696DCA" w:rsidP="00775AB8">
      <w:pPr>
        <w:pStyle w:val="Bezmezer"/>
        <w:rPr>
          <w:rFonts w:ascii="Times New Roman" w:hAnsi="Times New Roman" w:cs="Times New Roman"/>
        </w:rPr>
      </w:pPr>
    </w:p>
    <w:p w14:paraId="4F631B47" w14:textId="77777777" w:rsidR="00B60D72" w:rsidRDefault="00B60D72" w:rsidP="00775AB8">
      <w:pPr>
        <w:pStyle w:val="Bezmezer"/>
        <w:rPr>
          <w:rFonts w:ascii="Times New Roman" w:hAnsi="Times New Roman" w:cs="Times New Roman"/>
        </w:rPr>
        <w:sectPr w:rsidR="00B60D72" w:rsidSect="009A590B">
          <w:footerReference w:type="default" r:id="rId9"/>
          <w:pgSz w:w="11906" w:h="16838"/>
          <w:pgMar w:top="1417" w:right="1417" w:bottom="1417" w:left="1417" w:header="1134" w:footer="708" w:gutter="0"/>
          <w:pgNumType w:chapStyle="1"/>
          <w:cols w:space="708"/>
          <w:docGrid w:linePitch="360"/>
        </w:sectPr>
      </w:pPr>
    </w:p>
    <w:p w14:paraId="10AEE2D1" w14:textId="23B20C7D" w:rsidR="00696DCA" w:rsidRPr="00EE7926" w:rsidRDefault="00696DCA" w:rsidP="00775AB8">
      <w:pPr>
        <w:pStyle w:val="Bezmezer"/>
        <w:rPr>
          <w:rFonts w:ascii="Times New Roman" w:hAnsi="Times New Roman" w:cs="Times New Roman"/>
        </w:rPr>
      </w:pPr>
      <w:r w:rsidRPr="00EE7926">
        <w:rPr>
          <w:rFonts w:ascii="Times New Roman" w:hAnsi="Times New Roman" w:cs="Times New Roman"/>
        </w:rPr>
        <w:t xml:space="preserve">Za </w:t>
      </w:r>
      <w:r w:rsidR="008A5779">
        <w:rPr>
          <w:rFonts w:ascii="Times New Roman" w:hAnsi="Times New Roman" w:cs="Times New Roman"/>
        </w:rPr>
        <w:t>poskytovatel</w:t>
      </w:r>
      <w:r w:rsidRPr="00EE7926">
        <w:rPr>
          <w:rFonts w:ascii="Times New Roman" w:hAnsi="Times New Roman" w:cs="Times New Roman"/>
        </w:rPr>
        <w:t>e:</w:t>
      </w:r>
      <w:r w:rsidRPr="00EE7926">
        <w:rPr>
          <w:rFonts w:ascii="Times New Roman" w:hAnsi="Times New Roman" w:cs="Times New Roman"/>
        </w:rPr>
        <w:tab/>
      </w:r>
      <w:r w:rsidRPr="00EE7926">
        <w:rPr>
          <w:rFonts w:ascii="Times New Roman" w:hAnsi="Times New Roman" w:cs="Times New Roman"/>
        </w:rPr>
        <w:tab/>
      </w:r>
      <w:r w:rsidRPr="00EE7926">
        <w:rPr>
          <w:rFonts w:ascii="Times New Roman" w:hAnsi="Times New Roman" w:cs="Times New Roman"/>
        </w:rPr>
        <w:tab/>
      </w:r>
      <w:r w:rsidRPr="00EE7926">
        <w:rPr>
          <w:rFonts w:ascii="Times New Roman" w:hAnsi="Times New Roman" w:cs="Times New Roman"/>
        </w:rPr>
        <w:tab/>
      </w:r>
      <w:r w:rsidRPr="00EE7926">
        <w:rPr>
          <w:rFonts w:ascii="Times New Roman" w:hAnsi="Times New Roman" w:cs="Times New Roman"/>
        </w:rPr>
        <w:tab/>
      </w:r>
    </w:p>
    <w:p w14:paraId="5A1520A7" w14:textId="779295C9" w:rsidR="00696DCA" w:rsidRPr="00EE7926" w:rsidRDefault="00696DCA" w:rsidP="00775AB8">
      <w:pPr>
        <w:pStyle w:val="Bezmezer"/>
        <w:rPr>
          <w:rFonts w:ascii="Times New Roman" w:hAnsi="Times New Roman" w:cs="Times New Roman"/>
        </w:rPr>
      </w:pPr>
    </w:p>
    <w:p w14:paraId="4D89282B" w14:textId="2B43EFB0" w:rsidR="00696DCA" w:rsidRPr="00EE7926" w:rsidRDefault="00696DCA" w:rsidP="00775AB8">
      <w:pPr>
        <w:pStyle w:val="Bezmezer"/>
        <w:rPr>
          <w:rFonts w:ascii="Times New Roman" w:hAnsi="Times New Roman" w:cs="Times New Roman"/>
        </w:rPr>
      </w:pPr>
      <w:r w:rsidRPr="00EE7926">
        <w:rPr>
          <w:rFonts w:ascii="Times New Roman" w:hAnsi="Times New Roman" w:cs="Times New Roman"/>
        </w:rPr>
        <w:t>V</w:t>
      </w:r>
      <w:r w:rsidR="000323DB">
        <w:rPr>
          <w:rFonts w:ascii="Times New Roman" w:hAnsi="Times New Roman" w:cs="Times New Roman"/>
        </w:rPr>
        <w:t> Praze,</w:t>
      </w:r>
      <w:r w:rsidR="00395648">
        <w:rPr>
          <w:rFonts w:ascii="Times New Roman" w:hAnsi="Times New Roman" w:cs="Times New Roman"/>
        </w:rPr>
        <w:t xml:space="preserve"> </w:t>
      </w:r>
      <w:r w:rsidRPr="00EE7926">
        <w:rPr>
          <w:rFonts w:ascii="Times New Roman" w:hAnsi="Times New Roman" w:cs="Times New Roman"/>
        </w:rPr>
        <w:t>dne………………….</w:t>
      </w:r>
      <w:r w:rsidRPr="00EE7926">
        <w:rPr>
          <w:rFonts w:ascii="Times New Roman" w:hAnsi="Times New Roman" w:cs="Times New Roman"/>
        </w:rPr>
        <w:tab/>
      </w:r>
      <w:r w:rsidRPr="00EE7926">
        <w:rPr>
          <w:rFonts w:ascii="Times New Roman" w:hAnsi="Times New Roman" w:cs="Times New Roman"/>
        </w:rPr>
        <w:tab/>
      </w:r>
      <w:r w:rsidRPr="00EE7926">
        <w:rPr>
          <w:rFonts w:ascii="Times New Roman" w:hAnsi="Times New Roman" w:cs="Times New Roman"/>
        </w:rPr>
        <w:tab/>
      </w:r>
      <w:r w:rsidR="00395648">
        <w:rPr>
          <w:rFonts w:ascii="Times New Roman" w:hAnsi="Times New Roman" w:cs="Times New Roman"/>
        </w:rPr>
        <w:tab/>
      </w:r>
    </w:p>
    <w:p w14:paraId="3DA9FE0E" w14:textId="3D842E10" w:rsidR="00696DCA" w:rsidRPr="00EE7926" w:rsidRDefault="00696DCA" w:rsidP="00775AB8">
      <w:pPr>
        <w:pStyle w:val="Bezmezer"/>
        <w:rPr>
          <w:rFonts w:ascii="Times New Roman" w:hAnsi="Times New Roman" w:cs="Times New Roman"/>
        </w:rPr>
      </w:pPr>
    </w:p>
    <w:p w14:paraId="65685AED" w14:textId="6F752B95" w:rsidR="00696DCA" w:rsidRPr="00EE7926" w:rsidRDefault="00696DCA" w:rsidP="007D7741">
      <w:pPr>
        <w:pStyle w:val="Bezmezer"/>
        <w:jc w:val="center"/>
        <w:rPr>
          <w:rFonts w:ascii="Times New Roman" w:hAnsi="Times New Roman" w:cs="Times New Roman"/>
        </w:rPr>
      </w:pPr>
    </w:p>
    <w:p w14:paraId="7D15EC22" w14:textId="7E112A91" w:rsidR="00696DCA" w:rsidRPr="00EE7926" w:rsidRDefault="00696DCA" w:rsidP="00385E1C">
      <w:pPr>
        <w:pStyle w:val="Bezmezer"/>
        <w:jc w:val="center"/>
        <w:rPr>
          <w:rFonts w:ascii="Times New Roman" w:hAnsi="Times New Roman" w:cs="Times New Roman"/>
        </w:rPr>
      </w:pPr>
      <w:r w:rsidRPr="00EE7926">
        <w:rPr>
          <w:rFonts w:ascii="Times New Roman" w:hAnsi="Times New Roman" w:cs="Times New Roman"/>
        </w:rPr>
        <w:t>……………………………..</w:t>
      </w:r>
    </w:p>
    <w:p w14:paraId="7FE1F6D2" w14:textId="739AEBCB" w:rsidR="00F66E31" w:rsidRPr="00C42060" w:rsidRDefault="00D90AB6" w:rsidP="00385E1C">
      <w:pPr>
        <w:pStyle w:val="Bezmezer"/>
        <w:jc w:val="center"/>
        <w:rPr>
          <w:rFonts w:ascii="Times New Roman" w:hAnsi="Times New Roman" w:cs="Times New Roman"/>
        </w:rPr>
      </w:pPr>
      <w:r w:rsidRPr="00C42060">
        <w:rPr>
          <w:rFonts w:ascii="Times New Roman" w:hAnsi="Times New Roman" w:cs="Times New Roman"/>
        </w:rPr>
        <w:t xml:space="preserve">Ing. Zdeněk </w:t>
      </w:r>
      <w:proofErr w:type="spellStart"/>
      <w:r w:rsidRPr="00C42060">
        <w:rPr>
          <w:rFonts w:ascii="Times New Roman" w:hAnsi="Times New Roman" w:cs="Times New Roman"/>
        </w:rPr>
        <w:t>Kalvach</w:t>
      </w:r>
      <w:proofErr w:type="spellEnd"/>
    </w:p>
    <w:p w14:paraId="5A6CE284" w14:textId="1E3AD6FE" w:rsidR="00F66E31" w:rsidRDefault="00F66E31" w:rsidP="00385E1C">
      <w:pPr>
        <w:pStyle w:val="Bezmezer"/>
        <w:jc w:val="center"/>
        <w:rPr>
          <w:rFonts w:ascii="Times New Roman" w:hAnsi="Times New Roman" w:cs="Times New Roman"/>
          <w:sz w:val="20"/>
          <w:szCs w:val="20"/>
        </w:rPr>
      </w:pPr>
    </w:p>
    <w:p w14:paraId="52569D79" w14:textId="1FA1AB0F" w:rsidR="00F66E31" w:rsidRDefault="00F66E31" w:rsidP="00385E1C">
      <w:pPr>
        <w:pStyle w:val="Bezmezer"/>
        <w:jc w:val="center"/>
        <w:rPr>
          <w:rFonts w:ascii="Times New Roman" w:hAnsi="Times New Roman" w:cs="Times New Roman"/>
          <w:sz w:val="20"/>
          <w:szCs w:val="20"/>
        </w:rPr>
      </w:pPr>
    </w:p>
    <w:p w14:paraId="182C1EBE" w14:textId="6FA40CA7" w:rsidR="007D7741" w:rsidRDefault="007D7741" w:rsidP="00385E1C">
      <w:pPr>
        <w:pStyle w:val="Bezmezer"/>
        <w:jc w:val="center"/>
        <w:rPr>
          <w:rFonts w:ascii="Times New Roman" w:hAnsi="Times New Roman" w:cs="Times New Roman"/>
          <w:sz w:val="20"/>
          <w:szCs w:val="20"/>
        </w:rPr>
      </w:pPr>
    </w:p>
    <w:p w14:paraId="03865443" w14:textId="4654DE35" w:rsidR="007D7741" w:rsidRDefault="007D7741" w:rsidP="00385E1C">
      <w:pPr>
        <w:pStyle w:val="Bezmezer"/>
        <w:jc w:val="center"/>
        <w:rPr>
          <w:rFonts w:ascii="Times New Roman" w:hAnsi="Times New Roman" w:cs="Times New Roman"/>
          <w:sz w:val="20"/>
          <w:szCs w:val="20"/>
        </w:rPr>
      </w:pPr>
    </w:p>
    <w:p w14:paraId="40DD8147" w14:textId="77777777" w:rsidR="007D7741" w:rsidRDefault="007D7741" w:rsidP="00385E1C">
      <w:pPr>
        <w:pStyle w:val="Bezmezer"/>
        <w:jc w:val="center"/>
        <w:rPr>
          <w:rFonts w:ascii="Times New Roman" w:hAnsi="Times New Roman" w:cs="Times New Roman"/>
          <w:sz w:val="20"/>
          <w:szCs w:val="20"/>
        </w:rPr>
      </w:pPr>
    </w:p>
    <w:p w14:paraId="39AEB2E1" w14:textId="1954B2F9" w:rsidR="007D7741" w:rsidRDefault="007D7741" w:rsidP="00385E1C">
      <w:pPr>
        <w:pStyle w:val="Bezmezer"/>
        <w:jc w:val="center"/>
        <w:rPr>
          <w:rFonts w:ascii="Times New Roman" w:hAnsi="Times New Roman" w:cs="Times New Roman"/>
          <w:sz w:val="20"/>
          <w:szCs w:val="20"/>
        </w:rPr>
      </w:pPr>
    </w:p>
    <w:p w14:paraId="6162C768" w14:textId="77777777" w:rsidR="007D7741" w:rsidRDefault="007D7741" w:rsidP="00385E1C">
      <w:pPr>
        <w:pStyle w:val="Bezmezer"/>
        <w:jc w:val="center"/>
        <w:rPr>
          <w:rFonts w:ascii="Times New Roman" w:hAnsi="Times New Roman" w:cs="Times New Roman"/>
          <w:sz w:val="20"/>
          <w:szCs w:val="20"/>
        </w:rPr>
      </w:pPr>
    </w:p>
    <w:p w14:paraId="4990382B" w14:textId="2A3ACA0D" w:rsidR="00F66E31" w:rsidRDefault="00F66E31" w:rsidP="00385E1C">
      <w:pPr>
        <w:pStyle w:val="Bezmezer"/>
        <w:jc w:val="center"/>
        <w:rPr>
          <w:rFonts w:ascii="Times New Roman" w:hAnsi="Times New Roman" w:cs="Times New Roman"/>
          <w:sz w:val="20"/>
          <w:szCs w:val="20"/>
        </w:rPr>
      </w:pPr>
    </w:p>
    <w:p w14:paraId="2C660BCC" w14:textId="61DF57FD" w:rsidR="00256A61" w:rsidRDefault="00256A61" w:rsidP="00385E1C">
      <w:pPr>
        <w:pStyle w:val="Bezmezer"/>
        <w:jc w:val="center"/>
        <w:rPr>
          <w:rFonts w:ascii="Times New Roman" w:hAnsi="Times New Roman" w:cs="Times New Roman"/>
          <w:sz w:val="20"/>
          <w:szCs w:val="20"/>
        </w:rPr>
      </w:pPr>
    </w:p>
    <w:p w14:paraId="503F7EAB" w14:textId="77777777" w:rsidR="00256A61" w:rsidRDefault="00256A61" w:rsidP="00385E1C">
      <w:pPr>
        <w:pStyle w:val="Bezmezer"/>
        <w:jc w:val="center"/>
        <w:rPr>
          <w:rFonts w:ascii="Times New Roman" w:hAnsi="Times New Roman" w:cs="Times New Roman"/>
          <w:sz w:val="20"/>
          <w:szCs w:val="20"/>
        </w:rPr>
      </w:pPr>
    </w:p>
    <w:p w14:paraId="1D89B744" w14:textId="77777777" w:rsidR="007D7741" w:rsidRDefault="007D7741" w:rsidP="00385E1C">
      <w:pPr>
        <w:pStyle w:val="Bezmezer"/>
        <w:jc w:val="center"/>
        <w:rPr>
          <w:rFonts w:ascii="Times New Roman" w:hAnsi="Times New Roman" w:cs="Times New Roman"/>
          <w:sz w:val="20"/>
          <w:szCs w:val="20"/>
        </w:rPr>
      </w:pPr>
    </w:p>
    <w:p w14:paraId="539FC2FA" w14:textId="3307C724" w:rsidR="00F66E31" w:rsidRDefault="00F66E31" w:rsidP="00385E1C">
      <w:pPr>
        <w:pStyle w:val="Bezmezer"/>
        <w:jc w:val="center"/>
        <w:rPr>
          <w:rFonts w:ascii="Times New Roman" w:hAnsi="Times New Roman" w:cs="Times New Roman"/>
          <w:sz w:val="20"/>
          <w:szCs w:val="20"/>
        </w:rPr>
      </w:pPr>
    </w:p>
    <w:p w14:paraId="4C6F6D25" w14:textId="4A8001CB" w:rsidR="00F66E31" w:rsidRDefault="00F66E31" w:rsidP="00385E1C">
      <w:pPr>
        <w:pStyle w:val="Bezmezer"/>
        <w:jc w:val="center"/>
        <w:rPr>
          <w:rFonts w:ascii="Times New Roman" w:hAnsi="Times New Roman" w:cs="Times New Roman"/>
          <w:sz w:val="20"/>
          <w:szCs w:val="20"/>
        </w:rPr>
      </w:pPr>
    </w:p>
    <w:p w14:paraId="2BD1A62F" w14:textId="24E11FF5" w:rsidR="007D7741" w:rsidRDefault="007D7741" w:rsidP="00385E1C">
      <w:pPr>
        <w:pStyle w:val="Bezmezer"/>
        <w:jc w:val="center"/>
        <w:rPr>
          <w:rFonts w:ascii="Times New Roman" w:hAnsi="Times New Roman" w:cs="Times New Roman"/>
          <w:sz w:val="20"/>
          <w:szCs w:val="20"/>
        </w:rPr>
      </w:pPr>
    </w:p>
    <w:p w14:paraId="6B93CD66" w14:textId="203BA244" w:rsidR="007D7741" w:rsidRDefault="007D7741" w:rsidP="00385E1C">
      <w:pPr>
        <w:pStyle w:val="Bezmezer"/>
        <w:jc w:val="center"/>
        <w:rPr>
          <w:rFonts w:ascii="Times New Roman" w:hAnsi="Times New Roman" w:cs="Times New Roman"/>
          <w:sz w:val="20"/>
          <w:szCs w:val="20"/>
        </w:rPr>
      </w:pPr>
    </w:p>
    <w:p w14:paraId="2ACCC6DF" w14:textId="77777777" w:rsidR="007D7741" w:rsidRDefault="007D7741" w:rsidP="00385E1C">
      <w:pPr>
        <w:pStyle w:val="Bezmezer"/>
        <w:jc w:val="center"/>
        <w:rPr>
          <w:rFonts w:ascii="Times New Roman" w:hAnsi="Times New Roman" w:cs="Times New Roman"/>
          <w:sz w:val="20"/>
          <w:szCs w:val="20"/>
        </w:rPr>
      </w:pPr>
    </w:p>
    <w:p w14:paraId="45F07F5F" w14:textId="36533754" w:rsidR="00F66E31" w:rsidRDefault="00F66E31" w:rsidP="00385E1C">
      <w:pPr>
        <w:pStyle w:val="Bezmezer"/>
        <w:jc w:val="center"/>
        <w:rPr>
          <w:rFonts w:ascii="Times New Roman" w:hAnsi="Times New Roman" w:cs="Times New Roman"/>
          <w:sz w:val="20"/>
          <w:szCs w:val="20"/>
        </w:rPr>
      </w:pPr>
    </w:p>
    <w:p w14:paraId="317E66DC" w14:textId="593CDB7D" w:rsidR="00F66E31" w:rsidRDefault="00F66E31" w:rsidP="00385E1C">
      <w:pPr>
        <w:pStyle w:val="Bezmezer"/>
        <w:jc w:val="center"/>
        <w:rPr>
          <w:rFonts w:ascii="Times New Roman" w:hAnsi="Times New Roman" w:cs="Times New Roman"/>
          <w:sz w:val="20"/>
          <w:szCs w:val="20"/>
        </w:rPr>
      </w:pPr>
    </w:p>
    <w:p w14:paraId="0EBD34E3" w14:textId="0BA2A037" w:rsidR="00F66E31" w:rsidRDefault="00F66E31" w:rsidP="00385E1C">
      <w:pPr>
        <w:pStyle w:val="Bezmezer"/>
        <w:jc w:val="center"/>
        <w:rPr>
          <w:rFonts w:ascii="Times New Roman" w:hAnsi="Times New Roman" w:cs="Times New Roman"/>
          <w:sz w:val="20"/>
          <w:szCs w:val="20"/>
        </w:rPr>
      </w:pPr>
    </w:p>
    <w:p w14:paraId="78E916D9" w14:textId="211E7DDE" w:rsidR="00F66E31" w:rsidRDefault="00F66E31" w:rsidP="00385E1C">
      <w:pPr>
        <w:pStyle w:val="Bezmezer"/>
        <w:jc w:val="center"/>
        <w:rPr>
          <w:rFonts w:ascii="Times New Roman" w:hAnsi="Times New Roman" w:cs="Times New Roman"/>
          <w:sz w:val="20"/>
          <w:szCs w:val="20"/>
        </w:rPr>
      </w:pPr>
    </w:p>
    <w:p w14:paraId="29CF6B04" w14:textId="1549493B" w:rsidR="00F66E31" w:rsidRDefault="00F66E31" w:rsidP="00385E1C">
      <w:pPr>
        <w:pStyle w:val="Bezmezer"/>
        <w:jc w:val="center"/>
        <w:rPr>
          <w:rFonts w:ascii="Times New Roman" w:hAnsi="Times New Roman" w:cs="Times New Roman"/>
          <w:sz w:val="20"/>
          <w:szCs w:val="20"/>
        </w:rPr>
      </w:pPr>
    </w:p>
    <w:p w14:paraId="378B0891" w14:textId="6BD47BFD" w:rsidR="00F66E31" w:rsidRDefault="00F66E31" w:rsidP="00385E1C">
      <w:pPr>
        <w:pStyle w:val="Bezmezer"/>
        <w:jc w:val="center"/>
        <w:rPr>
          <w:rFonts w:ascii="Times New Roman" w:hAnsi="Times New Roman" w:cs="Times New Roman"/>
          <w:sz w:val="20"/>
          <w:szCs w:val="20"/>
        </w:rPr>
      </w:pPr>
    </w:p>
    <w:p w14:paraId="51A58688" w14:textId="5626DF5B" w:rsidR="00F66E31" w:rsidRDefault="00F66E31" w:rsidP="00385E1C">
      <w:pPr>
        <w:pStyle w:val="Bezmezer"/>
        <w:jc w:val="center"/>
        <w:rPr>
          <w:rFonts w:ascii="Times New Roman" w:hAnsi="Times New Roman" w:cs="Times New Roman"/>
          <w:sz w:val="20"/>
          <w:szCs w:val="20"/>
        </w:rPr>
      </w:pPr>
    </w:p>
    <w:p w14:paraId="2C5378A2" w14:textId="194798C6" w:rsidR="00F66E31" w:rsidRDefault="00F66E31" w:rsidP="00385E1C">
      <w:pPr>
        <w:pStyle w:val="Bezmezer"/>
        <w:jc w:val="center"/>
        <w:rPr>
          <w:rFonts w:ascii="Times New Roman" w:hAnsi="Times New Roman" w:cs="Times New Roman"/>
          <w:sz w:val="20"/>
          <w:szCs w:val="20"/>
        </w:rPr>
      </w:pPr>
    </w:p>
    <w:p w14:paraId="6ABCA710" w14:textId="6262076C" w:rsidR="00F66E31" w:rsidRDefault="00F66E31" w:rsidP="00385E1C">
      <w:pPr>
        <w:pStyle w:val="Bezmezer"/>
        <w:jc w:val="center"/>
        <w:rPr>
          <w:rFonts w:ascii="Times New Roman" w:hAnsi="Times New Roman" w:cs="Times New Roman"/>
          <w:sz w:val="20"/>
          <w:szCs w:val="20"/>
        </w:rPr>
      </w:pPr>
    </w:p>
    <w:p w14:paraId="65C3A8AD" w14:textId="1E2AEB03" w:rsidR="00F66E31" w:rsidRDefault="00F66E31" w:rsidP="00385E1C">
      <w:pPr>
        <w:pStyle w:val="Bezmezer"/>
        <w:jc w:val="center"/>
        <w:rPr>
          <w:rFonts w:ascii="Times New Roman" w:hAnsi="Times New Roman" w:cs="Times New Roman"/>
          <w:sz w:val="20"/>
          <w:szCs w:val="20"/>
        </w:rPr>
      </w:pPr>
    </w:p>
    <w:p w14:paraId="6F8696B9" w14:textId="19511FBC" w:rsidR="00F66E31" w:rsidRDefault="00F66E31" w:rsidP="00385E1C">
      <w:pPr>
        <w:pStyle w:val="Bezmezer"/>
        <w:jc w:val="center"/>
        <w:rPr>
          <w:rFonts w:ascii="Times New Roman" w:hAnsi="Times New Roman" w:cs="Times New Roman"/>
          <w:sz w:val="20"/>
          <w:szCs w:val="20"/>
        </w:rPr>
      </w:pPr>
    </w:p>
    <w:p w14:paraId="583B31C2" w14:textId="71F0BDBC" w:rsidR="00F66E31" w:rsidRDefault="00F66E31" w:rsidP="00385E1C">
      <w:pPr>
        <w:pStyle w:val="Bezmezer"/>
        <w:jc w:val="center"/>
        <w:rPr>
          <w:rFonts w:ascii="Times New Roman" w:hAnsi="Times New Roman" w:cs="Times New Roman"/>
          <w:sz w:val="20"/>
          <w:szCs w:val="20"/>
        </w:rPr>
      </w:pPr>
    </w:p>
    <w:p w14:paraId="3BABC278" w14:textId="47504218" w:rsidR="00F66E31" w:rsidRDefault="00F66E31" w:rsidP="00385E1C">
      <w:pPr>
        <w:pStyle w:val="Bezmezer"/>
        <w:jc w:val="center"/>
        <w:rPr>
          <w:rFonts w:ascii="Times New Roman" w:hAnsi="Times New Roman" w:cs="Times New Roman"/>
          <w:sz w:val="20"/>
          <w:szCs w:val="20"/>
        </w:rPr>
      </w:pPr>
    </w:p>
    <w:p w14:paraId="6D047E03" w14:textId="60633D7D" w:rsidR="00F66E31" w:rsidRDefault="00F66E31" w:rsidP="00385E1C">
      <w:pPr>
        <w:pStyle w:val="Bezmezer"/>
        <w:jc w:val="center"/>
        <w:rPr>
          <w:rFonts w:ascii="Times New Roman" w:hAnsi="Times New Roman" w:cs="Times New Roman"/>
          <w:sz w:val="20"/>
          <w:szCs w:val="20"/>
        </w:rPr>
      </w:pPr>
    </w:p>
    <w:p w14:paraId="5A3ABCC0" w14:textId="1A67F183" w:rsidR="00F66E31" w:rsidRDefault="00F66E31" w:rsidP="00385E1C">
      <w:pPr>
        <w:pStyle w:val="Bezmezer"/>
        <w:jc w:val="center"/>
        <w:rPr>
          <w:rFonts w:ascii="Times New Roman" w:hAnsi="Times New Roman" w:cs="Times New Roman"/>
          <w:sz w:val="20"/>
          <w:szCs w:val="20"/>
        </w:rPr>
      </w:pPr>
    </w:p>
    <w:p w14:paraId="20A8E750" w14:textId="0ABEAECC" w:rsidR="00F66E31" w:rsidRDefault="00F66E31" w:rsidP="00385E1C">
      <w:pPr>
        <w:pStyle w:val="Bezmezer"/>
        <w:jc w:val="center"/>
        <w:rPr>
          <w:rFonts w:ascii="Times New Roman" w:hAnsi="Times New Roman" w:cs="Times New Roman"/>
          <w:sz w:val="20"/>
          <w:szCs w:val="20"/>
        </w:rPr>
      </w:pPr>
    </w:p>
    <w:p w14:paraId="50448D91" w14:textId="70F7DC20" w:rsidR="00F66E31" w:rsidRDefault="00F66E31" w:rsidP="00385E1C">
      <w:pPr>
        <w:pStyle w:val="Bezmezer"/>
        <w:jc w:val="center"/>
        <w:rPr>
          <w:rFonts w:ascii="Times New Roman" w:hAnsi="Times New Roman" w:cs="Times New Roman"/>
          <w:sz w:val="20"/>
          <w:szCs w:val="20"/>
        </w:rPr>
      </w:pPr>
    </w:p>
    <w:p w14:paraId="6FC49967" w14:textId="643E0644" w:rsidR="00F66E31" w:rsidRDefault="00F66E31" w:rsidP="00385E1C">
      <w:pPr>
        <w:pStyle w:val="Bezmezer"/>
        <w:jc w:val="center"/>
        <w:rPr>
          <w:rFonts w:ascii="Times New Roman" w:hAnsi="Times New Roman" w:cs="Times New Roman"/>
          <w:sz w:val="20"/>
          <w:szCs w:val="20"/>
        </w:rPr>
      </w:pPr>
    </w:p>
    <w:p w14:paraId="3A8356AA" w14:textId="5BA08A2D" w:rsidR="00F66E31" w:rsidRDefault="00F66E31" w:rsidP="00385E1C">
      <w:pPr>
        <w:pStyle w:val="Bezmezer"/>
        <w:jc w:val="center"/>
        <w:rPr>
          <w:rFonts w:ascii="Times New Roman" w:hAnsi="Times New Roman" w:cs="Times New Roman"/>
          <w:sz w:val="20"/>
          <w:szCs w:val="20"/>
        </w:rPr>
      </w:pPr>
    </w:p>
    <w:p w14:paraId="38E1D90F" w14:textId="4B50DFD4" w:rsidR="00F66E31" w:rsidRDefault="00F66E31" w:rsidP="00385E1C">
      <w:pPr>
        <w:pStyle w:val="Bezmezer"/>
        <w:jc w:val="center"/>
        <w:rPr>
          <w:rFonts w:ascii="Times New Roman" w:hAnsi="Times New Roman" w:cs="Times New Roman"/>
          <w:sz w:val="20"/>
          <w:szCs w:val="20"/>
        </w:rPr>
      </w:pPr>
    </w:p>
    <w:p w14:paraId="78A79783" w14:textId="506C7214" w:rsidR="00F66E31" w:rsidRDefault="00F66E31" w:rsidP="00385E1C">
      <w:pPr>
        <w:pStyle w:val="Bezmezer"/>
        <w:jc w:val="center"/>
        <w:rPr>
          <w:rFonts w:ascii="Times New Roman" w:hAnsi="Times New Roman" w:cs="Times New Roman"/>
          <w:sz w:val="20"/>
          <w:szCs w:val="20"/>
        </w:rPr>
      </w:pPr>
    </w:p>
    <w:p w14:paraId="6B613BE9" w14:textId="0C4440E6" w:rsidR="00F66E31" w:rsidRDefault="00F66E31" w:rsidP="00385E1C">
      <w:pPr>
        <w:pStyle w:val="Bezmezer"/>
        <w:jc w:val="center"/>
        <w:rPr>
          <w:rFonts w:ascii="Times New Roman" w:hAnsi="Times New Roman" w:cs="Times New Roman"/>
          <w:sz w:val="20"/>
          <w:szCs w:val="20"/>
        </w:rPr>
      </w:pPr>
    </w:p>
    <w:p w14:paraId="678CE820" w14:textId="0D81190C" w:rsidR="00F66E31" w:rsidRDefault="00F66E31" w:rsidP="00385E1C">
      <w:pPr>
        <w:pStyle w:val="Bezmezer"/>
        <w:rPr>
          <w:rFonts w:ascii="Times New Roman" w:hAnsi="Times New Roman" w:cs="Times New Roman"/>
        </w:rPr>
      </w:pPr>
      <w:r w:rsidRPr="00EE7926">
        <w:rPr>
          <w:rFonts w:ascii="Times New Roman" w:hAnsi="Times New Roman" w:cs="Times New Roman"/>
        </w:rPr>
        <w:t>Za objednatele:</w:t>
      </w:r>
    </w:p>
    <w:p w14:paraId="2CAA8ADF" w14:textId="684EF5FF" w:rsidR="00F66E31" w:rsidRDefault="00F66E31" w:rsidP="00385E1C">
      <w:pPr>
        <w:pStyle w:val="Bezmezer"/>
        <w:rPr>
          <w:rFonts w:ascii="Times New Roman" w:hAnsi="Times New Roman" w:cs="Times New Roman"/>
        </w:rPr>
      </w:pPr>
    </w:p>
    <w:p w14:paraId="38402748" w14:textId="77777777" w:rsidR="00F66E31" w:rsidRDefault="00F66E31" w:rsidP="00385E1C">
      <w:pPr>
        <w:pStyle w:val="Bezmezer"/>
        <w:rPr>
          <w:rFonts w:ascii="Times New Roman" w:hAnsi="Times New Roman" w:cs="Times New Roman"/>
        </w:rPr>
      </w:pPr>
    </w:p>
    <w:p w14:paraId="52BAE917" w14:textId="1B2FF6C1" w:rsidR="00F66E31" w:rsidRDefault="00F66E31" w:rsidP="00385E1C">
      <w:pPr>
        <w:pStyle w:val="Bezmezer"/>
        <w:rPr>
          <w:rFonts w:ascii="Times New Roman" w:hAnsi="Times New Roman" w:cs="Times New Roman"/>
        </w:rPr>
      </w:pPr>
      <w:r w:rsidRPr="00EE7926">
        <w:rPr>
          <w:rFonts w:ascii="Times New Roman" w:hAnsi="Times New Roman" w:cs="Times New Roman"/>
        </w:rPr>
        <w:t>V</w:t>
      </w:r>
      <w:r>
        <w:rPr>
          <w:rFonts w:ascii="Times New Roman" w:hAnsi="Times New Roman" w:cs="Times New Roman"/>
        </w:rPr>
        <w:t xml:space="preserve"> Praze, </w:t>
      </w:r>
      <w:r w:rsidRPr="00EE7926">
        <w:rPr>
          <w:rFonts w:ascii="Times New Roman" w:hAnsi="Times New Roman" w:cs="Times New Roman"/>
        </w:rPr>
        <w:t>dne………………….</w:t>
      </w:r>
    </w:p>
    <w:p w14:paraId="7D9D7D2A" w14:textId="1DD79EF5" w:rsidR="00F66E31" w:rsidRDefault="00F66E31" w:rsidP="00385E1C">
      <w:pPr>
        <w:pStyle w:val="Bezmezer"/>
        <w:jc w:val="center"/>
        <w:rPr>
          <w:rFonts w:ascii="Times New Roman" w:hAnsi="Times New Roman" w:cs="Times New Roman"/>
        </w:rPr>
      </w:pPr>
    </w:p>
    <w:p w14:paraId="73F9E9A7" w14:textId="5585A4E7" w:rsidR="00F66E31" w:rsidRDefault="00F66E31" w:rsidP="00385E1C">
      <w:pPr>
        <w:pStyle w:val="Bezmezer"/>
        <w:jc w:val="center"/>
        <w:rPr>
          <w:rFonts w:ascii="Times New Roman" w:hAnsi="Times New Roman" w:cs="Times New Roman"/>
        </w:rPr>
      </w:pPr>
    </w:p>
    <w:p w14:paraId="21553942" w14:textId="5D825BBC" w:rsidR="00F66E31" w:rsidRDefault="00F66E31" w:rsidP="00385E1C">
      <w:pPr>
        <w:pStyle w:val="Bezmezer"/>
        <w:jc w:val="center"/>
        <w:rPr>
          <w:rFonts w:ascii="Times New Roman" w:hAnsi="Times New Roman" w:cs="Times New Roman"/>
        </w:rPr>
      </w:pPr>
    </w:p>
    <w:p w14:paraId="78619B75" w14:textId="29BDA734" w:rsidR="00F66E31" w:rsidRDefault="00F66E31" w:rsidP="00385E1C">
      <w:pPr>
        <w:pStyle w:val="Bezmezer"/>
        <w:jc w:val="center"/>
        <w:rPr>
          <w:rFonts w:ascii="Times New Roman" w:hAnsi="Times New Roman" w:cs="Times New Roman"/>
        </w:rPr>
      </w:pPr>
      <w:r w:rsidRPr="00EE7926">
        <w:rPr>
          <w:rFonts w:ascii="Times New Roman" w:hAnsi="Times New Roman" w:cs="Times New Roman"/>
        </w:rPr>
        <w:t>……………………………..</w:t>
      </w:r>
    </w:p>
    <w:p w14:paraId="6056E29A" w14:textId="2CC7C67C" w:rsidR="00F66E31" w:rsidRPr="00C42060" w:rsidRDefault="00F66E31" w:rsidP="00385E1C">
      <w:pPr>
        <w:pStyle w:val="Bezmezer"/>
        <w:jc w:val="center"/>
        <w:rPr>
          <w:rFonts w:ascii="Times New Roman" w:hAnsi="Times New Roman" w:cs="Times New Roman"/>
        </w:rPr>
      </w:pPr>
      <w:r w:rsidRPr="00C42060">
        <w:rPr>
          <w:rFonts w:ascii="Times New Roman" w:hAnsi="Times New Roman" w:cs="Times New Roman"/>
        </w:rPr>
        <w:t>Mgr. Martin Maňásek,</w:t>
      </w:r>
    </w:p>
    <w:p w14:paraId="6E3D22B3" w14:textId="693A557E" w:rsidR="00F66E31" w:rsidRPr="00C42060" w:rsidRDefault="00F66E31" w:rsidP="00385E1C">
      <w:pPr>
        <w:pStyle w:val="Bezmezer"/>
        <w:jc w:val="center"/>
        <w:rPr>
          <w:rFonts w:ascii="Times New Roman" w:hAnsi="Times New Roman" w:cs="Times New Roman"/>
        </w:rPr>
      </w:pPr>
      <w:r w:rsidRPr="00C42060">
        <w:rPr>
          <w:rFonts w:ascii="Times New Roman" w:hAnsi="Times New Roman" w:cs="Times New Roman"/>
        </w:rPr>
        <w:t>kvestor</w:t>
      </w:r>
    </w:p>
    <w:p w14:paraId="36EE4796" w14:textId="77777777" w:rsidR="00F66E31" w:rsidRPr="00395648" w:rsidRDefault="00F66E31" w:rsidP="00496F5F">
      <w:pPr>
        <w:pStyle w:val="Bezmezer"/>
        <w:rPr>
          <w:rFonts w:ascii="Times New Roman" w:hAnsi="Times New Roman" w:cs="Times New Roman"/>
          <w:sz w:val="20"/>
          <w:szCs w:val="20"/>
        </w:rPr>
      </w:pPr>
    </w:p>
    <w:sectPr w:rsidR="00F66E31" w:rsidRPr="00395648" w:rsidSect="00B60D72">
      <w:type w:val="continuous"/>
      <w:pgSz w:w="11906" w:h="16838"/>
      <w:pgMar w:top="1417" w:right="1417" w:bottom="1417" w:left="1417" w:header="1134" w:footer="708" w:gutter="0"/>
      <w:pgNumType w:chapStyle="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5359B" w14:textId="77777777" w:rsidR="00EB0014" w:rsidRDefault="00EB0014" w:rsidP="00F9042C">
      <w:pPr>
        <w:spacing w:after="0" w:line="240" w:lineRule="auto"/>
      </w:pPr>
      <w:r>
        <w:separator/>
      </w:r>
    </w:p>
  </w:endnote>
  <w:endnote w:type="continuationSeparator" w:id="0">
    <w:p w14:paraId="525CD78B" w14:textId="77777777" w:rsidR="00EB0014" w:rsidRDefault="00EB0014" w:rsidP="00F9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83751003"/>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033D69AA" w14:textId="52663660" w:rsidR="00EB0014" w:rsidRPr="00347E05" w:rsidRDefault="00EB0014">
            <w:pPr>
              <w:pStyle w:val="Zpat"/>
              <w:jc w:val="right"/>
              <w:rPr>
                <w:rFonts w:ascii="Times New Roman" w:hAnsi="Times New Roman" w:cs="Times New Roman"/>
                <w:sz w:val="18"/>
                <w:szCs w:val="18"/>
              </w:rPr>
            </w:pPr>
            <w:r w:rsidRPr="00347E05">
              <w:rPr>
                <w:rFonts w:ascii="Times New Roman" w:hAnsi="Times New Roman" w:cs="Times New Roman"/>
                <w:sz w:val="18"/>
                <w:szCs w:val="18"/>
              </w:rPr>
              <w:t xml:space="preserve">Stránka </w:t>
            </w:r>
            <w:r w:rsidRPr="00347E05">
              <w:rPr>
                <w:rFonts w:ascii="Times New Roman" w:hAnsi="Times New Roman" w:cs="Times New Roman"/>
                <w:b/>
                <w:bCs/>
                <w:sz w:val="20"/>
                <w:szCs w:val="20"/>
              </w:rPr>
              <w:fldChar w:fldCharType="begin"/>
            </w:r>
            <w:r w:rsidRPr="00347E05">
              <w:rPr>
                <w:rFonts w:ascii="Times New Roman" w:hAnsi="Times New Roman" w:cs="Times New Roman"/>
                <w:b/>
                <w:bCs/>
                <w:sz w:val="18"/>
                <w:szCs w:val="18"/>
              </w:rPr>
              <w:instrText>PAGE</w:instrText>
            </w:r>
            <w:r w:rsidRPr="00347E05">
              <w:rPr>
                <w:rFonts w:ascii="Times New Roman" w:hAnsi="Times New Roman" w:cs="Times New Roman"/>
                <w:b/>
                <w:bCs/>
                <w:sz w:val="20"/>
                <w:szCs w:val="20"/>
              </w:rPr>
              <w:fldChar w:fldCharType="separate"/>
            </w:r>
            <w:r w:rsidR="004635A7">
              <w:rPr>
                <w:rFonts w:ascii="Times New Roman" w:hAnsi="Times New Roman" w:cs="Times New Roman"/>
                <w:b/>
                <w:bCs/>
                <w:noProof/>
                <w:sz w:val="18"/>
                <w:szCs w:val="18"/>
              </w:rPr>
              <w:t>6</w:t>
            </w:r>
            <w:r w:rsidRPr="00347E05">
              <w:rPr>
                <w:rFonts w:ascii="Times New Roman" w:hAnsi="Times New Roman" w:cs="Times New Roman"/>
                <w:b/>
                <w:bCs/>
                <w:sz w:val="20"/>
                <w:szCs w:val="20"/>
              </w:rPr>
              <w:fldChar w:fldCharType="end"/>
            </w:r>
            <w:r w:rsidRPr="00347E05">
              <w:rPr>
                <w:rFonts w:ascii="Times New Roman" w:hAnsi="Times New Roman" w:cs="Times New Roman"/>
                <w:sz w:val="18"/>
                <w:szCs w:val="18"/>
              </w:rPr>
              <w:t xml:space="preserve"> z </w:t>
            </w:r>
            <w:r w:rsidRPr="00347E05">
              <w:rPr>
                <w:rFonts w:ascii="Times New Roman" w:hAnsi="Times New Roman" w:cs="Times New Roman"/>
                <w:b/>
                <w:bCs/>
                <w:sz w:val="20"/>
                <w:szCs w:val="20"/>
              </w:rPr>
              <w:fldChar w:fldCharType="begin"/>
            </w:r>
            <w:r w:rsidRPr="00347E05">
              <w:rPr>
                <w:rFonts w:ascii="Times New Roman" w:hAnsi="Times New Roman" w:cs="Times New Roman"/>
                <w:b/>
                <w:bCs/>
                <w:sz w:val="18"/>
                <w:szCs w:val="18"/>
              </w:rPr>
              <w:instrText>NUMPAGES</w:instrText>
            </w:r>
            <w:r w:rsidRPr="00347E05">
              <w:rPr>
                <w:rFonts w:ascii="Times New Roman" w:hAnsi="Times New Roman" w:cs="Times New Roman"/>
                <w:b/>
                <w:bCs/>
                <w:sz w:val="20"/>
                <w:szCs w:val="20"/>
              </w:rPr>
              <w:fldChar w:fldCharType="separate"/>
            </w:r>
            <w:r w:rsidR="004635A7">
              <w:rPr>
                <w:rFonts w:ascii="Times New Roman" w:hAnsi="Times New Roman" w:cs="Times New Roman"/>
                <w:b/>
                <w:bCs/>
                <w:noProof/>
                <w:sz w:val="18"/>
                <w:szCs w:val="18"/>
              </w:rPr>
              <w:t>6</w:t>
            </w:r>
            <w:r w:rsidRPr="00347E05">
              <w:rPr>
                <w:rFonts w:ascii="Times New Roman" w:hAnsi="Times New Roman" w:cs="Times New Roman"/>
                <w:b/>
                <w:bCs/>
                <w:sz w:val="20"/>
                <w:szCs w:val="20"/>
              </w:rPr>
              <w:fldChar w:fldCharType="end"/>
            </w:r>
          </w:p>
        </w:sdtContent>
      </w:sdt>
    </w:sdtContent>
  </w:sdt>
  <w:p w14:paraId="05177960" w14:textId="3798382D" w:rsidR="00EB0014" w:rsidRPr="009A205E" w:rsidRDefault="00EB00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3F31B" w14:textId="77777777" w:rsidR="00EB0014" w:rsidRDefault="00EB0014" w:rsidP="00F9042C">
      <w:pPr>
        <w:spacing w:after="0" w:line="240" w:lineRule="auto"/>
      </w:pPr>
      <w:r>
        <w:separator/>
      </w:r>
    </w:p>
  </w:footnote>
  <w:footnote w:type="continuationSeparator" w:id="0">
    <w:p w14:paraId="09940D2A" w14:textId="77777777" w:rsidR="00EB0014" w:rsidRDefault="00EB0014" w:rsidP="00F90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2FA"/>
    <w:multiLevelType w:val="hybridMultilevel"/>
    <w:tmpl w:val="626AF35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0772589D"/>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7C82886"/>
    <w:multiLevelType w:val="multilevel"/>
    <w:tmpl w:val="CDE8C4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110A3"/>
    <w:multiLevelType w:val="hybridMultilevel"/>
    <w:tmpl w:val="6290B464"/>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4" w15:restartNumberingAfterBreak="0">
    <w:nsid w:val="08821DB8"/>
    <w:multiLevelType w:val="hybridMultilevel"/>
    <w:tmpl w:val="BA68CD7A"/>
    <w:lvl w:ilvl="0" w:tplc="CD2A808A">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5" w15:restartNumberingAfterBreak="0">
    <w:nsid w:val="0FCC4516"/>
    <w:multiLevelType w:val="hybridMultilevel"/>
    <w:tmpl w:val="4552AC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1441F61"/>
    <w:multiLevelType w:val="hybridMultilevel"/>
    <w:tmpl w:val="F65859C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1439080C"/>
    <w:multiLevelType w:val="multilevel"/>
    <w:tmpl w:val="2310964C"/>
    <w:lvl w:ilvl="0">
      <w:start w:val="8"/>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B4E4151"/>
    <w:multiLevelType w:val="hybridMultilevel"/>
    <w:tmpl w:val="6290B464"/>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9" w15:restartNumberingAfterBreak="0">
    <w:nsid w:val="1D074B9D"/>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1D35F7D"/>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30A7B82"/>
    <w:multiLevelType w:val="hybridMultilevel"/>
    <w:tmpl w:val="F7344C5A"/>
    <w:lvl w:ilvl="0" w:tplc="0405000F">
      <w:start w:val="1"/>
      <w:numFmt w:val="decimal"/>
      <w:lvlText w:val="%1."/>
      <w:lvlJc w:val="left"/>
      <w:pPr>
        <w:ind w:left="360" w:hanging="360"/>
      </w:pPr>
    </w:lvl>
    <w:lvl w:ilvl="1" w:tplc="A5B0BE0A">
      <w:numFmt w:val="bullet"/>
      <w:lvlText w:val=""/>
      <w:lvlJc w:val="left"/>
      <w:pPr>
        <w:ind w:left="1080" w:hanging="360"/>
      </w:pPr>
      <w:rPr>
        <w:rFonts w:ascii="Symbol" w:eastAsia="Times New Roman" w:hAnsi="Symbol" w:cs="Arial"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2A066583"/>
    <w:multiLevelType w:val="hybridMultilevel"/>
    <w:tmpl w:val="0A942700"/>
    <w:lvl w:ilvl="0" w:tplc="A5B0BE0A">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F07CF7"/>
    <w:multiLevelType w:val="hybridMultilevel"/>
    <w:tmpl w:val="5B66CC0E"/>
    <w:lvl w:ilvl="0" w:tplc="ECDEAA90">
      <w:start w:val="1"/>
      <w:numFmt w:val="lowerLetter"/>
      <w:lvlText w:val="%1)"/>
      <w:lvlJc w:val="left"/>
      <w:pPr>
        <w:ind w:left="1069" w:hanging="360"/>
      </w:pPr>
      <w:rPr>
        <w:b w:val="0"/>
        <w:bCs w:val="0"/>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4" w15:restartNumberingAfterBreak="0">
    <w:nsid w:val="2E6B005D"/>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27F6EF4"/>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68F5C8C"/>
    <w:multiLevelType w:val="hybridMultilevel"/>
    <w:tmpl w:val="84229986"/>
    <w:lvl w:ilvl="0" w:tplc="52224A1C">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7" w15:restartNumberingAfterBreak="0">
    <w:nsid w:val="380602F0"/>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84D1487"/>
    <w:multiLevelType w:val="hybridMultilevel"/>
    <w:tmpl w:val="BD5021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EEB71B8"/>
    <w:multiLevelType w:val="hybridMultilevel"/>
    <w:tmpl w:val="BD5021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F641404"/>
    <w:multiLevelType w:val="hybridMultilevel"/>
    <w:tmpl w:val="B7189D06"/>
    <w:lvl w:ilvl="0" w:tplc="2742929C">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3BA0A7C"/>
    <w:multiLevelType w:val="hybridMultilevel"/>
    <w:tmpl w:val="BD5021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3F01218"/>
    <w:multiLevelType w:val="hybridMultilevel"/>
    <w:tmpl w:val="554CDE30"/>
    <w:lvl w:ilvl="0" w:tplc="76982DFA">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3"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CF40AC"/>
    <w:multiLevelType w:val="multilevel"/>
    <w:tmpl w:val="3E7A26E8"/>
    <w:lvl w:ilvl="0">
      <w:start w:val="9"/>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25" w15:restartNumberingAfterBreak="0">
    <w:nsid w:val="47B6609C"/>
    <w:multiLevelType w:val="hybridMultilevel"/>
    <w:tmpl w:val="5B66CC0E"/>
    <w:lvl w:ilvl="0" w:tplc="ECDEAA90">
      <w:start w:val="1"/>
      <w:numFmt w:val="lowerLetter"/>
      <w:lvlText w:val="%1)"/>
      <w:lvlJc w:val="left"/>
      <w:pPr>
        <w:ind w:left="1069" w:hanging="360"/>
      </w:pPr>
      <w:rPr>
        <w:b w:val="0"/>
        <w:bCs w:val="0"/>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6" w15:restartNumberingAfterBreak="0">
    <w:nsid w:val="47D618C4"/>
    <w:multiLevelType w:val="singleLevel"/>
    <w:tmpl w:val="3378F6F6"/>
    <w:lvl w:ilvl="0">
      <w:start w:val="1"/>
      <w:numFmt w:val="decimal"/>
      <w:lvlText w:val="%1."/>
      <w:lvlJc w:val="left"/>
      <w:pPr>
        <w:tabs>
          <w:tab w:val="num" w:pos="360"/>
        </w:tabs>
        <w:ind w:left="360" w:hanging="360"/>
      </w:pPr>
      <w:rPr>
        <w:sz w:val="24"/>
        <w:szCs w:val="24"/>
      </w:rPr>
    </w:lvl>
  </w:abstractNum>
  <w:abstractNum w:abstractNumId="27" w15:restartNumberingAfterBreak="0">
    <w:nsid w:val="4A6724AB"/>
    <w:multiLevelType w:val="hybridMultilevel"/>
    <w:tmpl w:val="AD9826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4C0B14AB"/>
    <w:multiLevelType w:val="hybridMultilevel"/>
    <w:tmpl w:val="B9C2E82A"/>
    <w:lvl w:ilvl="0" w:tplc="5AE67D1A">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9" w15:restartNumberingAfterBreak="0">
    <w:nsid w:val="4EA3783E"/>
    <w:multiLevelType w:val="hybridMultilevel"/>
    <w:tmpl w:val="6290B464"/>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30" w15:restartNumberingAfterBreak="0">
    <w:nsid w:val="59CE04FF"/>
    <w:multiLevelType w:val="hybridMultilevel"/>
    <w:tmpl w:val="99828D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A152A0C"/>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5A2161C3"/>
    <w:multiLevelType w:val="hybridMultilevel"/>
    <w:tmpl w:val="7E2499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5ACC09B9"/>
    <w:multiLevelType w:val="hybridMultilevel"/>
    <w:tmpl w:val="4A9004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5F3A0276"/>
    <w:multiLevelType w:val="hybridMultilevel"/>
    <w:tmpl w:val="A44225B2"/>
    <w:lvl w:ilvl="0" w:tplc="A5B0BE0A">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FE179B5"/>
    <w:multiLevelType w:val="hybridMultilevel"/>
    <w:tmpl w:val="123CD7D6"/>
    <w:lvl w:ilvl="0" w:tplc="6172B310">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6" w15:restartNumberingAfterBreak="0">
    <w:nsid w:val="660405B5"/>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67CB1D71"/>
    <w:multiLevelType w:val="hybridMultilevel"/>
    <w:tmpl w:val="2384E00E"/>
    <w:lvl w:ilvl="0" w:tplc="DFE4EAF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707D2CEC"/>
    <w:multiLevelType w:val="hybridMultilevel"/>
    <w:tmpl w:val="4A9004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718959B2"/>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22D69E6"/>
    <w:multiLevelType w:val="hybridMultilevel"/>
    <w:tmpl w:val="8684E7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2CC49E0"/>
    <w:multiLevelType w:val="hybridMultilevel"/>
    <w:tmpl w:val="BD5021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76A7439D"/>
    <w:multiLevelType w:val="hybridMultilevel"/>
    <w:tmpl w:val="7E2499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775D78B7"/>
    <w:multiLevelType w:val="hybridMultilevel"/>
    <w:tmpl w:val="82407638"/>
    <w:lvl w:ilvl="0" w:tplc="C868E43A">
      <w:start w:val="1"/>
      <w:numFmt w:val="upperRoman"/>
      <w:lvlText w:val="%1."/>
      <w:lvlJc w:val="left"/>
      <w:pPr>
        <w:ind w:left="644" w:hanging="360"/>
      </w:pPr>
      <w:rPr>
        <w:rFonts w:ascii="Calibri" w:eastAsia="Times New Roman" w:hAnsi="Calibri"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96A347F"/>
    <w:multiLevelType w:val="hybridMultilevel"/>
    <w:tmpl w:val="799AA4BE"/>
    <w:lvl w:ilvl="0" w:tplc="CD0E168C">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79F175B9"/>
    <w:multiLevelType w:val="hybridMultilevel"/>
    <w:tmpl w:val="588EC1D6"/>
    <w:lvl w:ilvl="0" w:tplc="A62ED12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5"/>
  </w:num>
  <w:num w:numId="2">
    <w:abstractNumId w:val="44"/>
  </w:num>
  <w:num w:numId="3">
    <w:abstractNumId w:val="28"/>
  </w:num>
  <w:num w:numId="4">
    <w:abstractNumId w:val="22"/>
  </w:num>
  <w:num w:numId="5">
    <w:abstractNumId w:val="35"/>
  </w:num>
  <w:num w:numId="6">
    <w:abstractNumId w:val="6"/>
  </w:num>
  <w:num w:numId="7">
    <w:abstractNumId w:val="26"/>
    <w:lvlOverride w:ilvl="0">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7"/>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7"/>
  </w:num>
  <w:num w:numId="32">
    <w:abstractNumId w:val="41"/>
  </w:num>
  <w:num w:numId="33">
    <w:abstractNumId w:val="4"/>
  </w:num>
  <w:num w:numId="34">
    <w:abstractNumId w:val="29"/>
  </w:num>
  <w:num w:numId="35">
    <w:abstractNumId w:val="18"/>
  </w:num>
  <w:num w:numId="36">
    <w:abstractNumId w:val="19"/>
  </w:num>
  <w:num w:numId="37">
    <w:abstractNumId w:val="21"/>
  </w:num>
  <w:num w:numId="38">
    <w:abstractNumId w:val="33"/>
  </w:num>
  <w:num w:numId="39">
    <w:abstractNumId w:val="38"/>
  </w:num>
  <w:num w:numId="40">
    <w:abstractNumId w:val="31"/>
  </w:num>
  <w:num w:numId="41">
    <w:abstractNumId w:val="13"/>
  </w:num>
  <w:num w:numId="42">
    <w:abstractNumId w:val="25"/>
  </w:num>
  <w:num w:numId="43">
    <w:abstractNumId w:val="0"/>
  </w:num>
  <w:num w:numId="44">
    <w:abstractNumId w:val="30"/>
  </w:num>
  <w:num w:numId="45">
    <w:abstractNumId w:val="12"/>
  </w:num>
  <w:num w:numId="46">
    <w:abstractNumId w:val="20"/>
  </w:num>
  <w:num w:numId="47">
    <w:abstractNumId w:val="34"/>
  </w:num>
  <w:num w:numId="48">
    <w:abstractNumId w:val="2"/>
  </w:num>
  <w:num w:numId="49">
    <w:abstractNumId w:val="8"/>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7BE"/>
    <w:rsid w:val="000066B6"/>
    <w:rsid w:val="000069B8"/>
    <w:rsid w:val="000231BE"/>
    <w:rsid w:val="00030009"/>
    <w:rsid w:val="000323DB"/>
    <w:rsid w:val="00045C88"/>
    <w:rsid w:val="00052802"/>
    <w:rsid w:val="000529E5"/>
    <w:rsid w:val="00056C04"/>
    <w:rsid w:val="00061267"/>
    <w:rsid w:val="00071E65"/>
    <w:rsid w:val="00076D95"/>
    <w:rsid w:val="00082E77"/>
    <w:rsid w:val="00084E05"/>
    <w:rsid w:val="0009038D"/>
    <w:rsid w:val="0009269B"/>
    <w:rsid w:val="00097BF0"/>
    <w:rsid w:val="000A2B77"/>
    <w:rsid w:val="000C4A75"/>
    <w:rsid w:val="000C627B"/>
    <w:rsid w:val="000C7FC5"/>
    <w:rsid w:val="000D141E"/>
    <w:rsid w:val="000D5A41"/>
    <w:rsid w:val="000D72D6"/>
    <w:rsid w:val="000E327A"/>
    <w:rsid w:val="000E4A8B"/>
    <w:rsid w:val="000E4F34"/>
    <w:rsid w:val="000F599A"/>
    <w:rsid w:val="0010247E"/>
    <w:rsid w:val="001028B8"/>
    <w:rsid w:val="001054B1"/>
    <w:rsid w:val="0010650D"/>
    <w:rsid w:val="001100B2"/>
    <w:rsid w:val="00124627"/>
    <w:rsid w:val="00133D87"/>
    <w:rsid w:val="00134F39"/>
    <w:rsid w:val="001408EB"/>
    <w:rsid w:val="001408EE"/>
    <w:rsid w:val="001427F1"/>
    <w:rsid w:val="00146B5E"/>
    <w:rsid w:val="00153208"/>
    <w:rsid w:val="00154043"/>
    <w:rsid w:val="001556E4"/>
    <w:rsid w:val="00157218"/>
    <w:rsid w:val="0016248E"/>
    <w:rsid w:val="0016688C"/>
    <w:rsid w:val="00167A7C"/>
    <w:rsid w:val="001770F2"/>
    <w:rsid w:val="001834C7"/>
    <w:rsid w:val="00183502"/>
    <w:rsid w:val="00185655"/>
    <w:rsid w:val="0019097D"/>
    <w:rsid w:val="00192280"/>
    <w:rsid w:val="001952CB"/>
    <w:rsid w:val="001A74C3"/>
    <w:rsid w:val="001A7687"/>
    <w:rsid w:val="001B3EAF"/>
    <w:rsid w:val="001C475B"/>
    <w:rsid w:val="001D3B45"/>
    <w:rsid w:val="001E2759"/>
    <w:rsid w:val="001E470C"/>
    <w:rsid w:val="001E78A1"/>
    <w:rsid w:val="001E7FD7"/>
    <w:rsid w:val="001F079B"/>
    <w:rsid w:val="001F4279"/>
    <w:rsid w:val="002004DD"/>
    <w:rsid w:val="002039F3"/>
    <w:rsid w:val="002040EB"/>
    <w:rsid w:val="002153DA"/>
    <w:rsid w:val="002160DF"/>
    <w:rsid w:val="00216169"/>
    <w:rsid w:val="00226D83"/>
    <w:rsid w:val="002313E8"/>
    <w:rsid w:val="0023507D"/>
    <w:rsid w:val="0023561E"/>
    <w:rsid w:val="0024104C"/>
    <w:rsid w:val="00241ADA"/>
    <w:rsid w:val="00247BF5"/>
    <w:rsid w:val="0025488F"/>
    <w:rsid w:val="00254E4D"/>
    <w:rsid w:val="00256A61"/>
    <w:rsid w:val="00257794"/>
    <w:rsid w:val="00257B62"/>
    <w:rsid w:val="00275A59"/>
    <w:rsid w:val="002812BA"/>
    <w:rsid w:val="00281B64"/>
    <w:rsid w:val="00286E04"/>
    <w:rsid w:val="002969EA"/>
    <w:rsid w:val="002A1900"/>
    <w:rsid w:val="002A4D73"/>
    <w:rsid w:val="002B085E"/>
    <w:rsid w:val="002B310E"/>
    <w:rsid w:val="002B3AD6"/>
    <w:rsid w:val="002C2231"/>
    <w:rsid w:val="002C56DE"/>
    <w:rsid w:val="002D5066"/>
    <w:rsid w:val="002D6BA9"/>
    <w:rsid w:val="002E11B8"/>
    <w:rsid w:val="002E3604"/>
    <w:rsid w:val="002F5082"/>
    <w:rsid w:val="00302564"/>
    <w:rsid w:val="00304194"/>
    <w:rsid w:val="003075B2"/>
    <w:rsid w:val="00316DA0"/>
    <w:rsid w:val="003240EE"/>
    <w:rsid w:val="003304C4"/>
    <w:rsid w:val="00333F6A"/>
    <w:rsid w:val="00336E12"/>
    <w:rsid w:val="0033789A"/>
    <w:rsid w:val="003378EA"/>
    <w:rsid w:val="003428B8"/>
    <w:rsid w:val="00343DA9"/>
    <w:rsid w:val="0034495B"/>
    <w:rsid w:val="003457FB"/>
    <w:rsid w:val="00345FF5"/>
    <w:rsid w:val="00347E05"/>
    <w:rsid w:val="003539BB"/>
    <w:rsid w:val="00360B13"/>
    <w:rsid w:val="00382CD3"/>
    <w:rsid w:val="00385E1C"/>
    <w:rsid w:val="00390BF2"/>
    <w:rsid w:val="00391303"/>
    <w:rsid w:val="00395648"/>
    <w:rsid w:val="003A194D"/>
    <w:rsid w:val="003A2756"/>
    <w:rsid w:val="003A2E60"/>
    <w:rsid w:val="003A62C7"/>
    <w:rsid w:val="003B557C"/>
    <w:rsid w:val="003B5807"/>
    <w:rsid w:val="003B638D"/>
    <w:rsid w:val="003C1C0B"/>
    <w:rsid w:val="003C4588"/>
    <w:rsid w:val="003C45E2"/>
    <w:rsid w:val="003C585D"/>
    <w:rsid w:val="003D1CAD"/>
    <w:rsid w:val="003D21E5"/>
    <w:rsid w:val="003D4C93"/>
    <w:rsid w:val="003D5975"/>
    <w:rsid w:val="003D720E"/>
    <w:rsid w:val="003E5490"/>
    <w:rsid w:val="003E7C80"/>
    <w:rsid w:val="003F4599"/>
    <w:rsid w:val="003F5356"/>
    <w:rsid w:val="003F7388"/>
    <w:rsid w:val="003F7B37"/>
    <w:rsid w:val="0040308E"/>
    <w:rsid w:val="00407BB8"/>
    <w:rsid w:val="004139BD"/>
    <w:rsid w:val="004232AB"/>
    <w:rsid w:val="00424A62"/>
    <w:rsid w:val="00425845"/>
    <w:rsid w:val="00446A14"/>
    <w:rsid w:val="004512D1"/>
    <w:rsid w:val="00451483"/>
    <w:rsid w:val="00453572"/>
    <w:rsid w:val="004541BB"/>
    <w:rsid w:val="004635A7"/>
    <w:rsid w:val="004713C9"/>
    <w:rsid w:val="004726C9"/>
    <w:rsid w:val="00472EEE"/>
    <w:rsid w:val="00475524"/>
    <w:rsid w:val="004779CC"/>
    <w:rsid w:val="00482043"/>
    <w:rsid w:val="004845AF"/>
    <w:rsid w:val="00496F5F"/>
    <w:rsid w:val="004A4E6E"/>
    <w:rsid w:val="004A4F67"/>
    <w:rsid w:val="004A79D8"/>
    <w:rsid w:val="004B479F"/>
    <w:rsid w:val="004B5DF6"/>
    <w:rsid w:val="004C23AE"/>
    <w:rsid w:val="004D05D9"/>
    <w:rsid w:val="004E2B5C"/>
    <w:rsid w:val="004E45D2"/>
    <w:rsid w:val="00503700"/>
    <w:rsid w:val="0050652F"/>
    <w:rsid w:val="00517739"/>
    <w:rsid w:val="00523029"/>
    <w:rsid w:val="00526F0E"/>
    <w:rsid w:val="0052782E"/>
    <w:rsid w:val="00530AEB"/>
    <w:rsid w:val="0053105C"/>
    <w:rsid w:val="00531573"/>
    <w:rsid w:val="00554441"/>
    <w:rsid w:val="00571876"/>
    <w:rsid w:val="0057749B"/>
    <w:rsid w:val="005858F0"/>
    <w:rsid w:val="00592CB7"/>
    <w:rsid w:val="00595972"/>
    <w:rsid w:val="00597929"/>
    <w:rsid w:val="005A0882"/>
    <w:rsid w:val="005A3D57"/>
    <w:rsid w:val="005B1AE2"/>
    <w:rsid w:val="005B2F64"/>
    <w:rsid w:val="005B46A7"/>
    <w:rsid w:val="005B5825"/>
    <w:rsid w:val="005C2D5D"/>
    <w:rsid w:val="005C7F5C"/>
    <w:rsid w:val="005D18DD"/>
    <w:rsid w:val="005D4A15"/>
    <w:rsid w:val="005D6D49"/>
    <w:rsid w:val="005E4C76"/>
    <w:rsid w:val="005E53EB"/>
    <w:rsid w:val="005F2946"/>
    <w:rsid w:val="00602A0F"/>
    <w:rsid w:val="0062758D"/>
    <w:rsid w:val="00631EF4"/>
    <w:rsid w:val="00632D76"/>
    <w:rsid w:val="006404AC"/>
    <w:rsid w:val="00641B13"/>
    <w:rsid w:val="00641CA4"/>
    <w:rsid w:val="00642180"/>
    <w:rsid w:val="00654547"/>
    <w:rsid w:val="006607C5"/>
    <w:rsid w:val="00660DFF"/>
    <w:rsid w:val="00661DA6"/>
    <w:rsid w:val="006707BE"/>
    <w:rsid w:val="0067240A"/>
    <w:rsid w:val="0067786D"/>
    <w:rsid w:val="00684E9A"/>
    <w:rsid w:val="006920AB"/>
    <w:rsid w:val="0069542F"/>
    <w:rsid w:val="00696DCA"/>
    <w:rsid w:val="006B3A3F"/>
    <w:rsid w:val="006B458A"/>
    <w:rsid w:val="006B6550"/>
    <w:rsid w:val="006C5D4C"/>
    <w:rsid w:val="006C6253"/>
    <w:rsid w:val="006C7A47"/>
    <w:rsid w:val="006D7C9C"/>
    <w:rsid w:val="006E78F8"/>
    <w:rsid w:val="006F193A"/>
    <w:rsid w:val="006F2445"/>
    <w:rsid w:val="00711F43"/>
    <w:rsid w:val="00714445"/>
    <w:rsid w:val="00715720"/>
    <w:rsid w:val="0071642B"/>
    <w:rsid w:val="0075107B"/>
    <w:rsid w:val="007550CB"/>
    <w:rsid w:val="007628D1"/>
    <w:rsid w:val="00764F79"/>
    <w:rsid w:val="0077195B"/>
    <w:rsid w:val="00775AB8"/>
    <w:rsid w:val="007851B7"/>
    <w:rsid w:val="007857AB"/>
    <w:rsid w:val="00792FCE"/>
    <w:rsid w:val="007A644D"/>
    <w:rsid w:val="007B00E0"/>
    <w:rsid w:val="007B109E"/>
    <w:rsid w:val="007B4D15"/>
    <w:rsid w:val="007B5840"/>
    <w:rsid w:val="007B6624"/>
    <w:rsid w:val="007C498E"/>
    <w:rsid w:val="007D49F3"/>
    <w:rsid w:val="007D7741"/>
    <w:rsid w:val="007E490D"/>
    <w:rsid w:val="007F3AEC"/>
    <w:rsid w:val="007F4018"/>
    <w:rsid w:val="007F44C7"/>
    <w:rsid w:val="007F4533"/>
    <w:rsid w:val="007F4AC7"/>
    <w:rsid w:val="007F7030"/>
    <w:rsid w:val="00801D0E"/>
    <w:rsid w:val="00802A75"/>
    <w:rsid w:val="0080537A"/>
    <w:rsid w:val="008057AA"/>
    <w:rsid w:val="00813B72"/>
    <w:rsid w:val="00832084"/>
    <w:rsid w:val="00837EB4"/>
    <w:rsid w:val="00840D34"/>
    <w:rsid w:val="0084707D"/>
    <w:rsid w:val="008565BD"/>
    <w:rsid w:val="008629DB"/>
    <w:rsid w:val="00865235"/>
    <w:rsid w:val="008677E0"/>
    <w:rsid w:val="00874231"/>
    <w:rsid w:val="00876410"/>
    <w:rsid w:val="00877A04"/>
    <w:rsid w:val="00881269"/>
    <w:rsid w:val="00883E59"/>
    <w:rsid w:val="00885088"/>
    <w:rsid w:val="00890C92"/>
    <w:rsid w:val="00890F49"/>
    <w:rsid w:val="008A1E7B"/>
    <w:rsid w:val="008A31C6"/>
    <w:rsid w:val="008A32FC"/>
    <w:rsid w:val="008A38A3"/>
    <w:rsid w:val="008A4126"/>
    <w:rsid w:val="008A5779"/>
    <w:rsid w:val="008D0AB3"/>
    <w:rsid w:val="008E470F"/>
    <w:rsid w:val="008E473A"/>
    <w:rsid w:val="008F025F"/>
    <w:rsid w:val="009062BC"/>
    <w:rsid w:val="00912707"/>
    <w:rsid w:val="009164DF"/>
    <w:rsid w:val="00916D0C"/>
    <w:rsid w:val="0092085E"/>
    <w:rsid w:val="00921810"/>
    <w:rsid w:val="009262C1"/>
    <w:rsid w:val="0094001F"/>
    <w:rsid w:val="0094540A"/>
    <w:rsid w:val="00947EF7"/>
    <w:rsid w:val="00951E44"/>
    <w:rsid w:val="00953F0D"/>
    <w:rsid w:val="00957E1C"/>
    <w:rsid w:val="00961D88"/>
    <w:rsid w:val="009660D5"/>
    <w:rsid w:val="00977E0F"/>
    <w:rsid w:val="00982451"/>
    <w:rsid w:val="00990036"/>
    <w:rsid w:val="009930E5"/>
    <w:rsid w:val="00994ACB"/>
    <w:rsid w:val="0099628F"/>
    <w:rsid w:val="009A198D"/>
    <w:rsid w:val="009A1F68"/>
    <w:rsid w:val="009A205E"/>
    <w:rsid w:val="009A3BF2"/>
    <w:rsid w:val="009A590B"/>
    <w:rsid w:val="009C384B"/>
    <w:rsid w:val="009D395F"/>
    <w:rsid w:val="009D4A02"/>
    <w:rsid w:val="009D5183"/>
    <w:rsid w:val="009E2DB5"/>
    <w:rsid w:val="009E39C2"/>
    <w:rsid w:val="00A003F0"/>
    <w:rsid w:val="00A1049B"/>
    <w:rsid w:val="00A15EF5"/>
    <w:rsid w:val="00A213B1"/>
    <w:rsid w:val="00A356D0"/>
    <w:rsid w:val="00A40166"/>
    <w:rsid w:val="00A433B4"/>
    <w:rsid w:val="00A44B1F"/>
    <w:rsid w:val="00A45084"/>
    <w:rsid w:val="00A45756"/>
    <w:rsid w:val="00A4743D"/>
    <w:rsid w:val="00A514C0"/>
    <w:rsid w:val="00A54C7A"/>
    <w:rsid w:val="00A5532D"/>
    <w:rsid w:val="00A60340"/>
    <w:rsid w:val="00A70E92"/>
    <w:rsid w:val="00A72BBC"/>
    <w:rsid w:val="00A80673"/>
    <w:rsid w:val="00A811E5"/>
    <w:rsid w:val="00A97531"/>
    <w:rsid w:val="00AA62F8"/>
    <w:rsid w:val="00AB01FB"/>
    <w:rsid w:val="00AB2262"/>
    <w:rsid w:val="00AC240F"/>
    <w:rsid w:val="00AC27D2"/>
    <w:rsid w:val="00AD203C"/>
    <w:rsid w:val="00AD788B"/>
    <w:rsid w:val="00AD7A82"/>
    <w:rsid w:val="00AE2D4D"/>
    <w:rsid w:val="00AF0580"/>
    <w:rsid w:val="00AF6780"/>
    <w:rsid w:val="00B00D16"/>
    <w:rsid w:val="00B01ABF"/>
    <w:rsid w:val="00B06925"/>
    <w:rsid w:val="00B07D7B"/>
    <w:rsid w:val="00B10222"/>
    <w:rsid w:val="00B25868"/>
    <w:rsid w:val="00B26311"/>
    <w:rsid w:val="00B45265"/>
    <w:rsid w:val="00B47AD9"/>
    <w:rsid w:val="00B60D72"/>
    <w:rsid w:val="00B62104"/>
    <w:rsid w:val="00B67091"/>
    <w:rsid w:val="00B8210F"/>
    <w:rsid w:val="00B85240"/>
    <w:rsid w:val="00B86437"/>
    <w:rsid w:val="00B92369"/>
    <w:rsid w:val="00B97969"/>
    <w:rsid w:val="00BA193E"/>
    <w:rsid w:val="00BA22CC"/>
    <w:rsid w:val="00BA3A24"/>
    <w:rsid w:val="00BB6103"/>
    <w:rsid w:val="00BB6F7A"/>
    <w:rsid w:val="00BB740B"/>
    <w:rsid w:val="00BC2783"/>
    <w:rsid w:val="00BD519D"/>
    <w:rsid w:val="00BD570C"/>
    <w:rsid w:val="00BE1964"/>
    <w:rsid w:val="00BE24F5"/>
    <w:rsid w:val="00BE603D"/>
    <w:rsid w:val="00BF1306"/>
    <w:rsid w:val="00C0017B"/>
    <w:rsid w:val="00C02E82"/>
    <w:rsid w:val="00C1261B"/>
    <w:rsid w:val="00C12B2F"/>
    <w:rsid w:val="00C13F15"/>
    <w:rsid w:val="00C16D3A"/>
    <w:rsid w:val="00C17B70"/>
    <w:rsid w:val="00C241B3"/>
    <w:rsid w:val="00C25132"/>
    <w:rsid w:val="00C32ED6"/>
    <w:rsid w:val="00C3322E"/>
    <w:rsid w:val="00C358A3"/>
    <w:rsid w:val="00C42060"/>
    <w:rsid w:val="00C43EF1"/>
    <w:rsid w:val="00C44E9D"/>
    <w:rsid w:val="00C47E14"/>
    <w:rsid w:val="00C50441"/>
    <w:rsid w:val="00C54564"/>
    <w:rsid w:val="00C548CD"/>
    <w:rsid w:val="00C56ABF"/>
    <w:rsid w:val="00C60FEA"/>
    <w:rsid w:val="00C81B47"/>
    <w:rsid w:val="00C83E0F"/>
    <w:rsid w:val="00C85470"/>
    <w:rsid w:val="00C90151"/>
    <w:rsid w:val="00C90825"/>
    <w:rsid w:val="00C9261E"/>
    <w:rsid w:val="00CA34E0"/>
    <w:rsid w:val="00CA5339"/>
    <w:rsid w:val="00CB1886"/>
    <w:rsid w:val="00CB2003"/>
    <w:rsid w:val="00CB56F5"/>
    <w:rsid w:val="00CB6FA8"/>
    <w:rsid w:val="00CB740C"/>
    <w:rsid w:val="00CC0D34"/>
    <w:rsid w:val="00CC534B"/>
    <w:rsid w:val="00CC6070"/>
    <w:rsid w:val="00CD156F"/>
    <w:rsid w:val="00CD79C5"/>
    <w:rsid w:val="00CE0116"/>
    <w:rsid w:val="00CE2532"/>
    <w:rsid w:val="00CF10AA"/>
    <w:rsid w:val="00CF2FFF"/>
    <w:rsid w:val="00CF3EDD"/>
    <w:rsid w:val="00CF6A9A"/>
    <w:rsid w:val="00D027EF"/>
    <w:rsid w:val="00D044E5"/>
    <w:rsid w:val="00D11DC5"/>
    <w:rsid w:val="00D21E02"/>
    <w:rsid w:val="00D253A4"/>
    <w:rsid w:val="00D342EC"/>
    <w:rsid w:val="00D34A91"/>
    <w:rsid w:val="00D40007"/>
    <w:rsid w:val="00D52773"/>
    <w:rsid w:val="00D5291D"/>
    <w:rsid w:val="00D63763"/>
    <w:rsid w:val="00D70E30"/>
    <w:rsid w:val="00D77450"/>
    <w:rsid w:val="00D90AB6"/>
    <w:rsid w:val="00D9514E"/>
    <w:rsid w:val="00D976C5"/>
    <w:rsid w:val="00D97A0B"/>
    <w:rsid w:val="00DA37EF"/>
    <w:rsid w:val="00DA68CA"/>
    <w:rsid w:val="00DA7E7D"/>
    <w:rsid w:val="00DB01D7"/>
    <w:rsid w:val="00DB4A62"/>
    <w:rsid w:val="00DB756E"/>
    <w:rsid w:val="00DB7709"/>
    <w:rsid w:val="00DB7DC8"/>
    <w:rsid w:val="00DC1831"/>
    <w:rsid w:val="00DC5CFA"/>
    <w:rsid w:val="00DC64A7"/>
    <w:rsid w:val="00DD00C3"/>
    <w:rsid w:val="00DD3A76"/>
    <w:rsid w:val="00DE004B"/>
    <w:rsid w:val="00DF0FBA"/>
    <w:rsid w:val="00DF31AF"/>
    <w:rsid w:val="00E115B5"/>
    <w:rsid w:val="00E17A66"/>
    <w:rsid w:val="00E22730"/>
    <w:rsid w:val="00E248FD"/>
    <w:rsid w:val="00E41EC2"/>
    <w:rsid w:val="00E510C3"/>
    <w:rsid w:val="00E57DBE"/>
    <w:rsid w:val="00E61B2A"/>
    <w:rsid w:val="00E623C8"/>
    <w:rsid w:val="00E623EC"/>
    <w:rsid w:val="00E710F1"/>
    <w:rsid w:val="00E83455"/>
    <w:rsid w:val="00E83FC5"/>
    <w:rsid w:val="00E8572B"/>
    <w:rsid w:val="00E9478D"/>
    <w:rsid w:val="00EA03BD"/>
    <w:rsid w:val="00EA29FE"/>
    <w:rsid w:val="00EA34FA"/>
    <w:rsid w:val="00EA45FA"/>
    <w:rsid w:val="00EB0014"/>
    <w:rsid w:val="00EB0B84"/>
    <w:rsid w:val="00EB0CEE"/>
    <w:rsid w:val="00EB6506"/>
    <w:rsid w:val="00ED1570"/>
    <w:rsid w:val="00ED6739"/>
    <w:rsid w:val="00EE4F2C"/>
    <w:rsid w:val="00EE51CC"/>
    <w:rsid w:val="00EE6D61"/>
    <w:rsid w:val="00EE7830"/>
    <w:rsid w:val="00EE7926"/>
    <w:rsid w:val="00EE7C75"/>
    <w:rsid w:val="00EF1034"/>
    <w:rsid w:val="00F0777C"/>
    <w:rsid w:val="00F17F7F"/>
    <w:rsid w:val="00F22433"/>
    <w:rsid w:val="00F22B0B"/>
    <w:rsid w:val="00F232B1"/>
    <w:rsid w:val="00F25D76"/>
    <w:rsid w:val="00F33310"/>
    <w:rsid w:val="00F33A57"/>
    <w:rsid w:val="00F41A8C"/>
    <w:rsid w:val="00F4307C"/>
    <w:rsid w:val="00F44339"/>
    <w:rsid w:val="00F520B7"/>
    <w:rsid w:val="00F655A1"/>
    <w:rsid w:val="00F66E31"/>
    <w:rsid w:val="00F708A9"/>
    <w:rsid w:val="00F712E0"/>
    <w:rsid w:val="00F7369B"/>
    <w:rsid w:val="00F81B5E"/>
    <w:rsid w:val="00F83B8B"/>
    <w:rsid w:val="00F9042C"/>
    <w:rsid w:val="00FB2336"/>
    <w:rsid w:val="00FB5AFE"/>
    <w:rsid w:val="00FC164E"/>
    <w:rsid w:val="00FC1FEC"/>
    <w:rsid w:val="00FC2B60"/>
    <w:rsid w:val="00FC65CC"/>
    <w:rsid w:val="00FC68BE"/>
    <w:rsid w:val="00FC79D0"/>
    <w:rsid w:val="00FD2231"/>
    <w:rsid w:val="00FD5864"/>
    <w:rsid w:val="00FD6859"/>
    <w:rsid w:val="00FE1758"/>
    <w:rsid w:val="00FE28CC"/>
    <w:rsid w:val="00FE3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CECCF1"/>
  <w15:chartTrackingRefBased/>
  <w15:docId w15:val="{8B642B4B-B6EB-4E0D-974D-6D05C54E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C534B"/>
    <w:pPr>
      <w:spacing w:after="0" w:line="240" w:lineRule="auto"/>
    </w:pPr>
  </w:style>
  <w:style w:type="paragraph" w:styleId="Zhlav">
    <w:name w:val="header"/>
    <w:basedOn w:val="Normln"/>
    <w:link w:val="ZhlavChar"/>
    <w:uiPriority w:val="99"/>
    <w:unhideWhenUsed/>
    <w:rsid w:val="00F904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042C"/>
  </w:style>
  <w:style w:type="paragraph" w:styleId="Zpat">
    <w:name w:val="footer"/>
    <w:basedOn w:val="Normln"/>
    <w:link w:val="ZpatChar"/>
    <w:uiPriority w:val="99"/>
    <w:unhideWhenUsed/>
    <w:rsid w:val="00F9042C"/>
    <w:pPr>
      <w:tabs>
        <w:tab w:val="center" w:pos="4536"/>
        <w:tab w:val="right" w:pos="9072"/>
      </w:tabs>
      <w:spacing w:after="0" w:line="240" w:lineRule="auto"/>
    </w:pPr>
  </w:style>
  <w:style w:type="character" w:customStyle="1" w:styleId="ZpatChar">
    <w:name w:val="Zápatí Char"/>
    <w:basedOn w:val="Standardnpsmoodstavce"/>
    <w:link w:val="Zpat"/>
    <w:uiPriority w:val="99"/>
    <w:rsid w:val="00F9042C"/>
  </w:style>
  <w:style w:type="paragraph" w:styleId="Textbubliny">
    <w:name w:val="Balloon Text"/>
    <w:basedOn w:val="Normln"/>
    <w:link w:val="TextbublinyChar"/>
    <w:uiPriority w:val="99"/>
    <w:semiHidden/>
    <w:unhideWhenUsed/>
    <w:rsid w:val="00316DA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6DA0"/>
    <w:rPr>
      <w:rFonts w:ascii="Segoe UI" w:hAnsi="Segoe UI" w:cs="Segoe UI"/>
      <w:sz w:val="18"/>
      <w:szCs w:val="18"/>
    </w:rPr>
  </w:style>
  <w:style w:type="character" w:styleId="Odkaznakoment">
    <w:name w:val="annotation reference"/>
    <w:basedOn w:val="Standardnpsmoodstavce"/>
    <w:uiPriority w:val="99"/>
    <w:semiHidden/>
    <w:unhideWhenUsed/>
    <w:rsid w:val="00316DA0"/>
    <w:rPr>
      <w:sz w:val="16"/>
      <w:szCs w:val="16"/>
    </w:rPr>
  </w:style>
  <w:style w:type="paragraph" w:styleId="Textkomente">
    <w:name w:val="annotation text"/>
    <w:basedOn w:val="Normln"/>
    <w:link w:val="TextkomenteChar"/>
    <w:uiPriority w:val="99"/>
    <w:semiHidden/>
    <w:unhideWhenUsed/>
    <w:rsid w:val="00316DA0"/>
    <w:pPr>
      <w:spacing w:line="240" w:lineRule="auto"/>
    </w:pPr>
    <w:rPr>
      <w:sz w:val="20"/>
      <w:szCs w:val="20"/>
    </w:rPr>
  </w:style>
  <w:style w:type="character" w:customStyle="1" w:styleId="TextkomenteChar">
    <w:name w:val="Text komentáře Char"/>
    <w:basedOn w:val="Standardnpsmoodstavce"/>
    <w:link w:val="Textkomente"/>
    <w:uiPriority w:val="99"/>
    <w:semiHidden/>
    <w:rsid w:val="00316DA0"/>
    <w:rPr>
      <w:sz w:val="20"/>
      <w:szCs w:val="20"/>
    </w:rPr>
  </w:style>
  <w:style w:type="paragraph" w:styleId="Pedmtkomente">
    <w:name w:val="annotation subject"/>
    <w:basedOn w:val="Textkomente"/>
    <w:next w:val="Textkomente"/>
    <w:link w:val="PedmtkomenteChar"/>
    <w:uiPriority w:val="99"/>
    <w:semiHidden/>
    <w:unhideWhenUsed/>
    <w:rsid w:val="00316DA0"/>
    <w:rPr>
      <w:b/>
      <w:bCs/>
    </w:rPr>
  </w:style>
  <w:style w:type="character" w:customStyle="1" w:styleId="PedmtkomenteChar">
    <w:name w:val="Předmět komentáře Char"/>
    <w:basedOn w:val="TextkomenteChar"/>
    <w:link w:val="Pedmtkomente"/>
    <w:uiPriority w:val="99"/>
    <w:semiHidden/>
    <w:rsid w:val="00316DA0"/>
    <w:rPr>
      <w:b/>
      <w:bCs/>
      <w:sz w:val="20"/>
      <w:szCs w:val="20"/>
    </w:rPr>
  </w:style>
  <w:style w:type="paragraph" w:styleId="Odstavecseseznamem">
    <w:name w:val="List Paragraph"/>
    <w:basedOn w:val="Normln"/>
    <w:uiPriority w:val="34"/>
    <w:qFormat/>
    <w:rsid w:val="00F83B8B"/>
    <w:pPr>
      <w:overflowPunct w:val="0"/>
      <w:autoSpaceDE w:val="0"/>
      <w:autoSpaceDN w:val="0"/>
      <w:adjustRightInd w:val="0"/>
      <w:spacing w:after="0" w:line="240" w:lineRule="auto"/>
      <w:ind w:left="708"/>
    </w:pPr>
    <w:rPr>
      <w:rFonts w:ascii="Times New Roman" w:eastAsia="Times New Roman" w:hAnsi="Times New Roman" w:cs="Times New Roman"/>
      <w:sz w:val="20"/>
      <w:szCs w:val="20"/>
      <w:lang w:eastAsia="cs-CZ"/>
    </w:rPr>
  </w:style>
  <w:style w:type="paragraph" w:customStyle="1" w:styleId="slodstavec">
    <w:name w:val="Čísl.odstavec"/>
    <w:basedOn w:val="Normln"/>
    <w:rsid w:val="00F17F7F"/>
    <w:pPr>
      <w:spacing w:before="120" w:after="0" w:line="240" w:lineRule="auto"/>
      <w:ind w:left="273" w:hanging="273"/>
      <w:jc w:val="both"/>
    </w:pPr>
    <w:rPr>
      <w:rFonts w:ascii="Times New Roman" w:eastAsia="Times New Roman" w:hAnsi="Times New Roman" w:cs="Times New Roman"/>
      <w:sz w:val="20"/>
      <w:szCs w:val="20"/>
      <w:lang w:eastAsia="cs-CZ"/>
    </w:rPr>
  </w:style>
  <w:style w:type="paragraph" w:customStyle="1" w:styleId="WW-Zkladntext2">
    <w:name w:val="WW-Základní text 2"/>
    <w:basedOn w:val="Normln"/>
    <w:rsid w:val="00F17F7F"/>
    <w:pPr>
      <w:widowControl w:val="0"/>
      <w:suppressAutoHyphens/>
      <w:spacing w:after="0" w:line="240" w:lineRule="auto"/>
      <w:jc w:val="both"/>
    </w:pPr>
    <w:rPr>
      <w:rFonts w:ascii="Times New Roman" w:eastAsia="Times New Roman" w:hAnsi="Times New Roman" w:cs="Times New Roman"/>
      <w:color w:val="0000FF"/>
      <w:sz w:val="24"/>
      <w:szCs w:val="20"/>
      <w:lang w:eastAsia="ar-SA"/>
    </w:rPr>
  </w:style>
  <w:style w:type="paragraph" w:styleId="Revize">
    <w:name w:val="Revision"/>
    <w:hidden/>
    <w:uiPriority w:val="99"/>
    <w:semiHidden/>
    <w:rsid w:val="00951E44"/>
    <w:pPr>
      <w:spacing w:after="0" w:line="240" w:lineRule="auto"/>
    </w:pPr>
  </w:style>
  <w:style w:type="character" w:styleId="Hypertextovodkaz">
    <w:name w:val="Hyperlink"/>
    <w:basedOn w:val="Standardnpsmoodstavce"/>
    <w:uiPriority w:val="99"/>
    <w:unhideWhenUsed/>
    <w:rsid w:val="00B8210F"/>
    <w:rPr>
      <w:color w:val="0563C1" w:themeColor="hyperlink"/>
      <w:u w:val="single"/>
    </w:rPr>
  </w:style>
  <w:style w:type="character" w:customStyle="1" w:styleId="Nevyeenzmnka1">
    <w:name w:val="Nevyřešená zmínka1"/>
    <w:basedOn w:val="Standardnpsmoodstavce"/>
    <w:uiPriority w:val="99"/>
    <w:semiHidden/>
    <w:unhideWhenUsed/>
    <w:rsid w:val="00B8210F"/>
    <w:rPr>
      <w:color w:val="605E5C"/>
      <w:shd w:val="clear" w:color="auto" w:fill="E1DFDD"/>
    </w:rPr>
  </w:style>
  <w:style w:type="character" w:customStyle="1" w:styleId="base">
    <w:name w:val="base"/>
    <w:basedOn w:val="Standardnpsmoodstavce"/>
    <w:rsid w:val="00874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57613">
      <w:bodyDiv w:val="1"/>
      <w:marLeft w:val="0"/>
      <w:marRight w:val="0"/>
      <w:marTop w:val="0"/>
      <w:marBottom w:val="0"/>
      <w:divBdr>
        <w:top w:val="none" w:sz="0" w:space="0" w:color="auto"/>
        <w:left w:val="none" w:sz="0" w:space="0" w:color="auto"/>
        <w:bottom w:val="none" w:sz="0" w:space="0" w:color="auto"/>
        <w:right w:val="none" w:sz="0" w:space="0" w:color="auto"/>
      </w:divBdr>
    </w:div>
    <w:div w:id="528877909">
      <w:bodyDiv w:val="1"/>
      <w:marLeft w:val="0"/>
      <w:marRight w:val="0"/>
      <w:marTop w:val="0"/>
      <w:marBottom w:val="0"/>
      <w:divBdr>
        <w:top w:val="none" w:sz="0" w:space="0" w:color="auto"/>
        <w:left w:val="none" w:sz="0" w:space="0" w:color="auto"/>
        <w:bottom w:val="none" w:sz="0" w:space="0" w:color="auto"/>
        <w:right w:val="none" w:sz="0" w:space="0" w:color="auto"/>
      </w:divBdr>
    </w:div>
    <w:div w:id="635380290">
      <w:bodyDiv w:val="1"/>
      <w:marLeft w:val="0"/>
      <w:marRight w:val="0"/>
      <w:marTop w:val="0"/>
      <w:marBottom w:val="0"/>
      <w:divBdr>
        <w:top w:val="none" w:sz="0" w:space="0" w:color="auto"/>
        <w:left w:val="none" w:sz="0" w:space="0" w:color="auto"/>
        <w:bottom w:val="none" w:sz="0" w:space="0" w:color="auto"/>
        <w:right w:val="none" w:sz="0" w:space="0" w:color="auto"/>
      </w:divBdr>
    </w:div>
    <w:div w:id="821240774">
      <w:bodyDiv w:val="1"/>
      <w:marLeft w:val="0"/>
      <w:marRight w:val="0"/>
      <w:marTop w:val="0"/>
      <w:marBottom w:val="0"/>
      <w:divBdr>
        <w:top w:val="none" w:sz="0" w:space="0" w:color="auto"/>
        <w:left w:val="none" w:sz="0" w:space="0" w:color="auto"/>
        <w:bottom w:val="none" w:sz="0" w:space="0" w:color="auto"/>
        <w:right w:val="none" w:sz="0" w:space="0" w:color="auto"/>
      </w:divBdr>
    </w:div>
    <w:div w:id="918296646">
      <w:bodyDiv w:val="1"/>
      <w:marLeft w:val="0"/>
      <w:marRight w:val="0"/>
      <w:marTop w:val="0"/>
      <w:marBottom w:val="0"/>
      <w:divBdr>
        <w:top w:val="none" w:sz="0" w:space="0" w:color="auto"/>
        <w:left w:val="none" w:sz="0" w:space="0" w:color="auto"/>
        <w:bottom w:val="none" w:sz="0" w:space="0" w:color="auto"/>
        <w:right w:val="none" w:sz="0" w:space="0" w:color="auto"/>
      </w:divBdr>
    </w:div>
    <w:div w:id="1033843578">
      <w:bodyDiv w:val="1"/>
      <w:marLeft w:val="0"/>
      <w:marRight w:val="0"/>
      <w:marTop w:val="0"/>
      <w:marBottom w:val="0"/>
      <w:divBdr>
        <w:top w:val="none" w:sz="0" w:space="0" w:color="auto"/>
        <w:left w:val="none" w:sz="0" w:space="0" w:color="auto"/>
        <w:bottom w:val="none" w:sz="0" w:space="0" w:color="auto"/>
        <w:right w:val="none" w:sz="0" w:space="0" w:color="auto"/>
      </w:divBdr>
    </w:div>
    <w:div w:id="1088430002">
      <w:bodyDiv w:val="1"/>
      <w:marLeft w:val="0"/>
      <w:marRight w:val="0"/>
      <w:marTop w:val="0"/>
      <w:marBottom w:val="0"/>
      <w:divBdr>
        <w:top w:val="none" w:sz="0" w:space="0" w:color="auto"/>
        <w:left w:val="none" w:sz="0" w:space="0" w:color="auto"/>
        <w:bottom w:val="none" w:sz="0" w:space="0" w:color="auto"/>
        <w:right w:val="none" w:sz="0" w:space="0" w:color="auto"/>
      </w:divBdr>
    </w:div>
    <w:div w:id="2014719169">
      <w:bodyDiv w:val="1"/>
      <w:marLeft w:val="0"/>
      <w:marRight w:val="0"/>
      <w:marTop w:val="0"/>
      <w:marBottom w:val="0"/>
      <w:divBdr>
        <w:top w:val="none" w:sz="0" w:space="0" w:color="auto"/>
        <w:left w:val="none" w:sz="0" w:space="0" w:color="auto"/>
        <w:bottom w:val="none" w:sz="0" w:space="0" w:color="auto"/>
        <w:right w:val="none" w:sz="0" w:space="0" w:color="auto"/>
      </w:divBdr>
    </w:div>
    <w:div w:id="20396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vegner@ruk.cuni.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C2411-26D0-4196-9385-F5EE3B42B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2619</Words>
  <Characters>15458</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Korcová</dc:creator>
  <cp:keywords/>
  <dc:description/>
  <cp:lastModifiedBy>Dominika Korcová</cp:lastModifiedBy>
  <cp:revision>4</cp:revision>
  <dcterms:created xsi:type="dcterms:W3CDTF">2022-11-04T11:02:00Z</dcterms:created>
  <dcterms:modified xsi:type="dcterms:W3CDTF">2022-11-15T11:48:00Z</dcterms:modified>
</cp:coreProperties>
</file>