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56" w:rsidRPr="007B62CE" w:rsidRDefault="00FF4AE6" w:rsidP="00F5485C">
      <w:pPr>
        <w:rPr>
          <w:b/>
        </w:rPr>
      </w:pPr>
      <w:r>
        <w:rPr>
          <w:b/>
        </w:rPr>
        <w:t xml:space="preserve">Příloha č. 1 ke kupní smlouvě č. </w:t>
      </w:r>
      <w:r w:rsidRPr="005D6571">
        <w:rPr>
          <w:rFonts w:ascii="Arial" w:hAnsi="Arial" w:cs="Arial"/>
          <w:b/>
          <w:sz w:val="20"/>
        </w:rPr>
        <w:t>PK/2836/2022</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rsidTr="00CB12E5">
        <w:tc>
          <w:tcPr>
            <w:tcW w:w="2306" w:type="dxa"/>
            <w:tcBorders>
              <w:top w:val="nil"/>
              <w:left w:val="nil"/>
              <w:bottom w:val="nil"/>
              <w:right w:val="nil"/>
            </w:tcBorders>
            <w:shd w:val="clear" w:color="auto" w:fill="auto"/>
          </w:tcPr>
          <w:p w:rsidR="004314F0" w:rsidRPr="006744E2" w:rsidRDefault="004314F0" w:rsidP="007C600F">
            <w:pPr>
              <w:pStyle w:val="Zhlav"/>
              <w:rPr>
                <w:rFonts w:asciiTheme="minorHAnsi" w:hAnsiTheme="minorHAnsi" w:cstheme="minorHAnsi"/>
                <w:sz w:val="22"/>
                <w:szCs w:val="22"/>
              </w:rPr>
            </w:pPr>
            <w:r w:rsidRPr="006744E2">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6744E2" w:rsidRDefault="004314F0" w:rsidP="007C600F">
            <w:pPr>
              <w:pStyle w:val="Zhlav"/>
              <w:rPr>
                <w:rFonts w:asciiTheme="minorHAnsi" w:hAnsiTheme="minorHAnsi" w:cstheme="minorHAnsi"/>
                <w:sz w:val="22"/>
                <w:szCs w:val="22"/>
              </w:rPr>
            </w:pPr>
            <w:r w:rsidRPr="006744E2">
              <w:rPr>
                <w:rFonts w:asciiTheme="minorHAnsi" w:hAnsiTheme="minorHAnsi" w:cstheme="minorHAnsi"/>
                <w:sz w:val="22"/>
                <w:szCs w:val="22"/>
              </w:rPr>
              <w:t xml:space="preserve">Č.j. PK </w:t>
            </w:r>
            <w:r w:rsidR="007C7259" w:rsidRPr="006744E2">
              <w:rPr>
                <w:rFonts w:asciiTheme="minorHAnsi" w:hAnsiTheme="minorHAnsi" w:cstheme="minorHAnsi"/>
                <w:sz w:val="22"/>
                <w:szCs w:val="22"/>
              </w:rPr>
              <w:t>/</w:t>
            </w:r>
            <w:r w:rsidR="006744E2" w:rsidRPr="006744E2">
              <w:rPr>
                <w:rFonts w:asciiTheme="minorHAnsi" w:hAnsiTheme="minorHAnsi" w:cstheme="minorHAnsi"/>
                <w:sz w:val="22"/>
                <w:szCs w:val="22"/>
              </w:rPr>
              <w:t>2836</w:t>
            </w:r>
            <w:r w:rsidR="00721395" w:rsidRPr="006744E2">
              <w:rPr>
                <w:rFonts w:asciiTheme="minorHAnsi" w:hAnsiTheme="minorHAnsi" w:cstheme="minorHAnsi"/>
                <w:sz w:val="22"/>
                <w:szCs w:val="22"/>
              </w:rPr>
              <w:t>/</w:t>
            </w:r>
            <w:r w:rsidR="00EB5AFA" w:rsidRPr="006744E2">
              <w:rPr>
                <w:rFonts w:asciiTheme="minorHAnsi" w:hAnsiTheme="minorHAnsi" w:cstheme="minorHAnsi"/>
                <w:sz w:val="22"/>
                <w:szCs w:val="22"/>
              </w:rPr>
              <w:t>20</w:t>
            </w:r>
            <w:r w:rsidR="00CD6D45" w:rsidRPr="006744E2">
              <w:rPr>
                <w:rFonts w:asciiTheme="minorHAnsi" w:hAnsiTheme="minorHAnsi" w:cstheme="minorHAnsi"/>
                <w:sz w:val="22"/>
                <w:szCs w:val="22"/>
              </w:rPr>
              <w:t>2</w:t>
            </w:r>
            <w:r w:rsidR="00BB4446" w:rsidRPr="006744E2">
              <w:rPr>
                <w:rFonts w:asciiTheme="minorHAnsi" w:hAnsiTheme="minorHAnsi" w:cstheme="minorHAnsi"/>
                <w:sz w:val="22"/>
                <w:szCs w:val="22"/>
              </w:rPr>
              <w:t>2</w:t>
            </w:r>
            <w:r w:rsidR="00AB2AB6" w:rsidRPr="006744E2">
              <w:rPr>
                <w:rFonts w:asciiTheme="minorHAnsi" w:hAnsiTheme="minorHAnsi" w:cstheme="minorHAnsi"/>
                <w:sz w:val="22"/>
                <w:szCs w:val="22"/>
              </w:rPr>
              <w:t xml:space="preserve">  </w:t>
            </w:r>
          </w:p>
          <w:p w:rsidR="004314F0" w:rsidRPr="006744E2"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875AEA"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Vyřizuje / linka</w:t>
            </w:r>
          </w:p>
          <w:p w:rsidR="004314F0" w:rsidRPr="00875AEA" w:rsidRDefault="00D47D37"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r w:rsidR="005C0A09" w:rsidRPr="00875AEA">
              <w:rPr>
                <w:rFonts w:asciiTheme="minorHAnsi" w:hAnsiTheme="minorHAnsi" w:cstheme="minorHAnsi"/>
                <w:sz w:val="22"/>
                <w:szCs w:val="22"/>
              </w:rPr>
              <w:t xml:space="preserve">     </w:t>
            </w:r>
            <w:r w:rsidR="004314F0" w:rsidRPr="00875AEA">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 xml:space="preserve">           </w:t>
            </w:r>
            <w:r w:rsidRPr="00823995">
              <w:rPr>
                <w:rFonts w:asciiTheme="minorHAnsi" w:hAnsiTheme="minorHAnsi" w:cstheme="minorHAnsi"/>
                <w:sz w:val="22"/>
                <w:szCs w:val="22"/>
              </w:rPr>
              <w:t xml:space="preserve">Datum:        </w:t>
            </w:r>
          </w:p>
          <w:p w:rsidR="004314F0" w:rsidRPr="00875AEA"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 xml:space="preserve">        </w:t>
            </w:r>
            <w:r w:rsidR="008B1D2C" w:rsidRPr="00823995">
              <w:rPr>
                <w:rFonts w:asciiTheme="minorHAnsi" w:hAnsiTheme="minorHAnsi" w:cstheme="minorHAnsi"/>
                <w:sz w:val="22"/>
                <w:szCs w:val="22"/>
              </w:rPr>
              <w:t xml:space="preserve">  </w:t>
            </w:r>
            <w:r w:rsidR="0044503B" w:rsidRPr="00D509FE">
              <w:rPr>
                <w:rFonts w:asciiTheme="minorHAnsi" w:hAnsiTheme="minorHAnsi" w:cstheme="minorHAnsi"/>
                <w:sz w:val="22"/>
                <w:szCs w:val="22"/>
              </w:rPr>
              <w:t>2</w:t>
            </w:r>
            <w:r w:rsidR="00D509FE" w:rsidRPr="00D509FE">
              <w:rPr>
                <w:rFonts w:asciiTheme="minorHAnsi" w:hAnsiTheme="minorHAnsi" w:cstheme="minorHAnsi"/>
                <w:sz w:val="22"/>
                <w:szCs w:val="22"/>
              </w:rPr>
              <w:t>5</w:t>
            </w:r>
            <w:r w:rsidR="004A114F" w:rsidRPr="00D509FE">
              <w:rPr>
                <w:rFonts w:asciiTheme="minorHAnsi" w:hAnsiTheme="minorHAnsi" w:cstheme="minorHAnsi"/>
                <w:sz w:val="22"/>
                <w:szCs w:val="22"/>
              </w:rPr>
              <w:t>.</w:t>
            </w:r>
            <w:r w:rsidR="0044503B" w:rsidRPr="00D509FE">
              <w:rPr>
                <w:rFonts w:asciiTheme="minorHAnsi" w:hAnsiTheme="minorHAnsi" w:cstheme="minorHAnsi"/>
                <w:sz w:val="22"/>
                <w:szCs w:val="22"/>
              </w:rPr>
              <w:t>10</w:t>
            </w:r>
            <w:r w:rsidR="00771945" w:rsidRPr="00D509FE">
              <w:rPr>
                <w:rFonts w:asciiTheme="minorHAnsi" w:hAnsiTheme="minorHAnsi" w:cstheme="minorHAnsi"/>
                <w:sz w:val="22"/>
                <w:szCs w:val="22"/>
              </w:rPr>
              <w:t>.202</w:t>
            </w:r>
            <w:r w:rsidR="00BB4446" w:rsidRPr="00D509FE">
              <w:rPr>
                <w:rFonts w:asciiTheme="minorHAnsi" w:hAnsiTheme="minorHAnsi" w:cstheme="minorHAnsi"/>
                <w:sz w:val="22"/>
                <w:szCs w:val="22"/>
              </w:rPr>
              <w:t>2</w:t>
            </w:r>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w:t>
      </w:r>
      <w:r w:rsidR="00E82249">
        <w:rPr>
          <w:rFonts w:asciiTheme="minorHAnsi" w:hAnsiTheme="minorHAnsi" w:cstheme="minorHAnsi"/>
          <w:b/>
          <w:sz w:val="22"/>
          <w:szCs w:val="22"/>
        </w:rPr>
        <w:t>podání</w:t>
      </w:r>
      <w:r w:rsidRPr="000A1D42">
        <w:rPr>
          <w:rFonts w:asciiTheme="minorHAnsi" w:hAnsiTheme="minorHAnsi" w:cstheme="minorHAnsi"/>
          <w:b/>
          <w:sz w:val="22"/>
          <w:szCs w:val="22"/>
        </w:rPr>
        <w:t xml:space="preserve">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w:t>
      </w:r>
      <w:r w:rsidR="00D07DD2">
        <w:rPr>
          <w:rFonts w:asciiTheme="minorHAnsi" w:hAnsiTheme="minorHAnsi" w:cstheme="minorHAnsi"/>
          <w:sz w:val="22"/>
          <w:szCs w:val="22"/>
        </w:rPr>
        <w:t>áva</w:t>
      </w:r>
      <w:r w:rsidRPr="000A1D42">
        <w:rPr>
          <w:rFonts w:asciiTheme="minorHAnsi" w:hAnsiTheme="minorHAnsi" w:cstheme="minorHAnsi"/>
          <w:sz w:val="22"/>
          <w:szCs w:val="22"/>
        </w:rPr>
        <w:t>né podle § 27</w:t>
      </w:r>
      <w:r w:rsidR="00CD6D45" w:rsidRPr="000A1D42">
        <w:rPr>
          <w:rFonts w:asciiTheme="minorHAnsi" w:hAnsiTheme="minorHAnsi" w:cstheme="minorHAnsi"/>
          <w:sz w:val="22"/>
          <w:szCs w:val="22"/>
        </w:rPr>
        <w:t xml:space="preserve"> a § 31 </w:t>
      </w:r>
      <w:r w:rsidRPr="000A1D42">
        <w:rPr>
          <w:rFonts w:asciiTheme="minorHAnsi" w:hAnsiTheme="minorHAnsi" w:cstheme="minorHAnsi"/>
          <w:sz w:val="22"/>
          <w:szCs w:val="22"/>
        </w:rPr>
        <w:t>zákona č. 134/2016 Sb., o zadávání veřejných zakázek</w:t>
      </w:r>
      <w:r w:rsidR="007F6CCA">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33049A">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4503B" w:rsidRDefault="00B87D87" w:rsidP="0044503B">
      <w:pPr>
        <w:jc w:val="center"/>
        <w:rPr>
          <w:rFonts w:asciiTheme="minorHAnsi" w:hAnsiTheme="minorHAnsi" w:cstheme="minorHAnsi"/>
          <w:b/>
          <w:sz w:val="22"/>
          <w:szCs w:val="22"/>
        </w:rPr>
      </w:pPr>
      <w:r w:rsidRPr="000A1D42">
        <w:rPr>
          <w:rFonts w:asciiTheme="minorHAnsi" w:hAnsiTheme="minorHAnsi" w:cstheme="minorHAnsi"/>
          <w:b/>
          <w:sz w:val="22"/>
          <w:szCs w:val="22"/>
        </w:rPr>
        <w:t>„</w:t>
      </w:r>
      <w:r w:rsidR="0044503B" w:rsidRPr="0044503B">
        <w:rPr>
          <w:rFonts w:asciiTheme="minorHAnsi" w:hAnsiTheme="minorHAnsi" w:cstheme="minorHAnsi"/>
          <w:b/>
          <w:sz w:val="22"/>
          <w:szCs w:val="22"/>
        </w:rPr>
        <w:t xml:space="preserve">Budování počítačové sítě v </w:t>
      </w:r>
      <w:proofErr w:type="spellStart"/>
      <w:r w:rsidR="0044503B" w:rsidRPr="0044503B">
        <w:rPr>
          <w:rFonts w:asciiTheme="minorHAnsi" w:hAnsiTheme="minorHAnsi" w:cstheme="minorHAnsi"/>
          <w:b/>
          <w:sz w:val="22"/>
          <w:szCs w:val="22"/>
        </w:rPr>
        <w:t>Pálffyovském</w:t>
      </w:r>
      <w:proofErr w:type="spellEnd"/>
      <w:r w:rsidR="0044503B" w:rsidRPr="0044503B">
        <w:rPr>
          <w:rFonts w:asciiTheme="minorHAnsi" w:hAnsiTheme="minorHAnsi" w:cstheme="minorHAnsi"/>
          <w:b/>
          <w:sz w:val="22"/>
          <w:szCs w:val="22"/>
        </w:rPr>
        <w:t xml:space="preserve"> paláci a modernizace a obnova výpočetní techniky</w:t>
      </w:r>
    </w:p>
    <w:p w:rsidR="004314F0" w:rsidRDefault="0044503B" w:rsidP="0044503B">
      <w:pPr>
        <w:jc w:val="center"/>
        <w:rPr>
          <w:rFonts w:asciiTheme="minorHAnsi" w:hAnsiTheme="minorHAnsi" w:cstheme="minorHAnsi"/>
          <w:b/>
          <w:sz w:val="22"/>
          <w:szCs w:val="22"/>
        </w:rPr>
      </w:pPr>
      <w:r w:rsidRPr="0044503B">
        <w:rPr>
          <w:rFonts w:asciiTheme="minorHAnsi" w:hAnsiTheme="minorHAnsi" w:cstheme="minorHAnsi"/>
          <w:b/>
          <w:sz w:val="22"/>
          <w:szCs w:val="22"/>
        </w:rPr>
        <w:t xml:space="preserve"> Pražské konzervatoře</w:t>
      </w:r>
      <w:r w:rsidR="00B87D87"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3.4.2001,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D47D37">
        <w:rPr>
          <w:rFonts w:asciiTheme="minorHAnsi" w:hAnsiTheme="minorHAnsi" w:cstheme="minorHAnsi"/>
          <w:sz w:val="22"/>
          <w:szCs w:val="22"/>
        </w:rPr>
        <w:t>xxxxxxxxxxxxx</w:t>
      </w:r>
      <w:proofErr w:type="spellEnd"/>
      <w:r w:rsidR="00D47D37">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0028FE"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5147A6" w:rsidRPr="00984C44" w:rsidRDefault="005147A6" w:rsidP="005147A6">
      <w:pPr>
        <w:jc w:val="both"/>
        <w:rPr>
          <w:rFonts w:asciiTheme="minorHAnsi" w:hAnsiTheme="minorHAnsi" w:cstheme="minorHAnsi"/>
          <w:sz w:val="22"/>
          <w:szCs w:val="22"/>
        </w:rPr>
      </w:pPr>
      <w:r w:rsidRPr="00984C44">
        <w:rPr>
          <w:rFonts w:asciiTheme="minorHAnsi" w:hAnsiTheme="minorHAnsi" w:cstheme="minorHAnsi"/>
          <w:sz w:val="22"/>
          <w:szCs w:val="22"/>
        </w:rPr>
        <w:t>Veřejná zakázka je veřejnou zakázkou na dodávky.</w:t>
      </w:r>
    </w:p>
    <w:p w:rsidR="005147A6" w:rsidRPr="00984C44" w:rsidRDefault="005147A6" w:rsidP="005147A6">
      <w:pPr>
        <w:jc w:val="both"/>
        <w:rPr>
          <w:rFonts w:asciiTheme="minorHAnsi" w:hAnsiTheme="minorHAnsi" w:cstheme="minorHAnsi"/>
          <w:sz w:val="22"/>
          <w:szCs w:val="22"/>
        </w:rPr>
      </w:pPr>
      <w:r w:rsidRPr="00984C44">
        <w:rPr>
          <w:rFonts w:asciiTheme="minorHAnsi" w:hAnsiTheme="minorHAnsi" w:cstheme="minorHAnsi"/>
          <w:sz w:val="22"/>
          <w:szCs w:val="22"/>
        </w:rPr>
        <w:t>Veřejná zakázka je veřejnou zakázkou malého rozsahu.</w:t>
      </w:r>
    </w:p>
    <w:p w:rsidR="005147A6" w:rsidRPr="00984C44" w:rsidRDefault="005147A6" w:rsidP="005147A6">
      <w:pPr>
        <w:jc w:val="both"/>
        <w:rPr>
          <w:rFonts w:asciiTheme="minorHAnsi" w:hAnsiTheme="minorHAnsi" w:cstheme="minorHAnsi"/>
          <w:sz w:val="22"/>
          <w:szCs w:val="22"/>
        </w:rPr>
      </w:pPr>
      <w:r w:rsidRPr="00984C44">
        <w:rPr>
          <w:rFonts w:asciiTheme="minorHAnsi" w:hAnsiTheme="minorHAnsi" w:cstheme="minorHAnsi"/>
          <w:sz w:val="22"/>
          <w:szCs w:val="22"/>
        </w:rPr>
        <w:t>Kód předmětu veřejné zakázky</w:t>
      </w:r>
      <w:r w:rsidRPr="00752132">
        <w:rPr>
          <w:rFonts w:asciiTheme="minorHAnsi" w:hAnsiTheme="minorHAnsi" w:cstheme="minorHAnsi"/>
          <w:sz w:val="22"/>
          <w:szCs w:val="22"/>
        </w:rPr>
        <w:t>:</w:t>
      </w:r>
      <w:r w:rsidRPr="00FA4E8A">
        <w:t xml:space="preserve"> </w:t>
      </w:r>
      <w:r w:rsidRPr="00FA4E8A">
        <w:rPr>
          <w:rFonts w:asciiTheme="minorHAnsi" w:hAnsiTheme="minorHAnsi" w:cstheme="minorHAnsi"/>
          <w:sz w:val="22"/>
          <w:szCs w:val="22"/>
        </w:rPr>
        <w:t>30200000-</w:t>
      </w:r>
      <w:proofErr w:type="gramStart"/>
      <w:r w:rsidRPr="00FA4E8A">
        <w:rPr>
          <w:rFonts w:asciiTheme="minorHAnsi" w:hAnsiTheme="minorHAnsi" w:cstheme="minorHAnsi"/>
          <w:sz w:val="22"/>
          <w:szCs w:val="22"/>
        </w:rPr>
        <w:t>1</w:t>
      </w:r>
      <w:r>
        <w:rPr>
          <w:rFonts w:asciiTheme="minorHAnsi" w:hAnsiTheme="minorHAnsi" w:cstheme="minorHAnsi"/>
          <w:sz w:val="22"/>
          <w:szCs w:val="22"/>
        </w:rPr>
        <w:t>-Počítače</w:t>
      </w:r>
      <w:proofErr w:type="gramEnd"/>
      <w:r>
        <w:rPr>
          <w:rFonts w:asciiTheme="minorHAnsi" w:hAnsiTheme="minorHAnsi" w:cstheme="minorHAnsi"/>
          <w:sz w:val="22"/>
          <w:szCs w:val="22"/>
        </w:rPr>
        <w:t>,</w:t>
      </w:r>
      <w:r w:rsidRPr="00752132">
        <w:rPr>
          <w:rFonts w:asciiTheme="minorHAnsi" w:hAnsiTheme="minorHAnsi" w:cstheme="minorHAnsi"/>
          <w:sz w:val="22"/>
          <w:szCs w:val="22"/>
        </w:rPr>
        <w:t xml:space="preserve"> </w:t>
      </w:r>
      <w:r w:rsidRPr="00C361B7">
        <w:rPr>
          <w:rFonts w:asciiTheme="minorHAnsi" w:hAnsiTheme="minorHAnsi" w:cs="Arial"/>
          <w:color w:val="000000" w:themeColor="text1"/>
          <w:sz w:val="22"/>
          <w:szCs w:val="22"/>
          <w:shd w:val="clear" w:color="auto" w:fill="FFFFFF"/>
        </w:rPr>
        <w:t xml:space="preserve">30213100-6-Přenosné počítače, </w:t>
      </w:r>
      <w:r>
        <w:rPr>
          <w:rFonts w:asciiTheme="minorHAnsi" w:hAnsiTheme="minorHAnsi" w:cs="Arial"/>
          <w:color w:val="000000" w:themeColor="text1"/>
          <w:sz w:val="22"/>
          <w:szCs w:val="22"/>
          <w:shd w:val="clear" w:color="auto" w:fill="FFFFFF"/>
        </w:rPr>
        <w:t xml:space="preserve">30213300-8-Stolní počítač, </w:t>
      </w:r>
      <w:r w:rsidRPr="004E71DB">
        <w:rPr>
          <w:rFonts w:asciiTheme="minorHAnsi" w:hAnsiTheme="minorHAnsi" w:cs="Arial"/>
          <w:color w:val="000000" w:themeColor="text1"/>
          <w:sz w:val="22"/>
          <w:szCs w:val="22"/>
          <w:shd w:val="clear" w:color="auto" w:fill="FFFFFF"/>
        </w:rPr>
        <w:t>30231000-7 Počítačové monitory a konzoly</w:t>
      </w:r>
      <w:r>
        <w:rPr>
          <w:rFonts w:asciiTheme="minorHAnsi" w:hAnsiTheme="minorHAnsi" w:cs="Arial"/>
          <w:color w:val="000000" w:themeColor="text1"/>
          <w:sz w:val="22"/>
          <w:szCs w:val="22"/>
          <w:shd w:val="clear" w:color="auto" w:fill="FFFFFF"/>
        </w:rPr>
        <w:t xml:space="preserve">, </w:t>
      </w:r>
      <w:r w:rsidRPr="00C361B7">
        <w:rPr>
          <w:rFonts w:asciiTheme="minorHAnsi" w:hAnsiTheme="minorHAnsi" w:cs="Arial"/>
          <w:color w:val="000000" w:themeColor="text1"/>
          <w:sz w:val="22"/>
          <w:szCs w:val="22"/>
          <w:shd w:val="clear" w:color="auto" w:fill="FFFFFF"/>
        </w:rPr>
        <w:t>30237100-0 Součásti, příslušenství a doplňky pro počítače.</w:t>
      </w:r>
    </w:p>
    <w:p w:rsidR="005147A6" w:rsidRPr="00984C44" w:rsidRDefault="005147A6" w:rsidP="005147A6">
      <w:pPr>
        <w:jc w:val="both"/>
        <w:rPr>
          <w:rFonts w:asciiTheme="minorHAnsi" w:hAnsiTheme="minorHAnsi" w:cstheme="minorHAnsi"/>
          <w:sz w:val="22"/>
          <w:szCs w:val="22"/>
        </w:rPr>
      </w:pPr>
      <w:r w:rsidRPr="00984C44">
        <w:rPr>
          <w:rFonts w:asciiTheme="minorHAnsi" w:hAnsiTheme="minorHAnsi" w:cstheme="minorHAnsi"/>
          <w:sz w:val="22"/>
          <w:szCs w:val="22"/>
        </w:rPr>
        <w:t>Veřejná zakázka je rozdělena na části: ne</w:t>
      </w:r>
    </w:p>
    <w:p w:rsidR="005147A6" w:rsidRDefault="005147A6" w:rsidP="005147A6">
      <w:pPr>
        <w:jc w:val="both"/>
        <w:rPr>
          <w:rFonts w:asciiTheme="minorHAnsi" w:hAnsiTheme="minorHAnsi" w:cstheme="minorHAnsi"/>
          <w:sz w:val="22"/>
          <w:szCs w:val="22"/>
        </w:rPr>
      </w:pPr>
      <w:r w:rsidRPr="000660A0">
        <w:rPr>
          <w:rFonts w:asciiTheme="minorHAnsi" w:hAnsiTheme="minorHAnsi" w:cstheme="minorHAnsi"/>
          <w:sz w:val="22"/>
          <w:szCs w:val="22"/>
        </w:rPr>
        <w:t xml:space="preserve">Zadávací řízení a postup: </w:t>
      </w:r>
      <w:r w:rsidRPr="00C361B7">
        <w:rPr>
          <w:rFonts w:asciiTheme="minorHAnsi" w:hAnsiTheme="minorHAnsi" w:cstheme="minorHAnsi"/>
          <w:sz w:val="22"/>
          <w:szCs w:val="22"/>
        </w:rPr>
        <w:t>Otevřená výzva, oslovení širší skupiny dodavatelů, uveřejnění na Profilu Zadavatele</w:t>
      </w:r>
      <w:r>
        <w:rPr>
          <w:rFonts w:asciiTheme="minorHAnsi" w:hAnsiTheme="minorHAnsi" w:cstheme="minorHAnsi"/>
          <w:sz w:val="22"/>
          <w:szCs w:val="22"/>
        </w:rPr>
        <w:t>.</w:t>
      </w:r>
    </w:p>
    <w:p w:rsidR="00BB4446" w:rsidRDefault="00BB4446" w:rsidP="00C3316B">
      <w:pPr>
        <w:jc w:val="both"/>
        <w:rPr>
          <w:rFonts w:asciiTheme="minorHAnsi" w:hAnsiTheme="minorHAnsi" w:cstheme="minorHAnsi"/>
          <w:sz w:val="22"/>
          <w:szCs w:val="22"/>
        </w:rPr>
      </w:pPr>
    </w:p>
    <w:p w:rsidR="00C3316B" w:rsidRDefault="00C3316B" w:rsidP="00C3316B">
      <w:pPr>
        <w:jc w:val="both"/>
        <w:rPr>
          <w:rFonts w:asciiTheme="minorHAnsi" w:hAnsiTheme="minorHAnsi" w:cstheme="minorHAnsi"/>
          <w:sz w:val="22"/>
          <w:szCs w:val="22"/>
        </w:rPr>
      </w:pPr>
      <w:r w:rsidRPr="00F524AF">
        <w:rPr>
          <w:rFonts w:asciiTheme="minorHAnsi" w:hAnsiTheme="minorHAnsi" w:cstheme="minorHAnsi"/>
          <w:sz w:val="22"/>
          <w:szCs w:val="22"/>
        </w:rPr>
        <w:t xml:space="preserve">Výzva k </w:t>
      </w:r>
      <w:r w:rsidR="00BB4446" w:rsidRPr="00F524AF">
        <w:rPr>
          <w:rFonts w:asciiTheme="minorHAnsi" w:hAnsiTheme="minorHAnsi" w:cstheme="minorHAnsi"/>
          <w:sz w:val="22"/>
          <w:szCs w:val="22"/>
        </w:rPr>
        <w:t>podání</w:t>
      </w:r>
      <w:r w:rsidRPr="00F524AF">
        <w:rPr>
          <w:rFonts w:asciiTheme="minorHAnsi" w:hAnsiTheme="minorHAnsi" w:cstheme="minorHAnsi"/>
          <w:sz w:val="22"/>
          <w:szCs w:val="22"/>
        </w:rPr>
        <w:t xml:space="preserve"> cenové nabídky bude uveřejněna na Profilu Zadavatele</w:t>
      </w:r>
      <w:r w:rsidR="00BB4446" w:rsidRPr="00F524AF">
        <w:rPr>
          <w:rFonts w:asciiTheme="minorHAnsi" w:hAnsiTheme="minorHAnsi" w:cstheme="minorHAnsi"/>
          <w:sz w:val="22"/>
          <w:szCs w:val="22"/>
        </w:rPr>
        <w:t xml:space="preserve"> po celou dobu trvání lhůty pro podání nabídek, kde bude veřejně k dispozici </w:t>
      </w:r>
      <w:r w:rsidR="00F524AF" w:rsidRPr="00F524AF">
        <w:rPr>
          <w:rFonts w:asciiTheme="minorHAnsi" w:hAnsiTheme="minorHAnsi" w:cstheme="minorHAnsi"/>
          <w:sz w:val="22"/>
          <w:szCs w:val="22"/>
        </w:rPr>
        <w:t>neomezenému počtu účastníků</w:t>
      </w:r>
      <w:r w:rsidR="00BB4446" w:rsidRPr="00F524AF">
        <w:rPr>
          <w:rFonts w:asciiTheme="minorHAnsi" w:hAnsiTheme="minorHAnsi" w:cstheme="minorHAnsi"/>
          <w:sz w:val="22"/>
          <w:szCs w:val="22"/>
        </w:rPr>
        <w:t xml:space="preserve"> zadávacího řízení.</w:t>
      </w:r>
      <w:r w:rsidRPr="00F524AF">
        <w:rPr>
          <w:rFonts w:asciiTheme="minorHAnsi" w:hAnsiTheme="minorHAnsi" w:cstheme="minorHAnsi"/>
          <w:sz w:val="22"/>
          <w:szCs w:val="22"/>
        </w:rPr>
        <w:t xml:space="preserve"> Tato</w:t>
      </w:r>
      <w:r w:rsidRPr="00FB2EBF">
        <w:rPr>
          <w:rFonts w:asciiTheme="minorHAnsi" w:hAnsiTheme="minorHAnsi" w:cstheme="minorHAnsi"/>
          <w:sz w:val="22"/>
          <w:szCs w:val="22"/>
        </w:rPr>
        <w:t xml:space="preserve"> výzva včetně př</w:t>
      </w:r>
      <w:r w:rsidR="00E94393">
        <w:rPr>
          <w:rFonts w:asciiTheme="minorHAnsi" w:hAnsiTheme="minorHAnsi" w:cstheme="minorHAnsi"/>
          <w:sz w:val="22"/>
          <w:szCs w:val="22"/>
        </w:rPr>
        <w:t xml:space="preserve">íloh obsahuje zadávací podmínky, </w:t>
      </w:r>
      <w:r w:rsidR="00E94393" w:rsidRPr="00E94393">
        <w:rPr>
          <w:rFonts w:asciiTheme="minorHAnsi" w:hAnsiTheme="minorHAnsi" w:cstheme="minorHAnsi"/>
          <w:sz w:val="22"/>
          <w:szCs w:val="22"/>
        </w:rPr>
        <w:t xml:space="preserve">které zahrnují veškeré </w:t>
      </w:r>
      <w:r w:rsidR="00BB4446">
        <w:rPr>
          <w:rFonts w:asciiTheme="minorHAnsi" w:hAnsiTheme="minorHAnsi" w:cstheme="minorHAnsi"/>
          <w:sz w:val="22"/>
          <w:szCs w:val="22"/>
        </w:rPr>
        <w:t>Z</w:t>
      </w:r>
      <w:r w:rsidR="00E94393" w:rsidRPr="00E94393">
        <w:rPr>
          <w:rFonts w:asciiTheme="minorHAnsi" w:hAnsiTheme="minorHAnsi" w:cstheme="minorHAnsi"/>
          <w:sz w:val="22"/>
          <w:szCs w:val="22"/>
        </w:rPr>
        <w:t>adavatelem stanovené podmínky průběhu zadávacího řízení, podmínky účasti v zadávacím řízení</w:t>
      </w:r>
      <w:r w:rsidR="00E94393">
        <w:rPr>
          <w:rFonts w:asciiTheme="minorHAnsi" w:hAnsiTheme="minorHAnsi" w:cstheme="minorHAnsi"/>
          <w:sz w:val="22"/>
          <w:szCs w:val="22"/>
        </w:rPr>
        <w:t>, pravidla pro hodnocení nabídek</w:t>
      </w:r>
      <w:r w:rsidR="00E94393" w:rsidRPr="00E94393">
        <w:rPr>
          <w:rFonts w:asciiTheme="minorHAnsi" w:hAnsiTheme="minorHAnsi" w:cstheme="minorHAnsi"/>
          <w:sz w:val="22"/>
          <w:szCs w:val="22"/>
        </w:rPr>
        <w:t xml:space="preserve"> a další podmínky pro uzavření smlouvy na veřejnou zakázku.</w:t>
      </w:r>
    </w:p>
    <w:p w:rsidR="00054D3F" w:rsidRDefault="00054D3F" w:rsidP="00087A1E">
      <w:pPr>
        <w:jc w:val="both"/>
        <w:rPr>
          <w:rFonts w:asciiTheme="minorHAnsi" w:hAnsiTheme="minorHAnsi" w:cstheme="minorHAnsi"/>
          <w:sz w:val="22"/>
          <w:szCs w:val="22"/>
        </w:rPr>
      </w:pPr>
    </w:p>
    <w:p w:rsidR="008A6F7B" w:rsidRDefault="00355C4C" w:rsidP="00087A1E">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sidR="002A62E3">
        <w:rPr>
          <w:rFonts w:asciiTheme="minorHAnsi" w:hAnsiTheme="minorHAnsi" w:cstheme="minorHAnsi"/>
          <w:sz w:val="22"/>
          <w:szCs w:val="22"/>
        </w:rPr>
        <w:t xml:space="preserve"> ve smyslu ustanovení </w:t>
      </w:r>
      <w:r w:rsidR="002A62E3" w:rsidRPr="002A62E3">
        <w:rPr>
          <w:rFonts w:asciiTheme="minorHAnsi" w:hAnsiTheme="minorHAnsi" w:cstheme="minorHAnsi"/>
          <w:sz w:val="22"/>
          <w:szCs w:val="22"/>
        </w:rPr>
        <w:t>§ 3</w:t>
      </w:r>
      <w:r w:rsidR="002A62E3">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Zadavatel upozorňu</w:t>
      </w:r>
      <w:r w:rsidR="00534E9A">
        <w:rPr>
          <w:rFonts w:asciiTheme="minorHAnsi" w:hAnsiTheme="minorHAnsi" w:cstheme="minorHAnsi"/>
          <w:sz w:val="22"/>
          <w:szCs w:val="22"/>
        </w:rPr>
        <w:t>je na to, že přestože se v této výzvě</w:t>
      </w:r>
      <w:r w:rsidR="00534E9A" w:rsidRPr="00534E9A">
        <w:rPr>
          <w:rFonts w:asciiTheme="minorHAnsi" w:hAnsiTheme="minorHAnsi" w:cstheme="minorHAnsi"/>
          <w:sz w:val="22"/>
          <w:szCs w:val="22"/>
        </w:rPr>
        <w:t xml:space="preserve"> odkazuje na ustanovení zákona, není tato veřejná zakázka</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zadávaná postupem p</w:t>
      </w:r>
      <w:r w:rsidR="002A62E3">
        <w:rPr>
          <w:rFonts w:asciiTheme="minorHAnsi" w:hAnsiTheme="minorHAnsi" w:cstheme="minorHAnsi"/>
          <w:sz w:val="22"/>
          <w:szCs w:val="22"/>
        </w:rPr>
        <w:t xml:space="preserve">odle zákona, jak je uvedeno výše. </w:t>
      </w:r>
      <w:r w:rsidR="002A62E3" w:rsidRPr="002A62E3">
        <w:rPr>
          <w:rFonts w:asciiTheme="minorHAnsi" w:hAnsiTheme="minorHAnsi" w:cstheme="minorHAnsi"/>
          <w:sz w:val="22"/>
          <w:szCs w:val="22"/>
        </w:rPr>
        <w:t xml:space="preserve">Vzhledem k tomu v tomto </w:t>
      </w:r>
      <w:r w:rsidR="002A62E3">
        <w:rPr>
          <w:rFonts w:asciiTheme="minorHAnsi" w:hAnsiTheme="minorHAnsi" w:cstheme="minorHAnsi"/>
          <w:sz w:val="22"/>
          <w:szCs w:val="22"/>
        </w:rPr>
        <w:t>zadávacím řízení nelze proti rozhodnutí Z</w:t>
      </w:r>
      <w:r w:rsidR="002A62E3" w:rsidRPr="002A62E3">
        <w:rPr>
          <w:rFonts w:asciiTheme="minorHAnsi" w:hAnsiTheme="minorHAnsi" w:cstheme="minorHAnsi"/>
          <w:sz w:val="22"/>
          <w:szCs w:val="22"/>
        </w:rPr>
        <w:t>adavatele uplatnit námitky či jiné standardní opravné prostředky ve smyslu</w:t>
      </w:r>
      <w:r w:rsidR="002A62E3">
        <w:rPr>
          <w:rFonts w:asciiTheme="minorHAnsi" w:hAnsiTheme="minorHAnsi" w:cstheme="minorHAnsi"/>
          <w:sz w:val="22"/>
          <w:szCs w:val="22"/>
        </w:rPr>
        <w:t xml:space="preserve"> ZZVZ</w:t>
      </w:r>
      <w:r w:rsidR="002A62E3" w:rsidRPr="002A62E3">
        <w:rPr>
          <w:rFonts w:asciiTheme="minorHAnsi" w:hAnsiTheme="minorHAnsi" w:cstheme="minorHAnsi"/>
          <w:sz w:val="22"/>
          <w:szCs w:val="22"/>
        </w:rPr>
        <w:t>.</w:t>
      </w:r>
      <w:r w:rsidR="002A62E3" w:rsidRPr="002A62E3">
        <w:rPr>
          <w:rFonts w:asciiTheme="minorHAnsi" w:hAnsiTheme="minorHAnsi" w:cstheme="minorHAnsi"/>
          <w:sz w:val="22"/>
          <w:szCs w:val="22"/>
        </w:rPr>
        <w:cr/>
      </w:r>
    </w:p>
    <w:p w:rsidR="008A6F7B" w:rsidRDefault="00724A11" w:rsidP="00534E9A">
      <w:pPr>
        <w:jc w:val="both"/>
        <w:rPr>
          <w:rFonts w:asciiTheme="minorHAnsi" w:hAnsiTheme="minorHAnsi" w:cstheme="minorHAnsi"/>
          <w:sz w:val="22"/>
          <w:szCs w:val="22"/>
        </w:rPr>
      </w:pPr>
      <w:r w:rsidRPr="00724A11">
        <w:rPr>
          <w:rFonts w:asciiTheme="minorHAnsi" w:hAnsiTheme="minorHAnsi" w:cstheme="minorHAnsi"/>
          <w:sz w:val="22"/>
          <w:szCs w:val="22"/>
        </w:rPr>
        <w:lastRenderedPageBreak/>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sidR="00534E9A">
        <w:rPr>
          <w:rFonts w:asciiTheme="minorHAnsi" w:hAnsiTheme="minorHAnsi" w:cstheme="minorHAnsi"/>
          <w:sz w:val="22"/>
          <w:szCs w:val="22"/>
        </w:rPr>
        <w:t>ného zadávání (dále jen „SOVZ“)</w:t>
      </w:r>
      <w:r w:rsidR="00067A3E">
        <w:rPr>
          <w:rFonts w:asciiTheme="minorHAnsi" w:hAnsiTheme="minorHAnsi" w:cstheme="minorHAnsi"/>
          <w:sz w:val="22"/>
          <w:szCs w:val="22"/>
        </w:rPr>
        <w:t xml:space="preserve"> </w:t>
      </w:r>
      <w:r w:rsidR="00067A3E" w:rsidRPr="00067A3E">
        <w:rPr>
          <w:rFonts w:asciiTheme="minorHAnsi" w:hAnsiTheme="minorHAnsi" w:cstheme="minorHAnsi"/>
          <w:sz w:val="22"/>
          <w:szCs w:val="22"/>
        </w:rPr>
        <w:t>pod</w:t>
      </w:r>
      <w:r w:rsidR="00067A3E">
        <w:rPr>
          <w:rFonts w:asciiTheme="minorHAnsi" w:hAnsiTheme="minorHAnsi" w:cstheme="minorHAnsi"/>
          <w:sz w:val="22"/>
          <w:szCs w:val="22"/>
        </w:rPr>
        <w:t xml:space="preserve">le ustanovení § 6 odst. 4 zákona </w:t>
      </w:r>
      <w:r w:rsidR="00534E9A">
        <w:rPr>
          <w:rFonts w:asciiTheme="minorHAnsi" w:hAnsiTheme="minorHAnsi" w:cstheme="minorHAnsi"/>
          <w:sz w:val="22"/>
          <w:szCs w:val="22"/>
        </w:rPr>
        <w:t xml:space="preserve">a je povinen aplikovat </w:t>
      </w:r>
      <w:r w:rsidR="00534E9A" w:rsidRPr="00534E9A">
        <w:rPr>
          <w:rFonts w:asciiTheme="minorHAnsi" w:hAnsiTheme="minorHAnsi" w:cstheme="minorHAnsi"/>
          <w:sz w:val="22"/>
          <w:szCs w:val="22"/>
        </w:rPr>
        <w:t>základní zásady zadáván</w:t>
      </w:r>
      <w:r w:rsidR="00534E9A">
        <w:rPr>
          <w:rFonts w:asciiTheme="minorHAnsi" w:hAnsiTheme="minorHAnsi" w:cstheme="minorHAnsi"/>
          <w:sz w:val="22"/>
          <w:szCs w:val="22"/>
        </w:rPr>
        <w:t xml:space="preserve">í veřejných zakázek stanovených </w:t>
      </w:r>
      <w:r w:rsidR="00534E9A" w:rsidRPr="00534E9A">
        <w:rPr>
          <w:rFonts w:asciiTheme="minorHAnsi" w:hAnsiTheme="minorHAnsi" w:cstheme="minorHAnsi"/>
          <w:sz w:val="22"/>
          <w:szCs w:val="22"/>
        </w:rPr>
        <w:t xml:space="preserve">§ 6 </w:t>
      </w:r>
      <w:r w:rsidR="00534E9A">
        <w:rPr>
          <w:rFonts w:asciiTheme="minorHAnsi" w:hAnsiTheme="minorHAnsi" w:cstheme="minorHAnsi"/>
          <w:sz w:val="22"/>
          <w:szCs w:val="22"/>
        </w:rPr>
        <w:t>zákona</w:t>
      </w:r>
      <w:r w:rsidR="00534E9A" w:rsidRPr="00534E9A">
        <w:rPr>
          <w:rFonts w:asciiTheme="minorHAnsi" w:hAnsiTheme="minorHAnsi" w:cstheme="minorHAnsi"/>
          <w:sz w:val="22"/>
          <w:szCs w:val="22"/>
        </w:rPr>
        <w:t>.</w:t>
      </w:r>
      <w:r w:rsidRPr="00724A11">
        <w:rPr>
          <w:rFonts w:asciiTheme="minorHAnsi" w:hAnsiTheme="minorHAnsi" w:cstheme="minorHAnsi"/>
          <w:sz w:val="22"/>
          <w:szCs w:val="22"/>
        </w:rPr>
        <w:t xml:space="preserve"> </w:t>
      </w:r>
    </w:p>
    <w:p w:rsidR="00847BFC" w:rsidRDefault="00847BFC" w:rsidP="00534E9A">
      <w:pPr>
        <w:jc w:val="both"/>
        <w:rPr>
          <w:rFonts w:asciiTheme="minorHAnsi" w:hAnsiTheme="minorHAnsi" w:cstheme="minorHAnsi"/>
          <w:sz w:val="22"/>
          <w:szCs w:val="22"/>
        </w:rPr>
      </w:pPr>
    </w:p>
    <w:p w:rsidR="00724A11" w:rsidRP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t>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054D3F"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sidR="00067A3E">
        <w:rPr>
          <w:rFonts w:asciiTheme="minorHAnsi" w:hAnsiTheme="minorHAnsi" w:cstheme="minorHAnsi"/>
          <w:sz w:val="22"/>
          <w:szCs w:val="22"/>
        </w:rPr>
        <w:t xml:space="preserve"> </w:t>
      </w:r>
    </w:p>
    <w:p w:rsidR="00597F47" w:rsidRDefault="00597F47" w:rsidP="00087A1E">
      <w:pPr>
        <w:jc w:val="both"/>
        <w:rPr>
          <w:rFonts w:asciiTheme="minorHAnsi" w:hAnsiTheme="minorHAnsi" w:cstheme="minorHAnsi"/>
          <w:sz w:val="22"/>
          <w:szCs w:val="22"/>
        </w:rPr>
      </w:pPr>
    </w:p>
    <w:p w:rsidR="00597F47" w:rsidRDefault="00067A3E" w:rsidP="00087A1E">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rsidR="008D4605" w:rsidRDefault="008D4605" w:rsidP="00087A1E">
      <w:pPr>
        <w:jc w:val="both"/>
        <w:rPr>
          <w:rFonts w:asciiTheme="minorHAnsi" w:hAnsiTheme="minorHAnsi" w:cstheme="minorHAnsi"/>
          <w:sz w:val="22"/>
          <w:szCs w:val="22"/>
        </w:rPr>
      </w:pPr>
    </w:p>
    <w:p w:rsidR="008D4605" w:rsidRDefault="008D4605" w:rsidP="00087A1E">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v příloze č. 1</w:t>
      </w:r>
      <w:r w:rsidRPr="008D4605">
        <w:rPr>
          <w:rFonts w:asciiTheme="minorHAnsi" w:hAnsiTheme="minorHAnsi" w:cstheme="minorHAnsi"/>
          <w:sz w:val="22"/>
          <w:szCs w:val="22"/>
        </w:rPr>
        <w:t xml:space="preserve"> této </w:t>
      </w:r>
      <w:r>
        <w:rPr>
          <w:rFonts w:asciiTheme="minorHAnsi" w:hAnsiTheme="minorHAnsi" w:cstheme="minorHAnsi"/>
          <w:sz w:val="22"/>
          <w:szCs w:val="22"/>
        </w:rPr>
        <w:t>výzvy.</w:t>
      </w:r>
    </w:p>
    <w:p w:rsidR="00014429" w:rsidRPr="004C1972" w:rsidRDefault="0001442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A158DB">
        <w:rPr>
          <w:rFonts w:asciiTheme="minorHAnsi" w:hAnsiTheme="minorHAnsi" w:cstheme="minorHAnsi"/>
          <w:bCs/>
          <w:sz w:val="22"/>
          <w:szCs w:val="22"/>
        </w:rPr>
        <w:t xml:space="preserve"> umístěné na Profilu Z</w:t>
      </w:r>
      <w:r w:rsidR="0076105D">
        <w:rPr>
          <w:rFonts w:asciiTheme="minorHAnsi" w:hAnsiTheme="minorHAnsi" w:cstheme="minorHAnsi"/>
          <w:bCs/>
          <w:sz w:val="22"/>
          <w:szCs w:val="22"/>
        </w:rPr>
        <w:t>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5147A6" w:rsidRPr="00B05790" w:rsidRDefault="005147A6" w:rsidP="005147A6">
      <w:pPr>
        <w:jc w:val="both"/>
        <w:rPr>
          <w:rFonts w:asciiTheme="minorHAnsi" w:hAnsiTheme="minorHAnsi" w:cstheme="minorHAnsi"/>
          <w:b/>
          <w:bCs/>
          <w:sz w:val="22"/>
          <w:szCs w:val="22"/>
        </w:rPr>
      </w:pPr>
      <w:r w:rsidRPr="00BF0553">
        <w:rPr>
          <w:rFonts w:asciiTheme="minorHAnsi" w:hAnsiTheme="minorHAnsi" w:cstheme="minorHAnsi"/>
          <w:bCs/>
          <w:sz w:val="22"/>
          <w:szCs w:val="22"/>
        </w:rPr>
        <w:t xml:space="preserve">Předmětem plnění veřejné zakázky je </w:t>
      </w:r>
      <w:r w:rsidRPr="00B05790">
        <w:rPr>
          <w:rFonts w:asciiTheme="minorHAnsi" w:hAnsiTheme="minorHAnsi" w:cstheme="minorHAnsi"/>
          <w:b/>
          <w:bCs/>
          <w:sz w:val="22"/>
          <w:szCs w:val="22"/>
        </w:rPr>
        <w:t>dodávka</w:t>
      </w:r>
      <w:r w:rsidRPr="00BF0553">
        <w:rPr>
          <w:rFonts w:asciiTheme="minorHAnsi" w:hAnsiTheme="minorHAnsi" w:cstheme="minorHAnsi"/>
          <w:bCs/>
          <w:sz w:val="22"/>
          <w:szCs w:val="22"/>
        </w:rPr>
        <w:t xml:space="preserve"> nové, nepoužívané výpočetní techniky za účelem</w:t>
      </w:r>
      <w:r w:rsidR="003F6F85">
        <w:rPr>
          <w:rFonts w:asciiTheme="minorHAnsi" w:hAnsiTheme="minorHAnsi" w:cstheme="minorHAnsi"/>
          <w:bCs/>
          <w:sz w:val="22"/>
          <w:szCs w:val="22"/>
        </w:rPr>
        <w:t xml:space="preserve"> obnovy a</w:t>
      </w:r>
      <w:r>
        <w:rPr>
          <w:rFonts w:asciiTheme="minorHAnsi" w:hAnsiTheme="minorHAnsi" w:cstheme="minorHAnsi"/>
          <w:bCs/>
          <w:sz w:val="22"/>
          <w:szCs w:val="22"/>
        </w:rPr>
        <w:t xml:space="preserve"> modernizace výpočetní techniky</w:t>
      </w:r>
      <w:r w:rsidR="00847BFC">
        <w:rPr>
          <w:rFonts w:asciiTheme="minorHAnsi" w:hAnsiTheme="minorHAnsi" w:cstheme="minorHAnsi"/>
          <w:bCs/>
          <w:sz w:val="22"/>
          <w:szCs w:val="22"/>
        </w:rPr>
        <w:t xml:space="preserve"> školy a budování nové počítačové sítě v další budově</w:t>
      </w:r>
      <w:r>
        <w:rPr>
          <w:rFonts w:asciiTheme="minorHAnsi" w:hAnsiTheme="minorHAnsi" w:cstheme="minorHAnsi"/>
          <w:bCs/>
          <w:sz w:val="22"/>
          <w:szCs w:val="22"/>
        </w:rPr>
        <w:t xml:space="preserve"> Pražské konzervatoře a</w:t>
      </w:r>
      <w:r w:rsidRPr="00BF0553">
        <w:rPr>
          <w:rFonts w:asciiTheme="minorHAnsi" w:hAnsiTheme="minorHAnsi" w:cstheme="minorHAnsi"/>
          <w:bCs/>
          <w:sz w:val="22"/>
          <w:szCs w:val="22"/>
        </w:rPr>
        <w:t xml:space="preserve"> </w:t>
      </w:r>
      <w:r>
        <w:rPr>
          <w:rFonts w:asciiTheme="minorHAnsi" w:hAnsiTheme="minorHAnsi" w:cstheme="minorHAnsi"/>
          <w:bCs/>
          <w:sz w:val="22"/>
          <w:szCs w:val="22"/>
        </w:rPr>
        <w:t>se sídlem na</w:t>
      </w:r>
      <w:r w:rsidRPr="00BF0553">
        <w:rPr>
          <w:rFonts w:asciiTheme="minorHAnsi" w:hAnsiTheme="minorHAnsi" w:cstheme="minorHAnsi"/>
          <w:bCs/>
          <w:sz w:val="22"/>
          <w:szCs w:val="22"/>
        </w:rPr>
        <w:t xml:space="preserve"> adrese „Na Rejdišti</w:t>
      </w:r>
      <w:r>
        <w:rPr>
          <w:rFonts w:asciiTheme="minorHAnsi" w:hAnsiTheme="minorHAnsi" w:cstheme="minorHAnsi"/>
          <w:bCs/>
          <w:sz w:val="22"/>
          <w:szCs w:val="22"/>
        </w:rPr>
        <w:t xml:space="preserve"> 1, Praha 1</w:t>
      </w:r>
      <w:r w:rsidR="00144954">
        <w:rPr>
          <w:rFonts w:asciiTheme="minorHAnsi" w:hAnsiTheme="minorHAnsi" w:cstheme="minorHAnsi"/>
          <w:bCs/>
          <w:sz w:val="22"/>
          <w:szCs w:val="22"/>
        </w:rPr>
        <w:t>“</w:t>
      </w:r>
      <w:r w:rsidRPr="00752132">
        <w:rPr>
          <w:rFonts w:asciiTheme="minorHAnsi" w:hAnsiTheme="minorHAnsi" w:cstheme="minorHAnsi"/>
          <w:bCs/>
          <w:sz w:val="22"/>
          <w:szCs w:val="22"/>
        </w:rPr>
        <w:t xml:space="preserve"> </w:t>
      </w:r>
      <w:r w:rsidRPr="00B05790">
        <w:rPr>
          <w:rFonts w:asciiTheme="minorHAnsi" w:hAnsiTheme="minorHAnsi" w:cstheme="minorHAnsi"/>
          <w:b/>
          <w:bCs/>
          <w:sz w:val="22"/>
          <w:szCs w:val="22"/>
        </w:rPr>
        <w:t>v souladu s výzvou k cenové nabídce a zadávacími podmínkami.</w:t>
      </w:r>
    </w:p>
    <w:p w:rsidR="005147A6" w:rsidRDefault="005147A6" w:rsidP="005147A6">
      <w:pPr>
        <w:jc w:val="both"/>
        <w:rPr>
          <w:rFonts w:asciiTheme="minorHAnsi" w:hAnsiTheme="minorHAnsi" w:cstheme="minorHAnsi"/>
          <w:bCs/>
          <w:sz w:val="22"/>
          <w:szCs w:val="22"/>
        </w:rPr>
      </w:pPr>
    </w:p>
    <w:p w:rsidR="005147A6" w:rsidRPr="0007236A" w:rsidRDefault="005147A6" w:rsidP="005147A6">
      <w:pPr>
        <w:jc w:val="both"/>
        <w:rPr>
          <w:rFonts w:asciiTheme="minorHAnsi" w:hAnsiTheme="minorHAnsi" w:cstheme="minorHAnsi"/>
          <w:b/>
          <w:bCs/>
          <w:sz w:val="22"/>
          <w:szCs w:val="22"/>
        </w:rPr>
      </w:pPr>
      <w:r w:rsidRPr="00BE3BE2">
        <w:rPr>
          <w:rFonts w:asciiTheme="minorHAnsi" w:hAnsiTheme="minorHAnsi" w:cstheme="minorHAnsi"/>
          <w:b/>
          <w:bCs/>
          <w:sz w:val="22"/>
          <w:szCs w:val="22"/>
        </w:rPr>
        <w:t>Specifikace veřejné zakázky:</w:t>
      </w:r>
    </w:p>
    <w:p w:rsidR="005147A6" w:rsidRDefault="005147A6" w:rsidP="005147A6">
      <w:pPr>
        <w:spacing w:line="259" w:lineRule="auto"/>
        <w:jc w:val="both"/>
        <w:rPr>
          <w:rFonts w:asciiTheme="minorHAnsi" w:hAnsiTheme="minorHAnsi"/>
          <w:sz w:val="22"/>
          <w:szCs w:val="22"/>
        </w:rPr>
      </w:pPr>
      <w:r w:rsidRPr="00FA2A1F">
        <w:rPr>
          <w:rFonts w:asciiTheme="minorHAnsi" w:hAnsiTheme="minorHAnsi"/>
          <w:sz w:val="22"/>
          <w:szCs w:val="22"/>
        </w:rPr>
        <w:t>Podrobná specifikace předmětu veřejné zakázky</w:t>
      </w:r>
      <w:r>
        <w:rPr>
          <w:rFonts w:asciiTheme="minorHAnsi" w:hAnsiTheme="minorHAnsi"/>
          <w:sz w:val="22"/>
          <w:szCs w:val="22"/>
        </w:rPr>
        <w:t xml:space="preserve"> je uvedena v příloze č. 3, která je</w:t>
      </w:r>
      <w:r w:rsidRPr="00FA2A1F">
        <w:rPr>
          <w:rFonts w:asciiTheme="minorHAnsi" w:hAnsiTheme="minorHAnsi"/>
          <w:sz w:val="22"/>
          <w:szCs w:val="22"/>
        </w:rPr>
        <w:t xml:space="preserve"> nedílnou součástí výzvy k </w:t>
      </w:r>
      <w:r w:rsidR="007B4C33">
        <w:rPr>
          <w:rFonts w:asciiTheme="minorHAnsi" w:hAnsiTheme="minorHAnsi"/>
          <w:sz w:val="22"/>
          <w:szCs w:val="22"/>
        </w:rPr>
        <w:t>podání</w:t>
      </w:r>
      <w:r w:rsidRPr="00FA2A1F">
        <w:rPr>
          <w:rFonts w:asciiTheme="minorHAnsi" w:hAnsiTheme="minorHAnsi"/>
          <w:sz w:val="22"/>
          <w:szCs w:val="22"/>
        </w:rPr>
        <w:t xml:space="preserve"> cenové nabídky.</w:t>
      </w:r>
    </w:p>
    <w:p w:rsidR="004F3299" w:rsidRDefault="004F3299" w:rsidP="0033049A">
      <w:pPr>
        <w:jc w:val="both"/>
        <w:rPr>
          <w:rFonts w:asciiTheme="minorHAnsi" w:hAnsiTheme="minorHAnsi" w:cstheme="minorHAnsi"/>
          <w:sz w:val="22"/>
          <w:szCs w:val="22"/>
        </w:rPr>
      </w:pPr>
    </w:p>
    <w:p w:rsidR="0033049A" w:rsidRDefault="0033049A" w:rsidP="0033049A">
      <w:pPr>
        <w:jc w:val="both"/>
        <w:rPr>
          <w:rFonts w:asciiTheme="minorHAnsi" w:hAnsiTheme="minorHAnsi" w:cstheme="minorHAnsi"/>
          <w:sz w:val="22"/>
          <w:szCs w:val="22"/>
        </w:rPr>
      </w:pPr>
      <w:r w:rsidRPr="007E2EDC">
        <w:rPr>
          <w:rFonts w:asciiTheme="minorHAnsi" w:hAnsiTheme="minorHAnsi" w:cstheme="minorHAnsi"/>
          <w:sz w:val="22"/>
          <w:szCs w:val="22"/>
        </w:rPr>
        <w:t>Dodavatel garantuje, že veškeré výrobky, zboží a komponenty v dodávkách, které jsou součástí předmětu plnění veřejné zakázky, jsou nové a nebyly provozně používány.</w:t>
      </w:r>
    </w:p>
    <w:p w:rsidR="00BB3BEB" w:rsidRDefault="00BB3BEB" w:rsidP="00781421">
      <w:pPr>
        <w:jc w:val="both"/>
        <w:rPr>
          <w:rFonts w:asciiTheme="minorHAnsi" w:hAnsiTheme="minorHAnsi" w:cstheme="minorHAnsi"/>
          <w:bCs/>
          <w:sz w:val="22"/>
          <w:szCs w:val="22"/>
        </w:rPr>
      </w:pPr>
    </w:p>
    <w:p w:rsidR="00F06EA6" w:rsidRPr="00084B9E" w:rsidRDefault="00BB3BEB" w:rsidP="00084B9E">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Pr>
          <w:rFonts w:asciiTheme="minorHAnsi" w:hAnsiTheme="minorHAnsi"/>
          <w:sz w:val="22"/>
          <w:szCs w:val="22"/>
        </w:rPr>
        <w:t xml:space="preserve"> splňovat požadavky </w:t>
      </w:r>
      <w:r w:rsidRPr="00D459FE">
        <w:rPr>
          <w:rFonts w:asciiTheme="minorHAnsi" w:hAnsiTheme="minorHAnsi"/>
          <w:sz w:val="22"/>
          <w:szCs w:val="22"/>
        </w:rPr>
        <w:t>zákona č. 22/1997 Sb.,</w:t>
      </w:r>
      <w:r w:rsidRPr="00470C06">
        <w:rPr>
          <w:rFonts w:asciiTheme="minorHAnsi" w:hAnsiTheme="minorHAnsi"/>
          <w:sz w:val="22"/>
          <w:szCs w:val="22"/>
        </w:rPr>
        <w:t xml:space="preserve"> o technických požadavcích na výrobky</w:t>
      </w:r>
      <w:r>
        <w:rPr>
          <w:rFonts w:asciiTheme="minorHAnsi" w:hAnsiTheme="minorHAnsi"/>
          <w:sz w:val="22"/>
          <w:szCs w:val="22"/>
        </w:rPr>
        <w:t>,</w:t>
      </w:r>
      <w:r w:rsidRPr="007E42CC">
        <w:t xml:space="preserve"> </w:t>
      </w:r>
      <w:r w:rsidRPr="007E42CC">
        <w:rPr>
          <w:rFonts w:asciiTheme="minorHAnsi" w:hAnsiTheme="minorHAnsi"/>
          <w:sz w:val="22"/>
          <w:szCs w:val="22"/>
        </w:rPr>
        <w:t>ve znění pozdějších předpisů</w:t>
      </w:r>
      <w:r>
        <w:rPr>
          <w:rFonts w:asciiTheme="minorHAnsi" w:hAnsiTheme="minorHAnsi"/>
          <w:sz w:val="22"/>
          <w:szCs w:val="22"/>
        </w:rPr>
        <w:t xml:space="preserve"> a zákona č. </w:t>
      </w:r>
      <w:r w:rsidRPr="00D459FE">
        <w:rPr>
          <w:rFonts w:asciiTheme="minorHAnsi" w:hAnsiTheme="minorHAnsi"/>
          <w:sz w:val="22"/>
          <w:szCs w:val="22"/>
        </w:rPr>
        <w:t>90/2016 Sb.</w:t>
      </w:r>
      <w:r>
        <w:rPr>
          <w:rFonts w:asciiTheme="minorHAnsi" w:hAnsiTheme="minorHAnsi"/>
          <w:sz w:val="22"/>
          <w:szCs w:val="22"/>
        </w:rPr>
        <w:t xml:space="preserve">, </w:t>
      </w:r>
      <w:r w:rsidRPr="00D459FE">
        <w:rPr>
          <w:rFonts w:asciiTheme="minorHAnsi" w:hAnsiTheme="minorHAnsi"/>
          <w:sz w:val="22"/>
          <w:szCs w:val="22"/>
        </w:rPr>
        <w:t>o posuzování shody stanovených výrobků při jejich dodávání na trh</w:t>
      </w:r>
      <w:r>
        <w:rPr>
          <w:rFonts w:asciiTheme="minorHAnsi" w:hAnsiTheme="minorHAnsi"/>
          <w:sz w:val="22"/>
          <w:szCs w:val="22"/>
        </w:rPr>
        <w:t xml:space="preserve">, </w:t>
      </w:r>
      <w:r w:rsidRPr="007E42CC">
        <w:rPr>
          <w:rFonts w:asciiTheme="minorHAnsi" w:hAnsiTheme="minorHAnsi"/>
          <w:sz w:val="22"/>
          <w:szCs w:val="22"/>
        </w:rPr>
        <w:t>ve znění pozdějších předpisů</w:t>
      </w:r>
      <w:r>
        <w:rPr>
          <w:rFonts w:asciiTheme="minorHAnsi" w:hAnsiTheme="minorHAnsi"/>
          <w:sz w:val="22"/>
          <w:szCs w:val="22"/>
        </w:rPr>
        <w:t>.</w:t>
      </w: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lastRenderedPageBreak/>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F524AF" w:rsidRPr="007A1FB4" w:rsidRDefault="00F524AF" w:rsidP="00FC78B2">
      <w:pPr>
        <w:jc w:val="both"/>
        <w:rPr>
          <w:rFonts w:asciiTheme="minorHAnsi" w:hAnsiTheme="minorHAnsi" w:cstheme="minorHAnsi"/>
          <w:bCs/>
          <w:sz w:val="22"/>
          <w:szCs w:val="22"/>
        </w:rPr>
      </w:pPr>
    </w:p>
    <w:p w:rsidR="003F6F85" w:rsidRDefault="003F6F85" w:rsidP="003F6F85">
      <w:pPr>
        <w:jc w:val="both"/>
        <w:rPr>
          <w:rFonts w:asciiTheme="minorHAnsi" w:hAnsiTheme="minorHAnsi" w:cstheme="minorHAnsi"/>
          <w:sz w:val="22"/>
          <w:szCs w:val="22"/>
        </w:rPr>
      </w:pPr>
      <w:r w:rsidRPr="00BF0553">
        <w:rPr>
          <w:rFonts w:asciiTheme="minorHAnsi" w:hAnsiTheme="minorHAnsi" w:cstheme="minorHAnsi"/>
          <w:sz w:val="22"/>
          <w:szCs w:val="22"/>
        </w:rPr>
        <w:t xml:space="preserve">Kontaktními osobami pro případné dotazy jsou </w:t>
      </w:r>
      <w:proofErr w:type="spellStart"/>
      <w:r w:rsidR="00D47D37">
        <w:rPr>
          <w:rFonts w:asciiTheme="minorHAnsi" w:hAnsiTheme="minorHAnsi" w:cstheme="minorHAnsi"/>
          <w:sz w:val="22"/>
          <w:szCs w:val="22"/>
        </w:rPr>
        <w:t>xxxxxxxxxxxxxx</w:t>
      </w:r>
      <w:proofErr w:type="spellEnd"/>
      <w:r w:rsidRPr="00BF0553">
        <w:rPr>
          <w:rFonts w:asciiTheme="minorHAnsi" w:hAnsiTheme="minorHAnsi" w:cstheme="minorHAnsi"/>
          <w:sz w:val="22"/>
          <w:szCs w:val="22"/>
        </w:rPr>
        <w:t xml:space="preserve">, tel. </w:t>
      </w:r>
      <w:proofErr w:type="spellStart"/>
      <w:r w:rsidR="00D47D37">
        <w:rPr>
          <w:rFonts w:asciiTheme="minorHAnsi" w:hAnsiTheme="minorHAnsi" w:cstheme="minorHAnsi"/>
          <w:sz w:val="22"/>
          <w:szCs w:val="22"/>
        </w:rPr>
        <w:t>xxxxxxxxxxxxxxx</w:t>
      </w:r>
      <w:proofErr w:type="spellEnd"/>
      <w:r w:rsidR="00847BFC">
        <w:rPr>
          <w:rFonts w:asciiTheme="minorHAnsi" w:hAnsiTheme="minorHAnsi" w:cstheme="minorHAnsi"/>
          <w:sz w:val="22"/>
          <w:szCs w:val="22"/>
        </w:rPr>
        <w:t xml:space="preserve">, </w:t>
      </w:r>
      <w:proofErr w:type="spellStart"/>
      <w:r w:rsidR="00D47D37">
        <w:rPr>
          <w:rFonts w:asciiTheme="minorHAnsi" w:hAnsiTheme="minorHAnsi" w:cstheme="minorHAnsi"/>
          <w:sz w:val="22"/>
          <w:szCs w:val="22"/>
        </w:rPr>
        <w:t>xxxxxxxxxxxx</w:t>
      </w:r>
      <w:proofErr w:type="spellEnd"/>
      <w:r w:rsidR="00847BFC">
        <w:rPr>
          <w:rFonts w:asciiTheme="minorHAnsi" w:hAnsiTheme="minorHAnsi" w:cstheme="minorHAnsi"/>
          <w:sz w:val="22"/>
          <w:szCs w:val="22"/>
        </w:rPr>
        <w:t xml:space="preserve">, tel. č. </w:t>
      </w:r>
      <w:proofErr w:type="spellStart"/>
      <w:r w:rsidR="00D47D37">
        <w:rPr>
          <w:rFonts w:asciiTheme="minorHAnsi" w:hAnsiTheme="minorHAnsi" w:cstheme="minorHAnsi"/>
          <w:sz w:val="22"/>
          <w:szCs w:val="22"/>
        </w:rPr>
        <w:t>xxxxxxxxxxxxxx</w:t>
      </w:r>
      <w:proofErr w:type="spellEnd"/>
      <w:r w:rsidRPr="00BF0553">
        <w:rPr>
          <w:rFonts w:asciiTheme="minorHAnsi" w:hAnsiTheme="minorHAnsi" w:cstheme="minorHAnsi"/>
          <w:sz w:val="22"/>
          <w:szCs w:val="22"/>
        </w:rPr>
        <w:t xml:space="preserve"> ve věcech technických a </w:t>
      </w:r>
      <w:proofErr w:type="spellStart"/>
      <w:r w:rsidR="00D47D37">
        <w:rPr>
          <w:rFonts w:asciiTheme="minorHAnsi" w:hAnsiTheme="minorHAnsi" w:cstheme="minorHAnsi"/>
          <w:sz w:val="22"/>
          <w:szCs w:val="22"/>
        </w:rPr>
        <w:t>xxxxxxxxxxxxx</w:t>
      </w:r>
      <w:proofErr w:type="spellEnd"/>
      <w:r w:rsidRPr="00BF0553">
        <w:rPr>
          <w:rFonts w:asciiTheme="minorHAnsi" w:hAnsiTheme="minorHAnsi" w:cstheme="minorHAnsi"/>
          <w:sz w:val="22"/>
          <w:szCs w:val="22"/>
        </w:rPr>
        <w:t xml:space="preserve">, tel. </w:t>
      </w:r>
      <w:proofErr w:type="spellStart"/>
      <w:r w:rsidR="00D47D37">
        <w:rPr>
          <w:rFonts w:asciiTheme="minorHAnsi" w:hAnsiTheme="minorHAnsi" w:cstheme="minorHAnsi"/>
          <w:sz w:val="22"/>
          <w:szCs w:val="22"/>
        </w:rPr>
        <w:t>xxxxxxxxxxxxxxx</w:t>
      </w:r>
      <w:proofErr w:type="spellEnd"/>
      <w:r w:rsidRPr="00BF0553">
        <w:rPr>
          <w:rFonts w:asciiTheme="minorHAnsi" w:hAnsiTheme="minorHAnsi" w:cstheme="minorHAnsi"/>
          <w:sz w:val="22"/>
          <w:szCs w:val="22"/>
        </w:rPr>
        <w:t>, ve věcech smluvních.</w:t>
      </w:r>
    </w:p>
    <w:p w:rsidR="0033049A" w:rsidRPr="00FA50A6" w:rsidRDefault="0033049A" w:rsidP="0033049A">
      <w:pPr>
        <w:jc w:val="both"/>
        <w:rPr>
          <w:rFonts w:asciiTheme="minorHAnsi" w:hAnsiTheme="minorHAnsi" w:cstheme="minorHAnsi"/>
          <w:sz w:val="22"/>
          <w:szCs w:val="22"/>
        </w:rPr>
      </w:pPr>
    </w:p>
    <w:p w:rsidR="003F6F85" w:rsidRDefault="003F6F85" w:rsidP="003F6F85">
      <w:pPr>
        <w:jc w:val="both"/>
        <w:rPr>
          <w:rFonts w:asciiTheme="minorHAnsi" w:hAnsiTheme="minorHAnsi" w:cstheme="minorHAnsi"/>
          <w:sz w:val="22"/>
          <w:szCs w:val="22"/>
        </w:rPr>
      </w:pPr>
      <w:r w:rsidRPr="0007236A">
        <w:rPr>
          <w:rFonts w:asciiTheme="minorHAnsi" w:hAnsiTheme="minorHAnsi" w:cstheme="minorHAnsi"/>
          <w:sz w:val="22"/>
          <w:szCs w:val="22"/>
        </w:rPr>
        <w:t xml:space="preserve">Předpokládaná hodnota veřejné zakázky byla stanovena na základě průzkumu trhu a obvyklých cen za požadované plnění. </w:t>
      </w:r>
    </w:p>
    <w:p w:rsidR="007A2657" w:rsidRPr="0007236A" w:rsidRDefault="007A2657" w:rsidP="003F6F85">
      <w:pPr>
        <w:jc w:val="both"/>
        <w:rPr>
          <w:rFonts w:asciiTheme="minorHAnsi" w:hAnsiTheme="minorHAnsi" w:cstheme="minorHAnsi"/>
          <w:sz w:val="22"/>
          <w:szCs w:val="22"/>
        </w:rPr>
      </w:pPr>
    </w:p>
    <w:p w:rsidR="003F6F85" w:rsidRPr="0007236A" w:rsidRDefault="003F6F85" w:rsidP="003F6F85">
      <w:pPr>
        <w:jc w:val="both"/>
        <w:rPr>
          <w:rFonts w:asciiTheme="minorHAnsi" w:hAnsiTheme="minorHAnsi" w:cstheme="minorHAnsi"/>
          <w:b/>
          <w:sz w:val="22"/>
          <w:szCs w:val="22"/>
          <w:u w:val="single"/>
        </w:rPr>
      </w:pPr>
      <w:r w:rsidRPr="0007236A">
        <w:rPr>
          <w:rFonts w:asciiTheme="minorHAnsi" w:hAnsiTheme="minorHAnsi" w:cstheme="minorHAnsi"/>
          <w:b/>
          <w:sz w:val="22"/>
          <w:szCs w:val="22"/>
          <w:u w:val="single"/>
        </w:rPr>
        <w:t xml:space="preserve">Předpokládaná hodnota </w:t>
      </w:r>
      <w:r w:rsidRPr="00A607A3">
        <w:rPr>
          <w:rFonts w:asciiTheme="minorHAnsi" w:hAnsiTheme="minorHAnsi" w:cstheme="minorHAnsi"/>
          <w:b/>
          <w:sz w:val="22"/>
          <w:szCs w:val="22"/>
          <w:u w:val="single"/>
        </w:rPr>
        <w:t xml:space="preserve">veřejné zakázky je do </w:t>
      </w:r>
      <w:r w:rsidR="002C383A">
        <w:rPr>
          <w:rFonts w:asciiTheme="minorHAnsi" w:hAnsiTheme="minorHAnsi" w:cstheme="minorHAnsi"/>
          <w:b/>
          <w:sz w:val="22"/>
          <w:szCs w:val="22"/>
          <w:u w:val="single"/>
        </w:rPr>
        <w:t>980</w:t>
      </w:r>
      <w:r w:rsidRPr="00A607A3">
        <w:rPr>
          <w:rFonts w:asciiTheme="minorHAnsi" w:hAnsiTheme="minorHAnsi" w:cstheme="minorHAnsi"/>
          <w:b/>
          <w:sz w:val="22"/>
          <w:szCs w:val="22"/>
          <w:u w:val="single"/>
        </w:rPr>
        <w:t xml:space="preserve"> 000,</w:t>
      </w:r>
      <w:proofErr w:type="gramStart"/>
      <w:r w:rsidRPr="00A607A3">
        <w:rPr>
          <w:rFonts w:asciiTheme="minorHAnsi" w:hAnsiTheme="minorHAnsi" w:cstheme="minorHAnsi"/>
          <w:b/>
          <w:sz w:val="22"/>
          <w:szCs w:val="22"/>
          <w:u w:val="single"/>
        </w:rPr>
        <w:t xml:space="preserve">- </w:t>
      </w:r>
      <w:r>
        <w:rPr>
          <w:rFonts w:asciiTheme="minorHAnsi" w:hAnsiTheme="minorHAnsi" w:cstheme="minorHAnsi"/>
          <w:b/>
          <w:sz w:val="22"/>
          <w:szCs w:val="22"/>
          <w:u w:val="single"/>
        </w:rPr>
        <w:t xml:space="preserve"> </w:t>
      </w:r>
      <w:r w:rsidRPr="00A607A3">
        <w:rPr>
          <w:rFonts w:asciiTheme="minorHAnsi" w:hAnsiTheme="minorHAnsi" w:cstheme="minorHAnsi"/>
          <w:b/>
          <w:sz w:val="22"/>
          <w:szCs w:val="22"/>
          <w:u w:val="single"/>
        </w:rPr>
        <w:t>Kč</w:t>
      </w:r>
      <w:proofErr w:type="gramEnd"/>
      <w:r w:rsidRPr="00A607A3">
        <w:rPr>
          <w:rFonts w:asciiTheme="minorHAnsi" w:hAnsiTheme="minorHAnsi" w:cstheme="minorHAnsi"/>
          <w:b/>
          <w:sz w:val="22"/>
          <w:szCs w:val="22"/>
          <w:u w:val="single"/>
        </w:rPr>
        <w:t xml:space="preserve"> bez DPH.</w:t>
      </w:r>
    </w:p>
    <w:p w:rsidR="003F6F85" w:rsidRDefault="003F6F85" w:rsidP="003F6F85">
      <w:pPr>
        <w:jc w:val="both"/>
        <w:rPr>
          <w:rFonts w:asciiTheme="minorHAnsi" w:hAnsiTheme="minorHAnsi" w:cstheme="minorHAnsi"/>
          <w:sz w:val="22"/>
          <w:szCs w:val="22"/>
        </w:rPr>
      </w:pPr>
      <w:r w:rsidRPr="00F71272">
        <w:rPr>
          <w:rFonts w:asciiTheme="minorHAnsi" w:hAnsiTheme="minorHAnsi" w:cstheme="minorHAnsi"/>
          <w:sz w:val="22"/>
          <w:szCs w:val="22"/>
        </w:rPr>
        <w:t>Předpokládaná hodnota veřejné zakázky určená zadavatelem postupem pod</w:t>
      </w:r>
      <w:r>
        <w:rPr>
          <w:rFonts w:asciiTheme="minorHAnsi" w:hAnsiTheme="minorHAnsi" w:cstheme="minorHAnsi"/>
          <w:sz w:val="22"/>
          <w:szCs w:val="22"/>
        </w:rPr>
        <w:t xml:space="preserve">le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 16 a násl. ZZVZ činí </w:t>
      </w:r>
      <w:r w:rsidR="00322589">
        <w:rPr>
          <w:rFonts w:asciiTheme="minorHAnsi" w:hAnsiTheme="minorHAnsi" w:cstheme="minorHAnsi"/>
          <w:sz w:val="22"/>
          <w:szCs w:val="22"/>
        </w:rPr>
        <w:t xml:space="preserve">1 </w:t>
      </w:r>
      <w:r w:rsidR="0059310E">
        <w:rPr>
          <w:rFonts w:asciiTheme="minorHAnsi" w:hAnsiTheme="minorHAnsi" w:cstheme="minorHAnsi"/>
          <w:sz w:val="22"/>
          <w:szCs w:val="22"/>
        </w:rPr>
        <w:t>078</w:t>
      </w:r>
      <w:r>
        <w:rPr>
          <w:rFonts w:asciiTheme="minorHAnsi" w:hAnsiTheme="minorHAnsi" w:cstheme="minorHAnsi"/>
          <w:sz w:val="22"/>
          <w:szCs w:val="22"/>
        </w:rPr>
        <w:t xml:space="preserve"> </w:t>
      </w:r>
      <w:r w:rsidR="00322589">
        <w:rPr>
          <w:rFonts w:asciiTheme="minorHAnsi" w:hAnsiTheme="minorHAnsi" w:cstheme="minorHAnsi"/>
          <w:sz w:val="22"/>
          <w:szCs w:val="22"/>
        </w:rPr>
        <w:t>0</w:t>
      </w:r>
      <w:r w:rsidRPr="00F71272">
        <w:rPr>
          <w:rFonts w:asciiTheme="minorHAnsi" w:hAnsiTheme="minorHAnsi" w:cstheme="minorHAnsi"/>
          <w:sz w:val="22"/>
          <w:szCs w:val="22"/>
        </w:rPr>
        <w:t xml:space="preserve">00,- Kč bez DPH, </w:t>
      </w:r>
      <w:r>
        <w:rPr>
          <w:rFonts w:asciiTheme="minorHAnsi" w:hAnsiTheme="minorHAnsi" w:cstheme="minorHAnsi"/>
          <w:b/>
          <w:sz w:val="22"/>
          <w:szCs w:val="22"/>
        </w:rPr>
        <w:t xml:space="preserve">z toho je </w:t>
      </w:r>
      <w:r w:rsidR="00322589">
        <w:rPr>
          <w:rFonts w:asciiTheme="minorHAnsi" w:hAnsiTheme="minorHAnsi" w:cstheme="minorHAnsi"/>
          <w:b/>
          <w:sz w:val="22"/>
          <w:szCs w:val="22"/>
        </w:rPr>
        <w:t>980</w:t>
      </w:r>
      <w:r>
        <w:rPr>
          <w:rFonts w:asciiTheme="minorHAnsi" w:hAnsiTheme="minorHAnsi" w:cstheme="minorHAnsi"/>
          <w:b/>
          <w:sz w:val="22"/>
          <w:szCs w:val="22"/>
        </w:rPr>
        <w:t xml:space="preserve"> 0</w:t>
      </w:r>
      <w:r w:rsidRPr="002D4E6D">
        <w:rPr>
          <w:rFonts w:asciiTheme="minorHAnsi" w:hAnsiTheme="minorHAnsi" w:cstheme="minorHAnsi"/>
          <w:b/>
          <w:sz w:val="22"/>
          <w:szCs w:val="22"/>
        </w:rPr>
        <w:t>00,- Kč bez DPH</w:t>
      </w:r>
      <w:r w:rsidRPr="00F71272">
        <w:rPr>
          <w:rFonts w:asciiTheme="minorHAnsi" w:hAnsiTheme="minorHAnsi" w:cstheme="minorHAnsi"/>
          <w:sz w:val="22"/>
          <w:szCs w:val="22"/>
        </w:rPr>
        <w:t xml:space="preserve"> </w:t>
      </w:r>
      <w:r w:rsidRPr="002D4E6D">
        <w:rPr>
          <w:rFonts w:asciiTheme="minorHAnsi" w:hAnsiTheme="minorHAnsi" w:cstheme="minorHAnsi"/>
          <w:b/>
          <w:sz w:val="22"/>
          <w:szCs w:val="22"/>
        </w:rPr>
        <w:t>předpokládaná hodnota této veřejné zakázky</w:t>
      </w:r>
      <w:r>
        <w:rPr>
          <w:rFonts w:asciiTheme="minorHAnsi" w:hAnsiTheme="minorHAnsi" w:cstheme="minorHAnsi"/>
          <w:sz w:val="22"/>
          <w:szCs w:val="22"/>
        </w:rPr>
        <w:t xml:space="preserve"> a </w:t>
      </w:r>
      <w:r w:rsidR="0059310E">
        <w:rPr>
          <w:rFonts w:asciiTheme="minorHAnsi" w:hAnsiTheme="minorHAnsi" w:cstheme="minorHAnsi"/>
          <w:sz w:val="22"/>
          <w:szCs w:val="22"/>
        </w:rPr>
        <w:t>98</w:t>
      </w:r>
      <w:r>
        <w:rPr>
          <w:rFonts w:asciiTheme="minorHAnsi" w:hAnsiTheme="minorHAnsi" w:cstheme="minorHAnsi"/>
          <w:sz w:val="22"/>
          <w:szCs w:val="22"/>
        </w:rPr>
        <w:t xml:space="preserve"> </w:t>
      </w:r>
      <w:r w:rsidR="00322589">
        <w:rPr>
          <w:rFonts w:asciiTheme="minorHAnsi" w:hAnsiTheme="minorHAnsi" w:cstheme="minorHAnsi"/>
          <w:sz w:val="22"/>
          <w:szCs w:val="22"/>
        </w:rPr>
        <w:t>0</w:t>
      </w:r>
      <w:r>
        <w:rPr>
          <w:rFonts w:asciiTheme="minorHAnsi" w:hAnsiTheme="minorHAnsi" w:cstheme="minorHAnsi"/>
          <w:sz w:val="22"/>
          <w:szCs w:val="22"/>
        </w:rPr>
        <w:t>00</w:t>
      </w:r>
      <w:r w:rsidRPr="00F71272">
        <w:rPr>
          <w:rFonts w:asciiTheme="minorHAnsi" w:hAnsiTheme="minorHAnsi" w:cstheme="minorHAnsi"/>
          <w:sz w:val="22"/>
          <w:szCs w:val="22"/>
        </w:rPr>
        <w:t xml:space="preserve">,- Kč bez DPH je hodnota plnění při případném </w:t>
      </w:r>
      <w:r>
        <w:rPr>
          <w:rFonts w:asciiTheme="minorHAnsi" w:hAnsiTheme="minorHAnsi" w:cstheme="minorHAnsi"/>
          <w:sz w:val="22"/>
          <w:szCs w:val="22"/>
        </w:rPr>
        <w:t>využití vyhrazené změny závazku.</w:t>
      </w:r>
    </w:p>
    <w:p w:rsidR="0033049A" w:rsidRPr="00214167" w:rsidRDefault="0033049A" w:rsidP="0033049A">
      <w:pPr>
        <w:jc w:val="both"/>
        <w:rPr>
          <w:rFonts w:asciiTheme="minorHAnsi" w:hAnsiTheme="minorHAnsi" w:cstheme="minorHAnsi"/>
          <w:sz w:val="22"/>
          <w:szCs w:val="22"/>
        </w:rPr>
      </w:pPr>
    </w:p>
    <w:p w:rsidR="0033049A" w:rsidRPr="00214167" w:rsidRDefault="0033049A" w:rsidP="0033049A">
      <w:pPr>
        <w:jc w:val="both"/>
        <w:rPr>
          <w:rFonts w:asciiTheme="minorHAnsi" w:hAnsiTheme="minorHAnsi" w:cstheme="minorHAnsi"/>
          <w:sz w:val="22"/>
          <w:szCs w:val="22"/>
        </w:rPr>
      </w:pPr>
      <w:r w:rsidRPr="00214167">
        <w:rPr>
          <w:rFonts w:asciiTheme="minorHAnsi" w:hAnsiTheme="minorHAnsi" w:cstheme="minorHAnsi"/>
          <w:b/>
          <w:sz w:val="22"/>
          <w:szCs w:val="22"/>
        </w:rPr>
        <w:t>Předpokládaná hodnota</w:t>
      </w:r>
      <w:r w:rsidRPr="00214167">
        <w:rPr>
          <w:rFonts w:asciiTheme="minorHAnsi" w:hAnsiTheme="minorHAnsi" w:cstheme="minorHAnsi"/>
          <w:sz w:val="22"/>
          <w:szCs w:val="22"/>
        </w:rPr>
        <w:t xml:space="preserve"> veřejné zakázky, </w:t>
      </w:r>
      <w:r w:rsidRPr="00214167">
        <w:rPr>
          <w:rFonts w:asciiTheme="minorHAnsi" w:hAnsiTheme="minorHAnsi" w:cstheme="minorHAnsi"/>
          <w:b/>
          <w:sz w:val="22"/>
          <w:szCs w:val="22"/>
        </w:rPr>
        <w:t>snížená o hodnotu</w:t>
      </w:r>
      <w:r w:rsidRPr="00214167">
        <w:rPr>
          <w:rFonts w:asciiTheme="minorHAnsi" w:hAnsiTheme="minorHAnsi" w:cstheme="minorHAnsi"/>
          <w:sz w:val="22"/>
          <w:szCs w:val="22"/>
        </w:rPr>
        <w:t xml:space="preserve"> plnění při případném využití vyhrazené změny závazku, </w:t>
      </w:r>
      <w:r w:rsidRPr="00707D23">
        <w:rPr>
          <w:rFonts w:asciiTheme="minorHAnsi" w:hAnsiTheme="minorHAnsi" w:cstheme="minorHAnsi"/>
          <w:b/>
          <w:sz w:val="22"/>
          <w:szCs w:val="22"/>
          <w:u w:val="single"/>
        </w:rPr>
        <w:t>představuje</w:t>
      </w:r>
      <w:r w:rsidRPr="00214167">
        <w:rPr>
          <w:rFonts w:asciiTheme="minorHAnsi" w:hAnsiTheme="minorHAnsi" w:cstheme="minorHAnsi"/>
          <w:sz w:val="22"/>
          <w:szCs w:val="22"/>
        </w:rPr>
        <w:t xml:space="preserve"> současně nejvýše přípustnou výši nabídkové ceny; nerespektování tohoto požadavku ze strany účastníka bude považováno za nesplnění zadávacích podmínek.</w:t>
      </w:r>
    </w:p>
    <w:p w:rsidR="008A1D00" w:rsidRDefault="008A1D00" w:rsidP="004314F0">
      <w:pPr>
        <w:jc w:val="both"/>
        <w:rPr>
          <w:rFonts w:asciiTheme="minorHAnsi" w:hAnsiTheme="minorHAnsi" w:cstheme="minorHAnsi"/>
          <w:sz w:val="22"/>
          <w:szCs w:val="22"/>
        </w:rPr>
      </w:pPr>
    </w:p>
    <w:p w:rsidR="00170F8D" w:rsidRPr="00A1751B" w:rsidRDefault="00170F8D" w:rsidP="00170F8D">
      <w:pPr>
        <w:jc w:val="both"/>
        <w:rPr>
          <w:rFonts w:asciiTheme="minorHAnsi" w:hAnsiTheme="minorHAnsi" w:cstheme="minorHAnsi"/>
          <w:b/>
          <w:i/>
          <w:sz w:val="22"/>
          <w:szCs w:val="22"/>
        </w:rPr>
      </w:pPr>
      <w:r>
        <w:rPr>
          <w:rFonts w:asciiTheme="minorHAnsi" w:hAnsiTheme="minorHAnsi" w:cstheme="minorHAnsi"/>
          <w:b/>
          <w:i/>
          <w:sz w:val="22"/>
          <w:szCs w:val="22"/>
        </w:rPr>
        <w:t>Veřejná zakázka</w:t>
      </w:r>
      <w:r w:rsidRPr="00A1751B">
        <w:rPr>
          <w:rFonts w:asciiTheme="minorHAnsi" w:hAnsiTheme="minorHAnsi" w:cstheme="minorHAnsi"/>
          <w:b/>
          <w:i/>
          <w:sz w:val="22"/>
          <w:szCs w:val="22"/>
        </w:rPr>
        <w:t xml:space="preserve"> bude realizována pouze v případě, že Pražská konzervatoř obdrží účelov</w:t>
      </w:r>
      <w:r w:rsidR="00847BFC">
        <w:rPr>
          <w:rFonts w:asciiTheme="minorHAnsi" w:hAnsiTheme="minorHAnsi" w:cstheme="minorHAnsi"/>
          <w:b/>
          <w:i/>
          <w:sz w:val="22"/>
          <w:szCs w:val="22"/>
        </w:rPr>
        <w:t>é</w:t>
      </w:r>
      <w:r w:rsidRPr="00A1751B">
        <w:rPr>
          <w:rFonts w:asciiTheme="minorHAnsi" w:hAnsiTheme="minorHAnsi" w:cstheme="minorHAnsi"/>
          <w:b/>
          <w:i/>
          <w:sz w:val="22"/>
          <w:szCs w:val="22"/>
        </w:rPr>
        <w:t xml:space="preserve"> finanční dotac</w:t>
      </w:r>
      <w:r w:rsidR="00847BFC">
        <w:rPr>
          <w:rFonts w:asciiTheme="minorHAnsi" w:hAnsiTheme="minorHAnsi" w:cstheme="minorHAnsi"/>
          <w:b/>
          <w:i/>
          <w:sz w:val="22"/>
          <w:szCs w:val="22"/>
        </w:rPr>
        <w:t>e</w:t>
      </w:r>
      <w:r w:rsidRPr="00A1751B">
        <w:rPr>
          <w:rFonts w:asciiTheme="minorHAnsi" w:hAnsiTheme="minorHAnsi" w:cstheme="minorHAnsi"/>
          <w:b/>
          <w:i/>
          <w:sz w:val="22"/>
          <w:szCs w:val="22"/>
        </w:rPr>
        <w:t xml:space="preserve"> od</w:t>
      </w:r>
      <w:r>
        <w:rPr>
          <w:rFonts w:asciiTheme="minorHAnsi" w:hAnsiTheme="minorHAnsi" w:cstheme="minorHAnsi"/>
          <w:b/>
          <w:i/>
          <w:sz w:val="22"/>
          <w:szCs w:val="22"/>
        </w:rPr>
        <w:t xml:space="preserve"> zřizovatele, tj.</w:t>
      </w:r>
      <w:r w:rsidRPr="00A1751B">
        <w:rPr>
          <w:rFonts w:asciiTheme="minorHAnsi" w:hAnsiTheme="minorHAnsi" w:cstheme="minorHAnsi"/>
          <w:b/>
          <w:i/>
          <w:sz w:val="22"/>
          <w:szCs w:val="22"/>
        </w:rPr>
        <w:t xml:space="preserve"> MHMP. </w:t>
      </w:r>
    </w:p>
    <w:p w:rsidR="008864F4" w:rsidRPr="004C1972" w:rsidRDefault="008864F4"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3F6F85" w:rsidRDefault="003F6F85" w:rsidP="003F6F85">
      <w:pPr>
        <w:jc w:val="both"/>
        <w:rPr>
          <w:rFonts w:asciiTheme="minorHAnsi" w:hAnsiTheme="minorHAnsi" w:cstheme="minorHAnsi"/>
          <w:sz w:val="22"/>
          <w:szCs w:val="22"/>
        </w:rPr>
      </w:pPr>
      <w:r>
        <w:rPr>
          <w:rFonts w:asciiTheme="minorHAnsi" w:hAnsiTheme="minorHAnsi" w:cstheme="minorHAnsi"/>
          <w:sz w:val="22"/>
          <w:szCs w:val="22"/>
        </w:rPr>
        <w:t>Plnění v</w:t>
      </w:r>
      <w:r w:rsidRPr="002271D4">
        <w:rPr>
          <w:rFonts w:asciiTheme="minorHAnsi" w:hAnsiTheme="minorHAnsi" w:cstheme="minorHAnsi"/>
          <w:sz w:val="22"/>
          <w:szCs w:val="22"/>
        </w:rPr>
        <w:t>eřejné zakázky bude realizováno ode dn</w:t>
      </w:r>
      <w:r>
        <w:rPr>
          <w:rFonts w:asciiTheme="minorHAnsi" w:hAnsiTheme="minorHAnsi" w:cstheme="minorHAnsi"/>
          <w:sz w:val="22"/>
          <w:szCs w:val="22"/>
        </w:rPr>
        <w:t>e podpisu smlouvy na realizaci v</w:t>
      </w:r>
      <w:r w:rsidRPr="002271D4">
        <w:rPr>
          <w:rFonts w:asciiTheme="minorHAnsi" w:hAnsiTheme="minorHAnsi" w:cstheme="minorHAnsi"/>
          <w:sz w:val="22"/>
          <w:szCs w:val="22"/>
        </w:rPr>
        <w:t xml:space="preserve">eřejné zakázky, a to dle realizace </w:t>
      </w:r>
      <w:r>
        <w:rPr>
          <w:rFonts w:asciiTheme="minorHAnsi" w:hAnsiTheme="minorHAnsi" w:cstheme="minorHAnsi"/>
          <w:sz w:val="22"/>
          <w:szCs w:val="22"/>
        </w:rPr>
        <w:t>konkrétního plnění v</w:t>
      </w:r>
      <w:r w:rsidRPr="004E768F">
        <w:rPr>
          <w:rFonts w:asciiTheme="minorHAnsi" w:hAnsiTheme="minorHAnsi" w:cstheme="minorHAnsi"/>
          <w:sz w:val="22"/>
          <w:szCs w:val="22"/>
        </w:rPr>
        <w:t xml:space="preserve">eřejné zakázky, </w:t>
      </w:r>
      <w:r w:rsidRPr="0007236A">
        <w:rPr>
          <w:rFonts w:asciiTheme="minorHAnsi" w:hAnsiTheme="minorHAnsi" w:cstheme="minorHAnsi"/>
          <w:sz w:val="22"/>
          <w:szCs w:val="22"/>
        </w:rPr>
        <w:t xml:space="preserve">nejdéle však </w:t>
      </w:r>
      <w:r w:rsidRPr="00BA478B">
        <w:rPr>
          <w:rFonts w:asciiTheme="minorHAnsi" w:hAnsiTheme="minorHAnsi" w:cstheme="minorHAnsi"/>
          <w:b/>
          <w:sz w:val="22"/>
          <w:szCs w:val="22"/>
        </w:rPr>
        <w:t>do 2</w:t>
      </w:r>
      <w:r w:rsidR="00847BFC">
        <w:rPr>
          <w:rFonts w:asciiTheme="minorHAnsi" w:hAnsiTheme="minorHAnsi" w:cstheme="minorHAnsi"/>
          <w:b/>
          <w:sz w:val="22"/>
          <w:szCs w:val="22"/>
        </w:rPr>
        <w:t>9</w:t>
      </w:r>
      <w:r w:rsidRPr="00BA478B">
        <w:rPr>
          <w:rFonts w:asciiTheme="minorHAnsi" w:hAnsiTheme="minorHAnsi" w:cstheme="minorHAnsi"/>
          <w:b/>
          <w:sz w:val="22"/>
          <w:szCs w:val="22"/>
        </w:rPr>
        <w:t xml:space="preserve">. </w:t>
      </w:r>
      <w:r w:rsidR="00847BFC">
        <w:rPr>
          <w:rFonts w:asciiTheme="minorHAnsi" w:hAnsiTheme="minorHAnsi" w:cstheme="minorHAnsi"/>
          <w:b/>
          <w:sz w:val="22"/>
          <w:szCs w:val="22"/>
        </w:rPr>
        <w:t>12</w:t>
      </w:r>
      <w:r w:rsidRPr="00BA478B">
        <w:rPr>
          <w:rFonts w:asciiTheme="minorHAnsi" w:hAnsiTheme="minorHAnsi" w:cstheme="minorHAnsi"/>
          <w:b/>
          <w:sz w:val="22"/>
          <w:szCs w:val="22"/>
        </w:rPr>
        <w:t>. 2022.</w:t>
      </w:r>
      <w:r w:rsidRPr="00921CFA">
        <w:rPr>
          <w:rFonts w:asciiTheme="minorHAnsi" w:hAnsiTheme="minorHAnsi" w:cstheme="minorHAnsi"/>
          <w:sz w:val="22"/>
          <w:szCs w:val="22"/>
        </w:rPr>
        <w:t xml:space="preserve"> </w:t>
      </w:r>
    </w:p>
    <w:p w:rsidR="003F6F85" w:rsidRDefault="003F6F85" w:rsidP="003F6F85">
      <w:pPr>
        <w:jc w:val="both"/>
        <w:rPr>
          <w:rFonts w:asciiTheme="minorHAnsi" w:hAnsiTheme="minorHAnsi" w:cstheme="minorHAnsi"/>
          <w:sz w:val="22"/>
          <w:szCs w:val="22"/>
        </w:rPr>
      </w:pPr>
      <w:r w:rsidRPr="00921CFA">
        <w:rPr>
          <w:rFonts w:asciiTheme="minorHAnsi" w:hAnsiTheme="minorHAnsi" w:cstheme="minorHAnsi"/>
          <w:sz w:val="22"/>
          <w:szCs w:val="22"/>
        </w:rPr>
        <w:t>Termín plnění bude v předložené cenové nabídce stanoven datem konkrétního dne, měsíce a roku, resp. vymezeným časovým intervalem.</w:t>
      </w:r>
    </w:p>
    <w:p w:rsidR="003F6F85" w:rsidRDefault="003F6F85" w:rsidP="003F6F85">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3F6F85" w:rsidRDefault="003F6F85" w:rsidP="00170F8D">
      <w:pPr>
        <w:jc w:val="both"/>
        <w:rPr>
          <w:rFonts w:asciiTheme="minorHAnsi" w:hAnsiTheme="minorHAnsi" w:cstheme="minorHAnsi"/>
          <w:sz w:val="22"/>
          <w:szCs w:val="22"/>
        </w:rPr>
      </w:pPr>
      <w:r w:rsidRPr="004E768F">
        <w:rPr>
          <w:rFonts w:asciiTheme="minorHAnsi" w:hAnsiTheme="minorHAnsi" w:cstheme="minorHAnsi"/>
          <w:sz w:val="22"/>
          <w:szCs w:val="22"/>
        </w:rPr>
        <w:t>Doba</w:t>
      </w:r>
      <w:r>
        <w:rPr>
          <w:rFonts w:asciiTheme="minorHAnsi" w:hAnsiTheme="minorHAnsi" w:cstheme="minorHAnsi"/>
          <w:sz w:val="22"/>
          <w:szCs w:val="22"/>
        </w:rPr>
        <w:t xml:space="preserve"> zahájení plnění v</w:t>
      </w:r>
      <w:r w:rsidRPr="002271D4">
        <w:rPr>
          <w:rFonts w:asciiTheme="minorHAnsi" w:hAnsiTheme="minorHAnsi" w:cstheme="minorHAnsi"/>
          <w:sz w:val="22"/>
          <w:szCs w:val="22"/>
        </w:rPr>
        <w:t>eřejné zakázky je podmíněna řádným ukončením zadávacího řízení a podepsáním příslušné smlouvy.</w:t>
      </w:r>
    </w:p>
    <w:p w:rsidR="00170F8D" w:rsidRDefault="00170F8D" w:rsidP="00170F8D">
      <w:pPr>
        <w:jc w:val="both"/>
        <w:rPr>
          <w:rFonts w:asciiTheme="minorHAnsi" w:hAnsiTheme="minorHAnsi" w:cstheme="minorHAnsi"/>
          <w:sz w:val="22"/>
          <w:szCs w:val="22"/>
        </w:rPr>
      </w:pPr>
    </w:p>
    <w:p w:rsidR="00170F8D" w:rsidRDefault="00170F8D" w:rsidP="00170F8D">
      <w:pPr>
        <w:jc w:val="both"/>
        <w:rPr>
          <w:rFonts w:asciiTheme="minorHAnsi" w:hAnsiTheme="minorHAnsi" w:cstheme="minorHAnsi"/>
          <w:bCs/>
          <w:sz w:val="22"/>
          <w:szCs w:val="22"/>
        </w:rPr>
      </w:pPr>
      <w:r w:rsidRPr="002F5150">
        <w:rPr>
          <w:rFonts w:asciiTheme="minorHAnsi" w:hAnsiTheme="minorHAnsi" w:cstheme="minorHAnsi"/>
          <w:sz w:val="22"/>
          <w:szCs w:val="22"/>
        </w:rPr>
        <w:t>Místem plnění veřejné</w:t>
      </w:r>
      <w:r>
        <w:rPr>
          <w:rFonts w:asciiTheme="minorHAnsi" w:hAnsiTheme="minorHAnsi" w:cstheme="minorHAnsi"/>
          <w:sz w:val="22"/>
          <w:szCs w:val="22"/>
        </w:rPr>
        <w:t xml:space="preserve"> zakázky jsou prostory budovy Pražské konzervatoře na </w:t>
      </w:r>
      <w:r>
        <w:rPr>
          <w:rFonts w:asciiTheme="minorHAnsi" w:hAnsiTheme="minorHAnsi" w:cstheme="minorHAnsi"/>
          <w:bCs/>
          <w:sz w:val="22"/>
          <w:szCs w:val="22"/>
        </w:rPr>
        <w:t>adrese „Na Rejdišti 1, Praha 1</w:t>
      </w:r>
      <w:r w:rsidRPr="00DF14EC">
        <w:rPr>
          <w:rFonts w:asciiTheme="minorHAnsi" w:hAnsiTheme="minorHAnsi" w:cstheme="minorHAnsi"/>
          <w:bCs/>
          <w:sz w:val="22"/>
          <w:szCs w:val="22"/>
        </w:rPr>
        <w:t>„</w:t>
      </w:r>
      <w:r>
        <w:rPr>
          <w:rFonts w:asciiTheme="minorHAnsi" w:hAnsiTheme="minorHAnsi" w:cstheme="minorHAnsi"/>
          <w:bCs/>
          <w:sz w:val="22"/>
          <w:szCs w:val="22"/>
        </w:rPr>
        <w:t>.</w:t>
      </w:r>
    </w:p>
    <w:p w:rsidR="004B5D5B" w:rsidRDefault="004B5D5B" w:rsidP="0076105D">
      <w:pPr>
        <w:jc w:val="both"/>
        <w:rPr>
          <w:rFonts w:asciiTheme="minorHAnsi" w:hAnsiTheme="minorHAnsi" w:cstheme="minorHAnsi"/>
          <w:sz w:val="22"/>
          <w:szCs w:val="22"/>
        </w:rPr>
      </w:pPr>
    </w:p>
    <w:p w:rsidR="004B5D5B" w:rsidRPr="004C1972" w:rsidRDefault="004B5D5B" w:rsidP="004B5D5B">
      <w:pPr>
        <w:jc w:val="both"/>
        <w:rPr>
          <w:rFonts w:asciiTheme="minorHAnsi" w:hAnsiTheme="minorHAnsi" w:cstheme="minorHAnsi"/>
          <w:b/>
          <w:sz w:val="22"/>
          <w:szCs w:val="22"/>
        </w:rPr>
      </w:pPr>
      <w:r>
        <w:rPr>
          <w:rFonts w:asciiTheme="minorHAnsi" w:hAnsiTheme="minorHAnsi" w:cstheme="minorHAnsi"/>
          <w:b/>
          <w:sz w:val="22"/>
          <w:szCs w:val="22"/>
        </w:rPr>
        <w:t>4. Prohlídka místa plnění</w:t>
      </w:r>
    </w:p>
    <w:p w:rsidR="005147A6" w:rsidRDefault="005147A6" w:rsidP="005147A6">
      <w:pPr>
        <w:jc w:val="both"/>
        <w:rPr>
          <w:rFonts w:asciiTheme="minorHAnsi" w:hAnsiTheme="minorHAnsi" w:cstheme="minorHAnsi"/>
          <w:sz w:val="22"/>
          <w:szCs w:val="22"/>
        </w:rPr>
      </w:pPr>
      <w:r w:rsidRPr="00AA55A6">
        <w:rPr>
          <w:rFonts w:asciiTheme="minorHAnsi" w:hAnsiTheme="minorHAnsi" w:cstheme="minorHAnsi"/>
          <w:sz w:val="22"/>
          <w:szCs w:val="22"/>
        </w:rPr>
        <w:t xml:space="preserve">S ohledem na </w:t>
      </w:r>
      <w:r>
        <w:rPr>
          <w:rFonts w:asciiTheme="minorHAnsi" w:hAnsiTheme="minorHAnsi" w:cstheme="minorHAnsi"/>
          <w:sz w:val="22"/>
          <w:szCs w:val="22"/>
        </w:rPr>
        <w:t>způsob zadávání</w:t>
      </w:r>
      <w:r w:rsidRPr="00AA55A6">
        <w:rPr>
          <w:rFonts w:asciiTheme="minorHAnsi" w:hAnsiTheme="minorHAnsi" w:cstheme="minorHAnsi"/>
          <w:sz w:val="22"/>
          <w:szCs w:val="22"/>
        </w:rPr>
        <w:t xml:space="preserve"> veřejné zakázky, nebude </w:t>
      </w:r>
      <w:r>
        <w:rPr>
          <w:rFonts w:asciiTheme="minorHAnsi" w:hAnsiTheme="minorHAnsi" w:cstheme="minorHAnsi"/>
          <w:sz w:val="22"/>
          <w:szCs w:val="22"/>
        </w:rPr>
        <w:t>Z</w:t>
      </w:r>
      <w:r w:rsidRPr="00AA55A6">
        <w:rPr>
          <w:rFonts w:asciiTheme="minorHAnsi" w:hAnsiTheme="minorHAnsi" w:cstheme="minorHAnsi"/>
          <w:sz w:val="22"/>
          <w:szCs w:val="22"/>
        </w:rPr>
        <w:t xml:space="preserve">adavatel organizovat prohlídku místa plnění. </w:t>
      </w:r>
      <w:r w:rsidRPr="004A4052">
        <w:rPr>
          <w:rFonts w:asciiTheme="minorHAnsi" w:hAnsiTheme="minorHAnsi" w:cstheme="minorHAnsi"/>
          <w:sz w:val="22"/>
          <w:szCs w:val="22"/>
        </w:rPr>
        <w:t>Prohlídka</w:t>
      </w:r>
      <w:r w:rsidRPr="00B87B7E">
        <w:rPr>
          <w:rFonts w:asciiTheme="minorHAnsi" w:hAnsiTheme="minorHAnsi" w:cstheme="minorHAnsi"/>
          <w:sz w:val="22"/>
          <w:szCs w:val="22"/>
        </w:rPr>
        <w:t xml:space="preserve"> místa plnění nemá vliv na lhůtu pro podávání nabídek stanovenou ve výzvě.</w:t>
      </w:r>
    </w:p>
    <w:p w:rsidR="004A114F" w:rsidRPr="00597F47" w:rsidRDefault="004A114F" w:rsidP="0076105D">
      <w:pPr>
        <w:jc w:val="both"/>
        <w:rPr>
          <w:rFonts w:asciiTheme="minorHAnsi" w:hAnsiTheme="minorHAnsi" w:cstheme="minorHAnsi"/>
          <w:bCs/>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EB0405">
        <w:rPr>
          <w:rFonts w:asciiTheme="minorHAnsi" w:hAnsiTheme="minorHAnsi" w:cstheme="minorHAnsi"/>
          <w:b/>
          <w:sz w:val="22"/>
          <w:szCs w:val="22"/>
        </w:rPr>
        <w:t>. Odůvodnění veřejné zakázky:</w:t>
      </w:r>
    </w:p>
    <w:p w:rsidR="00F56002" w:rsidRDefault="00F56002" w:rsidP="00A86A34">
      <w:pPr>
        <w:jc w:val="both"/>
        <w:rPr>
          <w:rFonts w:asciiTheme="minorHAnsi" w:hAnsiTheme="minorHAnsi" w:cstheme="minorHAnsi"/>
          <w:sz w:val="22"/>
          <w:szCs w:val="22"/>
        </w:rPr>
      </w:pPr>
      <w:r w:rsidRPr="00F56002">
        <w:rPr>
          <w:rFonts w:asciiTheme="minorHAnsi" w:hAnsiTheme="minorHAnsi" w:cstheme="minorHAnsi"/>
          <w:sz w:val="22"/>
          <w:szCs w:val="22"/>
        </w:rPr>
        <w:t xml:space="preserve">V souvislosti s přechodem Pražské konzervatoře na školní elektronický systém </w:t>
      </w:r>
      <w:proofErr w:type="spellStart"/>
      <w:r w:rsidRPr="00F56002">
        <w:rPr>
          <w:rFonts w:asciiTheme="minorHAnsi" w:hAnsiTheme="minorHAnsi" w:cstheme="minorHAnsi"/>
          <w:sz w:val="22"/>
          <w:szCs w:val="22"/>
        </w:rPr>
        <w:t>Edookit</w:t>
      </w:r>
      <w:proofErr w:type="spellEnd"/>
      <w:r w:rsidRPr="00F56002">
        <w:rPr>
          <w:rFonts w:asciiTheme="minorHAnsi" w:hAnsiTheme="minorHAnsi" w:cstheme="minorHAnsi"/>
          <w:sz w:val="22"/>
          <w:szCs w:val="22"/>
        </w:rPr>
        <w:t xml:space="preserve"> stoupá potřeba počítačového vybavení v učebnách. Výpočetní technika se stále ve větší míře využívá také v rámci samotné výuky, takže stoupají hardwarové nároky a potřeba specializovaného vybavení (audio technika, MIDI </w:t>
      </w:r>
      <w:proofErr w:type="spellStart"/>
      <w:r w:rsidRPr="00F56002">
        <w:rPr>
          <w:rFonts w:asciiTheme="minorHAnsi" w:hAnsiTheme="minorHAnsi" w:cstheme="minorHAnsi"/>
          <w:sz w:val="22"/>
          <w:szCs w:val="22"/>
        </w:rPr>
        <w:t>controllery</w:t>
      </w:r>
      <w:proofErr w:type="spellEnd"/>
      <w:r w:rsidRPr="00F56002">
        <w:rPr>
          <w:rFonts w:asciiTheme="minorHAnsi" w:hAnsiTheme="minorHAnsi" w:cstheme="minorHAnsi"/>
          <w:sz w:val="22"/>
          <w:szCs w:val="22"/>
        </w:rPr>
        <w:t xml:space="preserve">...). Na stavební práce v </w:t>
      </w:r>
      <w:proofErr w:type="spellStart"/>
      <w:r w:rsidRPr="00F56002">
        <w:rPr>
          <w:rFonts w:asciiTheme="minorHAnsi" w:hAnsiTheme="minorHAnsi" w:cstheme="minorHAnsi"/>
          <w:sz w:val="22"/>
          <w:szCs w:val="22"/>
        </w:rPr>
        <w:t>Pálffyovském</w:t>
      </w:r>
      <w:proofErr w:type="spellEnd"/>
      <w:r w:rsidRPr="00F56002">
        <w:rPr>
          <w:rFonts w:asciiTheme="minorHAnsi" w:hAnsiTheme="minorHAnsi" w:cstheme="minorHAnsi"/>
          <w:sz w:val="22"/>
          <w:szCs w:val="22"/>
        </w:rPr>
        <w:t xml:space="preserve"> paláci (postupná rekonstrukce) navazuje instalace slaboproudých rozvodů a zavedení počítačové sítě, která bude propojena se sítí v budově Na Rejdišti; k tomu je nezbytné vybavení včetně serveru a aktivních prvků.</w:t>
      </w:r>
      <w:r w:rsidRPr="00F56002">
        <w:rPr>
          <w:rFonts w:asciiTheme="minorHAnsi" w:hAnsiTheme="minorHAnsi" w:cstheme="minorHAnsi"/>
          <w:sz w:val="22"/>
          <w:szCs w:val="22"/>
        </w:rPr>
        <w:tab/>
      </w:r>
    </w:p>
    <w:p w:rsidR="00F56002" w:rsidRDefault="00F56002" w:rsidP="00A86A34">
      <w:pPr>
        <w:jc w:val="both"/>
        <w:rPr>
          <w:rFonts w:asciiTheme="minorHAnsi" w:hAnsiTheme="minorHAnsi" w:cstheme="minorHAnsi"/>
          <w:sz w:val="22"/>
          <w:szCs w:val="22"/>
        </w:rPr>
      </w:pPr>
    </w:p>
    <w:p w:rsidR="00F56002" w:rsidRDefault="00F56002" w:rsidP="00A86A34">
      <w:pPr>
        <w:jc w:val="both"/>
        <w:rPr>
          <w:rFonts w:asciiTheme="minorHAnsi" w:hAnsiTheme="minorHAnsi" w:cstheme="minorHAnsi"/>
          <w:sz w:val="22"/>
          <w:szCs w:val="22"/>
        </w:rPr>
      </w:pPr>
    </w:p>
    <w:p w:rsidR="00F56002" w:rsidRPr="00A5290C" w:rsidRDefault="00F56002" w:rsidP="00A86A34">
      <w:pPr>
        <w:jc w:val="both"/>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lastRenderedPageBreak/>
        <w:t>6</w:t>
      </w:r>
      <w:r w:rsidR="004314F0" w:rsidRPr="004C1972">
        <w:rPr>
          <w:rFonts w:asciiTheme="minorHAnsi" w:hAnsiTheme="minorHAnsi" w:cstheme="minorHAnsi"/>
          <w:b/>
          <w:sz w:val="22"/>
          <w:szCs w:val="22"/>
        </w:rPr>
        <w:t>. Požadavky na zpracování nabídkové ceny:</w:t>
      </w:r>
    </w:p>
    <w:p w:rsidR="005D5AB3"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F770AB">
        <w:rPr>
          <w:rFonts w:asciiTheme="minorHAnsi" w:hAnsiTheme="minorHAnsi" w:cstheme="minorHAnsi"/>
          <w:sz w:val="22"/>
          <w:szCs w:val="22"/>
        </w:rPr>
        <w:t xml:space="preserve"> </w:t>
      </w:r>
      <w:r w:rsidR="00890CD9">
        <w:rPr>
          <w:rFonts w:asciiTheme="minorHAnsi" w:hAnsiTheme="minorHAnsi" w:cstheme="minorHAnsi"/>
          <w:sz w:val="22"/>
          <w:szCs w:val="22"/>
        </w:rPr>
        <w:t>vykládka</w:t>
      </w:r>
      <w:r w:rsidR="00F770AB">
        <w:rPr>
          <w:rFonts w:asciiTheme="minorHAnsi" w:hAnsiTheme="minorHAnsi" w:cstheme="minorHAnsi"/>
          <w:sz w:val="22"/>
          <w:szCs w:val="22"/>
        </w:rPr>
        <w:t>,</w:t>
      </w:r>
      <w:r w:rsidR="00AE6E40">
        <w:rPr>
          <w:rFonts w:asciiTheme="minorHAnsi" w:hAnsiTheme="minorHAnsi" w:cstheme="minorHAnsi"/>
          <w:sz w:val="22"/>
          <w:szCs w:val="22"/>
        </w:rPr>
        <w:t xml:space="preserve"> </w:t>
      </w:r>
      <w:proofErr w:type="gramStart"/>
      <w:r w:rsidR="00AE6E40">
        <w:rPr>
          <w:rFonts w:asciiTheme="minorHAnsi" w:hAnsiTheme="minorHAnsi" w:cstheme="minorHAnsi"/>
          <w:sz w:val="22"/>
          <w:szCs w:val="22"/>
        </w:rPr>
        <w:t>pojištění,</w:t>
      </w:r>
      <w:proofErr w:type="gramEnd"/>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F524AF" w:rsidRPr="004C1972" w:rsidRDefault="00F524AF" w:rsidP="004314F0">
      <w:pPr>
        <w:jc w:val="both"/>
        <w:rPr>
          <w:rFonts w:asciiTheme="minorHAnsi" w:hAnsiTheme="minorHAnsi" w:cstheme="minorHAnsi"/>
          <w:sz w:val="22"/>
          <w:szCs w:val="22"/>
        </w:rPr>
      </w:pPr>
    </w:p>
    <w:p w:rsidR="00DF7766" w:rsidRDefault="00DF7766" w:rsidP="00DF776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w:t>
      </w:r>
      <w:r w:rsidR="007A4D04">
        <w:rPr>
          <w:rFonts w:asciiTheme="minorHAnsi" w:hAnsiTheme="minorHAnsi" w:cstheme="minorHAnsi"/>
          <w:b/>
          <w:sz w:val="22"/>
          <w:szCs w:val="22"/>
        </w:rPr>
        <w:t xml:space="preserve"> v Kč</w:t>
      </w:r>
      <w:r w:rsidRPr="004C1972">
        <w:rPr>
          <w:rFonts w:asciiTheme="minorHAnsi" w:hAnsiTheme="minorHAnsi" w:cstheme="minorHAnsi"/>
          <w:b/>
          <w:sz w:val="22"/>
          <w:szCs w:val="22"/>
        </w:rPr>
        <w:t xml:space="preserve"> bez DPH, samostatně DPH a cena celkem vč. DPH</w:t>
      </w:r>
      <w:r w:rsidRPr="004C1972">
        <w:rPr>
          <w:rFonts w:asciiTheme="minorHAnsi" w:hAnsiTheme="minorHAnsi" w:cstheme="minorHAnsi"/>
          <w:sz w:val="22"/>
          <w:szCs w:val="22"/>
        </w:rPr>
        <w:t>.</w:t>
      </w:r>
    </w:p>
    <w:p w:rsidR="00DF7766" w:rsidRDefault="00DF7766" w:rsidP="00DF7766">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390612" w:rsidRDefault="00390612" w:rsidP="00DF7766">
      <w:pPr>
        <w:jc w:val="both"/>
        <w:rPr>
          <w:rFonts w:asciiTheme="minorHAnsi" w:hAnsiTheme="minorHAnsi" w:cstheme="minorHAnsi"/>
          <w:sz w:val="22"/>
          <w:szCs w:val="22"/>
        </w:rPr>
      </w:pPr>
    </w:p>
    <w:p w:rsidR="007C1710"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rsidR="00F56002" w:rsidRDefault="00F56002" w:rsidP="00DF7766">
      <w:pPr>
        <w:jc w:val="both"/>
        <w:outlineLvl w:val="0"/>
        <w:rPr>
          <w:rFonts w:asciiTheme="minorHAnsi" w:hAnsiTheme="minorHAnsi" w:cstheme="minorHAnsi"/>
          <w:sz w:val="22"/>
          <w:szCs w:val="22"/>
        </w:rPr>
      </w:pPr>
    </w:p>
    <w:p w:rsidR="000E40BD"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Pokud budou všichni účastníci zadávacího řízení plátci DPH, bude hodnocena nabídková cena v Kč vč. DPH. Nabídková cena účastníka, který není plátcem DPH, se považuje za cenu konečnou, která odpovídá ceně vč. DPH u plátců DPH.</w:t>
      </w:r>
    </w:p>
    <w:p w:rsidR="00E610B2" w:rsidRDefault="00E610B2" w:rsidP="00DF7766">
      <w:pPr>
        <w:jc w:val="both"/>
        <w:outlineLvl w:val="0"/>
        <w:rPr>
          <w:rFonts w:asciiTheme="minorHAnsi" w:hAnsiTheme="minorHAnsi" w:cstheme="minorHAnsi"/>
          <w:sz w:val="22"/>
          <w:szCs w:val="22"/>
        </w:rPr>
      </w:pPr>
    </w:p>
    <w:p w:rsidR="00E610B2" w:rsidRDefault="00E610B2" w:rsidP="00DF7766">
      <w:pPr>
        <w:jc w:val="both"/>
        <w:outlineLvl w:val="0"/>
        <w:rPr>
          <w:rFonts w:asciiTheme="minorHAnsi" w:hAnsiTheme="minorHAnsi" w:cstheme="minorHAnsi"/>
          <w:sz w:val="22"/>
          <w:szCs w:val="22"/>
        </w:rPr>
      </w:pPr>
      <w:r w:rsidRPr="00BA478B">
        <w:rPr>
          <w:rFonts w:asciiTheme="minorHAnsi" w:hAnsiTheme="minorHAnsi" w:cstheme="minorHAnsi"/>
          <w:sz w:val="22"/>
          <w:szCs w:val="22"/>
        </w:rPr>
        <w:t xml:space="preserve">Nabídková cena musí být v nabídce doložena položkovým rozpočtem (soupisem </w:t>
      </w:r>
      <w:r w:rsidR="00FC42B9" w:rsidRPr="00BA478B">
        <w:rPr>
          <w:rFonts w:asciiTheme="minorHAnsi" w:hAnsiTheme="minorHAnsi" w:cstheme="minorHAnsi"/>
          <w:sz w:val="22"/>
          <w:szCs w:val="22"/>
        </w:rPr>
        <w:t xml:space="preserve">jednotlivých položek </w:t>
      </w:r>
      <w:r w:rsidRPr="00BA478B">
        <w:rPr>
          <w:rFonts w:asciiTheme="minorHAnsi" w:hAnsiTheme="minorHAnsi" w:cstheme="minorHAnsi"/>
          <w:sz w:val="22"/>
          <w:szCs w:val="22"/>
        </w:rPr>
        <w:t>dodávk</w:t>
      </w:r>
      <w:r w:rsidR="00FC42B9" w:rsidRPr="00BA478B">
        <w:rPr>
          <w:rFonts w:asciiTheme="minorHAnsi" w:hAnsiTheme="minorHAnsi" w:cstheme="minorHAnsi"/>
          <w:sz w:val="22"/>
          <w:szCs w:val="22"/>
        </w:rPr>
        <w:t>y</w:t>
      </w:r>
      <w:r w:rsidRPr="00BA478B">
        <w:rPr>
          <w:rFonts w:asciiTheme="minorHAnsi" w:hAnsiTheme="minorHAnsi" w:cstheme="minorHAnsi"/>
          <w:sz w:val="22"/>
          <w:szCs w:val="22"/>
        </w:rPr>
        <w:t>), který je součástí příloh</w:t>
      </w:r>
      <w:r w:rsidR="00FC42B9" w:rsidRPr="00BA478B">
        <w:rPr>
          <w:rFonts w:asciiTheme="minorHAnsi" w:hAnsiTheme="minorHAnsi" w:cstheme="minorHAnsi"/>
          <w:sz w:val="22"/>
          <w:szCs w:val="22"/>
        </w:rPr>
        <w:t>y</w:t>
      </w:r>
      <w:r w:rsidRPr="00BA478B">
        <w:rPr>
          <w:rFonts w:asciiTheme="minorHAnsi" w:hAnsiTheme="minorHAnsi" w:cstheme="minorHAnsi"/>
          <w:sz w:val="22"/>
          <w:szCs w:val="22"/>
        </w:rPr>
        <w:t xml:space="preserve"> č. 1</w:t>
      </w:r>
      <w:r w:rsidR="00A15155" w:rsidRPr="00BA478B">
        <w:rPr>
          <w:rFonts w:asciiTheme="minorHAnsi" w:hAnsiTheme="minorHAnsi" w:cstheme="minorHAnsi"/>
          <w:sz w:val="22"/>
          <w:szCs w:val="22"/>
        </w:rPr>
        <w:t xml:space="preserve"> </w:t>
      </w:r>
      <w:r w:rsidRPr="00BA478B">
        <w:rPr>
          <w:rFonts w:asciiTheme="minorHAnsi" w:hAnsiTheme="minorHAnsi" w:cstheme="minorHAnsi"/>
          <w:sz w:val="22"/>
          <w:szCs w:val="22"/>
        </w:rPr>
        <w:t>výzvy. Veškeré položky položkového rozpočtu budou uvedeny včetně specifikace a ocenění. Výpočet nabídkové ceny musí být doložen včetně rekapitulací. Údaje v takto zpracovaném výpočtu nabídkové ceny považuje zadavatel za limitní a závazné pro účely plnění předmětné veřejné zakázky.</w:t>
      </w:r>
    </w:p>
    <w:p w:rsidR="007C1710" w:rsidRDefault="007C1710" w:rsidP="00DF7766">
      <w:pPr>
        <w:jc w:val="both"/>
        <w:outlineLvl w:val="0"/>
        <w:rPr>
          <w:rFonts w:asciiTheme="minorHAnsi" w:hAnsiTheme="minorHAnsi" w:cstheme="minorHAnsi"/>
          <w:sz w:val="22"/>
          <w:szCs w:val="22"/>
        </w:rPr>
      </w:pPr>
    </w:p>
    <w:p w:rsidR="005D5AB3" w:rsidRDefault="000E40BD" w:rsidP="003948CA">
      <w:pPr>
        <w:jc w:val="both"/>
        <w:outlineLvl w:val="0"/>
        <w:rPr>
          <w:rFonts w:asciiTheme="minorHAnsi" w:hAnsiTheme="minorHAnsi" w:cstheme="minorHAnsi"/>
          <w:sz w:val="22"/>
          <w:szCs w:val="22"/>
        </w:rPr>
      </w:pPr>
      <w:r>
        <w:rPr>
          <w:rFonts w:asciiTheme="minorHAnsi" w:hAnsiTheme="minorHAnsi" w:cstheme="minorHAnsi"/>
          <w:sz w:val="22"/>
          <w:szCs w:val="22"/>
        </w:rPr>
        <w:t>V případě pochybností Z</w:t>
      </w:r>
      <w:r w:rsidRPr="000E40BD">
        <w:rPr>
          <w:rFonts w:asciiTheme="minorHAnsi" w:hAnsiTheme="minorHAnsi" w:cstheme="minorHAnsi"/>
          <w:sz w:val="22"/>
          <w:szCs w:val="22"/>
        </w:rPr>
        <w:t>adavatele, zda nabídková cena ú</w:t>
      </w:r>
      <w:r>
        <w:rPr>
          <w:rFonts w:asciiTheme="minorHAnsi" w:hAnsiTheme="minorHAnsi" w:cstheme="minorHAnsi"/>
          <w:sz w:val="22"/>
          <w:szCs w:val="22"/>
        </w:rPr>
        <w:t>častníka není mimořádně nízká, Z</w:t>
      </w:r>
      <w:r w:rsidRPr="000E40BD">
        <w:rPr>
          <w:rFonts w:asciiTheme="minorHAnsi" w:hAnsiTheme="minorHAnsi" w:cstheme="minorHAnsi"/>
          <w:sz w:val="22"/>
          <w:szCs w:val="22"/>
        </w:rPr>
        <w:t>adavatel</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může požádat účastníka </w:t>
      </w:r>
      <w:r>
        <w:rPr>
          <w:rFonts w:asciiTheme="minorHAnsi" w:hAnsiTheme="minorHAnsi" w:cstheme="minorHAnsi"/>
          <w:sz w:val="22"/>
          <w:szCs w:val="22"/>
        </w:rPr>
        <w:t xml:space="preserve">zadávacího </w:t>
      </w:r>
      <w:r w:rsidRPr="000E40BD">
        <w:rPr>
          <w:rFonts w:asciiTheme="minorHAnsi" w:hAnsiTheme="minorHAnsi" w:cstheme="minorHAnsi"/>
          <w:sz w:val="22"/>
          <w:szCs w:val="22"/>
        </w:rPr>
        <w:t>řízení o zdůvodnění mimořádně nízké nabídkové ceny</w:t>
      </w:r>
      <w:r>
        <w:rPr>
          <w:rFonts w:asciiTheme="minorHAnsi" w:hAnsiTheme="minorHAnsi" w:cstheme="minorHAnsi"/>
          <w:sz w:val="22"/>
          <w:szCs w:val="22"/>
        </w:rPr>
        <w:t xml:space="preserve"> a vyloučit tohoto účastníka ze zadávacího </w:t>
      </w:r>
      <w:r w:rsidRPr="000E40BD">
        <w:rPr>
          <w:rFonts w:asciiTheme="minorHAnsi" w:hAnsiTheme="minorHAnsi" w:cstheme="minorHAnsi"/>
          <w:sz w:val="22"/>
          <w:szCs w:val="22"/>
        </w:rPr>
        <w:t>řízení, pokud relevantní vysvětlení ve stanovené lhůtě</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nepředloží, nebo pokud vysvětlení </w:t>
      </w:r>
      <w:r>
        <w:rPr>
          <w:rFonts w:asciiTheme="minorHAnsi" w:hAnsiTheme="minorHAnsi" w:cstheme="minorHAnsi"/>
          <w:sz w:val="22"/>
          <w:szCs w:val="22"/>
        </w:rPr>
        <w:t xml:space="preserve">účastníka </w:t>
      </w:r>
      <w:r w:rsidRPr="000E40BD">
        <w:rPr>
          <w:rFonts w:asciiTheme="minorHAnsi" w:hAnsiTheme="minorHAnsi" w:cstheme="minorHAnsi"/>
          <w:sz w:val="22"/>
          <w:szCs w:val="22"/>
        </w:rPr>
        <w:t>nebude dostatečné a odůvodněné.</w:t>
      </w:r>
    </w:p>
    <w:p w:rsidR="00024C52" w:rsidRPr="004C1972" w:rsidRDefault="00024C52" w:rsidP="003948CA">
      <w:pPr>
        <w:jc w:val="both"/>
        <w:outlineLvl w:val="0"/>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Platební podmínky:</w:t>
      </w:r>
    </w:p>
    <w:p w:rsidR="00FC42B9" w:rsidRDefault="00FC42B9" w:rsidP="00FC42B9">
      <w:pPr>
        <w:jc w:val="both"/>
        <w:rPr>
          <w:rFonts w:asciiTheme="minorHAnsi" w:hAnsiTheme="minorHAnsi" w:cstheme="minorHAnsi"/>
          <w:sz w:val="22"/>
          <w:szCs w:val="22"/>
        </w:rPr>
      </w:pPr>
      <w:r w:rsidRPr="009168BF">
        <w:rPr>
          <w:rFonts w:asciiTheme="minorHAnsi" w:hAnsiTheme="minorHAnsi" w:cstheme="minorHAnsi"/>
          <w:sz w:val="22"/>
          <w:szCs w:val="22"/>
        </w:rPr>
        <w:t>Zadavatel neposkytuje zálohy ani bankovní záruky.</w:t>
      </w:r>
    </w:p>
    <w:p w:rsidR="00FC42B9" w:rsidRPr="0007236A" w:rsidRDefault="00FC42B9" w:rsidP="00FC42B9">
      <w:pPr>
        <w:jc w:val="both"/>
        <w:rPr>
          <w:rFonts w:asciiTheme="minorHAnsi" w:hAnsiTheme="minorHAnsi" w:cstheme="minorHAnsi"/>
          <w:sz w:val="22"/>
          <w:szCs w:val="22"/>
        </w:rPr>
      </w:pPr>
      <w:r w:rsidRPr="0007236A">
        <w:rPr>
          <w:rFonts w:asciiTheme="minorHAnsi" w:hAnsiTheme="minorHAnsi" w:cstheme="minorHAnsi"/>
          <w:sz w:val="22"/>
          <w:szCs w:val="22"/>
        </w:rPr>
        <w:t>Záruční doba na předmět veřejné zakázky bude činit minimálně 24 měsíců.</w:t>
      </w:r>
    </w:p>
    <w:p w:rsidR="00FC42B9" w:rsidRDefault="00FC42B9" w:rsidP="00FC42B9">
      <w:pPr>
        <w:jc w:val="both"/>
        <w:rPr>
          <w:rFonts w:asciiTheme="minorHAnsi" w:hAnsiTheme="minorHAnsi" w:cstheme="minorHAnsi"/>
          <w:sz w:val="22"/>
          <w:szCs w:val="22"/>
        </w:rPr>
      </w:pPr>
      <w:r w:rsidRPr="0007236A">
        <w:rPr>
          <w:rFonts w:asciiTheme="minorHAnsi" w:hAnsiTheme="minorHAnsi" w:cstheme="minorHAnsi"/>
          <w:sz w:val="22"/>
          <w:szCs w:val="22"/>
        </w:rPr>
        <w:t>Splatnost daňových dokladů, odsouhlasených Zadavatelem, bude minimálně 30 dní.</w:t>
      </w:r>
    </w:p>
    <w:p w:rsidR="00CF1899" w:rsidRDefault="00CF1899" w:rsidP="00B25A74">
      <w:pPr>
        <w:jc w:val="both"/>
        <w:rPr>
          <w:rFonts w:asciiTheme="minorHAnsi" w:hAnsiTheme="minorHAnsi" w:cstheme="minorHAnsi"/>
          <w:sz w:val="22"/>
          <w:szCs w:val="22"/>
        </w:rPr>
      </w:pPr>
    </w:p>
    <w:p w:rsidR="00CF1899" w:rsidRDefault="00CF1899" w:rsidP="00CF1899">
      <w:pPr>
        <w:jc w:val="both"/>
        <w:rPr>
          <w:rFonts w:asciiTheme="minorHAnsi" w:hAnsiTheme="minorHAnsi" w:cstheme="minorHAnsi"/>
          <w:sz w:val="22"/>
          <w:szCs w:val="22"/>
        </w:rPr>
      </w:pPr>
      <w:r w:rsidRPr="00834A3F">
        <w:rPr>
          <w:rFonts w:asciiTheme="minorHAnsi" w:hAnsiTheme="minorHAnsi" w:cstheme="minorHAnsi"/>
          <w:sz w:val="22"/>
          <w:szCs w:val="22"/>
        </w:rPr>
        <w:t>Podrobné obchodní a platební podmínky jsou</w:t>
      </w:r>
      <w:r>
        <w:rPr>
          <w:rFonts w:asciiTheme="minorHAnsi" w:hAnsiTheme="minorHAnsi" w:cstheme="minorHAnsi"/>
          <w:sz w:val="22"/>
          <w:szCs w:val="22"/>
        </w:rPr>
        <w:t xml:space="preserve"> vymezeny </w:t>
      </w:r>
      <w:r w:rsidR="00D92E11">
        <w:rPr>
          <w:rFonts w:asciiTheme="minorHAnsi" w:hAnsiTheme="minorHAnsi" w:cstheme="minorHAnsi"/>
          <w:sz w:val="22"/>
          <w:szCs w:val="22"/>
        </w:rPr>
        <w:t>v</w:t>
      </w:r>
      <w:r w:rsidR="005147A6">
        <w:rPr>
          <w:rFonts w:asciiTheme="minorHAnsi" w:hAnsiTheme="minorHAnsi" w:cstheme="minorHAnsi"/>
          <w:sz w:val="22"/>
          <w:szCs w:val="22"/>
        </w:rPr>
        <w:t> kupní smlouvě</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w:t>
      </w:r>
      <w:r w:rsidR="00F0781B">
        <w:rPr>
          <w:rFonts w:asciiTheme="minorHAnsi" w:hAnsiTheme="minorHAnsi" w:cstheme="minorHAnsi"/>
          <w:sz w:val="22"/>
          <w:szCs w:val="22"/>
        </w:rPr>
        <w:t xml:space="preserve">ou součástí výzvy v příloze č. </w:t>
      </w:r>
      <w:r w:rsidR="00D92E11">
        <w:rPr>
          <w:rFonts w:asciiTheme="minorHAnsi" w:hAnsiTheme="minorHAnsi" w:cstheme="minorHAnsi"/>
          <w:sz w:val="22"/>
          <w:szCs w:val="22"/>
        </w:rPr>
        <w:t>4</w:t>
      </w:r>
      <w:r>
        <w:rPr>
          <w:rFonts w:asciiTheme="minorHAnsi" w:hAnsiTheme="minorHAnsi" w:cstheme="minorHAnsi"/>
          <w:sz w:val="22"/>
          <w:szCs w:val="22"/>
        </w:rPr>
        <w:t>.</w:t>
      </w:r>
    </w:p>
    <w:p w:rsidR="00CF1899" w:rsidRDefault="00CF1899" w:rsidP="00CF1899">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změ</w:t>
      </w:r>
      <w:r w:rsidR="00F0781B">
        <w:rPr>
          <w:rFonts w:asciiTheme="minorHAnsi" w:hAnsiTheme="minorHAnsi" w:cstheme="minorHAnsi"/>
          <w:sz w:val="22"/>
          <w:szCs w:val="22"/>
        </w:rPr>
        <w:t xml:space="preserve">ny, </w:t>
      </w:r>
      <w:proofErr w:type="gramStart"/>
      <w:r w:rsidR="00F0781B">
        <w:rPr>
          <w:rFonts w:asciiTheme="minorHAnsi" w:hAnsiTheme="minorHAnsi" w:cstheme="minorHAnsi"/>
          <w:sz w:val="22"/>
          <w:szCs w:val="22"/>
        </w:rPr>
        <w:t>a nebo</w:t>
      </w:r>
      <w:proofErr w:type="gramEnd"/>
      <w:r w:rsidR="00D92E11">
        <w:rPr>
          <w:rFonts w:asciiTheme="minorHAnsi" w:hAnsiTheme="minorHAnsi" w:cstheme="minorHAnsi"/>
          <w:sz w:val="22"/>
          <w:szCs w:val="22"/>
        </w:rPr>
        <w:t xml:space="preserve"> </w:t>
      </w:r>
      <w:r w:rsidR="00F0781B">
        <w:rPr>
          <w:rFonts w:asciiTheme="minorHAnsi" w:hAnsiTheme="minorHAnsi" w:cstheme="minorHAnsi"/>
          <w:sz w:val="22"/>
          <w:szCs w:val="22"/>
        </w:rPr>
        <w:t xml:space="preserve">doplnění přílohy č. </w:t>
      </w:r>
      <w:r w:rsidR="00D92E11">
        <w:rPr>
          <w:rFonts w:asciiTheme="minorHAnsi" w:hAnsiTheme="minorHAnsi" w:cstheme="minorHAnsi"/>
          <w:sz w:val="22"/>
          <w:szCs w:val="22"/>
        </w:rPr>
        <w:t>4</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w:t>
      </w:r>
      <w:r w:rsidR="005147A6">
        <w:rPr>
          <w:rFonts w:asciiTheme="minorHAnsi" w:hAnsiTheme="minorHAnsi" w:cstheme="minorHAnsi"/>
          <w:sz w:val="22"/>
          <w:szCs w:val="22"/>
        </w:rPr>
        <w:t>kupní smlouvy</w:t>
      </w:r>
      <w:r w:rsidRPr="00185B81">
        <w:rPr>
          <w:rFonts w:asciiTheme="minorHAnsi" w:hAnsiTheme="minorHAnsi" w:cstheme="minorHAnsi"/>
          <w:sz w:val="22"/>
          <w:szCs w:val="22"/>
        </w:rPr>
        <w:t xml:space="preserve">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w:t>
      </w:r>
      <w:r w:rsidR="002D101E">
        <w:rPr>
          <w:rFonts w:asciiTheme="minorHAnsi" w:hAnsiTheme="minorHAnsi" w:cstheme="minorHAnsi"/>
          <w:sz w:val="22"/>
          <w:szCs w:val="22"/>
        </w:rPr>
        <w:t>kupní smlouvy</w:t>
      </w:r>
      <w:r>
        <w:rPr>
          <w:rFonts w:asciiTheme="minorHAnsi" w:hAnsiTheme="minorHAnsi" w:cstheme="minorHAnsi"/>
          <w:sz w:val="22"/>
          <w:szCs w:val="22"/>
        </w:rPr>
        <w:t xml:space="preserve"> </w:t>
      </w:r>
      <w:r w:rsidRPr="00185B81">
        <w:rPr>
          <w:rFonts w:asciiTheme="minorHAnsi" w:hAnsiTheme="minorHAnsi" w:cstheme="minorHAnsi"/>
          <w:sz w:val="22"/>
          <w:szCs w:val="22"/>
        </w:rPr>
        <w:t>je pro účastníka závazný.</w:t>
      </w:r>
    </w:p>
    <w:p w:rsidR="0003204D" w:rsidRDefault="0003204D" w:rsidP="00B25A74">
      <w:pPr>
        <w:jc w:val="both"/>
        <w:rPr>
          <w:rFonts w:asciiTheme="minorHAnsi" w:hAnsiTheme="minorHAnsi" w:cstheme="minorHAnsi"/>
          <w:sz w:val="22"/>
          <w:szCs w:val="22"/>
        </w:rPr>
      </w:pPr>
    </w:p>
    <w:p w:rsidR="00F56002" w:rsidRDefault="00F56002" w:rsidP="00F56002">
      <w:pPr>
        <w:jc w:val="both"/>
        <w:rPr>
          <w:rFonts w:asciiTheme="minorHAnsi" w:hAnsiTheme="minorHAnsi" w:cstheme="minorHAnsi"/>
          <w:sz w:val="22"/>
          <w:szCs w:val="22"/>
        </w:rPr>
      </w:pPr>
      <w:r>
        <w:rPr>
          <w:rFonts w:asciiTheme="minorHAnsi" w:hAnsiTheme="minorHAnsi" w:cstheme="minorHAnsi"/>
          <w:sz w:val="22"/>
          <w:szCs w:val="22"/>
        </w:rPr>
        <w:t>Kupní smlouva bude uzavřena do 5 pracovních dnů od uveřejnění „Oznámení o výběru dodavatele“.</w:t>
      </w:r>
    </w:p>
    <w:p w:rsidR="00F56002" w:rsidRDefault="00F56002" w:rsidP="00B25A74">
      <w:pPr>
        <w:jc w:val="both"/>
        <w:rPr>
          <w:rFonts w:asciiTheme="minorHAnsi" w:hAnsiTheme="minorHAnsi" w:cstheme="minorHAnsi"/>
          <w:sz w:val="22"/>
          <w:szCs w:val="22"/>
        </w:rPr>
      </w:pPr>
    </w:p>
    <w:p w:rsidR="00F524AF" w:rsidRPr="00FC42B9" w:rsidRDefault="00FC42B9" w:rsidP="00F56002">
      <w:pPr>
        <w:jc w:val="both"/>
        <w:rPr>
          <w:rFonts w:asciiTheme="minorHAnsi" w:hAnsiTheme="minorHAnsi" w:cstheme="minorHAnsi"/>
          <w:b/>
          <w:i/>
          <w:sz w:val="22"/>
          <w:szCs w:val="22"/>
        </w:rPr>
      </w:pPr>
      <w:r w:rsidRPr="00B35ACC">
        <w:rPr>
          <w:rFonts w:asciiTheme="minorHAnsi" w:hAnsiTheme="minorHAnsi" w:cstheme="minorHAnsi"/>
          <w:b/>
          <w:i/>
          <w:sz w:val="22"/>
          <w:szCs w:val="22"/>
        </w:rPr>
        <w:t>Úhrady budou</w:t>
      </w:r>
      <w:r w:rsidRPr="00500011">
        <w:rPr>
          <w:rFonts w:asciiTheme="minorHAnsi" w:hAnsiTheme="minorHAnsi" w:cstheme="minorHAnsi"/>
          <w:b/>
          <w:i/>
          <w:sz w:val="22"/>
          <w:szCs w:val="22"/>
        </w:rPr>
        <w:t xml:space="preserve"> provedeny po obdržení provozní</w:t>
      </w:r>
      <w:r w:rsidR="00F56002">
        <w:rPr>
          <w:rFonts w:asciiTheme="minorHAnsi" w:hAnsiTheme="minorHAnsi" w:cstheme="minorHAnsi"/>
          <w:b/>
          <w:i/>
          <w:sz w:val="22"/>
          <w:szCs w:val="22"/>
        </w:rPr>
        <w:t xml:space="preserve"> a investiční</w:t>
      </w:r>
      <w:r w:rsidRPr="00500011">
        <w:rPr>
          <w:rFonts w:asciiTheme="minorHAnsi" w:hAnsiTheme="minorHAnsi" w:cstheme="minorHAnsi"/>
          <w:b/>
          <w:i/>
          <w:sz w:val="22"/>
          <w:szCs w:val="22"/>
        </w:rPr>
        <w:t xml:space="preserve"> účelové dotace od zřizovatele na akci „</w:t>
      </w:r>
      <w:r w:rsidR="00F56002" w:rsidRPr="00F56002">
        <w:rPr>
          <w:rFonts w:asciiTheme="minorHAnsi" w:hAnsiTheme="minorHAnsi" w:cstheme="minorHAnsi"/>
          <w:b/>
          <w:i/>
          <w:sz w:val="22"/>
          <w:szCs w:val="22"/>
        </w:rPr>
        <w:t xml:space="preserve">Budování počítačové sítě v </w:t>
      </w:r>
      <w:proofErr w:type="spellStart"/>
      <w:r w:rsidR="00F56002" w:rsidRPr="00F56002">
        <w:rPr>
          <w:rFonts w:asciiTheme="minorHAnsi" w:hAnsiTheme="minorHAnsi" w:cstheme="minorHAnsi"/>
          <w:b/>
          <w:i/>
          <w:sz w:val="22"/>
          <w:szCs w:val="22"/>
        </w:rPr>
        <w:t>Pálffyovském</w:t>
      </w:r>
      <w:proofErr w:type="spellEnd"/>
      <w:r w:rsidR="00F56002" w:rsidRPr="00F56002">
        <w:rPr>
          <w:rFonts w:asciiTheme="minorHAnsi" w:hAnsiTheme="minorHAnsi" w:cstheme="minorHAnsi"/>
          <w:b/>
          <w:i/>
          <w:sz w:val="22"/>
          <w:szCs w:val="22"/>
        </w:rPr>
        <w:t xml:space="preserve"> paláci a modernizace a obnova výpočetní techniky</w:t>
      </w:r>
      <w:r w:rsidR="00F56002">
        <w:rPr>
          <w:rFonts w:asciiTheme="minorHAnsi" w:hAnsiTheme="minorHAnsi" w:cstheme="minorHAnsi"/>
          <w:b/>
          <w:i/>
          <w:sz w:val="22"/>
          <w:szCs w:val="22"/>
        </w:rPr>
        <w:t xml:space="preserve"> </w:t>
      </w:r>
      <w:r w:rsidR="00F56002" w:rsidRPr="00F56002">
        <w:rPr>
          <w:rFonts w:asciiTheme="minorHAnsi" w:hAnsiTheme="minorHAnsi" w:cstheme="minorHAnsi"/>
          <w:b/>
          <w:i/>
          <w:sz w:val="22"/>
          <w:szCs w:val="22"/>
        </w:rPr>
        <w:t>Pražské konzervatoře</w:t>
      </w:r>
      <w:r w:rsidRPr="00500011">
        <w:rPr>
          <w:rFonts w:asciiTheme="minorHAnsi" w:hAnsiTheme="minorHAnsi" w:cstheme="minorHAnsi"/>
          <w:b/>
          <w:i/>
          <w:sz w:val="22"/>
          <w:szCs w:val="22"/>
        </w:rPr>
        <w:t>“.</w:t>
      </w:r>
    </w:p>
    <w:p w:rsidR="00F524AF" w:rsidRDefault="00F524AF" w:rsidP="00B25A74">
      <w:pPr>
        <w:jc w:val="both"/>
        <w:rPr>
          <w:rFonts w:asciiTheme="minorHAnsi" w:hAnsiTheme="minorHAnsi" w:cstheme="minorHAnsi"/>
          <w:sz w:val="22"/>
          <w:szCs w:val="22"/>
        </w:rPr>
      </w:pPr>
    </w:p>
    <w:p w:rsidR="00F56002" w:rsidRDefault="00F56002" w:rsidP="00B25A74">
      <w:pPr>
        <w:jc w:val="both"/>
        <w:rPr>
          <w:rFonts w:asciiTheme="minorHAnsi" w:hAnsiTheme="minorHAnsi" w:cstheme="minorHAnsi"/>
          <w:sz w:val="22"/>
          <w:szCs w:val="22"/>
        </w:rPr>
      </w:pPr>
    </w:p>
    <w:p w:rsidR="00F56002" w:rsidRDefault="00F56002" w:rsidP="00B25A74">
      <w:pPr>
        <w:jc w:val="both"/>
        <w:rPr>
          <w:rFonts w:asciiTheme="minorHAnsi" w:hAnsiTheme="minorHAnsi" w:cstheme="minorHAnsi"/>
          <w:sz w:val="22"/>
          <w:szCs w:val="22"/>
        </w:rPr>
      </w:pPr>
    </w:p>
    <w:p w:rsidR="00F56002" w:rsidRPr="004C1972" w:rsidRDefault="00F56002" w:rsidP="00B25A74">
      <w:pPr>
        <w:jc w:val="both"/>
        <w:rPr>
          <w:rFonts w:asciiTheme="minorHAnsi" w:hAnsiTheme="minorHAnsi" w:cstheme="minorHAnsi"/>
          <w:sz w:val="22"/>
          <w:szCs w:val="22"/>
        </w:rPr>
      </w:pPr>
    </w:p>
    <w:p w:rsidR="004314F0" w:rsidRPr="004C1972" w:rsidRDefault="004B5D5B"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lastRenderedPageBreak/>
        <w:t>8</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D92E11" w:rsidRDefault="00D92E11" w:rsidP="00214421">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314F0" w:rsidRPr="004C1972">
        <w:rPr>
          <w:rFonts w:asciiTheme="minorHAnsi" w:hAnsiTheme="minorHAnsi" w:cstheme="minorHAnsi"/>
          <w:bCs/>
          <w:sz w:val="22"/>
          <w:szCs w:val="22"/>
        </w:rPr>
        <w:t xml:space="preserve">prokázání splnění základní způsobilosti </w:t>
      </w:r>
      <w:r w:rsidR="004314F0" w:rsidRPr="00214421">
        <w:rPr>
          <w:rFonts w:asciiTheme="minorHAnsi" w:hAnsiTheme="minorHAnsi" w:cstheme="minorHAnsi"/>
          <w:bCs/>
          <w:sz w:val="22"/>
          <w:szCs w:val="22"/>
        </w:rPr>
        <w:t>dle</w:t>
      </w:r>
      <w:r w:rsidR="004314F0" w:rsidRPr="00214421">
        <w:rPr>
          <w:rFonts w:asciiTheme="minorHAnsi" w:hAnsiTheme="minorHAnsi" w:cstheme="minorHAnsi"/>
          <w:b/>
          <w:bCs/>
          <w:sz w:val="22"/>
          <w:szCs w:val="22"/>
        </w:rPr>
        <w:t xml:space="preserve"> §74 odst. 1 </w:t>
      </w:r>
      <w:r w:rsidR="003E588B" w:rsidRPr="00214421">
        <w:rPr>
          <w:rFonts w:asciiTheme="minorHAnsi" w:hAnsiTheme="minorHAnsi" w:cstheme="minorHAnsi"/>
          <w:b/>
          <w:bCs/>
          <w:sz w:val="22"/>
          <w:szCs w:val="22"/>
        </w:rPr>
        <w:t>ZZVZ</w:t>
      </w:r>
      <w:r w:rsidR="00BF7FAD" w:rsidRPr="00214421">
        <w:rPr>
          <w:rFonts w:asciiTheme="minorHAnsi" w:hAnsiTheme="minorHAnsi" w:cstheme="minorHAnsi"/>
          <w:b/>
          <w:bCs/>
          <w:sz w:val="22"/>
          <w:szCs w:val="22"/>
        </w:rPr>
        <w:t xml:space="preserve"> </w:t>
      </w:r>
      <w:r w:rsidR="00BF7FAD" w:rsidRPr="00214421">
        <w:rPr>
          <w:rFonts w:asciiTheme="minorHAnsi" w:hAnsiTheme="minorHAnsi" w:cstheme="minorHAnsi"/>
          <w:bCs/>
          <w:sz w:val="22"/>
          <w:szCs w:val="22"/>
        </w:rPr>
        <w:t>v</w:t>
      </w:r>
      <w:r w:rsidR="00BF7FAD">
        <w:rPr>
          <w:rFonts w:asciiTheme="minorHAnsi" w:hAnsiTheme="minorHAnsi" w:cstheme="minorHAnsi"/>
          <w:bCs/>
          <w:sz w:val="22"/>
          <w:szCs w:val="22"/>
        </w:rPr>
        <w:t xml:space="preserve"> plném rozsahu (postačuje </w:t>
      </w:r>
      <w:r w:rsidR="004314F0" w:rsidRPr="004C1972">
        <w:rPr>
          <w:rFonts w:asciiTheme="minorHAnsi" w:hAnsiTheme="minorHAnsi" w:cstheme="minorHAnsi"/>
          <w:bCs/>
          <w:sz w:val="22"/>
          <w:szCs w:val="22"/>
        </w:rPr>
        <w:t>čestné prohlášení)</w:t>
      </w:r>
    </w:p>
    <w:p w:rsidR="00D92E11" w:rsidRPr="008F58AE" w:rsidRDefault="00214421" w:rsidP="00214421">
      <w:pPr>
        <w:jc w:val="both"/>
        <w:rPr>
          <w:rFonts w:asciiTheme="minorHAnsi" w:hAnsiTheme="minorHAnsi" w:cstheme="minorHAnsi"/>
          <w:bCs/>
          <w:sz w:val="22"/>
          <w:szCs w:val="22"/>
        </w:rPr>
      </w:pPr>
      <w:r w:rsidRPr="008F58AE">
        <w:rPr>
          <w:rFonts w:asciiTheme="minorHAnsi" w:hAnsiTheme="minorHAnsi" w:cstheme="minorHAnsi"/>
          <w:bCs/>
          <w:sz w:val="22"/>
          <w:szCs w:val="22"/>
        </w:rPr>
        <w:t>Doklad</w:t>
      </w:r>
      <w:r w:rsidR="00550CEB">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této </w:t>
      </w:r>
      <w:r w:rsidR="00550CEB">
        <w:rPr>
          <w:rFonts w:asciiTheme="minorHAnsi" w:hAnsiTheme="minorHAnsi" w:cstheme="minorHAnsi"/>
          <w:bCs/>
          <w:sz w:val="22"/>
          <w:szCs w:val="22"/>
        </w:rPr>
        <w:t>výzvy.</w:t>
      </w:r>
    </w:p>
    <w:p w:rsidR="008F58AE" w:rsidRDefault="004314F0" w:rsidP="000D07E5">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w:t>
      </w:r>
      <w:r w:rsidR="000D07E5" w:rsidRPr="000D07E5">
        <w:rPr>
          <w:rFonts w:asciiTheme="minorHAnsi" w:hAnsiTheme="minorHAnsi" w:cstheme="minorHAnsi"/>
          <w:bCs/>
          <w:sz w:val="22"/>
          <w:szCs w:val="22"/>
        </w:rPr>
        <w:t xml:space="preserve">profesní způsobilosti obdobně </w:t>
      </w:r>
      <w:r w:rsidR="000D07E5" w:rsidRPr="00214421">
        <w:rPr>
          <w:rFonts w:asciiTheme="minorHAnsi" w:hAnsiTheme="minorHAnsi" w:cstheme="minorHAnsi"/>
          <w:b/>
          <w:bCs/>
          <w:sz w:val="22"/>
          <w:szCs w:val="22"/>
        </w:rPr>
        <w:t>podle § 77 odst. 1 a § 77 odst. 2 písm. a) ZZVZ</w:t>
      </w:r>
      <w:r w:rsidR="000D07E5" w:rsidRPr="000D07E5">
        <w:rPr>
          <w:rFonts w:asciiTheme="minorHAnsi" w:hAnsiTheme="minorHAnsi" w:cstheme="minorHAnsi"/>
          <w:bCs/>
          <w:sz w:val="22"/>
          <w:szCs w:val="22"/>
        </w:rPr>
        <w:t xml:space="preserve"> </w:t>
      </w:r>
      <w:r w:rsidRPr="000D07E5">
        <w:rPr>
          <w:rFonts w:asciiTheme="minorHAnsi" w:hAnsiTheme="minorHAnsi" w:cstheme="minorHAnsi"/>
          <w:bCs/>
          <w:sz w:val="22"/>
          <w:szCs w:val="22"/>
        </w:rPr>
        <w:t>(prokázání splnění kvalifikace prostými kopiemi příslušných dokladů).</w:t>
      </w:r>
    </w:p>
    <w:p w:rsidR="008F58AE" w:rsidRDefault="008F58AE" w:rsidP="008F58AE">
      <w:pPr>
        <w:jc w:val="both"/>
        <w:rPr>
          <w:rFonts w:asciiTheme="minorHAnsi" w:hAnsiTheme="minorHAnsi" w:cstheme="minorHAnsi"/>
          <w:bCs/>
          <w:sz w:val="22"/>
          <w:szCs w:val="22"/>
        </w:rPr>
      </w:pP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Dodavatel prokazuje splnění profesní způsobilosti</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w:t>
      </w:r>
      <w:r w:rsidR="00E560A8">
        <w:rPr>
          <w:rFonts w:asciiTheme="minorHAnsi" w:hAnsiTheme="minorHAnsi" w:cstheme="minorHAnsi"/>
          <w:bCs/>
          <w:sz w:val="22"/>
          <w:szCs w:val="22"/>
        </w:rPr>
        <w:t xml:space="preserve"> (např. výpis ze živnostenského rejstříku)</w:t>
      </w:r>
      <w:r w:rsidRPr="008F58AE">
        <w:rPr>
          <w:rFonts w:asciiTheme="minorHAnsi" w:hAnsiTheme="minorHAnsi" w:cstheme="minorHAnsi"/>
          <w:bCs/>
          <w:sz w:val="22"/>
          <w:szCs w:val="22"/>
        </w:rPr>
        <w:t>. Doklad dle předchozí věty musí prokazovat splnění</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požadovaných kritérii způsobilosti nejpozději v době 3 měsíců přede dnem podání nabídky.</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 xml:space="preserve">odpovídajícím předmětu veřejné zakázky, </w:t>
      </w:r>
      <w:r w:rsidRPr="008F58AE">
        <w:rPr>
          <w:rFonts w:asciiTheme="minorHAnsi" w:hAnsiTheme="minorHAnsi" w:cstheme="minorHAnsi"/>
          <w:b/>
          <w:bCs/>
          <w:sz w:val="22"/>
          <w:szCs w:val="22"/>
        </w:rPr>
        <w:t>tj.</w:t>
      </w:r>
      <w:r w:rsidR="00E560A8">
        <w:rPr>
          <w:rFonts w:asciiTheme="minorHAnsi" w:hAnsiTheme="minorHAnsi" w:cstheme="minorHAnsi"/>
          <w:b/>
          <w:bCs/>
          <w:sz w:val="22"/>
          <w:szCs w:val="22"/>
        </w:rPr>
        <w:t xml:space="preserve"> odpovídající</w:t>
      </w:r>
      <w:r w:rsidRPr="008F58AE">
        <w:rPr>
          <w:rFonts w:asciiTheme="minorHAnsi" w:hAnsiTheme="minorHAnsi" w:cstheme="minorHAnsi"/>
          <w:b/>
          <w:bCs/>
          <w:sz w:val="22"/>
          <w:szCs w:val="22"/>
        </w:rPr>
        <w:t xml:space="preserve"> řemeslná živnost </w:t>
      </w:r>
      <w:r w:rsidRPr="008F58AE">
        <w:rPr>
          <w:rFonts w:asciiTheme="minorHAnsi" w:hAnsiTheme="minorHAnsi" w:cstheme="minorHAnsi"/>
          <w:bCs/>
          <w:sz w:val="22"/>
          <w:szCs w:val="22"/>
        </w:rPr>
        <w:t>(např. výpisu ze živnostenského rejstříku nebo</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živnostenského listu)</w:t>
      </w:r>
    </w:p>
    <w:p w:rsidR="008F58AE" w:rsidRDefault="008F58AE" w:rsidP="008F58AE">
      <w:pPr>
        <w:jc w:val="both"/>
        <w:rPr>
          <w:rFonts w:asciiTheme="minorHAnsi" w:hAnsiTheme="minorHAnsi" w:cstheme="minorHAnsi"/>
          <w:bCs/>
          <w:sz w:val="22"/>
          <w:szCs w:val="22"/>
        </w:rPr>
      </w:pPr>
    </w:p>
    <w:p w:rsidR="003718DD" w:rsidRDefault="003718DD" w:rsidP="003718DD">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sidR="00696BAB">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rsidR="00DF66E6" w:rsidRPr="00CD6D45" w:rsidRDefault="00DF66E6" w:rsidP="00DF7766">
      <w:pPr>
        <w:jc w:val="both"/>
        <w:rPr>
          <w:rFonts w:asciiTheme="minorHAnsi" w:hAnsiTheme="minorHAnsi" w:cstheme="minorHAnsi"/>
          <w:bCs/>
          <w:sz w:val="22"/>
          <w:szCs w:val="22"/>
        </w:rPr>
      </w:pPr>
    </w:p>
    <w:p w:rsidR="000532A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w:t>
      </w:r>
    </w:p>
    <w:p w:rsidR="000532A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sidR="00054D3F">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sidR="003E588B">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0532A5"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rsidR="000532A5" w:rsidRPr="0059764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214421" w:rsidRDefault="00214421" w:rsidP="00597645">
      <w:pPr>
        <w:jc w:val="both"/>
        <w:rPr>
          <w:rFonts w:asciiTheme="minorHAnsi" w:hAnsiTheme="minorHAnsi" w:cstheme="minorHAnsi"/>
          <w:bCs/>
          <w:sz w:val="22"/>
          <w:szCs w:val="22"/>
        </w:rPr>
      </w:pPr>
    </w:p>
    <w:p w:rsidR="004314F0" w:rsidRDefault="00597645" w:rsidP="00F13044">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96361" w:rsidRPr="004C1972" w:rsidRDefault="00496361" w:rsidP="00F13044">
      <w:pPr>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V případě nedoložení požadované kvalifikace bude uchazeč vyzván o její doplnění. Pokud nebudou požadavky na prokázání kvalifikačních předpokladů dodavatele ve stanovené lhůtě doplněny, </w:t>
      </w:r>
      <w:r w:rsidR="00597F47">
        <w:rPr>
          <w:rFonts w:asciiTheme="minorHAnsi" w:hAnsiTheme="minorHAnsi" w:cstheme="minorHAnsi"/>
          <w:bCs/>
          <w:sz w:val="22"/>
          <w:szCs w:val="22"/>
        </w:rPr>
        <w:t>může být takováto</w:t>
      </w:r>
      <w:r w:rsidRPr="004C1972">
        <w:rPr>
          <w:rFonts w:asciiTheme="minorHAnsi" w:hAnsiTheme="minorHAnsi" w:cstheme="minorHAnsi"/>
          <w:bCs/>
          <w:sz w:val="22"/>
          <w:szCs w:val="22"/>
        </w:rPr>
        <w:t xml:space="preserve"> nabídka</w:t>
      </w:r>
      <w:r w:rsidR="003718DD">
        <w:rPr>
          <w:rFonts w:asciiTheme="minorHAnsi" w:hAnsiTheme="minorHAnsi" w:cstheme="minorHAnsi"/>
          <w:bCs/>
          <w:sz w:val="22"/>
          <w:szCs w:val="22"/>
        </w:rPr>
        <w:t xml:space="preserve"> </w:t>
      </w:r>
      <w:r w:rsidR="00696BAB">
        <w:rPr>
          <w:rFonts w:asciiTheme="minorHAnsi" w:hAnsiTheme="minorHAnsi" w:cstheme="minorHAnsi"/>
          <w:bCs/>
          <w:sz w:val="22"/>
          <w:szCs w:val="22"/>
        </w:rPr>
        <w:t>ze zadávacího</w:t>
      </w:r>
      <w:r w:rsidR="003718DD">
        <w:rPr>
          <w:rFonts w:asciiTheme="minorHAnsi" w:hAnsiTheme="minorHAnsi" w:cstheme="minorHAnsi"/>
          <w:bCs/>
          <w:sz w:val="22"/>
          <w:szCs w:val="22"/>
        </w:rPr>
        <w:t xml:space="preserve"> řízení</w:t>
      </w:r>
      <w:r w:rsidRPr="004C1972">
        <w:rPr>
          <w:rFonts w:asciiTheme="minorHAnsi" w:hAnsiTheme="minorHAnsi" w:cstheme="minorHAnsi"/>
          <w:bCs/>
          <w:sz w:val="22"/>
          <w:szCs w:val="22"/>
        </w:rPr>
        <w:t xml:space="preserve"> vyřazena.</w:t>
      </w:r>
    </w:p>
    <w:p w:rsidR="00352F5C" w:rsidRDefault="00352F5C" w:rsidP="004314F0">
      <w:pPr>
        <w:jc w:val="both"/>
        <w:rPr>
          <w:rFonts w:asciiTheme="minorHAnsi" w:hAnsiTheme="minorHAnsi" w:cstheme="minorHAnsi"/>
          <w:bCs/>
          <w:sz w:val="22"/>
          <w:szCs w:val="22"/>
        </w:rPr>
      </w:pPr>
    </w:p>
    <w:p w:rsidR="00390612" w:rsidRDefault="00A6117E" w:rsidP="007B1987">
      <w:pPr>
        <w:jc w:val="both"/>
        <w:rPr>
          <w:rFonts w:asciiTheme="minorHAnsi" w:hAnsiTheme="minorHAnsi" w:cstheme="minorHAnsi"/>
          <w:b/>
          <w:bCs/>
          <w:sz w:val="22"/>
          <w:szCs w:val="22"/>
        </w:rPr>
      </w:pPr>
      <w:r w:rsidRPr="00A6117E">
        <w:rPr>
          <w:rFonts w:asciiTheme="minorHAnsi" w:hAnsiTheme="minorHAnsi" w:cstheme="minorHAnsi"/>
          <w:b/>
          <w:bCs/>
          <w:sz w:val="22"/>
          <w:szCs w:val="22"/>
        </w:rPr>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rsidR="00A6117E" w:rsidRDefault="00A6117E" w:rsidP="007B1987">
      <w:pPr>
        <w:jc w:val="both"/>
        <w:rPr>
          <w:rFonts w:asciiTheme="minorHAnsi" w:hAnsiTheme="minorHAnsi" w:cstheme="minorHAnsi"/>
          <w:b/>
          <w:bCs/>
          <w:sz w:val="22"/>
          <w:szCs w:val="22"/>
        </w:rPr>
      </w:pPr>
    </w:p>
    <w:p w:rsidR="00F56002" w:rsidRPr="003A5516" w:rsidRDefault="00F56002" w:rsidP="007B1987">
      <w:pPr>
        <w:jc w:val="both"/>
        <w:rPr>
          <w:rFonts w:asciiTheme="minorHAnsi" w:hAnsiTheme="minorHAnsi" w:cstheme="minorHAnsi"/>
          <w:b/>
          <w:bCs/>
          <w:sz w:val="22"/>
          <w:szCs w:val="22"/>
        </w:rPr>
      </w:pP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lastRenderedPageBreak/>
        <w:t xml:space="preserve">Pokud je </w:t>
      </w:r>
      <w:r>
        <w:rPr>
          <w:rFonts w:asciiTheme="minorHAnsi" w:hAnsiTheme="minorHAnsi" w:cstheme="minorHAnsi"/>
          <w:bCs/>
          <w:sz w:val="22"/>
          <w:szCs w:val="22"/>
        </w:rPr>
        <w:t>účastník  zahraniční právnickou osobou, je povinen Z</w:t>
      </w:r>
      <w:r w:rsidRPr="008411B8">
        <w:rPr>
          <w:rFonts w:asciiTheme="minorHAnsi" w:hAnsiTheme="minorHAnsi" w:cstheme="minorHAnsi"/>
          <w:bCs/>
          <w:sz w:val="22"/>
          <w:szCs w:val="22"/>
        </w:rPr>
        <w:t>adavateli na základě písemné výzvy předložit:</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rsidR="00FC42B9" w:rsidRPr="004C1972" w:rsidRDefault="00FC42B9" w:rsidP="004C4A71">
      <w:pPr>
        <w:jc w:val="both"/>
        <w:rPr>
          <w:rFonts w:asciiTheme="minorHAnsi" w:hAnsiTheme="minorHAnsi" w:cstheme="minorHAnsi"/>
          <w:bCs/>
          <w:sz w:val="22"/>
          <w:szCs w:val="22"/>
        </w:rPr>
      </w:pPr>
    </w:p>
    <w:p w:rsidR="00746DB6" w:rsidRPr="00CC6BAA" w:rsidRDefault="004B5D5B" w:rsidP="00DF56F0">
      <w:pPr>
        <w:jc w:val="both"/>
        <w:rPr>
          <w:rFonts w:asciiTheme="minorHAnsi" w:hAnsiTheme="minorHAnsi" w:cstheme="minorHAnsi"/>
          <w:b/>
          <w:bCs/>
          <w:sz w:val="22"/>
          <w:szCs w:val="22"/>
        </w:rPr>
      </w:pPr>
      <w:r>
        <w:rPr>
          <w:rFonts w:asciiTheme="minorHAnsi" w:hAnsiTheme="minorHAnsi" w:cstheme="minorHAnsi"/>
          <w:b/>
          <w:bCs/>
          <w:sz w:val="22"/>
          <w:szCs w:val="22"/>
        </w:rPr>
        <w:t>9</w:t>
      </w:r>
      <w:r w:rsidR="00A25773" w:rsidRPr="003E588B">
        <w:rPr>
          <w:rFonts w:asciiTheme="minorHAnsi" w:hAnsiTheme="minorHAnsi" w:cstheme="minorHAnsi"/>
          <w:b/>
          <w:bCs/>
          <w:sz w:val="22"/>
          <w:szCs w:val="22"/>
        </w:rPr>
        <w:t>. Kritéria hodnocení nabídky</w:t>
      </w:r>
    </w:p>
    <w:p w:rsidR="00CC6BAA" w:rsidRDefault="00CC6BAA" w:rsidP="00CC6BAA">
      <w:pPr>
        <w:jc w:val="both"/>
        <w:rPr>
          <w:rFonts w:asciiTheme="minorHAnsi" w:hAnsiTheme="minorHAnsi" w:cstheme="minorHAnsi"/>
          <w:sz w:val="22"/>
          <w:szCs w:val="22"/>
        </w:rPr>
      </w:pPr>
      <w:r w:rsidRPr="00A55819">
        <w:rPr>
          <w:rFonts w:asciiTheme="minorHAnsi" w:hAnsiTheme="minorHAnsi" w:cstheme="minorHAnsi"/>
          <w:sz w:val="22"/>
          <w:szCs w:val="22"/>
        </w:rPr>
        <w:t>Nabídky budou hodnoceny dle jejich ekonomické výhodnosti.</w:t>
      </w:r>
    </w:p>
    <w:p w:rsidR="00CC6BAA" w:rsidRPr="00A55819" w:rsidRDefault="00CC6BAA" w:rsidP="00CC6BAA">
      <w:pPr>
        <w:jc w:val="both"/>
        <w:rPr>
          <w:rFonts w:asciiTheme="minorHAnsi" w:hAnsiTheme="minorHAnsi" w:cstheme="minorHAnsi"/>
          <w:sz w:val="22"/>
          <w:szCs w:val="22"/>
        </w:rPr>
      </w:pPr>
    </w:p>
    <w:p w:rsidR="00CC6BAA" w:rsidRDefault="00CC6BAA" w:rsidP="00CC6BAA">
      <w:pPr>
        <w:jc w:val="both"/>
        <w:rPr>
          <w:rFonts w:asciiTheme="minorHAnsi" w:hAnsiTheme="minorHAnsi" w:cstheme="minorHAnsi"/>
          <w:sz w:val="22"/>
          <w:szCs w:val="22"/>
        </w:rPr>
      </w:pPr>
      <w:r w:rsidRPr="00A55819">
        <w:rPr>
          <w:rFonts w:asciiTheme="minorHAnsi" w:hAnsiTheme="minorHAnsi" w:cstheme="minorHAnsi"/>
          <w:sz w:val="22"/>
          <w:szCs w:val="22"/>
        </w:rPr>
        <w:t>Kritériem hodnocení veřejné zakázky bude nejnižší nabídková cena včetně DPH (při splnění všech požadavků v úvodním zadání). V případě tohoto kritéria se jedná o nákladové kvantitativní kritérium, u něhož jsou preferovány nižší hodnoty před vyššími. Jako ekonomicky nejvýhodnější nabídka bude hodnocena nabídka s nejnižší nabídkovou cenou. V případě rovnosti cen rozhodne los.</w:t>
      </w:r>
    </w:p>
    <w:p w:rsidR="00CC6BAA" w:rsidRPr="00A55819" w:rsidRDefault="00CC6BAA" w:rsidP="00CC6BAA">
      <w:pPr>
        <w:jc w:val="both"/>
        <w:rPr>
          <w:rFonts w:asciiTheme="minorHAnsi" w:hAnsiTheme="minorHAnsi" w:cstheme="minorHAnsi"/>
          <w:sz w:val="22"/>
          <w:szCs w:val="22"/>
        </w:rPr>
      </w:pPr>
    </w:p>
    <w:p w:rsidR="00D92E11" w:rsidRDefault="00FC42B9" w:rsidP="00DF56F0">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D92E11" w:rsidRDefault="00D92E11" w:rsidP="00D92E11">
      <w:pPr>
        <w:jc w:val="both"/>
        <w:rPr>
          <w:rFonts w:asciiTheme="minorHAnsi" w:hAnsiTheme="minorHAnsi" w:cstheme="minorHAnsi"/>
          <w:sz w:val="22"/>
          <w:szCs w:val="22"/>
        </w:rPr>
      </w:pPr>
      <w:r w:rsidRPr="000F147C">
        <w:rPr>
          <w:rFonts w:asciiTheme="minorHAnsi" w:hAnsiTheme="minorHAnsi" w:cstheme="minorHAnsi"/>
          <w:sz w:val="22"/>
          <w:szCs w:val="22"/>
        </w:rPr>
        <w:t>Kritéria musí být uvedena v nabídce dodavatele tak, aby byla jasná, čitelná, srozumitelná a jednoznačná.</w:t>
      </w:r>
    </w:p>
    <w:p w:rsidR="00385D83" w:rsidRDefault="00385D83" w:rsidP="00385D83">
      <w:pPr>
        <w:jc w:val="both"/>
        <w:rPr>
          <w:rFonts w:asciiTheme="minorHAnsi" w:hAnsiTheme="minorHAnsi" w:cstheme="minorHAnsi"/>
          <w:sz w:val="22"/>
          <w:szCs w:val="22"/>
        </w:rPr>
      </w:pPr>
    </w:p>
    <w:p w:rsidR="00024C52" w:rsidRDefault="004E2CAE" w:rsidP="00DF56F0">
      <w:pPr>
        <w:jc w:val="both"/>
        <w:rPr>
          <w:rFonts w:asciiTheme="minorHAnsi" w:hAnsiTheme="minorHAnsi" w:cstheme="minorHAnsi"/>
          <w:sz w:val="22"/>
          <w:szCs w:val="22"/>
        </w:rPr>
      </w:pPr>
      <w:r>
        <w:rPr>
          <w:rFonts w:asciiTheme="minorHAnsi" w:hAnsiTheme="minorHAnsi" w:cstheme="minorHAnsi"/>
          <w:sz w:val="22"/>
          <w:szCs w:val="22"/>
        </w:rPr>
        <w:t>Účastník</w:t>
      </w:r>
      <w:r w:rsidRPr="004E2CAE">
        <w:rPr>
          <w:rFonts w:asciiTheme="minorHAnsi" w:hAnsiTheme="minorHAnsi" w:cstheme="minorHAnsi"/>
          <w:sz w:val="22"/>
          <w:szCs w:val="22"/>
        </w:rPr>
        <w:t xml:space="preserve"> není oprávněn podmínit jím navrhované údaje, které jsou předmětem hodnocení další podmínkou. Podmínění nebo uvedení několika rozdílných hodnot je důvodem pro vyřazení nabídky a vyloučení dodavatele (účastníka) ze zadávacího ř</w:t>
      </w:r>
      <w:r>
        <w:rPr>
          <w:rFonts w:asciiTheme="minorHAnsi" w:hAnsiTheme="minorHAnsi" w:cstheme="minorHAnsi"/>
          <w:sz w:val="22"/>
          <w:szCs w:val="22"/>
        </w:rPr>
        <w:t>ízení. Obdobně bude postupovat Z</w:t>
      </w:r>
      <w:r w:rsidRPr="004E2CAE">
        <w:rPr>
          <w:rFonts w:asciiTheme="minorHAnsi" w:hAnsiTheme="minorHAnsi" w:cstheme="minorHAnsi"/>
          <w:sz w:val="22"/>
          <w:szCs w:val="22"/>
        </w:rPr>
        <w:t>adavatel v případě, že dojde k uvedení hodnoty, která je předmětem hodnocení, v jin</w:t>
      </w:r>
      <w:r>
        <w:rPr>
          <w:rFonts w:asciiTheme="minorHAnsi" w:hAnsiTheme="minorHAnsi" w:cstheme="minorHAnsi"/>
          <w:sz w:val="22"/>
          <w:szCs w:val="22"/>
        </w:rPr>
        <w:t>é veličině či formě, než které Z</w:t>
      </w:r>
      <w:r w:rsidRPr="004E2CAE">
        <w:rPr>
          <w:rFonts w:asciiTheme="minorHAnsi" w:hAnsiTheme="minorHAnsi" w:cstheme="minorHAnsi"/>
          <w:sz w:val="22"/>
          <w:szCs w:val="22"/>
        </w:rPr>
        <w:t>adavatel stanovil.</w:t>
      </w:r>
    </w:p>
    <w:p w:rsidR="00E610B2" w:rsidRPr="00DF56F0" w:rsidRDefault="00E610B2" w:rsidP="00DF56F0">
      <w:pPr>
        <w:jc w:val="both"/>
        <w:rPr>
          <w:rFonts w:asciiTheme="minorHAnsi" w:hAnsiTheme="minorHAnsi" w:cstheme="minorHAnsi"/>
          <w:sz w:val="22"/>
          <w:szCs w:val="22"/>
        </w:rPr>
      </w:pPr>
    </w:p>
    <w:p w:rsidR="00D70922" w:rsidRPr="00D70922" w:rsidRDefault="004B5D5B"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Pr="00FD29B3" w:rsidRDefault="00EB4F71" w:rsidP="00EB4F71">
      <w:pPr>
        <w:jc w:val="both"/>
        <w:rPr>
          <w:rFonts w:asciiTheme="minorHAnsi" w:hAnsiTheme="minorHAnsi" w:cstheme="minorHAnsi"/>
          <w:b/>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r w:rsidR="005D4CCE">
        <w:rPr>
          <w:rFonts w:asciiTheme="minorHAnsi" w:hAnsiTheme="minorHAnsi" w:cstheme="minorHAnsi"/>
          <w:sz w:val="22"/>
          <w:szCs w:val="22"/>
        </w:rPr>
        <w:t xml:space="preserve"> </w:t>
      </w:r>
    </w:p>
    <w:p w:rsidR="00FD29B3" w:rsidRPr="00CC6BAA" w:rsidRDefault="00385D83" w:rsidP="00EB4F71">
      <w:pPr>
        <w:jc w:val="both"/>
        <w:rPr>
          <w:rFonts w:asciiTheme="minorHAnsi" w:hAnsiTheme="minorHAnsi" w:cstheme="minorHAnsi"/>
          <w:sz w:val="22"/>
          <w:szCs w:val="22"/>
        </w:rPr>
      </w:pPr>
      <w:r>
        <w:rPr>
          <w:rFonts w:asciiTheme="minorHAnsi" w:hAnsiTheme="minorHAnsi" w:cstheme="minorHAnsi"/>
          <w:sz w:val="22"/>
          <w:szCs w:val="22"/>
        </w:rPr>
        <w:t>Součástí předložené cenové nabídky</w:t>
      </w:r>
      <w:r w:rsidR="00CC6BAA">
        <w:rPr>
          <w:rFonts w:asciiTheme="minorHAnsi" w:hAnsiTheme="minorHAnsi" w:cstheme="minorHAnsi"/>
          <w:sz w:val="22"/>
          <w:szCs w:val="22"/>
        </w:rPr>
        <w:t xml:space="preserve"> bude také</w:t>
      </w:r>
      <w:r>
        <w:rPr>
          <w:rFonts w:asciiTheme="minorHAnsi" w:hAnsiTheme="minorHAnsi" w:cstheme="minorHAnsi"/>
          <w:sz w:val="22"/>
          <w:szCs w:val="22"/>
        </w:rPr>
        <w:t xml:space="preserve"> </w:t>
      </w:r>
      <w:r w:rsidR="00CC6BAA" w:rsidRPr="00CC6BAA">
        <w:rPr>
          <w:rFonts w:asciiTheme="minorHAnsi" w:hAnsiTheme="minorHAnsi" w:cstheme="minorHAnsi"/>
          <w:b/>
          <w:sz w:val="22"/>
          <w:szCs w:val="22"/>
        </w:rPr>
        <w:t>vlastní podrobná technická a jiná specifikace předmětu veřejné zakázky</w:t>
      </w:r>
      <w:r w:rsidRPr="00CC6BAA">
        <w:rPr>
          <w:rFonts w:asciiTheme="minorHAnsi" w:hAnsiTheme="minorHAnsi" w:cstheme="minorHAnsi"/>
          <w:b/>
          <w:sz w:val="22"/>
          <w:szCs w:val="22"/>
        </w:rPr>
        <w:t>.</w:t>
      </w:r>
    </w:p>
    <w:p w:rsidR="00310018" w:rsidRDefault="00310018" w:rsidP="00EB4F71">
      <w:pPr>
        <w:jc w:val="both"/>
        <w:rPr>
          <w:rFonts w:asciiTheme="minorHAnsi" w:hAnsiTheme="minorHAnsi" w:cstheme="minorHAnsi"/>
          <w:sz w:val="22"/>
          <w:szCs w:val="22"/>
        </w:rPr>
      </w:pPr>
      <w:r w:rsidRPr="00310018">
        <w:rPr>
          <w:rFonts w:asciiTheme="minorHAnsi" w:hAnsiTheme="minorHAnsi" w:cstheme="minorHAnsi"/>
          <w:sz w:val="22"/>
          <w:szCs w:val="22"/>
        </w:rPr>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rsidR="00352F5C" w:rsidRPr="00EB4F71" w:rsidRDefault="00352F5C"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8424F2">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 xml:space="preserve">soupisu </w:t>
      </w:r>
      <w:r w:rsidR="00C32556">
        <w:rPr>
          <w:rFonts w:asciiTheme="minorHAnsi" w:hAnsiTheme="minorHAnsi" w:cstheme="minorHAnsi"/>
          <w:sz w:val="22"/>
          <w:szCs w:val="22"/>
        </w:rPr>
        <w:t>dodávek</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xml:space="preserve">, v případě, že nebude tento formulář doložen, řádně </w:t>
      </w:r>
      <w:r w:rsidR="00E51FA1">
        <w:rPr>
          <w:rFonts w:asciiTheme="minorHAnsi" w:hAnsiTheme="minorHAnsi" w:cstheme="minorHAnsi"/>
          <w:sz w:val="22"/>
          <w:szCs w:val="22"/>
        </w:rPr>
        <w:lastRenderedPageBreak/>
        <w:t>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385D83" w:rsidRPr="00CC6BAA" w:rsidRDefault="00385D83" w:rsidP="00385D83">
      <w:pPr>
        <w:jc w:val="both"/>
        <w:rPr>
          <w:rFonts w:asciiTheme="minorHAnsi" w:hAnsiTheme="minorHAnsi" w:cstheme="minorHAnsi"/>
          <w:sz w:val="22"/>
          <w:szCs w:val="22"/>
        </w:rPr>
      </w:pPr>
      <w:r w:rsidRPr="00CC6BAA">
        <w:rPr>
          <w:rFonts w:asciiTheme="minorHAnsi" w:hAnsiTheme="minorHAnsi" w:cstheme="minorHAnsi"/>
          <w:sz w:val="22"/>
          <w:szCs w:val="22"/>
        </w:rPr>
        <w:t xml:space="preserve">c) </w:t>
      </w:r>
      <w:r w:rsidR="00CC6BAA" w:rsidRPr="00CC6BAA">
        <w:rPr>
          <w:rFonts w:asciiTheme="minorHAnsi" w:hAnsiTheme="minorHAnsi" w:cstheme="minorHAnsi"/>
          <w:sz w:val="22"/>
          <w:szCs w:val="22"/>
        </w:rPr>
        <w:t>vlastní podrobná technická a jiná specifikace předmětu veřejné zakázky včetně ocenění dílčích položek,</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xml:space="preserve">, pokud existují nebo </w:t>
      </w:r>
      <w:r w:rsidRPr="00BC47B1">
        <w:rPr>
          <w:rFonts w:asciiTheme="minorHAnsi" w:hAnsiTheme="minorHAnsi" w:cstheme="minorHAnsi"/>
          <w:b/>
          <w:sz w:val="22"/>
          <w:szCs w:val="22"/>
        </w:rPr>
        <w:t>čestné prohlášení, že uchazeč nebude k plnění veřejné</w:t>
      </w:r>
      <w:r w:rsidR="00894EB1" w:rsidRPr="00BC47B1">
        <w:rPr>
          <w:rFonts w:asciiTheme="minorHAnsi" w:hAnsiTheme="minorHAnsi" w:cstheme="minorHAnsi"/>
          <w:b/>
          <w:sz w:val="22"/>
          <w:szCs w:val="22"/>
        </w:rPr>
        <w:t xml:space="preserve"> zakázky využívat poddodavatele</w:t>
      </w:r>
      <w:r w:rsidR="00894EB1">
        <w:rPr>
          <w:rFonts w:asciiTheme="minorHAnsi" w:hAnsiTheme="minorHAnsi" w:cstheme="minorHAnsi"/>
          <w:sz w:val="22"/>
          <w:szCs w:val="22"/>
        </w:rPr>
        <w:t>,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894EB1" w:rsidRPr="00CD6D45">
        <w:rPr>
          <w:rFonts w:asciiTheme="minorHAnsi" w:hAnsiTheme="minorHAnsi" w:cstheme="minorHAnsi"/>
          <w:sz w:val="22"/>
          <w:szCs w:val="22"/>
        </w:rPr>
        <w:t xml:space="preserve"> malým či středním podnikem</w:t>
      </w:r>
      <w:r w:rsidR="00B542B0">
        <w:rPr>
          <w:rFonts w:asciiTheme="minorHAnsi" w:hAnsiTheme="minorHAnsi" w:cstheme="minorHAnsi"/>
          <w:sz w:val="22"/>
          <w:szCs w:val="22"/>
        </w:rPr>
        <w:t>, dále také účastník uvede</w:t>
      </w:r>
      <w:r w:rsidR="00B542B0" w:rsidRPr="00B542B0">
        <w:rPr>
          <w:rFonts w:asciiTheme="minorHAnsi" w:hAnsiTheme="minorHAnsi" w:cstheme="minorHAnsi"/>
          <w:sz w:val="22"/>
          <w:szCs w:val="22"/>
        </w:rPr>
        <w:t>, kterou část veřejné zakázky bude každý z poddodavatelů plnit</w:t>
      </w:r>
      <w:r w:rsidR="00894EB1" w:rsidRPr="00CD6D45">
        <w:rPr>
          <w:rFonts w:asciiTheme="minorHAnsi" w:hAnsiTheme="minorHAnsi" w:cstheme="minorHAnsi"/>
          <w:sz w:val="22"/>
          <w:szCs w:val="22"/>
        </w:rPr>
        <w: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této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83784D">
        <w:rPr>
          <w:rFonts w:asciiTheme="minorHAnsi" w:hAnsiTheme="minorHAnsi" w:cstheme="minorHAnsi"/>
          <w:sz w:val="22"/>
          <w:szCs w:val="22"/>
        </w:rPr>
        <w:t>u poddodavatelů, pokud existují,</w:t>
      </w:r>
    </w:p>
    <w:p w:rsidR="00CC6BAA" w:rsidRDefault="00CC6BAA" w:rsidP="00831420">
      <w:pPr>
        <w:jc w:val="both"/>
        <w:rPr>
          <w:rFonts w:asciiTheme="minorHAnsi" w:hAnsiTheme="minorHAnsi" w:cstheme="minorHAnsi"/>
          <w:sz w:val="22"/>
          <w:szCs w:val="22"/>
        </w:rPr>
      </w:pPr>
      <w:r>
        <w:rPr>
          <w:rFonts w:asciiTheme="minorHAnsi" w:hAnsiTheme="minorHAnsi" w:cstheme="minorHAnsi"/>
          <w:sz w:val="22"/>
          <w:szCs w:val="22"/>
        </w:rPr>
        <w:t>h</w:t>
      </w:r>
      <w:r w:rsidR="00996BAE">
        <w:rPr>
          <w:rFonts w:asciiTheme="minorHAnsi" w:hAnsiTheme="minorHAnsi" w:cstheme="minorHAnsi"/>
          <w:sz w:val="22"/>
          <w:szCs w:val="22"/>
        </w:rPr>
        <w:t xml:space="preserve">) </w:t>
      </w:r>
      <w:r w:rsidR="00996BAE" w:rsidRPr="00A75560">
        <w:rPr>
          <w:rFonts w:asciiTheme="minorHAnsi" w:hAnsiTheme="minorHAnsi" w:cstheme="minorHAnsi"/>
          <w:sz w:val="22"/>
          <w:szCs w:val="22"/>
        </w:rPr>
        <w:t>návrh</w:t>
      </w:r>
      <w:r w:rsidR="00FC42B9">
        <w:rPr>
          <w:rFonts w:asciiTheme="minorHAnsi" w:hAnsiTheme="minorHAnsi" w:cstheme="minorHAnsi"/>
          <w:sz w:val="22"/>
          <w:szCs w:val="22"/>
        </w:rPr>
        <w:t xml:space="preserve"> kupní</w:t>
      </w:r>
      <w:r w:rsidR="00996BAE" w:rsidRPr="00A75560">
        <w:rPr>
          <w:rFonts w:asciiTheme="minorHAnsi" w:hAnsiTheme="minorHAnsi" w:cstheme="minorHAnsi"/>
          <w:sz w:val="22"/>
          <w:szCs w:val="22"/>
        </w:rPr>
        <w:t xml:space="preserve"> smlouvy podepsaný oprávněno</w:t>
      </w:r>
      <w:r w:rsidR="00996BAE">
        <w:rPr>
          <w:rFonts w:asciiTheme="minorHAnsi" w:hAnsiTheme="minorHAnsi" w:cstheme="minorHAnsi"/>
          <w:sz w:val="22"/>
          <w:szCs w:val="22"/>
        </w:rPr>
        <w:t>u osobou účastníka (Příloha č. 4</w:t>
      </w:r>
      <w:r w:rsidR="00996BAE" w:rsidRPr="00A75560">
        <w:rPr>
          <w:rFonts w:asciiTheme="minorHAnsi" w:hAnsiTheme="minorHAnsi" w:cstheme="minorHAnsi"/>
          <w:sz w:val="22"/>
          <w:szCs w:val="22"/>
        </w:rPr>
        <w:t xml:space="preserve"> této výzvy).</w:t>
      </w:r>
    </w:p>
    <w:p w:rsidR="00F56002" w:rsidRDefault="00F56002" w:rsidP="00831420">
      <w:pPr>
        <w:jc w:val="both"/>
        <w:rPr>
          <w:rFonts w:asciiTheme="minorHAnsi" w:hAnsiTheme="minorHAnsi" w:cstheme="minorHAnsi"/>
          <w:sz w:val="22"/>
          <w:szCs w:val="22"/>
        </w:rPr>
      </w:pPr>
    </w:p>
    <w:p w:rsidR="008F3604" w:rsidRPr="008F3604" w:rsidRDefault="00754005"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00291D0B">
        <w:rPr>
          <w:rFonts w:asciiTheme="minorHAnsi" w:hAnsiTheme="minorHAnsi" w:cstheme="minorHAnsi"/>
          <w:sz w:val="22"/>
          <w:szCs w:val="22"/>
        </w:rPr>
        <w:t xml:space="preserve"> a v kopii osobě ve věcech smluvních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155CC" w:rsidRDefault="008155CC" w:rsidP="008155CC">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CA12FF" w:rsidRDefault="00CA12FF" w:rsidP="008155CC">
      <w:pPr>
        <w:jc w:val="both"/>
        <w:rPr>
          <w:rFonts w:asciiTheme="minorHAnsi" w:hAnsiTheme="minorHAnsi" w:cstheme="minorHAnsi"/>
          <w:sz w:val="22"/>
          <w:szCs w:val="22"/>
        </w:rPr>
      </w:pPr>
    </w:p>
    <w:p w:rsidR="008155CC" w:rsidRDefault="008155CC" w:rsidP="00EB4F71">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rsidR="008C1B40" w:rsidRDefault="008C1B40" w:rsidP="00EB4F71">
      <w:pPr>
        <w:jc w:val="both"/>
        <w:rPr>
          <w:rFonts w:asciiTheme="minorHAnsi" w:hAnsiTheme="minorHAnsi" w:cstheme="minorHAnsi"/>
          <w:sz w:val="22"/>
          <w:szCs w:val="22"/>
        </w:rPr>
      </w:pPr>
    </w:p>
    <w:p w:rsidR="009E6DA7" w:rsidRPr="004C1972" w:rsidRDefault="009E6DA7" w:rsidP="009E6DA7">
      <w:pPr>
        <w:jc w:val="both"/>
        <w:rPr>
          <w:rFonts w:asciiTheme="minorHAnsi" w:hAnsiTheme="minorHAnsi" w:cstheme="minorHAnsi"/>
          <w:b/>
          <w:sz w:val="22"/>
          <w:szCs w:val="22"/>
        </w:rPr>
      </w:pPr>
      <w:r>
        <w:rPr>
          <w:rFonts w:asciiTheme="minorHAnsi" w:hAnsiTheme="minorHAnsi" w:cstheme="minorHAnsi"/>
          <w:b/>
          <w:sz w:val="22"/>
          <w:szCs w:val="22"/>
        </w:rPr>
        <w:t>12</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rsid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rsidR="000969A2" w:rsidRDefault="000969A2" w:rsidP="004314F0">
      <w:pPr>
        <w:jc w:val="both"/>
        <w:rPr>
          <w:rFonts w:asciiTheme="minorHAnsi" w:hAnsiTheme="minorHAnsi" w:cstheme="minorHAnsi"/>
          <w:b/>
          <w:sz w:val="22"/>
          <w:szCs w:val="22"/>
        </w:rPr>
      </w:pPr>
    </w:p>
    <w:p w:rsidR="004314F0" w:rsidRPr="004C1972" w:rsidRDefault="009E6DA7"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890CD9">
        <w:rPr>
          <w:rFonts w:asciiTheme="minorHAnsi" w:hAnsiTheme="minorHAnsi" w:cstheme="minorHAnsi"/>
          <w:sz w:val="22"/>
          <w:szCs w:val="22"/>
        </w:rPr>
        <w:t xml:space="preserve"> je 0,</w:t>
      </w:r>
      <w:r w:rsidR="00CC6BAA">
        <w:rPr>
          <w:rFonts w:asciiTheme="minorHAnsi" w:hAnsiTheme="minorHAnsi" w:cstheme="minorHAnsi"/>
          <w:sz w:val="22"/>
          <w:szCs w:val="22"/>
        </w:rPr>
        <w:t>05</w:t>
      </w:r>
      <w:r w:rsidRPr="004C1972">
        <w:rPr>
          <w:rFonts w:asciiTheme="minorHAnsi" w:hAnsiTheme="minorHAnsi" w:cstheme="minorHAnsi"/>
          <w:sz w:val="22"/>
          <w:szCs w:val="22"/>
        </w:rPr>
        <w:t xml:space="preserve"> % z celkové ceny zakázky za každý započatý den prodlení.</w:t>
      </w:r>
    </w:p>
    <w:p w:rsidR="005434F8" w:rsidRDefault="005434F8" w:rsidP="004314F0">
      <w:pPr>
        <w:jc w:val="both"/>
        <w:rPr>
          <w:rFonts w:asciiTheme="minorHAnsi" w:hAnsiTheme="minorHAnsi" w:cstheme="minorHAnsi"/>
          <w:sz w:val="22"/>
          <w:szCs w:val="22"/>
        </w:rPr>
      </w:pPr>
      <w:r>
        <w:rPr>
          <w:rFonts w:asciiTheme="minorHAnsi" w:hAnsiTheme="minorHAnsi" w:cstheme="minorHAnsi"/>
          <w:sz w:val="22"/>
          <w:szCs w:val="22"/>
        </w:rPr>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w:t>
      </w:r>
      <w:r w:rsidR="00E126FB">
        <w:rPr>
          <w:rFonts w:asciiTheme="minorHAnsi" w:hAnsiTheme="minorHAnsi" w:cstheme="minorHAnsi"/>
          <w:sz w:val="22"/>
          <w:szCs w:val="22"/>
        </w:rPr>
        <w:t xml:space="preserve"> Změny, upřesnění nebo doplnění zadávacích podmínek </w:t>
      </w:r>
      <w:r w:rsidR="00696BAB">
        <w:rPr>
          <w:rFonts w:asciiTheme="minorHAnsi" w:hAnsiTheme="minorHAnsi" w:cstheme="minorHAnsi"/>
          <w:sz w:val="22"/>
          <w:szCs w:val="22"/>
        </w:rPr>
        <w:t>budou zveřejněny pouze na Profilu Z</w:t>
      </w:r>
      <w:r w:rsidR="00E126FB">
        <w:rPr>
          <w:rFonts w:asciiTheme="minorHAnsi" w:hAnsiTheme="minorHAnsi" w:cstheme="minorHAnsi"/>
          <w:sz w:val="22"/>
          <w:szCs w:val="22"/>
        </w:rPr>
        <w:t>adavatele. V</w:t>
      </w:r>
      <w:r w:rsidR="00E126FB" w:rsidRPr="00E126FB">
        <w:rPr>
          <w:rFonts w:asciiTheme="minorHAnsi" w:hAnsiTheme="minorHAnsi" w:cstheme="minorHAnsi"/>
          <w:sz w:val="22"/>
          <w:szCs w:val="22"/>
        </w:rPr>
        <w:t xml:space="preserve"> tomto případě se tato oznámení považují za doručená </w:t>
      </w:r>
      <w:r w:rsidR="00696BAB">
        <w:rPr>
          <w:rFonts w:asciiTheme="minorHAnsi" w:hAnsiTheme="minorHAnsi" w:cstheme="minorHAnsi"/>
          <w:sz w:val="22"/>
          <w:szCs w:val="22"/>
        </w:rPr>
        <w:t>okamžikem jejich uveřejnění na Profilu Z</w:t>
      </w:r>
      <w:r w:rsidR="00E126FB" w:rsidRPr="00E126FB">
        <w:rPr>
          <w:rFonts w:asciiTheme="minorHAnsi" w:hAnsiTheme="minorHAnsi" w:cstheme="minorHAnsi"/>
          <w:sz w:val="22"/>
          <w:szCs w:val="22"/>
        </w:rPr>
        <w:t>adavatele.</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291D0B"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sidR="000B6D1D">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rsidR="00CA12FF" w:rsidRDefault="00CA12FF" w:rsidP="004314F0">
      <w:pPr>
        <w:jc w:val="both"/>
        <w:rPr>
          <w:rFonts w:asciiTheme="minorHAnsi" w:hAnsiTheme="minorHAnsi" w:cstheme="minorHAnsi"/>
          <w:sz w:val="22"/>
          <w:szCs w:val="22"/>
        </w:rPr>
      </w:pPr>
    </w:p>
    <w:p w:rsidR="001B190D" w:rsidRPr="001B190D" w:rsidRDefault="001B190D" w:rsidP="004314F0">
      <w:pPr>
        <w:jc w:val="both"/>
        <w:rPr>
          <w:rFonts w:asciiTheme="minorHAnsi" w:hAnsiTheme="minorHAnsi" w:cstheme="minorHAnsi"/>
          <w:b/>
          <w:sz w:val="22"/>
          <w:szCs w:val="22"/>
        </w:rPr>
      </w:pPr>
      <w:r w:rsidRPr="008B3103">
        <w:rPr>
          <w:rFonts w:asciiTheme="minorHAnsi" w:hAnsiTheme="minorHAnsi" w:cstheme="minorHAnsi"/>
          <w:b/>
          <w:sz w:val="22"/>
          <w:szCs w:val="22"/>
        </w:rPr>
        <w:lastRenderedPageBreak/>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sidR="00D176CD">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sidR="00696BAB">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sidR="00696BAB">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5E4ED6">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sidR="008155CC">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5E4ED6">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rsidR="00F005B7"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w:t>
      </w:r>
      <w:r w:rsidR="00F0781B">
        <w:rPr>
          <w:rFonts w:asciiTheme="minorHAnsi" w:hAnsiTheme="minorHAnsi" w:cstheme="minorHAnsi"/>
          <w:sz w:val="22"/>
          <w:szCs w:val="22"/>
        </w:rPr>
        <w:t>smlouvy</w:t>
      </w:r>
      <w:r w:rsidR="00C32348">
        <w:rPr>
          <w:rFonts w:asciiTheme="minorHAnsi" w:hAnsiTheme="minorHAnsi" w:cstheme="minorHAnsi"/>
          <w:sz w:val="22"/>
          <w:szCs w:val="22"/>
        </w:rPr>
        <w:t xml:space="preserve"> do </w:t>
      </w:r>
      <w:r w:rsidR="00CA12FF">
        <w:rPr>
          <w:rFonts w:asciiTheme="minorHAnsi" w:hAnsiTheme="minorHAnsi" w:cstheme="minorHAnsi"/>
          <w:sz w:val="22"/>
          <w:szCs w:val="22"/>
        </w:rPr>
        <w:t>5</w:t>
      </w:r>
      <w:r w:rsidR="00C32348">
        <w:rPr>
          <w:rFonts w:asciiTheme="minorHAnsi" w:hAnsiTheme="minorHAnsi" w:cstheme="minorHAnsi"/>
          <w:sz w:val="22"/>
          <w:szCs w:val="22"/>
        </w:rPr>
        <w:t xml:space="preserve"> </w:t>
      </w:r>
      <w:r w:rsidR="00CA12FF">
        <w:rPr>
          <w:rFonts w:asciiTheme="minorHAnsi" w:hAnsiTheme="minorHAnsi" w:cstheme="minorHAnsi"/>
          <w:sz w:val="22"/>
          <w:szCs w:val="22"/>
        </w:rPr>
        <w:t>pracovních</w:t>
      </w:r>
      <w:r w:rsidR="00480520">
        <w:rPr>
          <w:rFonts w:asciiTheme="minorHAnsi" w:hAnsiTheme="minorHAnsi" w:cstheme="minorHAnsi"/>
          <w:sz w:val="22"/>
          <w:szCs w:val="22"/>
        </w:rPr>
        <w:t xml:space="preserve"> dnů ode dne vyhlášení výsledku</w:t>
      </w:r>
      <w:r w:rsidR="00AB1D32">
        <w:rPr>
          <w:rFonts w:asciiTheme="minorHAnsi" w:hAnsiTheme="minorHAnsi" w:cstheme="minorHAnsi"/>
          <w:sz w:val="22"/>
          <w:szCs w:val="22"/>
        </w:rPr>
        <w:t xml:space="preserve"> </w:t>
      </w:r>
      <w:r w:rsidR="00996BAE">
        <w:rPr>
          <w:rFonts w:asciiTheme="minorHAnsi" w:hAnsiTheme="minorHAnsi" w:cstheme="minorHAnsi"/>
          <w:sz w:val="22"/>
          <w:szCs w:val="22"/>
        </w:rPr>
        <w:t>zadávacího</w:t>
      </w:r>
      <w:r w:rsidR="00AB1D32">
        <w:rPr>
          <w:rFonts w:asciiTheme="minorHAnsi" w:hAnsiTheme="minorHAnsi" w:cstheme="minorHAnsi"/>
          <w:sz w:val="22"/>
          <w:szCs w:val="22"/>
        </w:rPr>
        <w:t xml:space="preserve">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w:t>
      </w:r>
      <w:r w:rsidR="004E2CAE">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sidR="004E2CAE">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7B1987" w:rsidRPr="008864F4" w:rsidRDefault="007B1987" w:rsidP="00F005B7">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w:t>
      </w:r>
      <w:r w:rsidR="008864F4" w:rsidRPr="008864F4">
        <w:rPr>
          <w:rFonts w:asciiTheme="minorHAnsi" w:hAnsiTheme="minorHAnsi" w:cstheme="minorHAnsi"/>
          <w:b/>
          <w:sz w:val="22"/>
          <w:szCs w:val="22"/>
        </w:rPr>
        <w:t xml:space="preserve"> žádný z účastníků</w:t>
      </w:r>
      <w:r w:rsidRPr="008864F4">
        <w:rPr>
          <w:rFonts w:asciiTheme="minorHAnsi" w:hAnsiTheme="minorHAnsi" w:cstheme="minorHAnsi"/>
          <w:b/>
          <w:sz w:val="22"/>
          <w:szCs w:val="22"/>
        </w:rPr>
        <w:t xml:space="preserve"> nesplní podmínky zadávacího řízení.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 xml:space="preserve">Veškeré náklady spojené se zpracováním nabídky a účastí ve výběrovém řízení nese účastník </w:t>
      </w:r>
      <w:r w:rsidR="000B6D1D">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rsidR="00E51FA1" w:rsidRPr="00BA478B" w:rsidRDefault="008424F2" w:rsidP="00F005B7">
      <w:pPr>
        <w:jc w:val="both"/>
        <w:rPr>
          <w:rFonts w:asciiTheme="minorHAnsi" w:hAnsiTheme="minorHAnsi" w:cstheme="minorHAnsi"/>
          <w:sz w:val="22"/>
          <w:szCs w:val="22"/>
        </w:rPr>
      </w:pPr>
      <w:r w:rsidRPr="00BA478B">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w:t>
      </w:r>
      <w:r w:rsidR="006E448A" w:rsidRPr="00BA478B">
        <w:rPr>
          <w:rFonts w:asciiTheme="minorHAnsi" w:hAnsiTheme="minorHAnsi" w:cstheme="minorHAnsi"/>
          <w:sz w:val="22"/>
          <w:szCs w:val="22"/>
        </w:rPr>
        <w:t xml:space="preserve"> Plnění těchto povinností zajistí účastník i u svých poddodavatelů.</w:t>
      </w:r>
    </w:p>
    <w:p w:rsidR="000969A2" w:rsidRDefault="00AB08F2" w:rsidP="00AB08F2">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rsidR="00AB08F2" w:rsidRDefault="00AB08F2" w:rsidP="00AB08F2">
      <w:pPr>
        <w:jc w:val="both"/>
        <w:rPr>
          <w:rFonts w:asciiTheme="minorHAnsi" w:hAnsiTheme="minorHAnsi" w:cstheme="minorHAnsi"/>
          <w:sz w:val="22"/>
          <w:szCs w:val="22"/>
        </w:rPr>
      </w:pPr>
      <w:r w:rsidRPr="00AB08F2">
        <w:rPr>
          <w:rFonts w:asciiTheme="minorHAnsi" w:hAnsiTheme="minorHAnsi" w:cstheme="minorHAnsi"/>
          <w:sz w:val="22"/>
          <w:szCs w:val="22"/>
        </w:rPr>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7F3043"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w:t>
      </w:r>
      <w:r w:rsidR="00FD29B3">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b/>
          <w:sz w:val="22"/>
          <w:szCs w:val="22"/>
        </w:rPr>
        <w:t>Zadavatel oznamuje</w:t>
      </w:r>
      <w:r>
        <w:rPr>
          <w:rFonts w:asciiTheme="minorHAnsi" w:hAnsiTheme="minorHAnsi" w:cstheme="minorHAnsi"/>
          <w:sz w:val="22"/>
          <w:szCs w:val="22"/>
        </w:rPr>
        <w:t xml:space="preserve">, že pokud tato veřejná zakázka spadá do oblasti působnosti směrnic </w:t>
      </w:r>
      <w:r w:rsidRPr="00920609">
        <w:rPr>
          <w:rFonts w:asciiTheme="minorHAnsi" w:hAnsiTheme="minorHAnsi" w:cstheme="minorHAnsi"/>
          <w:sz w:val="22"/>
          <w:szCs w:val="22"/>
        </w:rPr>
        <w:t>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r>
        <w:rPr>
          <w:rFonts w:asciiTheme="minorHAnsi" w:hAnsiTheme="minorHAnsi" w:cstheme="minorHAnsi"/>
          <w:sz w:val="22"/>
          <w:szCs w:val="22"/>
        </w:rPr>
        <w:t xml:space="preserve"> </w:t>
      </w:r>
      <w:r w:rsidRPr="00920609">
        <w:rPr>
          <w:rFonts w:asciiTheme="minorHAnsi" w:hAnsiTheme="minorHAnsi" w:cstheme="minorHAnsi"/>
          <w:b/>
          <w:sz w:val="22"/>
          <w:szCs w:val="22"/>
        </w:rPr>
        <w:t>nemůže být zadána</w:t>
      </w:r>
      <w:r>
        <w:rPr>
          <w:rFonts w:asciiTheme="minorHAnsi" w:hAnsiTheme="minorHAnsi" w:cstheme="minorHAnsi"/>
          <w:sz w:val="22"/>
          <w:szCs w:val="22"/>
        </w:rPr>
        <w:t xml:space="preserve"> </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lastRenderedPageBreak/>
        <w:t>a) jakémukoli ruskému státnímu příslušníkovi, fyzické či právnické osobě nebo subjektu či orgánu se sídlem v Rusku,</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b) právnické osobě, subjektu nebo orgánu, které jsou z více než 50 % přímo či nepřímo vlastněny některým ze subjektů uvedených v písmeni a) tohoto odstavce, nebo</w:t>
      </w:r>
    </w:p>
    <w:p w:rsidR="00627DFD"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c) fyzické nebo právnické osobě, subjektu nebo orgánu, které jednají jménem nebo na pokyn některého ze subjektů uvedených v písmeni a) nebo b) tohoto odstavce, včetně subdodavatelů, dodavatelů nebo subjektů, jejichž způsobilost je využívána ve smyslu směrnic o zadávání veřejných zakázek, pokud představují více než 10 % hodnoty zakázky, nebo společně s nimi.</w:t>
      </w:r>
    </w:p>
    <w:p w:rsidR="00FF3362" w:rsidRDefault="00FF3362" w:rsidP="004F7394">
      <w:pPr>
        <w:jc w:val="both"/>
        <w:rPr>
          <w:rFonts w:asciiTheme="minorHAnsi" w:hAnsiTheme="minorHAnsi" w:cstheme="minorHAnsi"/>
          <w:sz w:val="22"/>
          <w:szCs w:val="22"/>
        </w:rPr>
      </w:pPr>
    </w:p>
    <w:p w:rsidR="00087A1E" w:rsidRPr="00087A1E" w:rsidRDefault="009E6DA7" w:rsidP="00087A1E">
      <w:pPr>
        <w:jc w:val="both"/>
        <w:rPr>
          <w:rFonts w:asciiTheme="minorHAnsi" w:hAnsiTheme="minorHAnsi" w:cstheme="minorHAnsi"/>
          <w:b/>
          <w:sz w:val="22"/>
          <w:szCs w:val="22"/>
        </w:rPr>
      </w:pPr>
      <w:r>
        <w:rPr>
          <w:rFonts w:asciiTheme="minorHAnsi" w:hAnsiTheme="minorHAnsi" w:cstheme="minorHAnsi"/>
          <w:b/>
          <w:sz w:val="22"/>
          <w:szCs w:val="22"/>
        </w:rPr>
        <w:t>14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sidR="005637CE">
        <w:rPr>
          <w:rFonts w:asciiTheme="minorHAnsi" w:hAnsiTheme="minorHAnsi" w:cstheme="minorHAnsi"/>
          <w:b/>
          <w:sz w:val="22"/>
          <w:szCs w:val="22"/>
        </w:rPr>
        <w:t>6</w:t>
      </w:r>
      <w:r w:rsidR="00F0781B" w:rsidRPr="00C32556">
        <w:rPr>
          <w:rFonts w:asciiTheme="minorHAnsi" w:hAnsiTheme="minorHAnsi" w:cstheme="minorHAnsi"/>
          <w:b/>
          <w:sz w:val="22"/>
          <w:szCs w:val="22"/>
        </w:rPr>
        <w:t xml:space="preserve"> měsíc</w:t>
      </w:r>
      <w:r w:rsidR="005637CE">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rsidR="00BA478B" w:rsidRDefault="00BA478B" w:rsidP="004D232A">
      <w:pPr>
        <w:jc w:val="both"/>
        <w:rPr>
          <w:rFonts w:asciiTheme="minorHAnsi" w:hAnsiTheme="minorHAnsi" w:cstheme="minorHAnsi"/>
          <w:sz w:val="22"/>
          <w:szCs w:val="22"/>
        </w:rPr>
      </w:pP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xml:space="preserve">, nedojde </w:t>
      </w:r>
      <w:r w:rsidR="00E15A63" w:rsidRPr="004E2CAE">
        <w:rPr>
          <w:rFonts w:asciiTheme="minorHAnsi" w:hAnsiTheme="minorHAnsi" w:cstheme="minorHAnsi"/>
          <w:sz w:val="22"/>
          <w:szCs w:val="22"/>
        </w:rPr>
        <w:t xml:space="preserve">do </w:t>
      </w:r>
      <w:r w:rsidR="00CA12FF">
        <w:rPr>
          <w:rFonts w:asciiTheme="minorHAnsi" w:hAnsiTheme="minorHAnsi" w:cstheme="minorHAnsi"/>
          <w:sz w:val="22"/>
          <w:szCs w:val="22"/>
        </w:rPr>
        <w:t>5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 xml:space="preserve">vyhlášení výsledku </w:t>
      </w:r>
      <w:r w:rsidR="00DC04C4">
        <w:rPr>
          <w:rFonts w:asciiTheme="minorHAnsi" w:hAnsiTheme="minorHAnsi" w:cstheme="minorHAnsi"/>
          <w:sz w:val="22"/>
          <w:szCs w:val="22"/>
        </w:rPr>
        <w:t>zadávacího</w:t>
      </w:r>
      <w:r w:rsidR="00063F69">
        <w:rPr>
          <w:rFonts w:asciiTheme="minorHAnsi" w:hAnsiTheme="minorHAnsi" w:cstheme="minorHAnsi"/>
          <w:sz w:val="22"/>
          <w:szCs w:val="22"/>
        </w:rPr>
        <w:t xml:space="preserve">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r w:rsidR="00E50A0A">
        <w:rPr>
          <w:rFonts w:asciiTheme="minorHAnsi" w:hAnsiTheme="minorHAnsi" w:cstheme="minorHAnsi"/>
          <w:sz w:val="22"/>
          <w:szCs w:val="22"/>
        </w:rPr>
        <w:t>či dojde k předčasnému ukončení smlouvy</w:t>
      </w:r>
      <w:r w:rsidR="00291D0B">
        <w:rPr>
          <w:rFonts w:asciiTheme="minorHAnsi" w:hAnsiTheme="minorHAnsi" w:cstheme="minorHAnsi"/>
          <w:sz w:val="22"/>
          <w:szCs w:val="22"/>
        </w:rPr>
        <w:t xml:space="preserve"> jiným způsobem</w:t>
      </w:r>
      <w:r w:rsidR="00E50A0A">
        <w:rPr>
          <w:rFonts w:asciiTheme="minorHAnsi" w:hAnsiTheme="minorHAnsi" w:cstheme="minorHAnsi"/>
          <w:sz w:val="22"/>
          <w:szCs w:val="22"/>
        </w:rPr>
        <w:t>,</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0B6D1D">
        <w:rPr>
          <w:rFonts w:asciiTheme="minorHAnsi" w:hAnsiTheme="minorHAnsi" w:cstheme="minorHAnsi"/>
          <w:sz w:val="22"/>
          <w:szCs w:val="22"/>
        </w:rPr>
        <w:t xml:space="preserve"> (zejména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0B6D1D">
        <w:rPr>
          <w:rFonts w:asciiTheme="minorHAnsi" w:hAnsiTheme="minorHAnsi" w:cstheme="minorHAnsi"/>
          <w:sz w:val="22"/>
          <w:szCs w:val="22"/>
        </w:rPr>
        <w:t xml:space="preserve"> (např. </w:t>
      </w:r>
      <w:r w:rsidR="000B6D1D" w:rsidRPr="000B6D1D">
        <w:rPr>
          <w:rFonts w:asciiTheme="minorHAnsi" w:hAnsiTheme="minorHAnsi" w:cstheme="minorHAnsi"/>
          <w:sz w:val="22"/>
          <w:szCs w:val="22"/>
        </w:rPr>
        <w:t>mimořádná opatře</w:t>
      </w:r>
      <w:r w:rsidR="000B6D1D">
        <w:rPr>
          <w:rFonts w:asciiTheme="minorHAnsi" w:hAnsiTheme="minorHAnsi" w:cstheme="minorHAnsi"/>
          <w:sz w:val="22"/>
          <w:szCs w:val="22"/>
        </w:rPr>
        <w:t>ní vlády v souvislosti s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xml:space="preserve">, pokud k nim došlo po uzavření smlouvy, </w:t>
      </w:r>
    </w:p>
    <w:p w:rsidR="00B547BC" w:rsidRPr="00B547BC" w:rsidRDefault="00B547BC" w:rsidP="00B547BC">
      <w:pPr>
        <w:pStyle w:val="Odstavecseseznamem"/>
        <w:numPr>
          <w:ilvl w:val="0"/>
          <w:numId w:val="17"/>
        </w:numPr>
        <w:jc w:val="both"/>
        <w:rPr>
          <w:rFonts w:asciiTheme="minorHAnsi" w:hAnsiTheme="minorHAnsi" w:cstheme="minorHAnsi"/>
          <w:sz w:val="22"/>
          <w:szCs w:val="22"/>
        </w:rPr>
      </w:pPr>
      <w:r w:rsidRPr="00B547BC">
        <w:rPr>
          <w:rFonts w:asciiTheme="minorHAnsi" w:hAnsiTheme="minorHAnsi" w:cstheme="minorHAnsi"/>
          <w:sz w:val="22"/>
          <w:szCs w:val="22"/>
        </w:rPr>
        <w:t>v případě změny požadavků nebo vzniku nových požadavků Zadavatele na předmět plnění veřejné zakázky,</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F0781B">
        <w:rPr>
          <w:rFonts w:asciiTheme="minorHAnsi" w:hAnsiTheme="minorHAnsi" w:cstheme="minorHAnsi"/>
          <w:sz w:val="22"/>
          <w:szCs w:val="22"/>
        </w:rPr>
        <w:t>smlouvy</w:t>
      </w:r>
      <w:r w:rsidR="00696BAB">
        <w:rPr>
          <w:rFonts w:asciiTheme="minorHAnsi" w:hAnsiTheme="minorHAnsi" w:cstheme="minorHAnsi"/>
          <w:sz w:val="22"/>
          <w:szCs w:val="22"/>
        </w:rPr>
        <w:t xml:space="preserve"> ze strany Z</w:t>
      </w:r>
      <w:r>
        <w:rPr>
          <w:rFonts w:asciiTheme="minorHAnsi" w:hAnsiTheme="minorHAnsi" w:cstheme="minorHAnsi"/>
          <w:sz w:val="22"/>
          <w:szCs w:val="22"/>
        </w:rPr>
        <w:t>adavatele či prodlení schválení a zaslání dotačních prostředků na veřejnou zakázku zřizovatelem, tj. MHMP.</w:t>
      </w:r>
    </w:p>
    <w:p w:rsidR="00735CE7" w:rsidRPr="001668FA" w:rsidRDefault="00735CE7" w:rsidP="00735CE7">
      <w:pPr>
        <w:jc w:val="both"/>
        <w:rPr>
          <w:rFonts w:asciiTheme="minorHAnsi" w:hAnsiTheme="minorHAnsi" w:cstheme="minorHAnsi"/>
          <w:sz w:val="22"/>
          <w:szCs w:val="22"/>
        </w:rPr>
      </w:pPr>
    </w:p>
    <w:p w:rsidR="00735CE7" w:rsidRDefault="00735CE7" w:rsidP="00735CE7">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w:t>
      </w:r>
      <w:r w:rsidR="008300E8">
        <w:rPr>
          <w:rFonts w:asciiTheme="minorHAnsi" w:hAnsiTheme="minorHAnsi" w:cstheme="minorHAnsi"/>
          <w:b/>
          <w:sz w:val="22"/>
          <w:szCs w:val="22"/>
        </w:rPr>
        <w:t xml:space="preserve">až o </w:t>
      </w:r>
      <w:r w:rsidR="0059310E">
        <w:rPr>
          <w:rFonts w:asciiTheme="minorHAnsi" w:hAnsiTheme="minorHAnsi" w:cstheme="minorHAnsi"/>
          <w:b/>
          <w:sz w:val="22"/>
          <w:szCs w:val="22"/>
        </w:rPr>
        <w:t>1</w:t>
      </w:r>
      <w:r w:rsidRPr="00C32556">
        <w:rPr>
          <w:rFonts w:asciiTheme="minorHAnsi" w:hAnsiTheme="minorHAnsi" w:cstheme="minorHAnsi"/>
          <w:b/>
          <w:sz w:val="22"/>
          <w:szCs w:val="22"/>
        </w:rPr>
        <w:t>0 %</w:t>
      </w:r>
      <w:r w:rsidR="00F00BF8">
        <w:rPr>
          <w:rFonts w:asciiTheme="minorHAnsi" w:hAnsiTheme="minorHAnsi" w:cstheme="minorHAnsi"/>
          <w:b/>
          <w:sz w:val="22"/>
          <w:szCs w:val="22"/>
        </w:rPr>
        <w:t xml:space="preserve"> </w:t>
      </w:r>
      <w:r>
        <w:rPr>
          <w:rFonts w:asciiTheme="minorHAnsi" w:hAnsiTheme="minorHAnsi" w:cstheme="minorHAnsi"/>
          <w:sz w:val="22"/>
          <w:szCs w:val="22"/>
        </w:rPr>
        <w:t>za níže uvedených okolností:</w:t>
      </w:r>
    </w:p>
    <w:p w:rsidR="00FD29B3" w:rsidRDefault="00FD29B3" w:rsidP="00735CE7">
      <w:pPr>
        <w:jc w:val="both"/>
        <w:rPr>
          <w:rFonts w:asciiTheme="minorHAnsi" w:hAnsiTheme="minorHAnsi" w:cstheme="minorHAnsi"/>
          <w:sz w:val="22"/>
          <w:szCs w:val="22"/>
        </w:rPr>
      </w:pP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změny právních předpisů či příkazů a nařízení úřadů</w:t>
      </w:r>
      <w:r>
        <w:rPr>
          <w:rFonts w:asciiTheme="minorHAnsi" w:hAnsiTheme="minorHAnsi" w:cstheme="minorHAnsi"/>
          <w:sz w:val="22"/>
          <w:szCs w:val="22"/>
        </w:rPr>
        <w:t xml:space="preserve"> (např. </w:t>
      </w:r>
      <w:r w:rsidRPr="000B6D1D">
        <w:rPr>
          <w:rFonts w:asciiTheme="minorHAnsi" w:hAnsiTheme="minorHAnsi" w:cstheme="minorHAnsi"/>
          <w:sz w:val="22"/>
          <w:szCs w:val="22"/>
        </w:rPr>
        <w:t>mimořádná opatře</w:t>
      </w:r>
      <w:r>
        <w:rPr>
          <w:rFonts w:asciiTheme="minorHAnsi" w:hAnsiTheme="minorHAnsi" w:cstheme="minorHAnsi"/>
          <w:sz w:val="22"/>
          <w:szCs w:val="22"/>
        </w:rPr>
        <w:t>ní vlády v souvislosti s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pokud k nim došlo po uzavření smlouvy, </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w:t>
      </w:r>
      <w:r>
        <w:rPr>
          <w:rFonts w:asciiTheme="minorHAnsi" w:hAnsiTheme="minorHAnsi" w:cstheme="minorHAnsi"/>
          <w:sz w:val="22"/>
          <w:szCs w:val="22"/>
        </w:rPr>
        <w:t xml:space="preserve"> (zejména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přírodní katastrofy, války, revoluce, sabotáže, blokády, embarga, tj. zásahu tzv. vyšší moci.  Vyšší mocí se rozumí tak</w:t>
      </w:r>
      <w:r w:rsidR="00696BAB">
        <w:rPr>
          <w:rFonts w:asciiTheme="minorHAnsi" w:hAnsiTheme="minorHAnsi" w:cstheme="minorHAnsi"/>
          <w:sz w:val="22"/>
          <w:szCs w:val="22"/>
        </w:rPr>
        <w:t>též jiné skutečnosti, na které Z</w:t>
      </w:r>
      <w:r w:rsidRPr="00214167">
        <w:rPr>
          <w:rFonts w:asciiTheme="minorHAnsi" w:hAnsiTheme="minorHAnsi" w:cstheme="minorHAnsi"/>
          <w:sz w:val="22"/>
          <w:szCs w:val="22"/>
        </w:rPr>
        <w:t>adavatel ani vybraný dodavatel nemohly mít žádný vliv,</w:t>
      </w:r>
    </w:p>
    <w:p w:rsidR="00735CE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r>
      <w:r w:rsidR="00B547BC" w:rsidRPr="00B547BC">
        <w:rPr>
          <w:rFonts w:asciiTheme="minorHAnsi" w:hAnsiTheme="minorHAnsi" w:cstheme="minorHAnsi"/>
          <w:sz w:val="22"/>
          <w:szCs w:val="22"/>
        </w:rPr>
        <w:t xml:space="preserve">v případě změny požadavků nebo vzniku nových požadavků </w:t>
      </w:r>
      <w:r w:rsidR="00B547BC">
        <w:rPr>
          <w:rFonts w:asciiTheme="minorHAnsi" w:hAnsiTheme="minorHAnsi" w:cstheme="minorHAnsi"/>
          <w:sz w:val="22"/>
          <w:szCs w:val="22"/>
        </w:rPr>
        <w:t>Zadavatele</w:t>
      </w:r>
      <w:r w:rsidR="00B547BC" w:rsidRPr="00B547BC">
        <w:rPr>
          <w:rFonts w:asciiTheme="minorHAnsi" w:hAnsiTheme="minorHAnsi" w:cstheme="minorHAnsi"/>
          <w:sz w:val="22"/>
          <w:szCs w:val="22"/>
        </w:rPr>
        <w:t xml:space="preserve"> na předmět</w:t>
      </w:r>
      <w:r w:rsidR="00B547BC">
        <w:rPr>
          <w:rFonts w:asciiTheme="minorHAnsi" w:hAnsiTheme="minorHAnsi" w:cstheme="minorHAnsi"/>
          <w:sz w:val="22"/>
          <w:szCs w:val="22"/>
        </w:rPr>
        <w:t xml:space="preserve"> plnění</w:t>
      </w:r>
      <w:r w:rsidR="00B547BC" w:rsidRPr="00B547BC">
        <w:rPr>
          <w:rFonts w:asciiTheme="minorHAnsi" w:hAnsiTheme="minorHAnsi" w:cstheme="minorHAnsi"/>
          <w:sz w:val="22"/>
          <w:szCs w:val="22"/>
        </w:rPr>
        <w:t xml:space="preserve"> </w:t>
      </w:r>
      <w:r w:rsidR="00B547BC">
        <w:rPr>
          <w:rFonts w:asciiTheme="minorHAnsi" w:hAnsiTheme="minorHAnsi" w:cstheme="minorHAnsi"/>
          <w:sz w:val="22"/>
          <w:szCs w:val="22"/>
        </w:rPr>
        <w:t>veřejné zakázky,</w:t>
      </w:r>
    </w:p>
    <w:p w:rsidR="00B547BC" w:rsidRPr="00214167" w:rsidRDefault="00B547BC"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rsidR="00735CE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w:t>
      </w:r>
      <w:r w:rsidR="00696BAB">
        <w:rPr>
          <w:rFonts w:asciiTheme="minorHAnsi" w:hAnsiTheme="minorHAnsi" w:cstheme="minorHAnsi"/>
          <w:sz w:val="22"/>
          <w:szCs w:val="22"/>
        </w:rPr>
        <w:t> </w:t>
      </w:r>
      <w:r w:rsidRPr="00214167">
        <w:rPr>
          <w:rFonts w:asciiTheme="minorHAnsi" w:hAnsiTheme="minorHAnsi" w:cstheme="minorHAnsi"/>
          <w:sz w:val="22"/>
          <w:szCs w:val="22"/>
        </w:rPr>
        <w:t>vyššími</w:t>
      </w:r>
      <w:r w:rsidR="00696BAB">
        <w:rPr>
          <w:rFonts w:asciiTheme="minorHAnsi" w:hAnsiTheme="minorHAnsi" w:cstheme="minorHAnsi"/>
          <w:sz w:val="22"/>
          <w:szCs w:val="22"/>
        </w:rPr>
        <w:t xml:space="preserve"> či nižšími</w:t>
      </w:r>
      <w:r w:rsidR="00B547BC">
        <w:rPr>
          <w:rFonts w:asciiTheme="minorHAnsi" w:hAnsiTheme="minorHAnsi" w:cstheme="minorHAnsi"/>
          <w:sz w:val="22"/>
          <w:szCs w:val="22"/>
        </w:rPr>
        <w:t xml:space="preserve"> </w:t>
      </w:r>
      <w:r w:rsidRPr="00214167">
        <w:rPr>
          <w:rFonts w:asciiTheme="minorHAnsi" w:hAnsiTheme="minorHAnsi" w:cstheme="minorHAnsi"/>
          <w:sz w:val="22"/>
          <w:szCs w:val="22"/>
        </w:rPr>
        <w:t>technickými parametry,</w:t>
      </w:r>
    </w:p>
    <w:p w:rsidR="002661C6" w:rsidRPr="00214167" w:rsidRDefault="002661C6" w:rsidP="00735CE7">
      <w:pPr>
        <w:jc w:val="both"/>
        <w:rPr>
          <w:rFonts w:asciiTheme="minorHAnsi" w:hAnsiTheme="minorHAnsi" w:cstheme="minorHAnsi"/>
          <w:sz w:val="22"/>
          <w:szCs w:val="22"/>
        </w:rPr>
      </w:pP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lastRenderedPageBreak/>
        <w:t>•</w:t>
      </w:r>
      <w:r w:rsidRPr="00214167">
        <w:rPr>
          <w:rFonts w:asciiTheme="minorHAnsi" w:hAnsiTheme="minorHAnsi" w:cstheme="minorHAnsi"/>
          <w:sz w:val="22"/>
          <w:szCs w:val="22"/>
        </w:rPr>
        <w:tab/>
        <w:t>v případě změny rozsahu</w:t>
      </w:r>
      <w:r w:rsidR="00C32556">
        <w:rPr>
          <w:rFonts w:asciiTheme="minorHAnsi" w:hAnsiTheme="minorHAnsi" w:cstheme="minorHAnsi"/>
          <w:sz w:val="22"/>
          <w:szCs w:val="22"/>
        </w:rPr>
        <w:t xml:space="preserve"> </w:t>
      </w:r>
      <w:r w:rsidR="00512076">
        <w:rPr>
          <w:rFonts w:asciiTheme="minorHAnsi" w:hAnsiTheme="minorHAnsi" w:cstheme="minorHAnsi"/>
          <w:sz w:val="22"/>
          <w:szCs w:val="22"/>
        </w:rPr>
        <w:t>prací</w:t>
      </w:r>
      <w:r w:rsidR="00C32556">
        <w:rPr>
          <w:rFonts w:asciiTheme="minorHAnsi" w:hAnsiTheme="minorHAnsi" w:cstheme="minorHAnsi"/>
          <w:sz w:val="22"/>
          <w:szCs w:val="22"/>
        </w:rPr>
        <w:t xml:space="preserve"> a</w:t>
      </w:r>
      <w:r w:rsidRPr="00214167">
        <w:rPr>
          <w:rFonts w:asciiTheme="minorHAnsi" w:hAnsiTheme="minorHAnsi" w:cstheme="minorHAnsi"/>
          <w:sz w:val="22"/>
          <w:szCs w:val="22"/>
        </w:rPr>
        <w:t xml:space="preserve"> služeb při realizaci veřejné z</w:t>
      </w:r>
      <w:r w:rsidR="00B33C0C">
        <w:rPr>
          <w:rFonts w:asciiTheme="minorHAnsi" w:hAnsiTheme="minorHAnsi" w:cstheme="minorHAnsi"/>
          <w:sz w:val="22"/>
          <w:szCs w:val="22"/>
        </w:rPr>
        <w:t xml:space="preserve">akázky, jejichž potřebu nemohl </w:t>
      </w:r>
      <w:proofErr w:type="gramStart"/>
      <w:r w:rsidR="00B33C0C">
        <w:rPr>
          <w:rFonts w:asciiTheme="minorHAnsi" w:hAnsiTheme="minorHAnsi" w:cstheme="minorHAnsi"/>
          <w:sz w:val="22"/>
          <w:szCs w:val="22"/>
        </w:rPr>
        <w:t>Z</w:t>
      </w:r>
      <w:r w:rsidRPr="00214167">
        <w:rPr>
          <w:rFonts w:asciiTheme="minorHAnsi" w:hAnsiTheme="minorHAnsi" w:cstheme="minorHAnsi"/>
          <w:sz w:val="22"/>
          <w:szCs w:val="22"/>
        </w:rPr>
        <w:t>adavatel  či</w:t>
      </w:r>
      <w:proofErr w:type="gramEnd"/>
      <w:r w:rsidRPr="00214167">
        <w:rPr>
          <w:rFonts w:asciiTheme="minorHAnsi" w:hAnsiTheme="minorHAnsi" w:cstheme="minorHAnsi"/>
          <w:sz w:val="22"/>
          <w:szCs w:val="22"/>
        </w:rPr>
        <w:t xml:space="preserve"> </w:t>
      </w:r>
      <w:r w:rsidR="002661C6">
        <w:rPr>
          <w:rFonts w:asciiTheme="minorHAnsi" w:hAnsiTheme="minorHAnsi" w:cstheme="minorHAnsi"/>
          <w:sz w:val="22"/>
          <w:szCs w:val="22"/>
        </w:rPr>
        <w:t xml:space="preserve">vybraný </w:t>
      </w:r>
      <w:r w:rsidRPr="00214167">
        <w:rPr>
          <w:rFonts w:asciiTheme="minorHAnsi" w:hAnsiTheme="minorHAnsi" w:cstheme="minorHAnsi"/>
          <w:sz w:val="22"/>
          <w:szCs w:val="22"/>
        </w:rPr>
        <w:t>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3D172E"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r w:rsidR="00C32556">
        <w:rPr>
          <w:rFonts w:asciiTheme="minorHAnsi" w:hAnsiTheme="minorHAnsi" w:cstheme="minorHAnsi"/>
          <w:sz w:val="22"/>
          <w:szCs w:val="22"/>
        </w:rPr>
        <w:t>.</w:t>
      </w:r>
    </w:p>
    <w:p w:rsidR="00352F5C" w:rsidRDefault="00352F5C" w:rsidP="00735CE7">
      <w:pPr>
        <w:jc w:val="both"/>
        <w:rPr>
          <w:rFonts w:asciiTheme="minorHAnsi" w:hAnsiTheme="minorHAnsi" w:cstheme="minorHAnsi"/>
          <w:sz w:val="22"/>
          <w:szCs w:val="22"/>
        </w:rPr>
      </w:pPr>
    </w:p>
    <w:p w:rsid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 xml:space="preserve">Zadavatel si vyhrazuje </w:t>
      </w:r>
      <w:r w:rsidRPr="00A426D9">
        <w:rPr>
          <w:rFonts w:asciiTheme="minorHAnsi" w:hAnsiTheme="minorHAnsi" w:cstheme="minorHAnsi"/>
          <w:b/>
          <w:sz w:val="22"/>
          <w:szCs w:val="22"/>
        </w:rPr>
        <w:t>změnu závazku ze smlouvy</w:t>
      </w:r>
      <w:r w:rsidRPr="00A426D9">
        <w:rPr>
          <w:rFonts w:asciiTheme="minorHAnsi" w:hAnsiTheme="minorHAnsi" w:cstheme="minorHAnsi"/>
          <w:sz w:val="22"/>
          <w:szCs w:val="22"/>
        </w:rPr>
        <w:t>, která bude uzavřena s vybraným dodavatelem.</w:t>
      </w:r>
    </w:p>
    <w:p w:rsidR="00352F5C" w:rsidRPr="00A426D9" w:rsidRDefault="00352F5C" w:rsidP="00A426D9">
      <w:pPr>
        <w:jc w:val="both"/>
        <w:rPr>
          <w:rFonts w:asciiTheme="minorHAnsi" w:hAnsiTheme="minorHAnsi" w:cstheme="minorHAnsi"/>
          <w:sz w:val="22"/>
          <w:szCs w:val="22"/>
        </w:rPr>
      </w:pPr>
    </w:p>
    <w:p w:rsidR="002661C6" w:rsidRPr="002661C6" w:rsidRDefault="00A426D9" w:rsidP="00A426D9">
      <w:pPr>
        <w:jc w:val="both"/>
        <w:rPr>
          <w:rFonts w:asciiTheme="minorHAnsi" w:hAnsiTheme="minorHAnsi" w:cstheme="minorHAnsi"/>
          <w:b/>
          <w:sz w:val="22"/>
          <w:szCs w:val="22"/>
        </w:rPr>
      </w:pPr>
      <w:r w:rsidRPr="002661C6">
        <w:rPr>
          <w:rFonts w:asciiTheme="minorHAnsi" w:hAnsiTheme="minorHAnsi" w:cstheme="minorHAnsi"/>
          <w:b/>
          <w:sz w:val="22"/>
          <w:szCs w:val="22"/>
        </w:rPr>
        <w:t>Zadavatel je oprávněn změnit dodavatele v průběhu plnění veřejné zakázky za těchto podmínek:</w:t>
      </w:r>
    </w:p>
    <w:p w:rsidR="00BA478B" w:rsidRPr="00A426D9" w:rsidRDefault="00B33C0C" w:rsidP="00A426D9">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v případě, že Z</w:t>
      </w:r>
      <w:r w:rsidR="00A426D9" w:rsidRPr="00A426D9">
        <w:rPr>
          <w:rFonts w:asciiTheme="minorHAnsi" w:hAnsiTheme="minorHAnsi" w:cstheme="minorHAnsi"/>
          <w:sz w:val="22"/>
          <w:szCs w:val="22"/>
        </w:rPr>
        <w:t>adavatel či vybraný dodavatel odstoupí od uzavřené smlouvy za podmínek stanovených ve smlouvě nebo právními předpisy či v případě předčasného ukončení smlouvy jiným způsobem,</w:t>
      </w:r>
    </w:p>
    <w:p w:rsidR="00AF31A2" w:rsidRDefault="00A426D9" w:rsidP="004F7394">
      <w:pPr>
        <w:jc w:val="both"/>
        <w:rPr>
          <w:rFonts w:asciiTheme="minorHAnsi" w:hAnsiTheme="minorHAnsi" w:cstheme="minorHAnsi"/>
          <w:sz w:val="22"/>
          <w:szCs w:val="22"/>
        </w:rPr>
      </w:pPr>
      <w:r w:rsidRPr="00A426D9">
        <w:rPr>
          <w:rFonts w:asciiTheme="minorHAnsi" w:hAnsiTheme="minorHAnsi" w:cstheme="minorHAnsi"/>
          <w:sz w:val="22"/>
          <w:szCs w:val="22"/>
        </w:rPr>
        <w:t>•</w:t>
      </w:r>
      <w:r w:rsidRPr="00A426D9">
        <w:rPr>
          <w:rFonts w:asciiTheme="minorHAnsi" w:hAnsiTheme="minorHAnsi" w:cstheme="minorHAnsi"/>
          <w:sz w:val="22"/>
          <w:szCs w:val="22"/>
        </w:rPr>
        <w:tab/>
        <w:t>novým dodavatelem bude určen účastník, který se umístil jako další v pořadí, které vyplývá z výsledku původního hodnocení nabídek na veřejnou zakázku nebo z výsledku no</w:t>
      </w:r>
      <w:r w:rsidR="00B33C0C">
        <w:rPr>
          <w:rFonts w:asciiTheme="minorHAnsi" w:hAnsiTheme="minorHAnsi" w:cstheme="minorHAnsi"/>
          <w:sz w:val="22"/>
          <w:szCs w:val="22"/>
        </w:rPr>
        <w:t>vého hodnocení. Nové hodnocení Z</w:t>
      </w:r>
      <w:r w:rsidRPr="00A426D9">
        <w:rPr>
          <w:rFonts w:asciiTheme="minorHAnsi" w:hAnsiTheme="minorHAnsi" w:cstheme="minorHAnsi"/>
          <w:sz w:val="22"/>
          <w:szCs w:val="22"/>
        </w:rPr>
        <w:t>adavatel musí provést, pokud by změna dodavatele znamenala podstatné ovlivnění původního pořadí nabídek. Zadavatel může výše uvedený postup změny dodavatele použít opakovaně.</w:t>
      </w:r>
    </w:p>
    <w:p w:rsidR="00F00BF8" w:rsidRPr="004F7394" w:rsidRDefault="00F00BF8" w:rsidP="004F7394">
      <w:pPr>
        <w:jc w:val="both"/>
        <w:rPr>
          <w:rFonts w:asciiTheme="minorHAnsi" w:hAnsiTheme="minorHAnsi" w:cstheme="minorHAnsi"/>
          <w:sz w:val="22"/>
          <w:szCs w:val="22"/>
        </w:rPr>
      </w:pPr>
    </w:p>
    <w:p w:rsidR="004314F0" w:rsidRPr="004C1972" w:rsidRDefault="009E6DA7"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w:t>
      </w:r>
      <w:r w:rsidR="00512076">
        <w:rPr>
          <w:rFonts w:asciiTheme="minorHAnsi" w:hAnsiTheme="minorHAnsi" w:cstheme="minorHAnsi"/>
          <w:bCs/>
          <w:sz w:val="22"/>
          <w:szCs w:val="22"/>
        </w:rPr>
        <w:t>i</w:t>
      </w:r>
      <w:r w:rsidR="00440D34" w:rsidRPr="00183457">
        <w:rPr>
          <w:rFonts w:asciiTheme="minorHAnsi" w:hAnsiTheme="minorHAnsi" w:cstheme="minorHAnsi"/>
          <w:bCs/>
          <w:sz w:val="22"/>
          <w:szCs w:val="22"/>
        </w:rPr>
        <w:t xml:space="preserve"> doručit do sídla Z</w:t>
      </w:r>
      <w:r w:rsidRPr="00183457">
        <w:rPr>
          <w:rFonts w:asciiTheme="minorHAnsi" w:hAnsiTheme="minorHAnsi" w:cstheme="minorHAnsi"/>
          <w:bCs/>
          <w:sz w:val="22"/>
          <w:szCs w:val="22"/>
        </w:rPr>
        <w:t>adavatele</w:t>
      </w:r>
      <w:r w:rsidR="00CC6842">
        <w:rPr>
          <w:rFonts w:asciiTheme="minorHAnsi" w:hAnsiTheme="minorHAnsi" w:cstheme="minorHAnsi"/>
          <w:bCs/>
          <w:sz w:val="22"/>
          <w:szCs w:val="22"/>
        </w:rPr>
        <w:t>,</w:t>
      </w:r>
      <w:r w:rsidRPr="00183457">
        <w:rPr>
          <w:rFonts w:asciiTheme="minorHAnsi" w:hAnsiTheme="minorHAnsi" w:cstheme="minorHAnsi"/>
          <w:bCs/>
          <w:sz w:val="22"/>
          <w:szCs w:val="22"/>
        </w:rPr>
        <w:t xml:space="preserve"> do budovy Pražské konzervatoře, Na Rejdišti 1, </w:t>
      </w:r>
      <w:r w:rsidRPr="00A15155">
        <w:rPr>
          <w:rFonts w:asciiTheme="minorHAnsi" w:hAnsiTheme="minorHAnsi" w:cstheme="minorHAnsi"/>
          <w:bCs/>
          <w:sz w:val="22"/>
          <w:szCs w:val="22"/>
        </w:rPr>
        <w:t xml:space="preserve">Praha 1 </w:t>
      </w:r>
      <w:r w:rsidRPr="00A15155">
        <w:rPr>
          <w:rFonts w:asciiTheme="minorHAnsi" w:hAnsiTheme="minorHAnsi" w:cstheme="minorHAnsi"/>
          <w:b/>
          <w:bCs/>
          <w:sz w:val="22"/>
          <w:szCs w:val="22"/>
        </w:rPr>
        <w:t>do</w:t>
      </w:r>
      <w:r w:rsidRPr="00A15155">
        <w:rPr>
          <w:rFonts w:asciiTheme="minorHAnsi" w:hAnsiTheme="minorHAnsi" w:cstheme="minorHAnsi"/>
          <w:bCs/>
          <w:sz w:val="22"/>
          <w:szCs w:val="22"/>
        </w:rPr>
        <w:t xml:space="preserve"> </w:t>
      </w:r>
      <w:r w:rsidR="00627DFD">
        <w:rPr>
          <w:rFonts w:asciiTheme="minorHAnsi" w:hAnsiTheme="minorHAnsi" w:cstheme="minorHAnsi"/>
          <w:b/>
          <w:bCs/>
          <w:sz w:val="22"/>
          <w:szCs w:val="22"/>
        </w:rPr>
        <w:t>0</w:t>
      </w:r>
      <w:r w:rsidR="002661C6">
        <w:rPr>
          <w:rFonts w:asciiTheme="minorHAnsi" w:hAnsiTheme="minorHAnsi" w:cstheme="minorHAnsi"/>
          <w:b/>
          <w:bCs/>
          <w:sz w:val="22"/>
          <w:szCs w:val="22"/>
        </w:rPr>
        <w:t>4</w:t>
      </w:r>
      <w:r w:rsidR="004A114F" w:rsidRPr="00A15155">
        <w:rPr>
          <w:rFonts w:asciiTheme="minorHAnsi" w:hAnsiTheme="minorHAnsi" w:cstheme="minorHAnsi"/>
          <w:b/>
          <w:bCs/>
          <w:sz w:val="22"/>
          <w:szCs w:val="22"/>
        </w:rPr>
        <w:t xml:space="preserve">. </w:t>
      </w:r>
      <w:r w:rsidR="002661C6">
        <w:rPr>
          <w:rFonts w:asciiTheme="minorHAnsi" w:hAnsiTheme="minorHAnsi" w:cstheme="minorHAnsi"/>
          <w:b/>
          <w:bCs/>
          <w:sz w:val="22"/>
          <w:szCs w:val="22"/>
        </w:rPr>
        <w:t>11</w:t>
      </w:r>
      <w:r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004A114F" w:rsidRPr="00A15155">
        <w:rPr>
          <w:rFonts w:asciiTheme="minorHAnsi" w:hAnsiTheme="minorHAnsi" w:cstheme="minorHAnsi"/>
          <w:b/>
          <w:bCs/>
          <w:sz w:val="22"/>
          <w:szCs w:val="22"/>
        </w:rPr>
        <w:t xml:space="preserve"> do </w:t>
      </w:r>
      <w:r w:rsidR="00627DFD">
        <w:rPr>
          <w:rFonts w:asciiTheme="minorHAnsi" w:hAnsiTheme="minorHAnsi" w:cstheme="minorHAnsi"/>
          <w:b/>
          <w:bCs/>
          <w:sz w:val="22"/>
          <w:szCs w:val="22"/>
        </w:rPr>
        <w:t>1</w:t>
      </w:r>
      <w:r w:rsidR="002661C6">
        <w:rPr>
          <w:rFonts w:asciiTheme="minorHAnsi" w:hAnsiTheme="minorHAnsi" w:cstheme="minorHAnsi"/>
          <w:b/>
          <w:bCs/>
          <w:sz w:val="22"/>
          <w:szCs w:val="22"/>
        </w:rPr>
        <w:t>4</w:t>
      </w:r>
      <w:r w:rsidR="004A114F" w:rsidRPr="00A15155">
        <w:rPr>
          <w:rFonts w:asciiTheme="minorHAnsi" w:hAnsiTheme="minorHAnsi" w:cstheme="minorHAnsi"/>
          <w:b/>
          <w:bCs/>
          <w:sz w:val="22"/>
          <w:szCs w:val="22"/>
        </w:rPr>
        <w:t>,</w:t>
      </w:r>
      <w:r w:rsidR="00627DFD">
        <w:rPr>
          <w:rFonts w:asciiTheme="minorHAnsi" w:hAnsiTheme="minorHAnsi" w:cstheme="minorHAnsi"/>
          <w:b/>
          <w:bCs/>
          <w:sz w:val="22"/>
          <w:szCs w:val="22"/>
        </w:rPr>
        <w:t>0</w:t>
      </w:r>
      <w:r w:rsidR="00FA3928"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w:t>
      </w:r>
      <w:r w:rsidR="009D6C2E" w:rsidRPr="00A15155">
        <w:rPr>
          <w:rFonts w:asciiTheme="minorHAnsi" w:hAnsiTheme="minorHAnsi" w:cstheme="minorHAnsi"/>
          <w:bCs/>
          <w:sz w:val="22"/>
          <w:szCs w:val="22"/>
        </w:rPr>
        <w:t xml:space="preserve"> </w:t>
      </w:r>
      <w:r w:rsidRPr="00A15155">
        <w:rPr>
          <w:rFonts w:asciiTheme="minorHAnsi" w:hAnsiTheme="minorHAnsi" w:cstheme="minorHAnsi"/>
          <w:bCs/>
          <w:sz w:val="22"/>
          <w:szCs w:val="22"/>
        </w:rPr>
        <w:t>a</w:t>
      </w:r>
      <w:r w:rsidRPr="008155CC">
        <w:rPr>
          <w:rFonts w:asciiTheme="minorHAnsi" w:hAnsiTheme="minorHAnsi" w:cstheme="minorHAnsi"/>
          <w:bCs/>
          <w:sz w:val="22"/>
          <w:szCs w:val="22"/>
        </w:rPr>
        <w:t xml:space="preserve"> to buď osobně</w:t>
      </w:r>
      <w:r w:rsidRPr="004C1972">
        <w:rPr>
          <w:rFonts w:asciiTheme="minorHAnsi" w:hAnsiTheme="minorHAnsi" w:cstheme="minorHAnsi"/>
          <w:bCs/>
          <w:sz w:val="22"/>
          <w:szCs w:val="22"/>
        </w:rPr>
        <w:t>, nebo prostřednictvím pošty. I v takovém případě musí být nabídka doručena do výše uvedeného termínu.</w:t>
      </w:r>
    </w:p>
    <w:p w:rsidR="00FD29B3" w:rsidRDefault="00FD29B3" w:rsidP="004314F0">
      <w:pPr>
        <w:jc w:val="both"/>
        <w:rPr>
          <w:rFonts w:asciiTheme="minorHAnsi" w:hAnsiTheme="minorHAnsi" w:cstheme="minorHAnsi"/>
          <w:bCs/>
          <w:sz w:val="22"/>
          <w:szCs w:val="22"/>
        </w:rPr>
      </w:pP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0969A2" w:rsidRPr="004C1972" w:rsidRDefault="000969A2"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44503B" w:rsidRPr="0044503B">
        <w:rPr>
          <w:rFonts w:asciiTheme="minorHAnsi" w:hAnsiTheme="minorHAnsi" w:cstheme="minorHAnsi"/>
          <w:b/>
          <w:sz w:val="22"/>
          <w:szCs w:val="22"/>
        </w:rPr>
        <w:t xml:space="preserve">Budování počítačové sítě v </w:t>
      </w:r>
      <w:proofErr w:type="spellStart"/>
      <w:r w:rsidR="0044503B" w:rsidRPr="0044503B">
        <w:rPr>
          <w:rFonts w:asciiTheme="minorHAnsi" w:hAnsiTheme="minorHAnsi" w:cstheme="minorHAnsi"/>
          <w:b/>
          <w:sz w:val="22"/>
          <w:szCs w:val="22"/>
        </w:rPr>
        <w:t>Pálffyovském</w:t>
      </w:r>
      <w:proofErr w:type="spellEnd"/>
      <w:r w:rsidR="0044503B" w:rsidRPr="0044503B">
        <w:rPr>
          <w:rFonts w:asciiTheme="minorHAnsi" w:hAnsiTheme="minorHAnsi" w:cstheme="minorHAnsi"/>
          <w:b/>
          <w:sz w:val="22"/>
          <w:szCs w:val="22"/>
        </w:rPr>
        <w:t xml:space="preserve"> paláci a modernizace a obnova výpočetní techniky Pražské konzervatoře</w:t>
      </w:r>
      <w:r w:rsidR="0033049A">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FD29B3" w:rsidRDefault="00FD29B3" w:rsidP="00CA1E8C">
      <w:pPr>
        <w:jc w:val="both"/>
        <w:rPr>
          <w:rFonts w:asciiTheme="minorHAnsi" w:hAnsiTheme="minorHAnsi" w:cstheme="minorHAnsi"/>
          <w:sz w:val="22"/>
          <w:szCs w:val="22"/>
        </w:rPr>
      </w:pPr>
    </w:p>
    <w:p w:rsidR="0083686B" w:rsidRPr="002A657E" w:rsidRDefault="008155CC" w:rsidP="0083686B">
      <w:pPr>
        <w:jc w:val="both"/>
        <w:rPr>
          <w:rFonts w:asciiTheme="minorHAnsi" w:hAnsiTheme="minorHAnsi" w:cstheme="minorHAnsi"/>
          <w:bCs/>
          <w:sz w:val="22"/>
          <w:szCs w:val="22"/>
        </w:rPr>
      </w:pPr>
      <w:r>
        <w:rPr>
          <w:rFonts w:asciiTheme="minorHAnsi" w:hAnsiTheme="minorHAnsi" w:cstheme="minorHAnsi"/>
          <w:bCs/>
          <w:sz w:val="22"/>
          <w:szCs w:val="22"/>
        </w:rPr>
        <w:t>Chybně označené,</w:t>
      </w:r>
      <w:r w:rsidR="0083686B" w:rsidRPr="00250948">
        <w:rPr>
          <w:rFonts w:asciiTheme="minorHAnsi" w:hAnsiTheme="minorHAnsi" w:cstheme="minorHAnsi"/>
          <w:bCs/>
          <w:sz w:val="22"/>
          <w:szCs w:val="22"/>
        </w:rPr>
        <w:t xml:space="preserve"> nabídky v nezalepené obálce, nabídky v jiném, než předepsaném jazyce, či nabídky podané jiným ne</w:t>
      </w:r>
      <w:r w:rsidR="00B33C0C">
        <w:rPr>
          <w:rFonts w:asciiTheme="minorHAnsi" w:hAnsiTheme="minorHAnsi" w:cstheme="minorHAnsi"/>
          <w:bCs/>
          <w:sz w:val="22"/>
          <w:szCs w:val="22"/>
        </w:rPr>
        <w:t>ž požadovaným způsobem nebudou Z</w:t>
      </w:r>
      <w:r w:rsidR="0083686B" w:rsidRPr="00250948">
        <w:rPr>
          <w:rFonts w:asciiTheme="minorHAnsi" w:hAnsiTheme="minorHAnsi" w:cstheme="minorHAnsi"/>
          <w:bCs/>
          <w:sz w:val="22"/>
          <w:szCs w:val="22"/>
        </w:rPr>
        <w:t>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 xml:space="preserve">stoupit, činí </w:t>
      </w:r>
      <w:r w:rsidR="00DD19C6">
        <w:rPr>
          <w:rFonts w:asciiTheme="minorHAnsi" w:hAnsiTheme="minorHAnsi" w:cstheme="minorHAnsi"/>
          <w:sz w:val="22"/>
          <w:szCs w:val="22"/>
        </w:rPr>
        <w:t>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5E4ED6" w:rsidRDefault="005E4ED6" w:rsidP="004314F0">
      <w:pPr>
        <w:jc w:val="both"/>
        <w:rPr>
          <w:rFonts w:asciiTheme="minorHAnsi" w:hAnsiTheme="minorHAnsi" w:cstheme="minorHAnsi"/>
          <w:sz w:val="22"/>
          <w:szCs w:val="22"/>
        </w:rPr>
      </w:pPr>
    </w:p>
    <w:p w:rsidR="008C1B40"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D47D37">
        <w:rPr>
          <w:rFonts w:asciiTheme="minorHAnsi" w:hAnsiTheme="minorHAnsi" w:cstheme="minorHAnsi"/>
          <w:b/>
          <w:sz w:val="22"/>
          <w:szCs w:val="22"/>
        </w:rPr>
        <w:t>xxxxxxxxxxxxxxx</w:t>
      </w:r>
      <w:proofErr w:type="spellEnd"/>
      <w:r w:rsidR="008300E8">
        <w:rPr>
          <w:rFonts w:asciiTheme="minorHAnsi" w:hAnsiTheme="minorHAnsi" w:cstheme="minorHAnsi"/>
          <w:sz w:val="22"/>
          <w:szCs w:val="22"/>
        </w:rPr>
        <w:t xml:space="preserve">, a to nejpozději do </w:t>
      </w:r>
      <w:r w:rsidR="002661C6">
        <w:rPr>
          <w:rFonts w:asciiTheme="minorHAnsi" w:hAnsiTheme="minorHAnsi" w:cstheme="minorHAnsi"/>
          <w:sz w:val="22"/>
          <w:szCs w:val="22"/>
        </w:rPr>
        <w:t>2</w:t>
      </w:r>
      <w:r>
        <w:rPr>
          <w:rFonts w:asciiTheme="minorHAnsi" w:hAnsiTheme="minorHAnsi" w:cstheme="minorHAnsi"/>
          <w:sz w:val="22"/>
          <w:szCs w:val="22"/>
        </w:rPr>
        <w:t xml:space="preserve"> pracovních dnů od obdržení „Oznámení o výběru</w:t>
      </w:r>
      <w:r w:rsidR="009C34B6">
        <w:rPr>
          <w:rFonts w:asciiTheme="minorHAnsi" w:hAnsiTheme="minorHAnsi" w:cstheme="minorHAnsi"/>
          <w:sz w:val="22"/>
          <w:szCs w:val="22"/>
        </w:rPr>
        <w:t xml:space="preserve"> dodavatele</w:t>
      </w:r>
      <w:r>
        <w:rPr>
          <w:rFonts w:asciiTheme="minorHAnsi" w:hAnsiTheme="minorHAnsi" w:cstheme="minorHAnsi"/>
          <w:sz w:val="22"/>
          <w:szCs w:val="22"/>
        </w:rPr>
        <w:t>“.</w:t>
      </w:r>
    </w:p>
    <w:p w:rsidR="00A15155" w:rsidRDefault="00A15155" w:rsidP="004314F0">
      <w:pPr>
        <w:jc w:val="both"/>
        <w:rPr>
          <w:rFonts w:asciiTheme="minorHAnsi" w:hAnsiTheme="minorHAnsi" w:cstheme="minorHAnsi"/>
          <w:sz w:val="22"/>
          <w:szCs w:val="22"/>
        </w:rPr>
      </w:pPr>
    </w:p>
    <w:p w:rsidR="0071560B" w:rsidRDefault="0071560B" w:rsidP="004314F0">
      <w:pPr>
        <w:jc w:val="both"/>
        <w:rPr>
          <w:rFonts w:asciiTheme="minorHAnsi" w:hAnsiTheme="minorHAnsi" w:cstheme="minorHAnsi"/>
          <w:sz w:val="22"/>
          <w:szCs w:val="22"/>
        </w:rPr>
      </w:pPr>
    </w:p>
    <w:p w:rsidR="0071560B" w:rsidRDefault="0071560B" w:rsidP="004314F0">
      <w:pPr>
        <w:jc w:val="both"/>
        <w:rPr>
          <w:rFonts w:asciiTheme="minorHAnsi" w:hAnsiTheme="minorHAnsi" w:cstheme="minorHAnsi"/>
          <w:sz w:val="22"/>
          <w:szCs w:val="22"/>
        </w:rPr>
      </w:pPr>
    </w:p>
    <w:p w:rsidR="0071560B" w:rsidRPr="008C049E" w:rsidRDefault="0071560B" w:rsidP="004314F0">
      <w:pPr>
        <w:jc w:val="both"/>
        <w:rPr>
          <w:rFonts w:asciiTheme="minorHAnsi" w:hAnsiTheme="minorHAnsi" w:cstheme="minorHAnsi"/>
          <w:sz w:val="22"/>
          <w:szCs w:val="22"/>
        </w:rPr>
      </w:pPr>
    </w:p>
    <w:p w:rsidR="004314F0" w:rsidRPr="004C1972" w:rsidRDefault="009E6DA7" w:rsidP="004314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16</w:t>
      </w:r>
      <w:r w:rsidR="004314F0" w:rsidRPr="004C1972">
        <w:rPr>
          <w:rFonts w:asciiTheme="minorHAnsi" w:hAnsiTheme="minorHAnsi" w:cstheme="minorHAnsi"/>
          <w:b/>
          <w:bCs/>
          <w:sz w:val="22"/>
          <w:szCs w:val="22"/>
        </w:rPr>
        <w:t>. Termín otevírání obálek s nabídkami</w:t>
      </w:r>
    </w:p>
    <w:p w:rsidR="004314F0" w:rsidRDefault="004314F0" w:rsidP="004314F0">
      <w:pPr>
        <w:jc w:val="both"/>
        <w:rPr>
          <w:rFonts w:asciiTheme="minorHAnsi" w:hAnsiTheme="minorHAnsi" w:cstheme="minorHAnsi"/>
          <w:b/>
          <w:bCs/>
          <w:sz w:val="22"/>
          <w:szCs w:val="22"/>
        </w:rPr>
      </w:pPr>
      <w:r w:rsidRPr="008155CC">
        <w:rPr>
          <w:rFonts w:asciiTheme="minorHAnsi" w:hAnsiTheme="minorHAnsi" w:cstheme="minorHAnsi"/>
          <w:bCs/>
          <w:sz w:val="22"/>
          <w:szCs w:val="22"/>
        </w:rPr>
        <w:t xml:space="preserve">Otevírání obálek </w:t>
      </w:r>
      <w:r w:rsidRPr="00E25B98">
        <w:rPr>
          <w:rFonts w:asciiTheme="minorHAnsi" w:hAnsiTheme="minorHAnsi" w:cstheme="minorHAnsi"/>
          <w:bCs/>
          <w:sz w:val="22"/>
          <w:szCs w:val="22"/>
        </w:rPr>
        <w:t xml:space="preserve">proběhne </w:t>
      </w:r>
      <w:r w:rsidRPr="00A15155">
        <w:rPr>
          <w:rFonts w:asciiTheme="minorHAnsi" w:hAnsiTheme="minorHAnsi" w:cstheme="minorHAnsi"/>
          <w:bCs/>
          <w:sz w:val="22"/>
          <w:szCs w:val="22"/>
        </w:rPr>
        <w:t xml:space="preserve">dne </w:t>
      </w:r>
      <w:r w:rsidR="00CC6BAA">
        <w:rPr>
          <w:rFonts w:asciiTheme="minorHAnsi" w:hAnsiTheme="minorHAnsi" w:cstheme="minorHAnsi"/>
          <w:b/>
          <w:bCs/>
          <w:sz w:val="22"/>
          <w:szCs w:val="22"/>
        </w:rPr>
        <w:t>0</w:t>
      </w:r>
      <w:r w:rsidR="0044503B">
        <w:rPr>
          <w:rFonts w:asciiTheme="minorHAnsi" w:hAnsiTheme="minorHAnsi" w:cstheme="minorHAnsi"/>
          <w:b/>
          <w:bCs/>
          <w:sz w:val="22"/>
          <w:szCs w:val="22"/>
        </w:rPr>
        <w:t>7</w:t>
      </w:r>
      <w:r w:rsidR="003948CA" w:rsidRPr="00A15155">
        <w:rPr>
          <w:rFonts w:asciiTheme="minorHAnsi" w:hAnsiTheme="minorHAnsi" w:cstheme="minorHAnsi"/>
          <w:b/>
          <w:bCs/>
          <w:sz w:val="22"/>
          <w:szCs w:val="22"/>
        </w:rPr>
        <w:t xml:space="preserve">. </w:t>
      </w:r>
      <w:r w:rsidR="0044503B">
        <w:rPr>
          <w:rFonts w:asciiTheme="minorHAnsi" w:hAnsiTheme="minorHAnsi" w:cstheme="minorHAnsi"/>
          <w:b/>
          <w:bCs/>
          <w:sz w:val="22"/>
          <w:szCs w:val="22"/>
        </w:rPr>
        <w:t>11</w:t>
      </w:r>
      <w:r w:rsidR="006607D2"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Pr="00A15155">
        <w:rPr>
          <w:rFonts w:asciiTheme="minorHAnsi" w:hAnsiTheme="minorHAnsi" w:cstheme="minorHAnsi"/>
          <w:b/>
          <w:bCs/>
          <w:sz w:val="22"/>
          <w:szCs w:val="22"/>
        </w:rPr>
        <w:t xml:space="preserve"> </w:t>
      </w:r>
      <w:r w:rsidR="00C32348" w:rsidRPr="00A15155">
        <w:rPr>
          <w:rFonts w:asciiTheme="minorHAnsi" w:hAnsiTheme="minorHAnsi" w:cstheme="minorHAnsi"/>
          <w:b/>
          <w:bCs/>
          <w:sz w:val="22"/>
          <w:szCs w:val="22"/>
        </w:rPr>
        <w:t>v</w:t>
      </w:r>
      <w:r w:rsidR="0044503B">
        <w:rPr>
          <w:rFonts w:asciiTheme="minorHAnsi" w:hAnsiTheme="minorHAnsi" w:cstheme="minorHAnsi"/>
          <w:b/>
          <w:bCs/>
          <w:sz w:val="22"/>
          <w:szCs w:val="22"/>
        </w:rPr>
        <w:t>e</w:t>
      </w:r>
      <w:r w:rsidR="00C32348" w:rsidRPr="00A15155">
        <w:rPr>
          <w:rFonts w:asciiTheme="minorHAnsi" w:hAnsiTheme="minorHAnsi" w:cstheme="minorHAnsi"/>
          <w:b/>
          <w:bCs/>
          <w:sz w:val="22"/>
          <w:szCs w:val="22"/>
        </w:rPr>
        <w:t> </w:t>
      </w:r>
      <w:r w:rsidR="009F5D8A" w:rsidRPr="00A15155">
        <w:rPr>
          <w:rFonts w:asciiTheme="minorHAnsi" w:hAnsiTheme="minorHAnsi" w:cstheme="minorHAnsi"/>
          <w:b/>
          <w:bCs/>
          <w:sz w:val="22"/>
          <w:szCs w:val="22"/>
        </w:rPr>
        <w:t>1</w:t>
      </w:r>
      <w:r w:rsidR="00FF3118">
        <w:rPr>
          <w:rFonts w:asciiTheme="minorHAnsi" w:hAnsiTheme="minorHAnsi" w:cstheme="minorHAnsi"/>
          <w:b/>
          <w:bCs/>
          <w:sz w:val="22"/>
          <w:szCs w:val="22"/>
        </w:rPr>
        <w:t>4</w:t>
      </w:r>
      <w:r w:rsidR="004A114F" w:rsidRPr="00A15155">
        <w:rPr>
          <w:rFonts w:asciiTheme="minorHAnsi" w:hAnsiTheme="minorHAnsi" w:cstheme="minorHAnsi"/>
          <w:b/>
          <w:bCs/>
          <w:sz w:val="22"/>
          <w:szCs w:val="22"/>
        </w:rPr>
        <w:t>,</w:t>
      </w:r>
      <w:r w:rsidR="00FF3118">
        <w:rPr>
          <w:rFonts w:asciiTheme="minorHAnsi" w:hAnsiTheme="minorHAnsi" w:cstheme="minorHAnsi"/>
          <w:b/>
          <w:bCs/>
          <w:sz w:val="22"/>
          <w:szCs w:val="22"/>
        </w:rPr>
        <w:t>15</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 xml:space="preserve"> v budově</w:t>
      </w:r>
      <w:r w:rsidRPr="00707D23">
        <w:rPr>
          <w:rFonts w:asciiTheme="minorHAnsi" w:hAnsiTheme="minorHAnsi" w:cstheme="minorHAnsi"/>
          <w:bCs/>
          <w:sz w:val="22"/>
          <w:szCs w:val="22"/>
        </w:rPr>
        <w:t xml:space="preserve"> Pražské konzervatoře, Na Rejdišti </w:t>
      </w:r>
      <w:r w:rsidR="003948CA" w:rsidRPr="00707D23">
        <w:rPr>
          <w:rFonts w:asciiTheme="minorHAnsi" w:hAnsiTheme="minorHAnsi" w:cstheme="minorHAnsi"/>
          <w:bCs/>
          <w:sz w:val="22"/>
          <w:szCs w:val="22"/>
        </w:rPr>
        <w:t xml:space="preserve">1/77, Praha 1 – </w:t>
      </w:r>
      <w:r w:rsidR="004D232A" w:rsidRPr="00707D23">
        <w:rPr>
          <w:rFonts w:asciiTheme="minorHAnsi" w:hAnsiTheme="minorHAnsi" w:cstheme="minorHAnsi"/>
          <w:bCs/>
          <w:sz w:val="22"/>
          <w:szCs w:val="22"/>
        </w:rPr>
        <w:t xml:space="preserve">kancelář </w:t>
      </w:r>
      <w:r w:rsidR="004D232A" w:rsidRPr="00D008CE">
        <w:rPr>
          <w:rFonts w:asciiTheme="minorHAnsi" w:hAnsiTheme="minorHAnsi" w:cstheme="minorHAnsi"/>
          <w:b/>
          <w:bCs/>
          <w:sz w:val="22"/>
          <w:szCs w:val="22"/>
        </w:rPr>
        <w:t xml:space="preserve">č. </w:t>
      </w:r>
      <w:r w:rsidR="008C1B40" w:rsidRPr="00D008CE">
        <w:rPr>
          <w:rFonts w:asciiTheme="minorHAnsi" w:hAnsiTheme="minorHAnsi" w:cstheme="minorHAnsi"/>
          <w:b/>
          <w:bCs/>
          <w:sz w:val="22"/>
          <w:szCs w:val="22"/>
        </w:rPr>
        <w:t>1.21</w:t>
      </w:r>
      <w:r w:rsidRPr="00D008CE">
        <w:rPr>
          <w:rFonts w:asciiTheme="minorHAnsi" w:hAnsiTheme="minorHAnsi" w:cstheme="minorHAnsi"/>
          <w:b/>
          <w:bCs/>
          <w:sz w:val="22"/>
          <w:szCs w:val="22"/>
        </w:rPr>
        <w:t>.</w:t>
      </w:r>
    </w:p>
    <w:p w:rsidR="00A154BE" w:rsidRPr="00707D23" w:rsidRDefault="00A154BE" w:rsidP="004314F0">
      <w:pPr>
        <w:jc w:val="both"/>
        <w:rPr>
          <w:rFonts w:asciiTheme="minorHAnsi" w:hAnsiTheme="minorHAnsi" w:cstheme="minorHAnsi"/>
          <w:bCs/>
          <w:sz w:val="22"/>
          <w:szCs w:val="22"/>
        </w:rPr>
      </w:pPr>
    </w:p>
    <w:p w:rsidR="00EE61A5" w:rsidRPr="00A15155" w:rsidRDefault="004314F0"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sidR="004A114F">
        <w:rPr>
          <w:rFonts w:asciiTheme="minorHAnsi" w:hAnsiTheme="minorHAnsi" w:cstheme="minorHAnsi"/>
          <w:bCs/>
          <w:sz w:val="22"/>
          <w:szCs w:val="22"/>
        </w:rPr>
        <w:t>bez zbytečného odkladu.</w:t>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rsidR="00352F5C" w:rsidRDefault="00352F5C" w:rsidP="00087A1E">
      <w:pPr>
        <w:jc w:val="both"/>
        <w:rPr>
          <w:rFonts w:asciiTheme="minorHAnsi" w:hAnsiTheme="minorHAnsi" w:cstheme="minorHAnsi"/>
          <w:b/>
          <w:bCs/>
          <w:sz w:val="22"/>
          <w:szCs w:val="22"/>
        </w:rPr>
      </w:pPr>
    </w:p>
    <w:p w:rsidR="00F00BF8" w:rsidRPr="00DE709C" w:rsidRDefault="00F00BF8" w:rsidP="00F00BF8">
      <w:pPr>
        <w:jc w:val="both"/>
        <w:rPr>
          <w:rFonts w:asciiTheme="minorHAnsi" w:hAnsiTheme="minorHAnsi" w:cstheme="minorHAnsi"/>
          <w:b/>
          <w:bCs/>
          <w:sz w:val="22"/>
          <w:szCs w:val="22"/>
        </w:rPr>
      </w:pPr>
      <w:r>
        <w:rPr>
          <w:rFonts w:asciiTheme="minorHAnsi" w:hAnsiTheme="minorHAnsi" w:cstheme="minorHAnsi"/>
          <w:b/>
          <w:bCs/>
          <w:sz w:val="22"/>
          <w:szCs w:val="22"/>
        </w:rPr>
        <w:t>17</w:t>
      </w:r>
      <w:r w:rsidRPr="00DE709C">
        <w:rPr>
          <w:rFonts w:asciiTheme="minorHAnsi" w:hAnsiTheme="minorHAnsi" w:cstheme="minorHAnsi"/>
          <w:b/>
          <w:bCs/>
          <w:sz w:val="22"/>
          <w:szCs w:val="22"/>
        </w:rPr>
        <w:t>. Nedílnou</w:t>
      </w:r>
      <w:r>
        <w:rPr>
          <w:rFonts w:asciiTheme="minorHAnsi" w:hAnsiTheme="minorHAnsi" w:cstheme="minorHAnsi"/>
          <w:b/>
          <w:bCs/>
          <w:sz w:val="22"/>
          <w:szCs w:val="22"/>
        </w:rPr>
        <w:t>, nikoliv však nutně pevně spojenou</w:t>
      </w:r>
      <w:r w:rsidRPr="00DE709C">
        <w:rPr>
          <w:rFonts w:asciiTheme="minorHAnsi" w:hAnsiTheme="minorHAnsi" w:cstheme="minorHAnsi"/>
          <w:b/>
          <w:bCs/>
          <w:sz w:val="22"/>
          <w:szCs w:val="22"/>
        </w:rPr>
        <w:t xml:space="preserve"> součástí této výzvy jsou následující přílohy, které musí uchazeč</w:t>
      </w:r>
      <w:r>
        <w:rPr>
          <w:rFonts w:asciiTheme="minorHAnsi" w:hAnsiTheme="minorHAnsi" w:cstheme="minorHAnsi"/>
          <w:b/>
          <w:bCs/>
          <w:sz w:val="22"/>
          <w:szCs w:val="22"/>
        </w:rPr>
        <w:t xml:space="preserve"> s výjimkou </w:t>
      </w:r>
      <w:r w:rsidR="00CC6BAA">
        <w:rPr>
          <w:rFonts w:asciiTheme="minorHAnsi" w:hAnsiTheme="minorHAnsi" w:cstheme="minorHAnsi"/>
          <w:b/>
          <w:bCs/>
          <w:sz w:val="22"/>
          <w:szCs w:val="22"/>
        </w:rPr>
        <w:t>specifikace předmětu plnění veřejné zakázky (bude nahrazeno vlastní specifikací účastníka)</w:t>
      </w:r>
      <w:r w:rsidRPr="00DE709C">
        <w:rPr>
          <w:rFonts w:asciiTheme="minorHAnsi" w:hAnsiTheme="minorHAnsi" w:cstheme="minorHAnsi"/>
          <w:b/>
          <w:bCs/>
          <w:sz w:val="22"/>
          <w:szCs w:val="22"/>
        </w:rPr>
        <w:t>, doplnit či podepsat a předložit současně s nabídkou.</w:t>
      </w:r>
    </w:p>
    <w:p w:rsidR="00CC6BAA" w:rsidRPr="00DE709C" w:rsidRDefault="00CC6BAA" w:rsidP="00CC6BAA">
      <w:pPr>
        <w:jc w:val="both"/>
        <w:rPr>
          <w:rFonts w:asciiTheme="minorHAnsi" w:hAnsiTheme="minorHAnsi" w:cstheme="minorHAnsi"/>
          <w:bCs/>
          <w:sz w:val="22"/>
          <w:szCs w:val="22"/>
        </w:rPr>
      </w:pPr>
      <w:r w:rsidRPr="00DE709C">
        <w:rPr>
          <w:rFonts w:asciiTheme="minorHAnsi" w:hAnsiTheme="minorHAnsi" w:cstheme="minorHAnsi"/>
          <w:bCs/>
          <w:sz w:val="22"/>
          <w:szCs w:val="22"/>
        </w:rPr>
        <w:t>1. Krycí list nabídky</w:t>
      </w:r>
    </w:p>
    <w:p w:rsidR="00CC6BAA" w:rsidRDefault="00CC6BAA" w:rsidP="00CC6BAA">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bookmarkStart w:id="0" w:name="_GoBack"/>
      <w:bookmarkEnd w:id="0"/>
    </w:p>
    <w:p w:rsidR="00CC6BAA" w:rsidRDefault="00CC6BAA" w:rsidP="00CC6BAA">
      <w:pPr>
        <w:jc w:val="both"/>
        <w:rPr>
          <w:rFonts w:asciiTheme="minorHAnsi" w:hAnsiTheme="minorHAnsi" w:cstheme="minorHAnsi"/>
          <w:bCs/>
          <w:sz w:val="22"/>
          <w:szCs w:val="22"/>
        </w:rPr>
      </w:pPr>
      <w:r w:rsidRPr="00AB1CFE">
        <w:rPr>
          <w:rFonts w:asciiTheme="minorHAnsi" w:hAnsiTheme="minorHAnsi" w:cstheme="minorHAnsi"/>
          <w:bCs/>
          <w:sz w:val="22"/>
          <w:szCs w:val="22"/>
        </w:rPr>
        <w:t>3. Specifikace předmětu plnění veřejné zakázky</w:t>
      </w:r>
    </w:p>
    <w:p w:rsidR="0094208F" w:rsidRDefault="00CC6BAA" w:rsidP="00010437">
      <w:pPr>
        <w:jc w:val="both"/>
        <w:rPr>
          <w:rFonts w:asciiTheme="minorHAnsi" w:hAnsiTheme="minorHAnsi" w:cstheme="minorHAnsi"/>
          <w:bCs/>
          <w:sz w:val="22"/>
          <w:szCs w:val="22"/>
        </w:rPr>
      </w:pPr>
      <w:r>
        <w:rPr>
          <w:rFonts w:asciiTheme="minorHAnsi" w:hAnsiTheme="minorHAnsi" w:cstheme="minorHAnsi"/>
          <w:bCs/>
          <w:sz w:val="22"/>
          <w:szCs w:val="22"/>
        </w:rPr>
        <w:t>4</w:t>
      </w:r>
      <w:r w:rsidRPr="00AB1CFE">
        <w:rPr>
          <w:rFonts w:asciiTheme="minorHAnsi" w:hAnsiTheme="minorHAnsi" w:cstheme="minorHAnsi"/>
          <w:bCs/>
          <w:sz w:val="22"/>
          <w:szCs w:val="22"/>
        </w:rPr>
        <w:t xml:space="preserve">. </w:t>
      </w:r>
      <w:r w:rsidRPr="000775DF">
        <w:rPr>
          <w:rFonts w:asciiTheme="minorHAnsi" w:hAnsiTheme="minorHAnsi" w:cstheme="minorHAnsi"/>
          <w:bCs/>
          <w:sz w:val="22"/>
          <w:szCs w:val="22"/>
        </w:rPr>
        <w:t xml:space="preserve">Návrh </w:t>
      </w:r>
      <w:r>
        <w:rPr>
          <w:rFonts w:asciiTheme="minorHAnsi" w:hAnsiTheme="minorHAnsi" w:cstheme="minorHAnsi"/>
          <w:bCs/>
          <w:sz w:val="22"/>
          <w:szCs w:val="22"/>
        </w:rPr>
        <w:t>kupní smlouvy</w:t>
      </w:r>
      <w:r w:rsidRPr="000775DF">
        <w:rPr>
          <w:rFonts w:asciiTheme="minorHAnsi" w:hAnsiTheme="minorHAnsi" w:cstheme="minorHAnsi"/>
          <w:bCs/>
          <w:sz w:val="22"/>
          <w:szCs w:val="22"/>
        </w:rPr>
        <w:t xml:space="preserve"> – závazné obchodní podmínky</w:t>
      </w:r>
    </w:p>
    <w:p w:rsidR="00BA478B" w:rsidRDefault="00BA478B" w:rsidP="00010437">
      <w:pPr>
        <w:jc w:val="both"/>
        <w:rPr>
          <w:rFonts w:asciiTheme="minorHAnsi" w:hAnsiTheme="minorHAnsi" w:cstheme="minorHAnsi"/>
          <w:bCs/>
          <w:sz w:val="22"/>
          <w:szCs w:val="22"/>
        </w:rPr>
      </w:pPr>
    </w:p>
    <w:p w:rsidR="002661C6" w:rsidRDefault="002661C6" w:rsidP="00010437">
      <w:pPr>
        <w:jc w:val="both"/>
        <w:rPr>
          <w:rFonts w:asciiTheme="minorHAnsi" w:hAnsiTheme="minorHAnsi" w:cstheme="minorHAnsi"/>
          <w:bCs/>
          <w:sz w:val="22"/>
          <w:szCs w:val="22"/>
        </w:rPr>
      </w:pPr>
    </w:p>
    <w:p w:rsidR="00A154BE" w:rsidRDefault="00A154BE" w:rsidP="00010437">
      <w:pPr>
        <w:jc w:val="both"/>
        <w:rPr>
          <w:rFonts w:asciiTheme="minorHAnsi" w:hAnsiTheme="minorHAnsi" w:cstheme="minorHAnsi"/>
          <w:bCs/>
          <w:sz w:val="22"/>
          <w:szCs w:val="22"/>
        </w:rPr>
      </w:pPr>
    </w:p>
    <w:p w:rsidR="00352F5C" w:rsidRDefault="00352F5C" w:rsidP="00CC6BAA">
      <w:pPr>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D47D37">
        <w:rPr>
          <w:rFonts w:asciiTheme="minorHAnsi" w:hAnsiTheme="minorHAnsi" w:cstheme="minorHAnsi"/>
          <w:bCs/>
          <w:sz w:val="22"/>
          <w:szCs w:val="22"/>
        </w:rPr>
        <w:t>xxxxxxxxxxxxxxxxxxxxx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E5E" w:rsidRDefault="00870E5E">
      <w:r>
        <w:separator/>
      </w:r>
    </w:p>
  </w:endnote>
  <w:endnote w:type="continuationSeparator" w:id="0">
    <w:p w:rsidR="00870E5E" w:rsidRDefault="0087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E5E" w:rsidRDefault="00870E5E">
      <w:r>
        <w:separator/>
      </w:r>
    </w:p>
  </w:footnote>
  <w:footnote w:type="continuationSeparator" w:id="0">
    <w:p w:rsidR="00870E5E" w:rsidRDefault="0087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E55227"/>
    <w:multiLevelType w:val="multilevel"/>
    <w:tmpl w:val="ABC6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7"/>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8"/>
  </w:num>
  <w:num w:numId="16">
    <w:abstractNumId w:val="12"/>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56"/>
    <w:rsid w:val="00001BCD"/>
    <w:rsid w:val="0000235F"/>
    <w:rsid w:val="000028FE"/>
    <w:rsid w:val="00004D68"/>
    <w:rsid w:val="00007A49"/>
    <w:rsid w:val="00010437"/>
    <w:rsid w:val="00011135"/>
    <w:rsid w:val="00011DAA"/>
    <w:rsid w:val="00012C6C"/>
    <w:rsid w:val="00012C9D"/>
    <w:rsid w:val="00014429"/>
    <w:rsid w:val="000148A7"/>
    <w:rsid w:val="00015CA8"/>
    <w:rsid w:val="00020B4D"/>
    <w:rsid w:val="00021F3C"/>
    <w:rsid w:val="000221CC"/>
    <w:rsid w:val="00022A3F"/>
    <w:rsid w:val="00022C03"/>
    <w:rsid w:val="00023426"/>
    <w:rsid w:val="00023668"/>
    <w:rsid w:val="00024C52"/>
    <w:rsid w:val="0002549F"/>
    <w:rsid w:val="000255B4"/>
    <w:rsid w:val="000259DD"/>
    <w:rsid w:val="00025A03"/>
    <w:rsid w:val="00025B51"/>
    <w:rsid w:val="00026851"/>
    <w:rsid w:val="00026D6E"/>
    <w:rsid w:val="00026E46"/>
    <w:rsid w:val="00026E76"/>
    <w:rsid w:val="0002784B"/>
    <w:rsid w:val="000310D9"/>
    <w:rsid w:val="0003204D"/>
    <w:rsid w:val="000325A6"/>
    <w:rsid w:val="000343FF"/>
    <w:rsid w:val="000349CA"/>
    <w:rsid w:val="00037532"/>
    <w:rsid w:val="00040BE0"/>
    <w:rsid w:val="00043CBC"/>
    <w:rsid w:val="00043E95"/>
    <w:rsid w:val="00045CFB"/>
    <w:rsid w:val="00046AD3"/>
    <w:rsid w:val="00046DF1"/>
    <w:rsid w:val="00047A3D"/>
    <w:rsid w:val="00047F86"/>
    <w:rsid w:val="000500EC"/>
    <w:rsid w:val="00051567"/>
    <w:rsid w:val="00051D26"/>
    <w:rsid w:val="000532A5"/>
    <w:rsid w:val="00054D3F"/>
    <w:rsid w:val="00054D4F"/>
    <w:rsid w:val="00055F31"/>
    <w:rsid w:val="000572C8"/>
    <w:rsid w:val="00063118"/>
    <w:rsid w:val="00063765"/>
    <w:rsid w:val="0006387E"/>
    <w:rsid w:val="00063F69"/>
    <w:rsid w:val="0006483C"/>
    <w:rsid w:val="00065F3A"/>
    <w:rsid w:val="00067A3E"/>
    <w:rsid w:val="00071416"/>
    <w:rsid w:val="0007153B"/>
    <w:rsid w:val="000727F5"/>
    <w:rsid w:val="00072DEE"/>
    <w:rsid w:val="00072E43"/>
    <w:rsid w:val="00073088"/>
    <w:rsid w:val="00073D0A"/>
    <w:rsid w:val="00073DDA"/>
    <w:rsid w:val="00073ED2"/>
    <w:rsid w:val="0007553B"/>
    <w:rsid w:val="00076C3B"/>
    <w:rsid w:val="00081B40"/>
    <w:rsid w:val="0008299E"/>
    <w:rsid w:val="00082BFD"/>
    <w:rsid w:val="00082C50"/>
    <w:rsid w:val="000832F7"/>
    <w:rsid w:val="00084B9E"/>
    <w:rsid w:val="00086D90"/>
    <w:rsid w:val="00087A1E"/>
    <w:rsid w:val="00090ABB"/>
    <w:rsid w:val="00093CF5"/>
    <w:rsid w:val="00095A86"/>
    <w:rsid w:val="00095FA5"/>
    <w:rsid w:val="000969A2"/>
    <w:rsid w:val="00096C5E"/>
    <w:rsid w:val="000A1D42"/>
    <w:rsid w:val="000A28CC"/>
    <w:rsid w:val="000A3F9E"/>
    <w:rsid w:val="000A4EC0"/>
    <w:rsid w:val="000A59FB"/>
    <w:rsid w:val="000A5A75"/>
    <w:rsid w:val="000A6C07"/>
    <w:rsid w:val="000B0C5F"/>
    <w:rsid w:val="000B2F45"/>
    <w:rsid w:val="000B3EC6"/>
    <w:rsid w:val="000B4736"/>
    <w:rsid w:val="000B4E95"/>
    <w:rsid w:val="000B63DD"/>
    <w:rsid w:val="000B6640"/>
    <w:rsid w:val="000B6D1D"/>
    <w:rsid w:val="000B7C0B"/>
    <w:rsid w:val="000B7EB7"/>
    <w:rsid w:val="000C31E4"/>
    <w:rsid w:val="000C46C2"/>
    <w:rsid w:val="000C4EC0"/>
    <w:rsid w:val="000C6405"/>
    <w:rsid w:val="000C723E"/>
    <w:rsid w:val="000C7B4F"/>
    <w:rsid w:val="000D07E5"/>
    <w:rsid w:val="000D09B4"/>
    <w:rsid w:val="000D19F9"/>
    <w:rsid w:val="000D4B21"/>
    <w:rsid w:val="000D5DB1"/>
    <w:rsid w:val="000D5E3D"/>
    <w:rsid w:val="000D7F14"/>
    <w:rsid w:val="000E3690"/>
    <w:rsid w:val="000E3F14"/>
    <w:rsid w:val="000E40BD"/>
    <w:rsid w:val="000E42C2"/>
    <w:rsid w:val="000F001A"/>
    <w:rsid w:val="000F0166"/>
    <w:rsid w:val="000F147C"/>
    <w:rsid w:val="000F30B3"/>
    <w:rsid w:val="000F3D72"/>
    <w:rsid w:val="000F5F4B"/>
    <w:rsid w:val="000F6374"/>
    <w:rsid w:val="000F7B0E"/>
    <w:rsid w:val="00102BBD"/>
    <w:rsid w:val="0010307C"/>
    <w:rsid w:val="001031D1"/>
    <w:rsid w:val="00104AAA"/>
    <w:rsid w:val="00104E46"/>
    <w:rsid w:val="00105BC0"/>
    <w:rsid w:val="00105D56"/>
    <w:rsid w:val="0010613A"/>
    <w:rsid w:val="001068DA"/>
    <w:rsid w:val="00106E93"/>
    <w:rsid w:val="001100D2"/>
    <w:rsid w:val="001109FA"/>
    <w:rsid w:val="00112886"/>
    <w:rsid w:val="00114051"/>
    <w:rsid w:val="001145C4"/>
    <w:rsid w:val="00115150"/>
    <w:rsid w:val="001172DE"/>
    <w:rsid w:val="00120C29"/>
    <w:rsid w:val="001213ED"/>
    <w:rsid w:val="00121765"/>
    <w:rsid w:val="001222E5"/>
    <w:rsid w:val="0012282B"/>
    <w:rsid w:val="001236EC"/>
    <w:rsid w:val="00127156"/>
    <w:rsid w:val="00127625"/>
    <w:rsid w:val="001277D3"/>
    <w:rsid w:val="001312DD"/>
    <w:rsid w:val="0013131E"/>
    <w:rsid w:val="00132B9B"/>
    <w:rsid w:val="00134841"/>
    <w:rsid w:val="00135EBA"/>
    <w:rsid w:val="001361F9"/>
    <w:rsid w:val="001365DE"/>
    <w:rsid w:val="001422C7"/>
    <w:rsid w:val="00142BEC"/>
    <w:rsid w:val="00144208"/>
    <w:rsid w:val="00144954"/>
    <w:rsid w:val="001467E7"/>
    <w:rsid w:val="00146902"/>
    <w:rsid w:val="00150096"/>
    <w:rsid w:val="00155582"/>
    <w:rsid w:val="00156222"/>
    <w:rsid w:val="001562C9"/>
    <w:rsid w:val="0015679B"/>
    <w:rsid w:val="00161C10"/>
    <w:rsid w:val="00162E6F"/>
    <w:rsid w:val="0016391A"/>
    <w:rsid w:val="00163F4F"/>
    <w:rsid w:val="00164450"/>
    <w:rsid w:val="001670E7"/>
    <w:rsid w:val="00170031"/>
    <w:rsid w:val="00170F8D"/>
    <w:rsid w:val="00171069"/>
    <w:rsid w:val="001715AF"/>
    <w:rsid w:val="001741DF"/>
    <w:rsid w:val="00175DBC"/>
    <w:rsid w:val="00177405"/>
    <w:rsid w:val="001802B7"/>
    <w:rsid w:val="00180397"/>
    <w:rsid w:val="00183457"/>
    <w:rsid w:val="00183A96"/>
    <w:rsid w:val="0018516A"/>
    <w:rsid w:val="00185679"/>
    <w:rsid w:val="001857F1"/>
    <w:rsid w:val="0018599F"/>
    <w:rsid w:val="00185B1F"/>
    <w:rsid w:val="001865E4"/>
    <w:rsid w:val="00190DF6"/>
    <w:rsid w:val="00192738"/>
    <w:rsid w:val="00192B0D"/>
    <w:rsid w:val="0019350D"/>
    <w:rsid w:val="001941FC"/>
    <w:rsid w:val="001942FC"/>
    <w:rsid w:val="00195668"/>
    <w:rsid w:val="00196B5E"/>
    <w:rsid w:val="00197A1F"/>
    <w:rsid w:val="001A1EDE"/>
    <w:rsid w:val="001A22E8"/>
    <w:rsid w:val="001A2A9F"/>
    <w:rsid w:val="001A5415"/>
    <w:rsid w:val="001A6435"/>
    <w:rsid w:val="001A68AF"/>
    <w:rsid w:val="001A6CFD"/>
    <w:rsid w:val="001A6FEF"/>
    <w:rsid w:val="001B1758"/>
    <w:rsid w:val="001B190D"/>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763"/>
    <w:rsid w:val="001D1EBE"/>
    <w:rsid w:val="001D22A7"/>
    <w:rsid w:val="001D2AF1"/>
    <w:rsid w:val="001D2D37"/>
    <w:rsid w:val="001D3E11"/>
    <w:rsid w:val="001D40E5"/>
    <w:rsid w:val="001D4411"/>
    <w:rsid w:val="001D5FDA"/>
    <w:rsid w:val="001E07A0"/>
    <w:rsid w:val="001E12DA"/>
    <w:rsid w:val="001E2951"/>
    <w:rsid w:val="001E2FAC"/>
    <w:rsid w:val="001E3F77"/>
    <w:rsid w:val="001E464E"/>
    <w:rsid w:val="001E4B58"/>
    <w:rsid w:val="001E7ABF"/>
    <w:rsid w:val="001F0D10"/>
    <w:rsid w:val="001F1C15"/>
    <w:rsid w:val="001F1D27"/>
    <w:rsid w:val="001F2D12"/>
    <w:rsid w:val="001F437F"/>
    <w:rsid w:val="001F54C7"/>
    <w:rsid w:val="001F78C6"/>
    <w:rsid w:val="00201936"/>
    <w:rsid w:val="00202022"/>
    <w:rsid w:val="002021B0"/>
    <w:rsid w:val="002067CD"/>
    <w:rsid w:val="002079F9"/>
    <w:rsid w:val="002113B1"/>
    <w:rsid w:val="00212ADC"/>
    <w:rsid w:val="00212FAD"/>
    <w:rsid w:val="00213188"/>
    <w:rsid w:val="00214421"/>
    <w:rsid w:val="00215BC2"/>
    <w:rsid w:val="00216F31"/>
    <w:rsid w:val="00220774"/>
    <w:rsid w:val="00222E0C"/>
    <w:rsid w:val="0022320E"/>
    <w:rsid w:val="0022444E"/>
    <w:rsid w:val="00225AE6"/>
    <w:rsid w:val="0022600C"/>
    <w:rsid w:val="00226199"/>
    <w:rsid w:val="00227865"/>
    <w:rsid w:val="002301F9"/>
    <w:rsid w:val="002315B6"/>
    <w:rsid w:val="00232330"/>
    <w:rsid w:val="00233514"/>
    <w:rsid w:val="00236076"/>
    <w:rsid w:val="0023657D"/>
    <w:rsid w:val="00240987"/>
    <w:rsid w:val="00241CBD"/>
    <w:rsid w:val="002435E4"/>
    <w:rsid w:val="002448F5"/>
    <w:rsid w:val="002506E7"/>
    <w:rsid w:val="0025325F"/>
    <w:rsid w:val="002548DB"/>
    <w:rsid w:val="00254B48"/>
    <w:rsid w:val="002554A5"/>
    <w:rsid w:val="00255E2E"/>
    <w:rsid w:val="002565C8"/>
    <w:rsid w:val="002575B3"/>
    <w:rsid w:val="0026034C"/>
    <w:rsid w:val="00260D48"/>
    <w:rsid w:val="00261388"/>
    <w:rsid w:val="002616DE"/>
    <w:rsid w:val="0026218E"/>
    <w:rsid w:val="00263968"/>
    <w:rsid w:val="002651A7"/>
    <w:rsid w:val="002661C6"/>
    <w:rsid w:val="00266D81"/>
    <w:rsid w:val="002704F7"/>
    <w:rsid w:val="002707B0"/>
    <w:rsid w:val="00270943"/>
    <w:rsid w:val="00271674"/>
    <w:rsid w:val="002721D1"/>
    <w:rsid w:val="002724A1"/>
    <w:rsid w:val="00273A22"/>
    <w:rsid w:val="00275365"/>
    <w:rsid w:val="00277C3C"/>
    <w:rsid w:val="00277DA8"/>
    <w:rsid w:val="0028009B"/>
    <w:rsid w:val="002805E7"/>
    <w:rsid w:val="00280CB5"/>
    <w:rsid w:val="0028161C"/>
    <w:rsid w:val="002825BB"/>
    <w:rsid w:val="002835A3"/>
    <w:rsid w:val="00283E93"/>
    <w:rsid w:val="002845EF"/>
    <w:rsid w:val="00285322"/>
    <w:rsid w:val="00287469"/>
    <w:rsid w:val="00290204"/>
    <w:rsid w:val="002913DA"/>
    <w:rsid w:val="00291D0B"/>
    <w:rsid w:val="00292186"/>
    <w:rsid w:val="0029430A"/>
    <w:rsid w:val="002943C0"/>
    <w:rsid w:val="00295A97"/>
    <w:rsid w:val="00296276"/>
    <w:rsid w:val="002975AF"/>
    <w:rsid w:val="002A003D"/>
    <w:rsid w:val="002A1230"/>
    <w:rsid w:val="002A1232"/>
    <w:rsid w:val="002A1848"/>
    <w:rsid w:val="002A1956"/>
    <w:rsid w:val="002A1BB1"/>
    <w:rsid w:val="002A25EF"/>
    <w:rsid w:val="002A3ADE"/>
    <w:rsid w:val="002A3F05"/>
    <w:rsid w:val="002A62E3"/>
    <w:rsid w:val="002A657E"/>
    <w:rsid w:val="002A688E"/>
    <w:rsid w:val="002A6E69"/>
    <w:rsid w:val="002A740D"/>
    <w:rsid w:val="002A7F79"/>
    <w:rsid w:val="002B166D"/>
    <w:rsid w:val="002B49E8"/>
    <w:rsid w:val="002B6426"/>
    <w:rsid w:val="002B7201"/>
    <w:rsid w:val="002C02F1"/>
    <w:rsid w:val="002C056E"/>
    <w:rsid w:val="002C08AE"/>
    <w:rsid w:val="002C31F7"/>
    <w:rsid w:val="002C383A"/>
    <w:rsid w:val="002C4995"/>
    <w:rsid w:val="002C75F8"/>
    <w:rsid w:val="002D101E"/>
    <w:rsid w:val="002D2645"/>
    <w:rsid w:val="002D293B"/>
    <w:rsid w:val="002D2B08"/>
    <w:rsid w:val="002D3881"/>
    <w:rsid w:val="002D4E6D"/>
    <w:rsid w:val="002D5CAD"/>
    <w:rsid w:val="002E064B"/>
    <w:rsid w:val="002E196C"/>
    <w:rsid w:val="002E3206"/>
    <w:rsid w:val="002E3D14"/>
    <w:rsid w:val="002E4864"/>
    <w:rsid w:val="002E5263"/>
    <w:rsid w:val="002E56F7"/>
    <w:rsid w:val="002E7E5F"/>
    <w:rsid w:val="002F05ED"/>
    <w:rsid w:val="002F0734"/>
    <w:rsid w:val="002F0B79"/>
    <w:rsid w:val="002F186D"/>
    <w:rsid w:val="002F1DD3"/>
    <w:rsid w:val="002F5150"/>
    <w:rsid w:val="002F5237"/>
    <w:rsid w:val="002F7960"/>
    <w:rsid w:val="00300A67"/>
    <w:rsid w:val="00301AB3"/>
    <w:rsid w:val="003038B6"/>
    <w:rsid w:val="00304E0D"/>
    <w:rsid w:val="003056CC"/>
    <w:rsid w:val="003063B9"/>
    <w:rsid w:val="00310018"/>
    <w:rsid w:val="0031064B"/>
    <w:rsid w:val="00310783"/>
    <w:rsid w:val="00310845"/>
    <w:rsid w:val="0031416C"/>
    <w:rsid w:val="00314FEF"/>
    <w:rsid w:val="00315F40"/>
    <w:rsid w:val="00316BB1"/>
    <w:rsid w:val="00316D39"/>
    <w:rsid w:val="00320531"/>
    <w:rsid w:val="00320C83"/>
    <w:rsid w:val="00322589"/>
    <w:rsid w:val="003231D5"/>
    <w:rsid w:val="003232D9"/>
    <w:rsid w:val="00325093"/>
    <w:rsid w:val="00327175"/>
    <w:rsid w:val="0033049A"/>
    <w:rsid w:val="003337FA"/>
    <w:rsid w:val="00334069"/>
    <w:rsid w:val="00336317"/>
    <w:rsid w:val="00336602"/>
    <w:rsid w:val="00337BC7"/>
    <w:rsid w:val="00340966"/>
    <w:rsid w:val="0034203D"/>
    <w:rsid w:val="00343708"/>
    <w:rsid w:val="00345D08"/>
    <w:rsid w:val="00346958"/>
    <w:rsid w:val="00350F83"/>
    <w:rsid w:val="003512FC"/>
    <w:rsid w:val="00351761"/>
    <w:rsid w:val="00352F5C"/>
    <w:rsid w:val="00353974"/>
    <w:rsid w:val="003545E4"/>
    <w:rsid w:val="00354A3E"/>
    <w:rsid w:val="0035597A"/>
    <w:rsid w:val="00355C4C"/>
    <w:rsid w:val="00356354"/>
    <w:rsid w:val="003568F5"/>
    <w:rsid w:val="00357A22"/>
    <w:rsid w:val="003618D4"/>
    <w:rsid w:val="00362BFC"/>
    <w:rsid w:val="003641D6"/>
    <w:rsid w:val="003643BD"/>
    <w:rsid w:val="00364A21"/>
    <w:rsid w:val="003656C7"/>
    <w:rsid w:val="003665AB"/>
    <w:rsid w:val="00366D93"/>
    <w:rsid w:val="00366DC1"/>
    <w:rsid w:val="003713BE"/>
    <w:rsid w:val="003718DD"/>
    <w:rsid w:val="0037203E"/>
    <w:rsid w:val="003723D0"/>
    <w:rsid w:val="00372878"/>
    <w:rsid w:val="0037421B"/>
    <w:rsid w:val="003745B2"/>
    <w:rsid w:val="0037469E"/>
    <w:rsid w:val="0037532A"/>
    <w:rsid w:val="00375445"/>
    <w:rsid w:val="00376934"/>
    <w:rsid w:val="003778D0"/>
    <w:rsid w:val="00377E1B"/>
    <w:rsid w:val="00380020"/>
    <w:rsid w:val="0038033B"/>
    <w:rsid w:val="00380752"/>
    <w:rsid w:val="00381A59"/>
    <w:rsid w:val="0038552F"/>
    <w:rsid w:val="00385D83"/>
    <w:rsid w:val="00390612"/>
    <w:rsid w:val="003929E2"/>
    <w:rsid w:val="00392E16"/>
    <w:rsid w:val="003934EC"/>
    <w:rsid w:val="003948CA"/>
    <w:rsid w:val="00394AC9"/>
    <w:rsid w:val="00394B2C"/>
    <w:rsid w:val="00394B41"/>
    <w:rsid w:val="00395EB9"/>
    <w:rsid w:val="003960B7"/>
    <w:rsid w:val="003966C8"/>
    <w:rsid w:val="00396FF5"/>
    <w:rsid w:val="003A1666"/>
    <w:rsid w:val="003A1879"/>
    <w:rsid w:val="003A27AD"/>
    <w:rsid w:val="003A3589"/>
    <w:rsid w:val="003A5516"/>
    <w:rsid w:val="003A563F"/>
    <w:rsid w:val="003A5A41"/>
    <w:rsid w:val="003A7BA7"/>
    <w:rsid w:val="003B41E3"/>
    <w:rsid w:val="003C062F"/>
    <w:rsid w:val="003C204E"/>
    <w:rsid w:val="003C3A35"/>
    <w:rsid w:val="003C3E7B"/>
    <w:rsid w:val="003C45F9"/>
    <w:rsid w:val="003C4F4C"/>
    <w:rsid w:val="003C57FF"/>
    <w:rsid w:val="003C5CBE"/>
    <w:rsid w:val="003C688C"/>
    <w:rsid w:val="003C6F78"/>
    <w:rsid w:val="003C7A6E"/>
    <w:rsid w:val="003D00FE"/>
    <w:rsid w:val="003D172E"/>
    <w:rsid w:val="003D1A02"/>
    <w:rsid w:val="003D2A60"/>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3F6F85"/>
    <w:rsid w:val="00401AB1"/>
    <w:rsid w:val="00401FFE"/>
    <w:rsid w:val="0040209C"/>
    <w:rsid w:val="00402816"/>
    <w:rsid w:val="00404A7A"/>
    <w:rsid w:val="0041082F"/>
    <w:rsid w:val="00410B7B"/>
    <w:rsid w:val="00411486"/>
    <w:rsid w:val="00411BF7"/>
    <w:rsid w:val="00411F15"/>
    <w:rsid w:val="00412B12"/>
    <w:rsid w:val="00414163"/>
    <w:rsid w:val="00415C56"/>
    <w:rsid w:val="0041629B"/>
    <w:rsid w:val="00416AC8"/>
    <w:rsid w:val="00417A44"/>
    <w:rsid w:val="00417DDD"/>
    <w:rsid w:val="00420F52"/>
    <w:rsid w:val="0042389D"/>
    <w:rsid w:val="0042491F"/>
    <w:rsid w:val="00424A62"/>
    <w:rsid w:val="00426600"/>
    <w:rsid w:val="004271A1"/>
    <w:rsid w:val="00427BFA"/>
    <w:rsid w:val="00430482"/>
    <w:rsid w:val="00430EF8"/>
    <w:rsid w:val="004314F0"/>
    <w:rsid w:val="00431BBE"/>
    <w:rsid w:val="00432036"/>
    <w:rsid w:val="004325C6"/>
    <w:rsid w:val="00432ADC"/>
    <w:rsid w:val="00436473"/>
    <w:rsid w:val="004364D4"/>
    <w:rsid w:val="004364E2"/>
    <w:rsid w:val="004404A0"/>
    <w:rsid w:val="00440A7D"/>
    <w:rsid w:val="00440D34"/>
    <w:rsid w:val="0044130B"/>
    <w:rsid w:val="00441760"/>
    <w:rsid w:val="00441EE8"/>
    <w:rsid w:val="00444E07"/>
    <w:rsid w:val="0044503B"/>
    <w:rsid w:val="00445E1D"/>
    <w:rsid w:val="00447493"/>
    <w:rsid w:val="004477DC"/>
    <w:rsid w:val="00447825"/>
    <w:rsid w:val="0045405D"/>
    <w:rsid w:val="00454B26"/>
    <w:rsid w:val="004608DF"/>
    <w:rsid w:val="004626B1"/>
    <w:rsid w:val="00463530"/>
    <w:rsid w:val="00466A99"/>
    <w:rsid w:val="004700DB"/>
    <w:rsid w:val="00471E2D"/>
    <w:rsid w:val="00474396"/>
    <w:rsid w:val="00477AC7"/>
    <w:rsid w:val="00477F64"/>
    <w:rsid w:val="00480520"/>
    <w:rsid w:val="00480B96"/>
    <w:rsid w:val="00483880"/>
    <w:rsid w:val="00487381"/>
    <w:rsid w:val="00490BEF"/>
    <w:rsid w:val="004916AB"/>
    <w:rsid w:val="0049357D"/>
    <w:rsid w:val="0049398F"/>
    <w:rsid w:val="0049483F"/>
    <w:rsid w:val="00494B74"/>
    <w:rsid w:val="004953EC"/>
    <w:rsid w:val="00496361"/>
    <w:rsid w:val="00496AC3"/>
    <w:rsid w:val="00496B03"/>
    <w:rsid w:val="004972EC"/>
    <w:rsid w:val="004A0295"/>
    <w:rsid w:val="004A029D"/>
    <w:rsid w:val="004A114F"/>
    <w:rsid w:val="004A2400"/>
    <w:rsid w:val="004A4052"/>
    <w:rsid w:val="004A4A95"/>
    <w:rsid w:val="004A5658"/>
    <w:rsid w:val="004A674C"/>
    <w:rsid w:val="004A69A2"/>
    <w:rsid w:val="004A6C5C"/>
    <w:rsid w:val="004B2EBD"/>
    <w:rsid w:val="004B3143"/>
    <w:rsid w:val="004B32B3"/>
    <w:rsid w:val="004B3408"/>
    <w:rsid w:val="004B4A89"/>
    <w:rsid w:val="004B4E9B"/>
    <w:rsid w:val="004B5D5B"/>
    <w:rsid w:val="004B7A94"/>
    <w:rsid w:val="004B7C58"/>
    <w:rsid w:val="004C06BE"/>
    <w:rsid w:val="004C15A2"/>
    <w:rsid w:val="004C386A"/>
    <w:rsid w:val="004C4A71"/>
    <w:rsid w:val="004C4EBC"/>
    <w:rsid w:val="004C679E"/>
    <w:rsid w:val="004C6C87"/>
    <w:rsid w:val="004C75A3"/>
    <w:rsid w:val="004D02FB"/>
    <w:rsid w:val="004D0F9C"/>
    <w:rsid w:val="004D21D5"/>
    <w:rsid w:val="004D232A"/>
    <w:rsid w:val="004D48C0"/>
    <w:rsid w:val="004D66B4"/>
    <w:rsid w:val="004D686E"/>
    <w:rsid w:val="004E1CAC"/>
    <w:rsid w:val="004E2074"/>
    <w:rsid w:val="004E2CAE"/>
    <w:rsid w:val="004E6416"/>
    <w:rsid w:val="004E710A"/>
    <w:rsid w:val="004F010A"/>
    <w:rsid w:val="004F1D95"/>
    <w:rsid w:val="004F3299"/>
    <w:rsid w:val="004F4554"/>
    <w:rsid w:val="004F636F"/>
    <w:rsid w:val="004F6457"/>
    <w:rsid w:val="004F7394"/>
    <w:rsid w:val="00502499"/>
    <w:rsid w:val="00502F39"/>
    <w:rsid w:val="0050434A"/>
    <w:rsid w:val="005046B6"/>
    <w:rsid w:val="005051AF"/>
    <w:rsid w:val="00506607"/>
    <w:rsid w:val="00506635"/>
    <w:rsid w:val="0050755D"/>
    <w:rsid w:val="0050795C"/>
    <w:rsid w:val="005102B9"/>
    <w:rsid w:val="00512076"/>
    <w:rsid w:val="005121AB"/>
    <w:rsid w:val="00512897"/>
    <w:rsid w:val="00514789"/>
    <w:rsid w:val="005147A6"/>
    <w:rsid w:val="00514B81"/>
    <w:rsid w:val="00517574"/>
    <w:rsid w:val="00520B3D"/>
    <w:rsid w:val="005224B8"/>
    <w:rsid w:val="00524B0B"/>
    <w:rsid w:val="0052616A"/>
    <w:rsid w:val="00526546"/>
    <w:rsid w:val="00527B1F"/>
    <w:rsid w:val="00530AF3"/>
    <w:rsid w:val="00531212"/>
    <w:rsid w:val="0053270E"/>
    <w:rsid w:val="005329D7"/>
    <w:rsid w:val="005332CD"/>
    <w:rsid w:val="005348E2"/>
    <w:rsid w:val="00534E9A"/>
    <w:rsid w:val="00536C7B"/>
    <w:rsid w:val="005419CE"/>
    <w:rsid w:val="00542E31"/>
    <w:rsid w:val="005434F8"/>
    <w:rsid w:val="00543950"/>
    <w:rsid w:val="00543A65"/>
    <w:rsid w:val="00543F26"/>
    <w:rsid w:val="0054780D"/>
    <w:rsid w:val="00547C06"/>
    <w:rsid w:val="00550CEB"/>
    <w:rsid w:val="00552438"/>
    <w:rsid w:val="0055333B"/>
    <w:rsid w:val="00553B9B"/>
    <w:rsid w:val="00554A0C"/>
    <w:rsid w:val="00556766"/>
    <w:rsid w:val="00556F1C"/>
    <w:rsid w:val="00556FBE"/>
    <w:rsid w:val="00561516"/>
    <w:rsid w:val="00562ED2"/>
    <w:rsid w:val="005637CE"/>
    <w:rsid w:val="005639EB"/>
    <w:rsid w:val="0056552C"/>
    <w:rsid w:val="005668A6"/>
    <w:rsid w:val="00567B70"/>
    <w:rsid w:val="00567D97"/>
    <w:rsid w:val="00573130"/>
    <w:rsid w:val="00573B67"/>
    <w:rsid w:val="005750A7"/>
    <w:rsid w:val="00575174"/>
    <w:rsid w:val="0057654C"/>
    <w:rsid w:val="005769C4"/>
    <w:rsid w:val="00582A8F"/>
    <w:rsid w:val="00586528"/>
    <w:rsid w:val="00586855"/>
    <w:rsid w:val="005869BF"/>
    <w:rsid w:val="0059107B"/>
    <w:rsid w:val="005923D0"/>
    <w:rsid w:val="00592717"/>
    <w:rsid w:val="0059310E"/>
    <w:rsid w:val="00597645"/>
    <w:rsid w:val="00597ADF"/>
    <w:rsid w:val="00597F47"/>
    <w:rsid w:val="005A0B67"/>
    <w:rsid w:val="005A2633"/>
    <w:rsid w:val="005A3699"/>
    <w:rsid w:val="005A427A"/>
    <w:rsid w:val="005A4BAA"/>
    <w:rsid w:val="005A660B"/>
    <w:rsid w:val="005A712A"/>
    <w:rsid w:val="005B1738"/>
    <w:rsid w:val="005B7D4C"/>
    <w:rsid w:val="005C0A09"/>
    <w:rsid w:val="005C0A0D"/>
    <w:rsid w:val="005C1EFF"/>
    <w:rsid w:val="005C5635"/>
    <w:rsid w:val="005C565B"/>
    <w:rsid w:val="005C5829"/>
    <w:rsid w:val="005C582B"/>
    <w:rsid w:val="005C58D8"/>
    <w:rsid w:val="005C5DAA"/>
    <w:rsid w:val="005D0138"/>
    <w:rsid w:val="005D155C"/>
    <w:rsid w:val="005D3521"/>
    <w:rsid w:val="005D4A32"/>
    <w:rsid w:val="005D4CCE"/>
    <w:rsid w:val="005D5AB3"/>
    <w:rsid w:val="005E2546"/>
    <w:rsid w:val="005E32D2"/>
    <w:rsid w:val="005E3F0F"/>
    <w:rsid w:val="005E4959"/>
    <w:rsid w:val="005E4ED6"/>
    <w:rsid w:val="005E5E69"/>
    <w:rsid w:val="005E6C28"/>
    <w:rsid w:val="005E6E61"/>
    <w:rsid w:val="005E7D66"/>
    <w:rsid w:val="005F05A4"/>
    <w:rsid w:val="005F07EC"/>
    <w:rsid w:val="005F10FC"/>
    <w:rsid w:val="005F1625"/>
    <w:rsid w:val="005F1E7C"/>
    <w:rsid w:val="005F27A1"/>
    <w:rsid w:val="005F3201"/>
    <w:rsid w:val="005F3503"/>
    <w:rsid w:val="005F46D3"/>
    <w:rsid w:val="005F564F"/>
    <w:rsid w:val="005F587B"/>
    <w:rsid w:val="005F6234"/>
    <w:rsid w:val="006007C5"/>
    <w:rsid w:val="00600876"/>
    <w:rsid w:val="00600A60"/>
    <w:rsid w:val="006033B4"/>
    <w:rsid w:val="00604FFA"/>
    <w:rsid w:val="0060588F"/>
    <w:rsid w:val="00606928"/>
    <w:rsid w:val="006075F4"/>
    <w:rsid w:val="00607710"/>
    <w:rsid w:val="0060783D"/>
    <w:rsid w:val="00607A51"/>
    <w:rsid w:val="0061142E"/>
    <w:rsid w:val="00611B22"/>
    <w:rsid w:val="00612070"/>
    <w:rsid w:val="00612D55"/>
    <w:rsid w:val="006153F4"/>
    <w:rsid w:val="00615C1C"/>
    <w:rsid w:val="00617159"/>
    <w:rsid w:val="00617D88"/>
    <w:rsid w:val="006204B9"/>
    <w:rsid w:val="00620B05"/>
    <w:rsid w:val="00621689"/>
    <w:rsid w:val="00624F0E"/>
    <w:rsid w:val="006251B2"/>
    <w:rsid w:val="00625284"/>
    <w:rsid w:val="0062542F"/>
    <w:rsid w:val="006260E6"/>
    <w:rsid w:val="00627DFD"/>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4ED9"/>
    <w:rsid w:val="006666FA"/>
    <w:rsid w:val="006711E6"/>
    <w:rsid w:val="006744E2"/>
    <w:rsid w:val="00676085"/>
    <w:rsid w:val="00676C47"/>
    <w:rsid w:val="0068002C"/>
    <w:rsid w:val="00682612"/>
    <w:rsid w:val="006826D5"/>
    <w:rsid w:val="00682827"/>
    <w:rsid w:val="00685325"/>
    <w:rsid w:val="006871A2"/>
    <w:rsid w:val="0069002A"/>
    <w:rsid w:val="00690132"/>
    <w:rsid w:val="00693DB7"/>
    <w:rsid w:val="00694FA3"/>
    <w:rsid w:val="00696BAB"/>
    <w:rsid w:val="00696D4F"/>
    <w:rsid w:val="00696F7B"/>
    <w:rsid w:val="00697C62"/>
    <w:rsid w:val="006A02A8"/>
    <w:rsid w:val="006A16E9"/>
    <w:rsid w:val="006A304D"/>
    <w:rsid w:val="006A342E"/>
    <w:rsid w:val="006A59FD"/>
    <w:rsid w:val="006A7CB1"/>
    <w:rsid w:val="006B0F50"/>
    <w:rsid w:val="006B139C"/>
    <w:rsid w:val="006B59F4"/>
    <w:rsid w:val="006B6650"/>
    <w:rsid w:val="006C006C"/>
    <w:rsid w:val="006C0A7A"/>
    <w:rsid w:val="006C14BD"/>
    <w:rsid w:val="006C295D"/>
    <w:rsid w:val="006C31DD"/>
    <w:rsid w:val="006C5BBB"/>
    <w:rsid w:val="006C6416"/>
    <w:rsid w:val="006C7B52"/>
    <w:rsid w:val="006D137E"/>
    <w:rsid w:val="006D2C5D"/>
    <w:rsid w:val="006D4828"/>
    <w:rsid w:val="006D6037"/>
    <w:rsid w:val="006E0063"/>
    <w:rsid w:val="006E0A49"/>
    <w:rsid w:val="006E4462"/>
    <w:rsid w:val="006E448A"/>
    <w:rsid w:val="006E4C05"/>
    <w:rsid w:val="006F13A6"/>
    <w:rsid w:val="006F1A16"/>
    <w:rsid w:val="006F3B1E"/>
    <w:rsid w:val="006F478F"/>
    <w:rsid w:val="006F5523"/>
    <w:rsid w:val="006F57D0"/>
    <w:rsid w:val="006F69F4"/>
    <w:rsid w:val="006F69F5"/>
    <w:rsid w:val="006F710C"/>
    <w:rsid w:val="007005D4"/>
    <w:rsid w:val="00700E4D"/>
    <w:rsid w:val="00701314"/>
    <w:rsid w:val="00701796"/>
    <w:rsid w:val="00703991"/>
    <w:rsid w:val="0070436C"/>
    <w:rsid w:val="0070500C"/>
    <w:rsid w:val="007055A2"/>
    <w:rsid w:val="00707D23"/>
    <w:rsid w:val="00707ECF"/>
    <w:rsid w:val="0071107B"/>
    <w:rsid w:val="00711826"/>
    <w:rsid w:val="00712C0E"/>
    <w:rsid w:val="00712E7A"/>
    <w:rsid w:val="007135CE"/>
    <w:rsid w:val="00714C0B"/>
    <w:rsid w:val="0071527F"/>
    <w:rsid w:val="0071560B"/>
    <w:rsid w:val="00717871"/>
    <w:rsid w:val="007200C6"/>
    <w:rsid w:val="00720659"/>
    <w:rsid w:val="00721395"/>
    <w:rsid w:val="007219A9"/>
    <w:rsid w:val="00723834"/>
    <w:rsid w:val="007240A7"/>
    <w:rsid w:val="0072449D"/>
    <w:rsid w:val="00724A11"/>
    <w:rsid w:val="00725E2B"/>
    <w:rsid w:val="00730267"/>
    <w:rsid w:val="00730627"/>
    <w:rsid w:val="0073065D"/>
    <w:rsid w:val="007334FF"/>
    <w:rsid w:val="00733A4F"/>
    <w:rsid w:val="00733F2C"/>
    <w:rsid w:val="00735CE7"/>
    <w:rsid w:val="007366E6"/>
    <w:rsid w:val="0074157E"/>
    <w:rsid w:val="007418FF"/>
    <w:rsid w:val="00742D4D"/>
    <w:rsid w:val="0074373E"/>
    <w:rsid w:val="00744046"/>
    <w:rsid w:val="00745302"/>
    <w:rsid w:val="00745EDF"/>
    <w:rsid w:val="007461AF"/>
    <w:rsid w:val="00746DB6"/>
    <w:rsid w:val="00747EFC"/>
    <w:rsid w:val="0075102E"/>
    <w:rsid w:val="00753C9B"/>
    <w:rsid w:val="00754005"/>
    <w:rsid w:val="00756335"/>
    <w:rsid w:val="00756682"/>
    <w:rsid w:val="007569A3"/>
    <w:rsid w:val="0076105D"/>
    <w:rsid w:val="00761AEE"/>
    <w:rsid w:val="00762FA4"/>
    <w:rsid w:val="0076341A"/>
    <w:rsid w:val="0076409E"/>
    <w:rsid w:val="0076559A"/>
    <w:rsid w:val="0076766D"/>
    <w:rsid w:val="00770F41"/>
    <w:rsid w:val="00771945"/>
    <w:rsid w:val="00774676"/>
    <w:rsid w:val="00774C09"/>
    <w:rsid w:val="0077590C"/>
    <w:rsid w:val="00775A78"/>
    <w:rsid w:val="00775DDA"/>
    <w:rsid w:val="0077615B"/>
    <w:rsid w:val="00780986"/>
    <w:rsid w:val="00781421"/>
    <w:rsid w:val="007819A3"/>
    <w:rsid w:val="00781FB5"/>
    <w:rsid w:val="00783787"/>
    <w:rsid w:val="00783BD2"/>
    <w:rsid w:val="00785418"/>
    <w:rsid w:val="00785A9F"/>
    <w:rsid w:val="0078617A"/>
    <w:rsid w:val="00790A4F"/>
    <w:rsid w:val="00793327"/>
    <w:rsid w:val="00795426"/>
    <w:rsid w:val="00797710"/>
    <w:rsid w:val="007A08F2"/>
    <w:rsid w:val="007A1EA1"/>
    <w:rsid w:val="007A1FB4"/>
    <w:rsid w:val="007A2657"/>
    <w:rsid w:val="007A440D"/>
    <w:rsid w:val="007A46CE"/>
    <w:rsid w:val="007A4D04"/>
    <w:rsid w:val="007A50AC"/>
    <w:rsid w:val="007A520B"/>
    <w:rsid w:val="007A5749"/>
    <w:rsid w:val="007A5CDB"/>
    <w:rsid w:val="007A7745"/>
    <w:rsid w:val="007A7DB7"/>
    <w:rsid w:val="007B17E2"/>
    <w:rsid w:val="007B1987"/>
    <w:rsid w:val="007B4C33"/>
    <w:rsid w:val="007B62CE"/>
    <w:rsid w:val="007B6E3D"/>
    <w:rsid w:val="007B7772"/>
    <w:rsid w:val="007C1710"/>
    <w:rsid w:val="007C1A59"/>
    <w:rsid w:val="007C6736"/>
    <w:rsid w:val="007C7259"/>
    <w:rsid w:val="007C7EA0"/>
    <w:rsid w:val="007D0E0B"/>
    <w:rsid w:val="007D0EF4"/>
    <w:rsid w:val="007D2F8D"/>
    <w:rsid w:val="007D35C9"/>
    <w:rsid w:val="007D48E3"/>
    <w:rsid w:val="007D6014"/>
    <w:rsid w:val="007D6434"/>
    <w:rsid w:val="007D6516"/>
    <w:rsid w:val="007E0E5E"/>
    <w:rsid w:val="007E12EA"/>
    <w:rsid w:val="007E25FD"/>
    <w:rsid w:val="007E38B6"/>
    <w:rsid w:val="007E4160"/>
    <w:rsid w:val="007E5C8D"/>
    <w:rsid w:val="007E673A"/>
    <w:rsid w:val="007E6CE5"/>
    <w:rsid w:val="007E780D"/>
    <w:rsid w:val="007E7836"/>
    <w:rsid w:val="007F0B58"/>
    <w:rsid w:val="007F1617"/>
    <w:rsid w:val="007F3043"/>
    <w:rsid w:val="007F31FD"/>
    <w:rsid w:val="007F6194"/>
    <w:rsid w:val="007F6CCA"/>
    <w:rsid w:val="007F7136"/>
    <w:rsid w:val="008009F9"/>
    <w:rsid w:val="00800D04"/>
    <w:rsid w:val="00800D8E"/>
    <w:rsid w:val="008034C7"/>
    <w:rsid w:val="00803CE0"/>
    <w:rsid w:val="00805C70"/>
    <w:rsid w:val="00810B69"/>
    <w:rsid w:val="00811AE6"/>
    <w:rsid w:val="00812DFA"/>
    <w:rsid w:val="008155CC"/>
    <w:rsid w:val="008156CB"/>
    <w:rsid w:val="008165D5"/>
    <w:rsid w:val="008172B0"/>
    <w:rsid w:val="00820AA5"/>
    <w:rsid w:val="00823038"/>
    <w:rsid w:val="008233C2"/>
    <w:rsid w:val="00823995"/>
    <w:rsid w:val="00824E84"/>
    <w:rsid w:val="00825093"/>
    <w:rsid w:val="00825BE1"/>
    <w:rsid w:val="00826E22"/>
    <w:rsid w:val="00827EAF"/>
    <w:rsid w:val="008300E8"/>
    <w:rsid w:val="0083072D"/>
    <w:rsid w:val="008307C1"/>
    <w:rsid w:val="00831420"/>
    <w:rsid w:val="0083374F"/>
    <w:rsid w:val="00834A3F"/>
    <w:rsid w:val="00835419"/>
    <w:rsid w:val="00836340"/>
    <w:rsid w:val="00836512"/>
    <w:rsid w:val="0083686B"/>
    <w:rsid w:val="0083784D"/>
    <w:rsid w:val="00837B9E"/>
    <w:rsid w:val="008402AB"/>
    <w:rsid w:val="00840E95"/>
    <w:rsid w:val="008424F2"/>
    <w:rsid w:val="00842FAF"/>
    <w:rsid w:val="00843FED"/>
    <w:rsid w:val="00846788"/>
    <w:rsid w:val="00847708"/>
    <w:rsid w:val="00847BFC"/>
    <w:rsid w:val="008505EF"/>
    <w:rsid w:val="008512EE"/>
    <w:rsid w:val="00852963"/>
    <w:rsid w:val="00852AC9"/>
    <w:rsid w:val="00852F58"/>
    <w:rsid w:val="00853881"/>
    <w:rsid w:val="00855658"/>
    <w:rsid w:val="00855B42"/>
    <w:rsid w:val="0085676B"/>
    <w:rsid w:val="00857861"/>
    <w:rsid w:val="00860E50"/>
    <w:rsid w:val="00861AF1"/>
    <w:rsid w:val="008630B6"/>
    <w:rsid w:val="00863910"/>
    <w:rsid w:val="008639C4"/>
    <w:rsid w:val="00863F13"/>
    <w:rsid w:val="00864EF0"/>
    <w:rsid w:val="00870E5E"/>
    <w:rsid w:val="00871190"/>
    <w:rsid w:val="00871871"/>
    <w:rsid w:val="00873505"/>
    <w:rsid w:val="00875AEA"/>
    <w:rsid w:val="00876715"/>
    <w:rsid w:val="00876978"/>
    <w:rsid w:val="00880711"/>
    <w:rsid w:val="00881D2C"/>
    <w:rsid w:val="008843D5"/>
    <w:rsid w:val="008864F4"/>
    <w:rsid w:val="00890282"/>
    <w:rsid w:val="00890CD9"/>
    <w:rsid w:val="0089260D"/>
    <w:rsid w:val="00894A2F"/>
    <w:rsid w:val="00894EB1"/>
    <w:rsid w:val="00895F3D"/>
    <w:rsid w:val="00897081"/>
    <w:rsid w:val="008A0B2B"/>
    <w:rsid w:val="008A144F"/>
    <w:rsid w:val="008A1BE6"/>
    <w:rsid w:val="008A1D00"/>
    <w:rsid w:val="008A653C"/>
    <w:rsid w:val="008A6EB9"/>
    <w:rsid w:val="008A6F7B"/>
    <w:rsid w:val="008B0559"/>
    <w:rsid w:val="008B1B5C"/>
    <w:rsid w:val="008B1D2C"/>
    <w:rsid w:val="008B2070"/>
    <w:rsid w:val="008B36B5"/>
    <w:rsid w:val="008B54D6"/>
    <w:rsid w:val="008B5728"/>
    <w:rsid w:val="008B5D63"/>
    <w:rsid w:val="008C049E"/>
    <w:rsid w:val="008C07EF"/>
    <w:rsid w:val="008C0DF5"/>
    <w:rsid w:val="008C1B40"/>
    <w:rsid w:val="008C2E54"/>
    <w:rsid w:val="008C49C2"/>
    <w:rsid w:val="008C6C9C"/>
    <w:rsid w:val="008C706B"/>
    <w:rsid w:val="008D0757"/>
    <w:rsid w:val="008D4605"/>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58AE"/>
    <w:rsid w:val="008F6510"/>
    <w:rsid w:val="008F73B1"/>
    <w:rsid w:val="00900D5E"/>
    <w:rsid w:val="009019BB"/>
    <w:rsid w:val="00902AA6"/>
    <w:rsid w:val="00903099"/>
    <w:rsid w:val="00904479"/>
    <w:rsid w:val="009078C3"/>
    <w:rsid w:val="00912028"/>
    <w:rsid w:val="00912B47"/>
    <w:rsid w:val="00913740"/>
    <w:rsid w:val="00914222"/>
    <w:rsid w:val="00915505"/>
    <w:rsid w:val="00915C61"/>
    <w:rsid w:val="00915E4D"/>
    <w:rsid w:val="00916B9C"/>
    <w:rsid w:val="00916C0F"/>
    <w:rsid w:val="0092038A"/>
    <w:rsid w:val="00920609"/>
    <w:rsid w:val="00920C52"/>
    <w:rsid w:val="00924F00"/>
    <w:rsid w:val="00926B67"/>
    <w:rsid w:val="00930D4E"/>
    <w:rsid w:val="00931108"/>
    <w:rsid w:val="009323B9"/>
    <w:rsid w:val="009333EF"/>
    <w:rsid w:val="009350EA"/>
    <w:rsid w:val="00936236"/>
    <w:rsid w:val="009370CC"/>
    <w:rsid w:val="00941A7A"/>
    <w:rsid w:val="00941D36"/>
    <w:rsid w:val="0094208F"/>
    <w:rsid w:val="00942C0E"/>
    <w:rsid w:val="0094372F"/>
    <w:rsid w:val="00945256"/>
    <w:rsid w:val="0094611F"/>
    <w:rsid w:val="009463AB"/>
    <w:rsid w:val="00947877"/>
    <w:rsid w:val="009504E2"/>
    <w:rsid w:val="009506C7"/>
    <w:rsid w:val="00951F76"/>
    <w:rsid w:val="009535B8"/>
    <w:rsid w:val="009536FF"/>
    <w:rsid w:val="00954C1D"/>
    <w:rsid w:val="0095580C"/>
    <w:rsid w:val="00955D49"/>
    <w:rsid w:val="009565AF"/>
    <w:rsid w:val="00960D6A"/>
    <w:rsid w:val="00961049"/>
    <w:rsid w:val="009611E6"/>
    <w:rsid w:val="00961B20"/>
    <w:rsid w:val="00962818"/>
    <w:rsid w:val="00963B82"/>
    <w:rsid w:val="00963BEB"/>
    <w:rsid w:val="009643F0"/>
    <w:rsid w:val="0096574F"/>
    <w:rsid w:val="00965EB7"/>
    <w:rsid w:val="00967B30"/>
    <w:rsid w:val="00970CF3"/>
    <w:rsid w:val="00971215"/>
    <w:rsid w:val="00974155"/>
    <w:rsid w:val="009760CF"/>
    <w:rsid w:val="00976441"/>
    <w:rsid w:val="00977305"/>
    <w:rsid w:val="0098034A"/>
    <w:rsid w:val="00983FF9"/>
    <w:rsid w:val="00986027"/>
    <w:rsid w:val="0098653C"/>
    <w:rsid w:val="00987797"/>
    <w:rsid w:val="00987D4D"/>
    <w:rsid w:val="009910E0"/>
    <w:rsid w:val="009929C4"/>
    <w:rsid w:val="009936DD"/>
    <w:rsid w:val="00994164"/>
    <w:rsid w:val="0099687A"/>
    <w:rsid w:val="00996BAE"/>
    <w:rsid w:val="009A0AE9"/>
    <w:rsid w:val="009A1C28"/>
    <w:rsid w:val="009A1ED4"/>
    <w:rsid w:val="009A34C2"/>
    <w:rsid w:val="009A4CC2"/>
    <w:rsid w:val="009A6136"/>
    <w:rsid w:val="009B1B7D"/>
    <w:rsid w:val="009B26C3"/>
    <w:rsid w:val="009B5A22"/>
    <w:rsid w:val="009B5EE9"/>
    <w:rsid w:val="009B733B"/>
    <w:rsid w:val="009B7EC2"/>
    <w:rsid w:val="009C031B"/>
    <w:rsid w:val="009C0449"/>
    <w:rsid w:val="009C1F67"/>
    <w:rsid w:val="009C2A8F"/>
    <w:rsid w:val="009C34B6"/>
    <w:rsid w:val="009C52BB"/>
    <w:rsid w:val="009C5E49"/>
    <w:rsid w:val="009C6057"/>
    <w:rsid w:val="009C76C3"/>
    <w:rsid w:val="009D23D6"/>
    <w:rsid w:val="009D33EE"/>
    <w:rsid w:val="009D3739"/>
    <w:rsid w:val="009D416E"/>
    <w:rsid w:val="009D4392"/>
    <w:rsid w:val="009D4CB7"/>
    <w:rsid w:val="009D6C2E"/>
    <w:rsid w:val="009E248E"/>
    <w:rsid w:val="009E2C59"/>
    <w:rsid w:val="009E346F"/>
    <w:rsid w:val="009E3CE3"/>
    <w:rsid w:val="009E3F9A"/>
    <w:rsid w:val="009E4868"/>
    <w:rsid w:val="009E4CFA"/>
    <w:rsid w:val="009E52F3"/>
    <w:rsid w:val="009E5511"/>
    <w:rsid w:val="009E5A65"/>
    <w:rsid w:val="009E604B"/>
    <w:rsid w:val="009E6DA7"/>
    <w:rsid w:val="009F03C9"/>
    <w:rsid w:val="009F123C"/>
    <w:rsid w:val="009F18BE"/>
    <w:rsid w:val="009F21BC"/>
    <w:rsid w:val="009F2EB5"/>
    <w:rsid w:val="009F328F"/>
    <w:rsid w:val="009F5D8A"/>
    <w:rsid w:val="009F6045"/>
    <w:rsid w:val="009F7909"/>
    <w:rsid w:val="009F7BAD"/>
    <w:rsid w:val="00A004A9"/>
    <w:rsid w:val="00A03670"/>
    <w:rsid w:val="00A0536A"/>
    <w:rsid w:val="00A06DC6"/>
    <w:rsid w:val="00A07469"/>
    <w:rsid w:val="00A11EC0"/>
    <w:rsid w:val="00A12292"/>
    <w:rsid w:val="00A129F9"/>
    <w:rsid w:val="00A12DD3"/>
    <w:rsid w:val="00A1489D"/>
    <w:rsid w:val="00A15155"/>
    <w:rsid w:val="00A154BE"/>
    <w:rsid w:val="00A158DB"/>
    <w:rsid w:val="00A15C07"/>
    <w:rsid w:val="00A1606E"/>
    <w:rsid w:val="00A1620F"/>
    <w:rsid w:val="00A1644B"/>
    <w:rsid w:val="00A16660"/>
    <w:rsid w:val="00A203CE"/>
    <w:rsid w:val="00A20D04"/>
    <w:rsid w:val="00A221E1"/>
    <w:rsid w:val="00A22E11"/>
    <w:rsid w:val="00A23334"/>
    <w:rsid w:val="00A2572A"/>
    <w:rsid w:val="00A25773"/>
    <w:rsid w:val="00A316A0"/>
    <w:rsid w:val="00A31FDA"/>
    <w:rsid w:val="00A3260B"/>
    <w:rsid w:val="00A3268A"/>
    <w:rsid w:val="00A34128"/>
    <w:rsid w:val="00A3508E"/>
    <w:rsid w:val="00A35B28"/>
    <w:rsid w:val="00A35E48"/>
    <w:rsid w:val="00A37405"/>
    <w:rsid w:val="00A375C0"/>
    <w:rsid w:val="00A37DB1"/>
    <w:rsid w:val="00A41CC2"/>
    <w:rsid w:val="00A41E9A"/>
    <w:rsid w:val="00A422D5"/>
    <w:rsid w:val="00A426D9"/>
    <w:rsid w:val="00A42B77"/>
    <w:rsid w:val="00A43393"/>
    <w:rsid w:val="00A44992"/>
    <w:rsid w:val="00A44C38"/>
    <w:rsid w:val="00A45B71"/>
    <w:rsid w:val="00A4746D"/>
    <w:rsid w:val="00A51D90"/>
    <w:rsid w:val="00A52189"/>
    <w:rsid w:val="00A5290C"/>
    <w:rsid w:val="00A52A93"/>
    <w:rsid w:val="00A556AD"/>
    <w:rsid w:val="00A55B41"/>
    <w:rsid w:val="00A56634"/>
    <w:rsid w:val="00A577D3"/>
    <w:rsid w:val="00A579A4"/>
    <w:rsid w:val="00A6117E"/>
    <w:rsid w:val="00A6421D"/>
    <w:rsid w:val="00A65571"/>
    <w:rsid w:val="00A67773"/>
    <w:rsid w:val="00A67FE3"/>
    <w:rsid w:val="00A714B7"/>
    <w:rsid w:val="00A715F5"/>
    <w:rsid w:val="00A729C1"/>
    <w:rsid w:val="00A7339B"/>
    <w:rsid w:val="00A73A16"/>
    <w:rsid w:val="00A74CDC"/>
    <w:rsid w:val="00A76745"/>
    <w:rsid w:val="00A767A0"/>
    <w:rsid w:val="00A769F5"/>
    <w:rsid w:val="00A82420"/>
    <w:rsid w:val="00A848A7"/>
    <w:rsid w:val="00A86A34"/>
    <w:rsid w:val="00A87A62"/>
    <w:rsid w:val="00A87D81"/>
    <w:rsid w:val="00A93474"/>
    <w:rsid w:val="00A9647C"/>
    <w:rsid w:val="00A97A73"/>
    <w:rsid w:val="00AA0FD3"/>
    <w:rsid w:val="00AA13CB"/>
    <w:rsid w:val="00AA2653"/>
    <w:rsid w:val="00AA2AD2"/>
    <w:rsid w:val="00AA4D49"/>
    <w:rsid w:val="00AA7349"/>
    <w:rsid w:val="00AA7D3C"/>
    <w:rsid w:val="00AB0590"/>
    <w:rsid w:val="00AB08F2"/>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831"/>
    <w:rsid w:val="00AD0BF7"/>
    <w:rsid w:val="00AD0FCA"/>
    <w:rsid w:val="00AD37F7"/>
    <w:rsid w:val="00AD396F"/>
    <w:rsid w:val="00AD7581"/>
    <w:rsid w:val="00AD7E19"/>
    <w:rsid w:val="00AD7F70"/>
    <w:rsid w:val="00AE6E40"/>
    <w:rsid w:val="00AE72FC"/>
    <w:rsid w:val="00AF023B"/>
    <w:rsid w:val="00AF0442"/>
    <w:rsid w:val="00AF2393"/>
    <w:rsid w:val="00AF31A2"/>
    <w:rsid w:val="00AF3535"/>
    <w:rsid w:val="00AF44DA"/>
    <w:rsid w:val="00AF762A"/>
    <w:rsid w:val="00B009AB"/>
    <w:rsid w:val="00B0292D"/>
    <w:rsid w:val="00B02C24"/>
    <w:rsid w:val="00B04D5B"/>
    <w:rsid w:val="00B069BD"/>
    <w:rsid w:val="00B06D2A"/>
    <w:rsid w:val="00B07B3F"/>
    <w:rsid w:val="00B10112"/>
    <w:rsid w:val="00B12725"/>
    <w:rsid w:val="00B14A3F"/>
    <w:rsid w:val="00B15E78"/>
    <w:rsid w:val="00B16091"/>
    <w:rsid w:val="00B16D1F"/>
    <w:rsid w:val="00B17162"/>
    <w:rsid w:val="00B1721E"/>
    <w:rsid w:val="00B1725A"/>
    <w:rsid w:val="00B17415"/>
    <w:rsid w:val="00B204D0"/>
    <w:rsid w:val="00B20E96"/>
    <w:rsid w:val="00B240C2"/>
    <w:rsid w:val="00B25A74"/>
    <w:rsid w:val="00B27730"/>
    <w:rsid w:val="00B31EF6"/>
    <w:rsid w:val="00B327E8"/>
    <w:rsid w:val="00B32BD8"/>
    <w:rsid w:val="00B3338D"/>
    <w:rsid w:val="00B33C0C"/>
    <w:rsid w:val="00B35ACC"/>
    <w:rsid w:val="00B35E41"/>
    <w:rsid w:val="00B37CFE"/>
    <w:rsid w:val="00B43D3E"/>
    <w:rsid w:val="00B43F89"/>
    <w:rsid w:val="00B44103"/>
    <w:rsid w:val="00B45560"/>
    <w:rsid w:val="00B459A1"/>
    <w:rsid w:val="00B461C2"/>
    <w:rsid w:val="00B50B0B"/>
    <w:rsid w:val="00B5256C"/>
    <w:rsid w:val="00B52B76"/>
    <w:rsid w:val="00B52E35"/>
    <w:rsid w:val="00B5311B"/>
    <w:rsid w:val="00B532F6"/>
    <w:rsid w:val="00B539C6"/>
    <w:rsid w:val="00B542B0"/>
    <w:rsid w:val="00B547BC"/>
    <w:rsid w:val="00B561BB"/>
    <w:rsid w:val="00B624A5"/>
    <w:rsid w:val="00B63EA4"/>
    <w:rsid w:val="00B65E3D"/>
    <w:rsid w:val="00B66402"/>
    <w:rsid w:val="00B716FC"/>
    <w:rsid w:val="00B718CA"/>
    <w:rsid w:val="00B71A2B"/>
    <w:rsid w:val="00B73452"/>
    <w:rsid w:val="00B73BFA"/>
    <w:rsid w:val="00B76C57"/>
    <w:rsid w:val="00B77E4C"/>
    <w:rsid w:val="00B80B32"/>
    <w:rsid w:val="00B813F0"/>
    <w:rsid w:val="00B81615"/>
    <w:rsid w:val="00B817DE"/>
    <w:rsid w:val="00B82494"/>
    <w:rsid w:val="00B84811"/>
    <w:rsid w:val="00B86FD7"/>
    <w:rsid w:val="00B87B7E"/>
    <w:rsid w:val="00B87D87"/>
    <w:rsid w:val="00B91AB9"/>
    <w:rsid w:val="00B94B40"/>
    <w:rsid w:val="00B9561E"/>
    <w:rsid w:val="00B96453"/>
    <w:rsid w:val="00B96C6E"/>
    <w:rsid w:val="00BA2D3B"/>
    <w:rsid w:val="00BA37C3"/>
    <w:rsid w:val="00BA478B"/>
    <w:rsid w:val="00BA516A"/>
    <w:rsid w:val="00BA55F1"/>
    <w:rsid w:val="00BA5A15"/>
    <w:rsid w:val="00BA5B57"/>
    <w:rsid w:val="00BA6E7A"/>
    <w:rsid w:val="00BB0EF0"/>
    <w:rsid w:val="00BB2327"/>
    <w:rsid w:val="00BB2BB5"/>
    <w:rsid w:val="00BB36C4"/>
    <w:rsid w:val="00BB3BEB"/>
    <w:rsid w:val="00BB441A"/>
    <w:rsid w:val="00BB4446"/>
    <w:rsid w:val="00BB5500"/>
    <w:rsid w:val="00BC1457"/>
    <w:rsid w:val="00BC25BD"/>
    <w:rsid w:val="00BC370A"/>
    <w:rsid w:val="00BC47B1"/>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AA"/>
    <w:rsid w:val="00BE5FC4"/>
    <w:rsid w:val="00BE6E4C"/>
    <w:rsid w:val="00BE75CF"/>
    <w:rsid w:val="00BE7A21"/>
    <w:rsid w:val="00BE7E05"/>
    <w:rsid w:val="00BF2574"/>
    <w:rsid w:val="00BF26AF"/>
    <w:rsid w:val="00BF4451"/>
    <w:rsid w:val="00BF4F1D"/>
    <w:rsid w:val="00BF5F01"/>
    <w:rsid w:val="00BF7694"/>
    <w:rsid w:val="00BF7FAD"/>
    <w:rsid w:val="00C00905"/>
    <w:rsid w:val="00C00B21"/>
    <w:rsid w:val="00C049AB"/>
    <w:rsid w:val="00C10BFA"/>
    <w:rsid w:val="00C11578"/>
    <w:rsid w:val="00C118CF"/>
    <w:rsid w:val="00C122CD"/>
    <w:rsid w:val="00C14F62"/>
    <w:rsid w:val="00C164F8"/>
    <w:rsid w:val="00C17414"/>
    <w:rsid w:val="00C17462"/>
    <w:rsid w:val="00C1749E"/>
    <w:rsid w:val="00C2005A"/>
    <w:rsid w:val="00C21076"/>
    <w:rsid w:val="00C21271"/>
    <w:rsid w:val="00C22E20"/>
    <w:rsid w:val="00C246F5"/>
    <w:rsid w:val="00C24AEE"/>
    <w:rsid w:val="00C26D5D"/>
    <w:rsid w:val="00C27188"/>
    <w:rsid w:val="00C2730A"/>
    <w:rsid w:val="00C279A4"/>
    <w:rsid w:val="00C27DAA"/>
    <w:rsid w:val="00C30297"/>
    <w:rsid w:val="00C30DC6"/>
    <w:rsid w:val="00C32348"/>
    <w:rsid w:val="00C32556"/>
    <w:rsid w:val="00C3316B"/>
    <w:rsid w:val="00C336E1"/>
    <w:rsid w:val="00C33AC1"/>
    <w:rsid w:val="00C35306"/>
    <w:rsid w:val="00C353EA"/>
    <w:rsid w:val="00C35637"/>
    <w:rsid w:val="00C369A2"/>
    <w:rsid w:val="00C36E30"/>
    <w:rsid w:val="00C37581"/>
    <w:rsid w:val="00C40B41"/>
    <w:rsid w:val="00C41253"/>
    <w:rsid w:val="00C42BD3"/>
    <w:rsid w:val="00C43000"/>
    <w:rsid w:val="00C44318"/>
    <w:rsid w:val="00C45494"/>
    <w:rsid w:val="00C53601"/>
    <w:rsid w:val="00C53D72"/>
    <w:rsid w:val="00C54530"/>
    <w:rsid w:val="00C54AED"/>
    <w:rsid w:val="00C56B15"/>
    <w:rsid w:val="00C57936"/>
    <w:rsid w:val="00C6068D"/>
    <w:rsid w:val="00C6073E"/>
    <w:rsid w:val="00C61507"/>
    <w:rsid w:val="00C63422"/>
    <w:rsid w:val="00C70624"/>
    <w:rsid w:val="00C73503"/>
    <w:rsid w:val="00C74304"/>
    <w:rsid w:val="00C751E2"/>
    <w:rsid w:val="00C75290"/>
    <w:rsid w:val="00C75FD2"/>
    <w:rsid w:val="00C76B40"/>
    <w:rsid w:val="00C77F69"/>
    <w:rsid w:val="00C80A73"/>
    <w:rsid w:val="00C80C0D"/>
    <w:rsid w:val="00C8175E"/>
    <w:rsid w:val="00C875CF"/>
    <w:rsid w:val="00C95768"/>
    <w:rsid w:val="00C965AD"/>
    <w:rsid w:val="00C96A5E"/>
    <w:rsid w:val="00C97300"/>
    <w:rsid w:val="00CA0FBA"/>
    <w:rsid w:val="00CA12FF"/>
    <w:rsid w:val="00CA1328"/>
    <w:rsid w:val="00CA1898"/>
    <w:rsid w:val="00CA1E8C"/>
    <w:rsid w:val="00CA2AD1"/>
    <w:rsid w:val="00CA30A5"/>
    <w:rsid w:val="00CA359A"/>
    <w:rsid w:val="00CA38FD"/>
    <w:rsid w:val="00CA4115"/>
    <w:rsid w:val="00CA49CD"/>
    <w:rsid w:val="00CA5A63"/>
    <w:rsid w:val="00CA7A67"/>
    <w:rsid w:val="00CB12E5"/>
    <w:rsid w:val="00CB1766"/>
    <w:rsid w:val="00CB17DC"/>
    <w:rsid w:val="00CB35D1"/>
    <w:rsid w:val="00CB49DA"/>
    <w:rsid w:val="00CC0786"/>
    <w:rsid w:val="00CC0E4A"/>
    <w:rsid w:val="00CC3DB9"/>
    <w:rsid w:val="00CC5840"/>
    <w:rsid w:val="00CC588A"/>
    <w:rsid w:val="00CC5C5F"/>
    <w:rsid w:val="00CC6842"/>
    <w:rsid w:val="00CC6BAA"/>
    <w:rsid w:val="00CC6DA9"/>
    <w:rsid w:val="00CC738B"/>
    <w:rsid w:val="00CC7675"/>
    <w:rsid w:val="00CD10A2"/>
    <w:rsid w:val="00CD1444"/>
    <w:rsid w:val="00CD1A63"/>
    <w:rsid w:val="00CD1CD0"/>
    <w:rsid w:val="00CD20E0"/>
    <w:rsid w:val="00CD5497"/>
    <w:rsid w:val="00CD6D45"/>
    <w:rsid w:val="00CD7352"/>
    <w:rsid w:val="00CE233A"/>
    <w:rsid w:val="00CE2D2F"/>
    <w:rsid w:val="00CE3711"/>
    <w:rsid w:val="00CE3D2A"/>
    <w:rsid w:val="00CE7668"/>
    <w:rsid w:val="00CE7B41"/>
    <w:rsid w:val="00CF047F"/>
    <w:rsid w:val="00CF0A26"/>
    <w:rsid w:val="00CF1899"/>
    <w:rsid w:val="00CF2876"/>
    <w:rsid w:val="00CF5F9F"/>
    <w:rsid w:val="00CF6D07"/>
    <w:rsid w:val="00CF7860"/>
    <w:rsid w:val="00D008CE"/>
    <w:rsid w:val="00D0233E"/>
    <w:rsid w:val="00D0413E"/>
    <w:rsid w:val="00D05953"/>
    <w:rsid w:val="00D05D31"/>
    <w:rsid w:val="00D0657E"/>
    <w:rsid w:val="00D07DD2"/>
    <w:rsid w:val="00D10EF1"/>
    <w:rsid w:val="00D117E0"/>
    <w:rsid w:val="00D11875"/>
    <w:rsid w:val="00D14723"/>
    <w:rsid w:val="00D171F0"/>
    <w:rsid w:val="00D176CD"/>
    <w:rsid w:val="00D208C1"/>
    <w:rsid w:val="00D20FE4"/>
    <w:rsid w:val="00D21743"/>
    <w:rsid w:val="00D22793"/>
    <w:rsid w:val="00D22D2A"/>
    <w:rsid w:val="00D23F4E"/>
    <w:rsid w:val="00D24CB3"/>
    <w:rsid w:val="00D2563A"/>
    <w:rsid w:val="00D258A0"/>
    <w:rsid w:val="00D271A4"/>
    <w:rsid w:val="00D31336"/>
    <w:rsid w:val="00D31785"/>
    <w:rsid w:val="00D31E05"/>
    <w:rsid w:val="00D364E7"/>
    <w:rsid w:val="00D3765B"/>
    <w:rsid w:val="00D40EC9"/>
    <w:rsid w:val="00D451AF"/>
    <w:rsid w:val="00D455E8"/>
    <w:rsid w:val="00D4778A"/>
    <w:rsid w:val="00D47D37"/>
    <w:rsid w:val="00D50080"/>
    <w:rsid w:val="00D509FE"/>
    <w:rsid w:val="00D51611"/>
    <w:rsid w:val="00D5178E"/>
    <w:rsid w:val="00D5269C"/>
    <w:rsid w:val="00D52886"/>
    <w:rsid w:val="00D55031"/>
    <w:rsid w:val="00D553B7"/>
    <w:rsid w:val="00D61D76"/>
    <w:rsid w:val="00D62649"/>
    <w:rsid w:val="00D637F7"/>
    <w:rsid w:val="00D63EBA"/>
    <w:rsid w:val="00D665AC"/>
    <w:rsid w:val="00D66EEF"/>
    <w:rsid w:val="00D6734E"/>
    <w:rsid w:val="00D67461"/>
    <w:rsid w:val="00D70922"/>
    <w:rsid w:val="00D73358"/>
    <w:rsid w:val="00D7489A"/>
    <w:rsid w:val="00D74B8A"/>
    <w:rsid w:val="00D75554"/>
    <w:rsid w:val="00D76D4E"/>
    <w:rsid w:val="00D836CC"/>
    <w:rsid w:val="00D85FBC"/>
    <w:rsid w:val="00D86A02"/>
    <w:rsid w:val="00D871D8"/>
    <w:rsid w:val="00D90AC0"/>
    <w:rsid w:val="00D92E11"/>
    <w:rsid w:val="00D9449A"/>
    <w:rsid w:val="00D95428"/>
    <w:rsid w:val="00D95EFD"/>
    <w:rsid w:val="00D95F3A"/>
    <w:rsid w:val="00D960C8"/>
    <w:rsid w:val="00D96A19"/>
    <w:rsid w:val="00DA23FD"/>
    <w:rsid w:val="00DA282B"/>
    <w:rsid w:val="00DA3EFC"/>
    <w:rsid w:val="00DA43A8"/>
    <w:rsid w:val="00DA48DC"/>
    <w:rsid w:val="00DA5551"/>
    <w:rsid w:val="00DB0D05"/>
    <w:rsid w:val="00DB12B7"/>
    <w:rsid w:val="00DB15C8"/>
    <w:rsid w:val="00DB2938"/>
    <w:rsid w:val="00DB2B6C"/>
    <w:rsid w:val="00DB3713"/>
    <w:rsid w:val="00DB3A5C"/>
    <w:rsid w:val="00DB4FAC"/>
    <w:rsid w:val="00DB532C"/>
    <w:rsid w:val="00DB5361"/>
    <w:rsid w:val="00DB7105"/>
    <w:rsid w:val="00DB7911"/>
    <w:rsid w:val="00DC04C4"/>
    <w:rsid w:val="00DC1B3F"/>
    <w:rsid w:val="00DC2901"/>
    <w:rsid w:val="00DC3B7D"/>
    <w:rsid w:val="00DC4F7D"/>
    <w:rsid w:val="00DC5C85"/>
    <w:rsid w:val="00DC7F3B"/>
    <w:rsid w:val="00DD19C6"/>
    <w:rsid w:val="00DD41DD"/>
    <w:rsid w:val="00DD5FFC"/>
    <w:rsid w:val="00DD6E6C"/>
    <w:rsid w:val="00DE08D4"/>
    <w:rsid w:val="00DE1F48"/>
    <w:rsid w:val="00DE383F"/>
    <w:rsid w:val="00DE38D8"/>
    <w:rsid w:val="00DE45CA"/>
    <w:rsid w:val="00DE7EEE"/>
    <w:rsid w:val="00DF03E9"/>
    <w:rsid w:val="00DF041E"/>
    <w:rsid w:val="00DF4BC0"/>
    <w:rsid w:val="00DF56F0"/>
    <w:rsid w:val="00DF66E6"/>
    <w:rsid w:val="00DF7766"/>
    <w:rsid w:val="00E0258B"/>
    <w:rsid w:val="00E02625"/>
    <w:rsid w:val="00E04DD4"/>
    <w:rsid w:val="00E04E98"/>
    <w:rsid w:val="00E0531F"/>
    <w:rsid w:val="00E07CAD"/>
    <w:rsid w:val="00E10827"/>
    <w:rsid w:val="00E117FA"/>
    <w:rsid w:val="00E126FB"/>
    <w:rsid w:val="00E127B7"/>
    <w:rsid w:val="00E12D46"/>
    <w:rsid w:val="00E1330E"/>
    <w:rsid w:val="00E13BD3"/>
    <w:rsid w:val="00E147B7"/>
    <w:rsid w:val="00E15A63"/>
    <w:rsid w:val="00E17195"/>
    <w:rsid w:val="00E207E4"/>
    <w:rsid w:val="00E20AF9"/>
    <w:rsid w:val="00E2129A"/>
    <w:rsid w:val="00E21841"/>
    <w:rsid w:val="00E22985"/>
    <w:rsid w:val="00E25B98"/>
    <w:rsid w:val="00E275FD"/>
    <w:rsid w:val="00E30045"/>
    <w:rsid w:val="00E30202"/>
    <w:rsid w:val="00E3028E"/>
    <w:rsid w:val="00E31089"/>
    <w:rsid w:val="00E32AEA"/>
    <w:rsid w:val="00E35848"/>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0A0A"/>
    <w:rsid w:val="00E51404"/>
    <w:rsid w:val="00E51416"/>
    <w:rsid w:val="00E51501"/>
    <w:rsid w:val="00E51FA1"/>
    <w:rsid w:val="00E52778"/>
    <w:rsid w:val="00E53A6F"/>
    <w:rsid w:val="00E53D9F"/>
    <w:rsid w:val="00E549A0"/>
    <w:rsid w:val="00E560A8"/>
    <w:rsid w:val="00E57257"/>
    <w:rsid w:val="00E6079F"/>
    <w:rsid w:val="00E60882"/>
    <w:rsid w:val="00E60A62"/>
    <w:rsid w:val="00E610B2"/>
    <w:rsid w:val="00E6179C"/>
    <w:rsid w:val="00E6225C"/>
    <w:rsid w:val="00E636C9"/>
    <w:rsid w:val="00E64BA2"/>
    <w:rsid w:val="00E64DCE"/>
    <w:rsid w:val="00E67181"/>
    <w:rsid w:val="00E67BC7"/>
    <w:rsid w:val="00E71814"/>
    <w:rsid w:val="00E7454E"/>
    <w:rsid w:val="00E75440"/>
    <w:rsid w:val="00E77F07"/>
    <w:rsid w:val="00E81BB7"/>
    <w:rsid w:val="00E82249"/>
    <w:rsid w:val="00E833A0"/>
    <w:rsid w:val="00E83F59"/>
    <w:rsid w:val="00E85B00"/>
    <w:rsid w:val="00E903F1"/>
    <w:rsid w:val="00E91FCB"/>
    <w:rsid w:val="00E923A5"/>
    <w:rsid w:val="00E9255B"/>
    <w:rsid w:val="00E939C8"/>
    <w:rsid w:val="00E93A56"/>
    <w:rsid w:val="00E94393"/>
    <w:rsid w:val="00E9700B"/>
    <w:rsid w:val="00E970C3"/>
    <w:rsid w:val="00E972C5"/>
    <w:rsid w:val="00EA1798"/>
    <w:rsid w:val="00EA1A2B"/>
    <w:rsid w:val="00EA1C52"/>
    <w:rsid w:val="00EA246C"/>
    <w:rsid w:val="00EA4259"/>
    <w:rsid w:val="00EA4A13"/>
    <w:rsid w:val="00EA592E"/>
    <w:rsid w:val="00EA7D65"/>
    <w:rsid w:val="00EB0405"/>
    <w:rsid w:val="00EB1159"/>
    <w:rsid w:val="00EB179A"/>
    <w:rsid w:val="00EB3D5A"/>
    <w:rsid w:val="00EB4907"/>
    <w:rsid w:val="00EB4F71"/>
    <w:rsid w:val="00EB5AFA"/>
    <w:rsid w:val="00EB7E00"/>
    <w:rsid w:val="00EC2E05"/>
    <w:rsid w:val="00EC4FF6"/>
    <w:rsid w:val="00EC5427"/>
    <w:rsid w:val="00EC59B9"/>
    <w:rsid w:val="00EC72C1"/>
    <w:rsid w:val="00ED0989"/>
    <w:rsid w:val="00ED0C0D"/>
    <w:rsid w:val="00ED1B10"/>
    <w:rsid w:val="00ED1ED5"/>
    <w:rsid w:val="00ED1F6A"/>
    <w:rsid w:val="00ED2DED"/>
    <w:rsid w:val="00ED3E39"/>
    <w:rsid w:val="00ED79EC"/>
    <w:rsid w:val="00EE0657"/>
    <w:rsid w:val="00EE1221"/>
    <w:rsid w:val="00EE1730"/>
    <w:rsid w:val="00EE2DA0"/>
    <w:rsid w:val="00EE2DD9"/>
    <w:rsid w:val="00EE61A5"/>
    <w:rsid w:val="00EE7F4C"/>
    <w:rsid w:val="00EF3BCB"/>
    <w:rsid w:val="00EF44BF"/>
    <w:rsid w:val="00EF4735"/>
    <w:rsid w:val="00EF5166"/>
    <w:rsid w:val="00EF532E"/>
    <w:rsid w:val="00EF5408"/>
    <w:rsid w:val="00F00011"/>
    <w:rsid w:val="00F005B7"/>
    <w:rsid w:val="00F006F2"/>
    <w:rsid w:val="00F00BF8"/>
    <w:rsid w:val="00F02D41"/>
    <w:rsid w:val="00F035DD"/>
    <w:rsid w:val="00F044F1"/>
    <w:rsid w:val="00F051C0"/>
    <w:rsid w:val="00F06EA6"/>
    <w:rsid w:val="00F0781B"/>
    <w:rsid w:val="00F109DA"/>
    <w:rsid w:val="00F10BB5"/>
    <w:rsid w:val="00F10E17"/>
    <w:rsid w:val="00F111B4"/>
    <w:rsid w:val="00F11D20"/>
    <w:rsid w:val="00F13044"/>
    <w:rsid w:val="00F14524"/>
    <w:rsid w:val="00F232CD"/>
    <w:rsid w:val="00F2332F"/>
    <w:rsid w:val="00F24C57"/>
    <w:rsid w:val="00F25EBC"/>
    <w:rsid w:val="00F27A7D"/>
    <w:rsid w:val="00F27CFE"/>
    <w:rsid w:val="00F30CE2"/>
    <w:rsid w:val="00F3203A"/>
    <w:rsid w:val="00F3253D"/>
    <w:rsid w:val="00F33F4E"/>
    <w:rsid w:val="00F344AC"/>
    <w:rsid w:val="00F34A02"/>
    <w:rsid w:val="00F34CAF"/>
    <w:rsid w:val="00F3623D"/>
    <w:rsid w:val="00F36427"/>
    <w:rsid w:val="00F45FD7"/>
    <w:rsid w:val="00F462AC"/>
    <w:rsid w:val="00F46F28"/>
    <w:rsid w:val="00F471D3"/>
    <w:rsid w:val="00F518ED"/>
    <w:rsid w:val="00F524AF"/>
    <w:rsid w:val="00F52B63"/>
    <w:rsid w:val="00F5485C"/>
    <w:rsid w:val="00F5529C"/>
    <w:rsid w:val="00F55D80"/>
    <w:rsid w:val="00F56002"/>
    <w:rsid w:val="00F565B0"/>
    <w:rsid w:val="00F56B6B"/>
    <w:rsid w:val="00F56EA6"/>
    <w:rsid w:val="00F6042B"/>
    <w:rsid w:val="00F60AF9"/>
    <w:rsid w:val="00F62952"/>
    <w:rsid w:val="00F6386D"/>
    <w:rsid w:val="00F66056"/>
    <w:rsid w:val="00F665CC"/>
    <w:rsid w:val="00F66A42"/>
    <w:rsid w:val="00F71272"/>
    <w:rsid w:val="00F72CEC"/>
    <w:rsid w:val="00F74A7D"/>
    <w:rsid w:val="00F75103"/>
    <w:rsid w:val="00F7541B"/>
    <w:rsid w:val="00F76CA7"/>
    <w:rsid w:val="00F76DF4"/>
    <w:rsid w:val="00F770AB"/>
    <w:rsid w:val="00F770FD"/>
    <w:rsid w:val="00F77896"/>
    <w:rsid w:val="00F80322"/>
    <w:rsid w:val="00F83285"/>
    <w:rsid w:val="00F8521B"/>
    <w:rsid w:val="00F85575"/>
    <w:rsid w:val="00F87477"/>
    <w:rsid w:val="00F87B94"/>
    <w:rsid w:val="00F91A9D"/>
    <w:rsid w:val="00F92704"/>
    <w:rsid w:val="00F92D32"/>
    <w:rsid w:val="00F940CA"/>
    <w:rsid w:val="00FA0772"/>
    <w:rsid w:val="00FA1C5A"/>
    <w:rsid w:val="00FA2384"/>
    <w:rsid w:val="00FA3928"/>
    <w:rsid w:val="00FA484D"/>
    <w:rsid w:val="00FA4C47"/>
    <w:rsid w:val="00FA77E5"/>
    <w:rsid w:val="00FB0721"/>
    <w:rsid w:val="00FB0B1D"/>
    <w:rsid w:val="00FB14FA"/>
    <w:rsid w:val="00FB307F"/>
    <w:rsid w:val="00FB49B1"/>
    <w:rsid w:val="00FB5244"/>
    <w:rsid w:val="00FB53C4"/>
    <w:rsid w:val="00FB76F7"/>
    <w:rsid w:val="00FB7AAB"/>
    <w:rsid w:val="00FC0822"/>
    <w:rsid w:val="00FC0B6F"/>
    <w:rsid w:val="00FC0F31"/>
    <w:rsid w:val="00FC34DB"/>
    <w:rsid w:val="00FC3B2B"/>
    <w:rsid w:val="00FC42B9"/>
    <w:rsid w:val="00FC5123"/>
    <w:rsid w:val="00FC6281"/>
    <w:rsid w:val="00FC78B2"/>
    <w:rsid w:val="00FD1342"/>
    <w:rsid w:val="00FD169E"/>
    <w:rsid w:val="00FD29B3"/>
    <w:rsid w:val="00FD2FFA"/>
    <w:rsid w:val="00FD4567"/>
    <w:rsid w:val="00FD5D9D"/>
    <w:rsid w:val="00FD7AA3"/>
    <w:rsid w:val="00FE01F7"/>
    <w:rsid w:val="00FE12F4"/>
    <w:rsid w:val="00FE1660"/>
    <w:rsid w:val="00FE2D92"/>
    <w:rsid w:val="00FE2FC1"/>
    <w:rsid w:val="00FE5237"/>
    <w:rsid w:val="00FE6011"/>
    <w:rsid w:val="00FE6EEE"/>
    <w:rsid w:val="00FF02C8"/>
    <w:rsid w:val="00FF0596"/>
    <w:rsid w:val="00FF0D56"/>
    <w:rsid w:val="00FF0E40"/>
    <w:rsid w:val="00FF1CFF"/>
    <w:rsid w:val="00FF274B"/>
    <w:rsid w:val="00FF2774"/>
    <w:rsid w:val="00FF29D7"/>
    <w:rsid w:val="00FF2B8A"/>
    <w:rsid w:val="00FF3118"/>
    <w:rsid w:val="00FF3362"/>
    <w:rsid w:val="00FF3BF5"/>
    <w:rsid w:val="00FF4AE6"/>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A5D3E"/>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504246412">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8295B-EFE6-45DA-B1A8-DFF31F68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4843</Words>
  <Characters>28575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33352</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3</cp:revision>
  <cp:lastPrinted>2022-05-24T14:08:00Z</cp:lastPrinted>
  <dcterms:created xsi:type="dcterms:W3CDTF">2022-11-15T09:00:00Z</dcterms:created>
  <dcterms:modified xsi:type="dcterms:W3CDTF">2022-11-15T09:01:00Z</dcterms:modified>
</cp:coreProperties>
</file>