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bmp" ContentType="image/bmp"/>
  <Default Extension="gif" ContentType="image/gi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4731"/>
      </w:tblGrid>
      <w:tr>
        <w:trPr/>
        <w:tc>
          <w:tcPr>
            <w:tcW w:w="14731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731"/>
            </w:tblGrid>
            <w:tr>
              <w:trPr>
                <w:trHeight w:val="6925" w:hRule="atLeast"/>
              </w:trPr>
              <w:tc>
                <w:tcPr>
                  <w:tcW w:w="1473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204"/>
                    <w:gridCol w:w="4527"/>
                  </w:tblGrid>
                  <w:tr>
                    <w:trPr/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984"/>
                          <w:gridCol w:w="3118"/>
                          <w:gridCol w:w="1984"/>
                          <w:gridCol w:w="3118"/>
                        </w:tblGrid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0124"/>
                              </w:tblGrid>
                              <w:tr>
                                <w:trPr/>
                                <w:tc>
                                  <w:tcPr>
                                    <w:tcW w:w="1012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Cust Text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Odběratel</w:t>
                              </w:r>
                            </w:p>
                          </w:tc>
                          <w:tc>
                            <w:tcPr>
                              <w:tcW w:w="3118" w:type="dxa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Dodavatel</w:t>
                              </w:r>
                            </w:p>
                          </w:tc>
                          <w:tc>
                            <w:tcPr>
                              <w:tcW w:w="3118" w:type="dxa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Centrum výzkumu Řež s.r.o.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b/>
                                        <w:color w:val="000000"/>
                                        <w:sz w:val="18"/>
                                      </w:rPr>
                                      <w:t xml:space="preserve">VacuClean s.r.o.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Husinec-Řež, čp. 130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U zahrádkářské kolonie 463/20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250 68 Řež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Praha-Libuš, 142 00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Česká republika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DIČ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CZ26722445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DIČ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CZ27651444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26722445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27651444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bankovního účtu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19-6073040297/0100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bankovního účtu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212781902/0300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IBAN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CZ7701000000196073040297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IBAN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Kód SWIFT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KOMBCZPP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Kód SWIFT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Způsob platby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Platební podmínka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třicetdní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Datum dokladu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10. 5. 2017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Příjemce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Očekávané datum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Centrum výzkumu Řež s.r.o.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Vaše reference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Bc. Petr Koláček, Experimentální hala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projektu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16D0002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Morseova 1267/10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Středisko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85700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301 00 Plzeň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Prosím uvádějte číslo naší objednávky na fakturu.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2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43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0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787"/>
                          <w:gridCol w:w="1715"/>
                          <w:gridCol w:w="1715"/>
                          <w:gridCol w:w="963"/>
                          <w:gridCol w:w="663"/>
                          <w:gridCol w:w="1013"/>
                          <w:gridCol w:w="963"/>
                          <w:gridCol w:w="963"/>
                          <w:gridCol w:w="1417"/>
                        </w:tblGrid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Číslo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Popis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Množství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MJ</w:t>
                              </w: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Jednotková cena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Sleva %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DPH %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Částka na řádku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Objednáváme u Vás dle Vaší nabídky č. 17NO54-02: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chemický vysavač včetně příslušenství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91 193,00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91 193,00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(specifikace v příloze)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hMerge w:val="restart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Částka celkem CZK</w:t>
                              </w:r>
                            </w:p>
                          </w:tc>
                          <w:tc>
                            <w:tcPr>
                              <w:tcW w:w="101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91 193,00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580" w:hRule="atLeast"/>
        </w:trPr>
        <w:tc>
          <w:tcPr>
            <w:tcW w:w="1473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8" w:type="default"/>
      <w:pgSz w:w="16376" w:h="16837"/>
      <w:pgMar w:top="566" w:right="510" w:bottom="566" w:left="1133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589"/>
      <w:gridCol w:w="3884"/>
      <w:gridCol w:w="1612"/>
      <w:gridCol w:w="21"/>
      <w:gridCol w:w="39"/>
      <w:gridCol w:w="2186"/>
      <w:gridCol w:w="763"/>
      <w:gridCol w:w="86"/>
      <w:gridCol w:w="15"/>
      <w:gridCol w:w="4525"/>
    </w:tblGrid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634"/>
          </w:tblGrid>
          <w:tr>
            <w:trPr>
              <w:trHeight w:val="205" w:hRule="atLeast"/>
            </w:trPr>
            <w:tc>
              <w:tcPr>
                <w:tcW w:w="163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Schválil: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954"/>
          </w:tblGrid>
          <w:tr>
            <w:trPr>
              <w:trHeight w:val="205" w:hRule="atLeast"/>
            </w:trPr>
            <w:tc>
              <w:tcPr>
                <w:tcW w:w="295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Ing. Miloš EČER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954"/>
          </w:tblGrid>
          <w:tr>
            <w:trPr>
              <w:trHeight w:val="205" w:hRule="atLeast"/>
            </w:trPr>
            <w:tc>
              <w:tcPr>
                <w:tcW w:w="295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odd. Nákup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89"/>
          </w:tblGrid>
          <w:tr>
            <w:trPr>
              <w:trHeight w:val="225" w:hRule="atLeast"/>
            </w:trPr>
            <w:tc>
              <w:tcPr>
                <w:tcW w:w="15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Vyřizuje: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617"/>
          </w:tblGrid>
          <w:tr>
            <w:trPr>
              <w:trHeight w:val="205" w:hRule="exact"/>
            </w:trPr>
            <w:tc>
              <w:tcPr>
                <w:tcW w:w="86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Bc. Petr KOLÁČEK, telefon: ,email: petr.kolacek@cvrez.cz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884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89"/>
          </w:tblGrid>
          <w:tr>
            <w:trPr>
              <w:trHeight w:val="205" w:hRule="atLeast"/>
            </w:trPr>
            <w:tc>
              <w:tcPr>
                <w:tcW w:w="15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Vystavil: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615"/>
          </w:tblGrid>
          <w:tr>
            <w:trPr>
              <w:trHeight w:val="205" w:hRule="exact"/>
            </w:trPr>
            <w:tc>
              <w:tcPr>
                <w:tcW w:w="861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Eva DOLEŽALOVÁ  telefon: 266172483,email: Eva.Dolezalova@cvrez.cz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1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189"/>
          </w:tblGrid>
          <w:tr>
            <w:trPr>
              <w:trHeight w:val="205" w:hRule="atLeast"/>
            </w:trPr>
            <w:tc>
              <w:tcPr>
                <w:tcW w:w="101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50"/>
          </w:tblGrid>
          <w:tr>
            <w:trPr>
              <w:trHeight w:val="205" w:hRule="atLeast"/>
            </w:trPr>
            <w:tc>
              <w:tcPr>
                <w:tcW w:w="85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8"/>
                  </w:rPr>
                  <w:t xml:space="preserve"> 1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34"/>
          </w:tblGrid>
          <w:tr>
            <w:trPr>
              <w:trHeight w:val="205" w:hRule="exact"/>
            </w:trPr>
            <w:tc>
              <w:tcPr>
                <w:tcW w:w="933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Sp. zn. C. 89598, zap. u Městského soudu 9.10.2002 v Praze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2267"/>
      <w:gridCol w:w="1700"/>
      <w:gridCol w:w="2267"/>
      <w:gridCol w:w="1700"/>
      <w:gridCol w:w="2267"/>
      <w:gridCol w:w="4527"/>
    </w:tblGrid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689142" cy="720000"/>
                <wp:docPr id="0" name="img3.bmp"/>
                <a:graphic>
                  <a:graphicData uri="http://schemas.openxmlformats.org/drawingml/2006/picture">
                    <pic:pic>
                      <pic:nvPicPr>
                        <pic:cNvPr id="1" name="img3.bmp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689142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20000" cy="719999"/>
                <wp:docPr id="2" name="img4.gif"/>
                <a:graphic>
                  <a:graphicData uri="http://schemas.openxmlformats.org/drawingml/2006/picture">
                    <pic:pic>
                      <pic:nvPicPr>
                        <pic:cNvPr id="3" name="img4.gif"/>
                        <pic:cNvPicPr/>
                      </pic:nvPicPr>
                      <pic:blipFill>
                        <a:blip r:embed="rId7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20000" cy="719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restart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20000" cy="719999"/>
                <wp:docPr id="4" name="img4.gif"/>
                <a:graphic>
                  <a:graphicData uri="http://schemas.openxmlformats.org/drawingml/2006/picture">
                    <pic:pic>
                      <pic:nvPicPr>
                        <pic:cNvPr id="5" name="img4.gif"/>
                        <pic:cNvPicPr/>
                      </pic:nvPicPr>
                      <pic:blipFill>
                        <a:blip r:embed="rId7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20000" cy="719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204"/>
          </w:tblGrid>
          <w:tr>
            <w:trPr>
              <w:trHeight w:val="205" w:hRule="atLeast"/>
            </w:trPr>
            <w:tc>
              <w:tcPr>
                <w:tcW w:w="1020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204"/>
          </w:tblGrid>
          <w:tr>
            <w:trPr>
              <w:trHeight w:val="375" w:hRule="atLeast"/>
            </w:trPr>
            <w:tc>
              <w:tcPr>
                <w:tcW w:w="1020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28"/>
                  </w:rPr>
                  <w:t xml:space="preserve">Objednávka 17NO00875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bmp" Id="rId6" /><Relationship Type="http://schemas.openxmlformats.org/officeDocument/2006/relationships/image" Target="/word/media/img4.gif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/>
</cp:coreProperties>
</file>