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08BD" w14:textId="77777777" w:rsidR="008D45B3" w:rsidRPr="00F40303" w:rsidRDefault="008D45B3" w:rsidP="00F40303">
      <w:pPr>
        <w:jc w:val="center"/>
        <w:rPr>
          <w:rFonts w:ascii="Arial" w:hAnsi="Arial" w:cs="Arial"/>
          <w:b/>
        </w:rPr>
      </w:pPr>
      <w:r w:rsidRPr="00F40303">
        <w:rPr>
          <w:rFonts w:ascii="Arial" w:hAnsi="Arial" w:cs="Arial"/>
          <w:b/>
        </w:rPr>
        <w:t>SMLOUVA</w:t>
      </w:r>
    </w:p>
    <w:p w14:paraId="41F7F8A0" w14:textId="77777777" w:rsidR="008D45B3" w:rsidRPr="00F40303" w:rsidRDefault="008D45B3" w:rsidP="009B244E">
      <w:pPr>
        <w:pStyle w:val="Normln0"/>
        <w:jc w:val="center"/>
        <w:rPr>
          <w:rFonts w:ascii="Arial" w:hAnsi="Arial" w:cs="Arial"/>
          <w:b/>
          <w:sz w:val="24"/>
          <w:szCs w:val="24"/>
        </w:rPr>
      </w:pPr>
      <w:r w:rsidRPr="00F40303">
        <w:rPr>
          <w:rFonts w:ascii="Arial" w:hAnsi="Arial" w:cs="Arial"/>
          <w:b/>
          <w:sz w:val="24"/>
          <w:szCs w:val="24"/>
        </w:rPr>
        <w:t xml:space="preserve">I. </w:t>
      </w:r>
    </w:p>
    <w:p w14:paraId="6109F448" w14:textId="77777777" w:rsidR="008D45B3" w:rsidRPr="00F40303" w:rsidRDefault="008D45B3" w:rsidP="009B244E">
      <w:pPr>
        <w:pStyle w:val="Normln0"/>
        <w:jc w:val="center"/>
        <w:rPr>
          <w:rFonts w:ascii="Arial" w:hAnsi="Arial" w:cs="Arial"/>
          <w:b/>
          <w:sz w:val="24"/>
          <w:szCs w:val="24"/>
        </w:rPr>
      </w:pPr>
      <w:r w:rsidRPr="00F40303">
        <w:rPr>
          <w:rFonts w:ascii="Arial" w:hAnsi="Arial" w:cs="Arial"/>
          <w:b/>
          <w:sz w:val="24"/>
          <w:szCs w:val="24"/>
        </w:rPr>
        <w:t>Subjekty</w:t>
      </w:r>
    </w:p>
    <w:p w14:paraId="55ED460C" w14:textId="77777777" w:rsidR="00E11AE6" w:rsidRPr="00E11AE6" w:rsidRDefault="00E11AE6" w:rsidP="00E11AE6">
      <w:pPr>
        <w:pStyle w:val="Normln0"/>
        <w:ind w:right="-468"/>
        <w:rPr>
          <w:rFonts w:ascii="Arial" w:hAnsi="Arial" w:cs="Arial"/>
          <w:b/>
          <w:sz w:val="22"/>
          <w:szCs w:val="22"/>
        </w:rPr>
      </w:pPr>
      <w:r w:rsidRPr="00E11AE6">
        <w:rPr>
          <w:rFonts w:ascii="Arial" w:hAnsi="Arial" w:cs="Arial"/>
          <w:b/>
          <w:sz w:val="22"/>
          <w:szCs w:val="22"/>
        </w:rPr>
        <w:t>MONIKA TANEČKOVÁ</w:t>
      </w:r>
    </w:p>
    <w:p w14:paraId="0AA516AD" w14:textId="77777777" w:rsidR="00C67522" w:rsidRDefault="00E11AE6" w:rsidP="00E11AE6">
      <w:pPr>
        <w:pStyle w:val="Normln0"/>
        <w:ind w:right="-468"/>
        <w:jc w:val="both"/>
        <w:rPr>
          <w:rFonts w:ascii="Arial" w:hAnsi="Arial" w:cs="Arial"/>
          <w:sz w:val="22"/>
          <w:szCs w:val="22"/>
        </w:rPr>
      </w:pPr>
      <w:r w:rsidRPr="00E11AE6">
        <w:rPr>
          <w:rFonts w:ascii="Arial" w:hAnsi="Arial" w:cs="Arial"/>
          <w:sz w:val="22"/>
          <w:szCs w:val="22"/>
        </w:rPr>
        <w:t xml:space="preserve">se sídlem: Za drahou 4275, 798 11 Prostějov, </w:t>
      </w:r>
    </w:p>
    <w:p w14:paraId="7A6395EE" w14:textId="77777777" w:rsidR="00E11AE6" w:rsidRPr="00E11AE6" w:rsidRDefault="00C67522" w:rsidP="00E11AE6">
      <w:pPr>
        <w:pStyle w:val="Normln0"/>
        <w:ind w:right="-468"/>
        <w:jc w:val="both"/>
        <w:rPr>
          <w:rFonts w:ascii="Arial" w:hAnsi="Arial" w:cs="Arial"/>
          <w:sz w:val="22"/>
          <w:szCs w:val="22"/>
        </w:rPr>
      </w:pPr>
      <w:r>
        <w:rPr>
          <w:rFonts w:ascii="Arial" w:hAnsi="Arial" w:cs="Arial"/>
          <w:sz w:val="22"/>
          <w:szCs w:val="22"/>
        </w:rPr>
        <w:t>zastoupená: Monikou Tanečkovou</w:t>
      </w:r>
    </w:p>
    <w:p w14:paraId="597BB64F" w14:textId="77777777" w:rsidR="00E11AE6" w:rsidRPr="00E11AE6" w:rsidRDefault="00E11AE6" w:rsidP="00E11AE6">
      <w:pPr>
        <w:pStyle w:val="Normln0"/>
        <w:ind w:right="-468"/>
        <w:jc w:val="both"/>
        <w:rPr>
          <w:rFonts w:ascii="Arial" w:hAnsi="Arial" w:cs="Arial"/>
          <w:sz w:val="22"/>
          <w:szCs w:val="22"/>
        </w:rPr>
      </w:pPr>
      <w:r w:rsidRPr="00E11AE6">
        <w:rPr>
          <w:rFonts w:ascii="Arial" w:hAnsi="Arial" w:cs="Arial"/>
          <w:sz w:val="22"/>
          <w:szCs w:val="22"/>
        </w:rPr>
        <w:t>IČO: 74386441, DIČ: CZ  7060104469</w:t>
      </w:r>
    </w:p>
    <w:p w14:paraId="7A0DCF6F" w14:textId="77777777" w:rsidR="00E11AE6" w:rsidRPr="00E11AE6" w:rsidRDefault="00E11AE6" w:rsidP="00E11AE6">
      <w:pPr>
        <w:pStyle w:val="Normln0"/>
        <w:ind w:right="-468"/>
        <w:jc w:val="both"/>
        <w:rPr>
          <w:rFonts w:ascii="Arial" w:hAnsi="Arial" w:cs="Arial"/>
          <w:sz w:val="22"/>
          <w:szCs w:val="22"/>
        </w:rPr>
      </w:pPr>
      <w:r w:rsidRPr="00E11AE6">
        <w:rPr>
          <w:rFonts w:ascii="Arial" w:hAnsi="Arial" w:cs="Arial"/>
          <w:sz w:val="22"/>
          <w:szCs w:val="22"/>
        </w:rPr>
        <w:t>(dále jen agentura)</w:t>
      </w:r>
    </w:p>
    <w:p w14:paraId="7EDBD440" w14:textId="77777777" w:rsidR="00E11AE6" w:rsidRPr="00E11AE6" w:rsidRDefault="00E11AE6" w:rsidP="00E11AE6">
      <w:pPr>
        <w:pStyle w:val="Normlnweb"/>
        <w:shd w:val="clear" w:color="auto" w:fill="FFFFFF"/>
        <w:spacing w:before="0" w:beforeAutospacing="0" w:after="0" w:afterAutospacing="0"/>
        <w:rPr>
          <w:rFonts w:ascii="Arial" w:hAnsi="Arial" w:cs="Arial"/>
          <w:sz w:val="22"/>
          <w:szCs w:val="22"/>
        </w:rPr>
      </w:pPr>
      <w:r w:rsidRPr="00E11AE6">
        <w:rPr>
          <w:rFonts w:ascii="Arial" w:hAnsi="Arial" w:cs="Arial"/>
          <w:sz w:val="22"/>
          <w:szCs w:val="22"/>
        </w:rPr>
        <w:t>a</w:t>
      </w:r>
    </w:p>
    <w:p w14:paraId="526A9010" w14:textId="77777777" w:rsidR="00C67522" w:rsidRPr="00C67522" w:rsidRDefault="00F916C1" w:rsidP="00C67522">
      <w:pPr>
        <w:pStyle w:val="Nadpis2"/>
        <w:shd w:val="clear" w:color="auto" w:fill="FFFFFF"/>
        <w:spacing w:before="0" w:after="0"/>
        <w:textAlignment w:val="baseline"/>
        <w:rPr>
          <w:rFonts w:ascii="Arial" w:hAnsi="Arial" w:cs="Arial"/>
          <w:i w:val="0"/>
          <w:sz w:val="22"/>
          <w:szCs w:val="22"/>
        </w:rPr>
      </w:pPr>
      <w:r>
        <w:rPr>
          <w:rFonts w:ascii="Arial" w:hAnsi="Arial" w:cs="Arial"/>
          <w:i w:val="0"/>
          <w:iCs w:val="0"/>
          <w:sz w:val="22"/>
          <w:szCs w:val="22"/>
        </w:rPr>
        <w:t>Dům kultury Ostrov</w:t>
      </w:r>
    </w:p>
    <w:p w14:paraId="5D25968B" w14:textId="77777777" w:rsidR="00C67522" w:rsidRPr="00C67522" w:rsidRDefault="00C67522" w:rsidP="00C67522">
      <w:pPr>
        <w:pStyle w:val="AdresaHTML"/>
        <w:shd w:val="clear" w:color="auto" w:fill="FFFFFF"/>
        <w:textAlignment w:val="baseline"/>
        <w:rPr>
          <w:rFonts w:ascii="Arial" w:hAnsi="Arial" w:cs="Arial"/>
          <w:i w:val="0"/>
          <w:sz w:val="22"/>
          <w:szCs w:val="22"/>
        </w:rPr>
      </w:pPr>
      <w:r w:rsidRPr="00C67522">
        <w:rPr>
          <w:rFonts w:ascii="Arial" w:hAnsi="Arial" w:cs="Arial"/>
          <w:i w:val="0"/>
          <w:sz w:val="22"/>
          <w:szCs w:val="22"/>
        </w:rPr>
        <w:t xml:space="preserve">Se sídlem: </w:t>
      </w:r>
      <w:r w:rsidR="00F916C1">
        <w:rPr>
          <w:rFonts w:ascii="Arial" w:hAnsi="Arial" w:cs="Arial"/>
          <w:i w:val="0"/>
          <w:sz w:val="22"/>
          <w:szCs w:val="22"/>
        </w:rPr>
        <w:t>Mírové náměstí 733, 363 01 Ostrov</w:t>
      </w:r>
    </w:p>
    <w:p w14:paraId="060D3F72" w14:textId="77777777" w:rsidR="00581F8F" w:rsidRPr="00F916C1" w:rsidRDefault="006962F8" w:rsidP="00C67522">
      <w:pPr>
        <w:pStyle w:val="Nadpis1"/>
        <w:shd w:val="clear" w:color="auto" w:fill="FFFFFF"/>
        <w:spacing w:before="0" w:beforeAutospacing="0" w:after="0" w:afterAutospacing="0"/>
        <w:rPr>
          <w:rFonts w:ascii="Arial" w:hAnsi="Arial" w:cs="Arial"/>
          <w:b w:val="0"/>
          <w:sz w:val="22"/>
          <w:szCs w:val="22"/>
          <w:lang w:val="cs-CZ"/>
        </w:rPr>
      </w:pPr>
      <w:r w:rsidRPr="00C67522">
        <w:rPr>
          <w:rFonts w:ascii="Arial" w:hAnsi="Arial" w:cs="Arial"/>
          <w:b w:val="0"/>
          <w:sz w:val="22"/>
          <w:szCs w:val="22"/>
          <w:shd w:val="clear" w:color="auto" w:fill="FFFFFF"/>
        </w:rPr>
        <w:t>IČO: </w:t>
      </w:r>
      <w:r w:rsidR="00C67522" w:rsidRPr="00C67522">
        <w:rPr>
          <w:rFonts w:ascii="Arial" w:hAnsi="Arial" w:cs="Arial"/>
          <w:b w:val="0"/>
          <w:sz w:val="22"/>
          <w:szCs w:val="22"/>
        </w:rPr>
        <w:t>00</w:t>
      </w:r>
      <w:r w:rsidR="00F916C1">
        <w:rPr>
          <w:rFonts w:ascii="Arial" w:hAnsi="Arial" w:cs="Arial"/>
          <w:b w:val="0"/>
          <w:sz w:val="22"/>
          <w:szCs w:val="22"/>
          <w:lang w:val="cs-CZ"/>
        </w:rPr>
        <w:t>520136</w:t>
      </w:r>
      <w:r w:rsidR="00C67522" w:rsidRPr="00C67522">
        <w:rPr>
          <w:rFonts w:ascii="Arial" w:hAnsi="Arial" w:cs="Arial"/>
          <w:b w:val="0"/>
          <w:sz w:val="22"/>
          <w:szCs w:val="22"/>
          <w:lang w:val="cs-CZ"/>
        </w:rPr>
        <w:t>, DIČ CZ</w:t>
      </w:r>
      <w:r w:rsidR="00C67522" w:rsidRPr="00C67522">
        <w:rPr>
          <w:rFonts w:ascii="Arial" w:hAnsi="Arial" w:cs="Arial"/>
          <w:b w:val="0"/>
          <w:sz w:val="22"/>
          <w:szCs w:val="22"/>
        </w:rPr>
        <w:t>00</w:t>
      </w:r>
      <w:r w:rsidR="00F916C1">
        <w:rPr>
          <w:rFonts w:ascii="Arial" w:hAnsi="Arial" w:cs="Arial"/>
          <w:b w:val="0"/>
          <w:sz w:val="22"/>
          <w:szCs w:val="22"/>
          <w:lang w:val="cs-CZ"/>
        </w:rPr>
        <w:t>520136</w:t>
      </w:r>
    </w:p>
    <w:p w14:paraId="4547AFF0" w14:textId="77777777" w:rsidR="00C67522" w:rsidRDefault="006962F8" w:rsidP="00C67522">
      <w:pPr>
        <w:shd w:val="clear" w:color="auto" w:fill="FFFFFF"/>
        <w:rPr>
          <w:rFonts w:ascii="Arial" w:hAnsi="Arial" w:cs="Arial"/>
          <w:sz w:val="22"/>
          <w:szCs w:val="22"/>
          <w:shd w:val="clear" w:color="auto" w:fill="FFFFFF"/>
        </w:rPr>
      </w:pPr>
      <w:r w:rsidRPr="00C67522">
        <w:rPr>
          <w:rFonts w:ascii="Arial" w:hAnsi="Arial" w:cs="Arial"/>
          <w:bCs/>
          <w:sz w:val="22"/>
          <w:szCs w:val="22"/>
        </w:rPr>
        <w:t>Zastoupen</w:t>
      </w:r>
      <w:r w:rsidR="00C67522" w:rsidRPr="00C67522">
        <w:rPr>
          <w:rFonts w:ascii="Arial" w:hAnsi="Arial" w:cs="Arial"/>
          <w:bCs/>
          <w:sz w:val="22"/>
          <w:szCs w:val="22"/>
        </w:rPr>
        <w:t>é</w:t>
      </w:r>
      <w:r w:rsidRPr="00C67522">
        <w:rPr>
          <w:rFonts w:ascii="Arial" w:hAnsi="Arial" w:cs="Arial"/>
          <w:bCs/>
          <w:sz w:val="22"/>
          <w:szCs w:val="22"/>
        </w:rPr>
        <w:t>:</w:t>
      </w:r>
      <w:r w:rsidR="00F916C1">
        <w:rPr>
          <w:rFonts w:ascii="Arial" w:hAnsi="Arial" w:cs="Arial"/>
          <w:bCs/>
          <w:sz w:val="22"/>
          <w:szCs w:val="22"/>
        </w:rPr>
        <w:t xml:space="preserve"> Mgr. Lukáš Lerch, ředitel</w:t>
      </w:r>
      <w:r w:rsidR="00C67522" w:rsidRPr="00C67522">
        <w:rPr>
          <w:rFonts w:ascii="Arial" w:hAnsi="Arial" w:cs="Arial"/>
          <w:sz w:val="22"/>
          <w:szCs w:val="22"/>
          <w:shd w:val="clear" w:color="auto" w:fill="FFFFFF"/>
        </w:rPr>
        <w:t xml:space="preserve"> </w:t>
      </w:r>
    </w:p>
    <w:p w14:paraId="6A355484" w14:textId="28B595E6" w:rsidR="006962F8" w:rsidRPr="00C67522" w:rsidRDefault="00F916C1" w:rsidP="00C67522">
      <w:pPr>
        <w:shd w:val="clear" w:color="auto" w:fill="FFFFFF"/>
        <w:rPr>
          <w:rFonts w:ascii="Arial" w:hAnsi="Arial" w:cs="Arial"/>
          <w:b/>
          <w:bCs/>
          <w:sz w:val="22"/>
          <w:szCs w:val="22"/>
        </w:rPr>
      </w:pPr>
      <w:r>
        <w:rPr>
          <w:rFonts w:ascii="Arial" w:hAnsi="Arial" w:cs="Arial"/>
          <w:sz w:val="22"/>
          <w:szCs w:val="22"/>
          <w:shd w:val="clear" w:color="auto" w:fill="FFFFFF"/>
        </w:rPr>
        <w:t xml:space="preserve">Kontaktní osoba: </w:t>
      </w:r>
      <w:r w:rsidR="00453726">
        <w:rPr>
          <w:rFonts w:ascii="Arial" w:hAnsi="Arial" w:cs="Arial"/>
          <w:bCs/>
          <w:sz w:val="22"/>
          <w:szCs w:val="22"/>
        </w:rPr>
        <w:t>xxxx xxxxx</w:t>
      </w:r>
      <w:r>
        <w:rPr>
          <w:rFonts w:ascii="Arial" w:hAnsi="Arial" w:cs="Arial"/>
          <w:bCs/>
          <w:sz w:val="22"/>
          <w:szCs w:val="22"/>
        </w:rPr>
        <w:t>,</w:t>
      </w:r>
      <w:r w:rsidRPr="00C67522">
        <w:rPr>
          <w:rFonts w:ascii="Arial" w:hAnsi="Arial" w:cs="Arial"/>
          <w:sz w:val="22"/>
          <w:szCs w:val="22"/>
        </w:rPr>
        <w:t xml:space="preserve"> </w:t>
      </w:r>
      <w:hyperlink r:id="rId6" w:history="1">
        <w:r w:rsidR="00453726">
          <w:rPr>
            <w:rStyle w:val="Hypertextovodkaz"/>
            <w:rFonts w:ascii="Arial" w:hAnsi="Arial" w:cs="Arial"/>
            <w:sz w:val="22"/>
            <w:szCs w:val="22"/>
            <w:bdr w:val="none" w:sz="0" w:space="0" w:color="auto" w:frame="1"/>
            <w:shd w:val="clear" w:color="auto" w:fill="FFFFFF"/>
          </w:rPr>
          <w:t>xxxx</w:t>
        </w:r>
      </w:hyperlink>
      <w:r w:rsidR="00453726">
        <w:rPr>
          <w:rFonts w:ascii="Arial" w:hAnsi="Arial" w:cs="Arial"/>
          <w:sz w:val="22"/>
          <w:szCs w:val="22"/>
          <w:bdr w:val="none" w:sz="0" w:space="0" w:color="auto" w:frame="1"/>
          <w:shd w:val="clear" w:color="auto" w:fill="FFFFFF"/>
        </w:rPr>
        <w:t xml:space="preserve"> xxxxx</w:t>
      </w:r>
      <w:r w:rsidR="00C67522" w:rsidRPr="00C67522">
        <w:rPr>
          <w:rFonts w:ascii="Arial" w:hAnsi="Arial" w:cs="Arial"/>
          <w:sz w:val="22"/>
          <w:szCs w:val="22"/>
        </w:rPr>
        <w:t>,</w:t>
      </w:r>
      <w:r w:rsidR="00C67522">
        <w:rPr>
          <w:rFonts w:ascii="Arial" w:hAnsi="Arial" w:cs="Arial"/>
          <w:sz w:val="22"/>
          <w:szCs w:val="22"/>
        </w:rPr>
        <w:t xml:space="preserve"> </w:t>
      </w:r>
      <w:r w:rsidR="00C67522" w:rsidRPr="00C67522">
        <w:rPr>
          <w:rFonts w:ascii="Arial" w:hAnsi="Arial" w:cs="Arial"/>
          <w:sz w:val="22"/>
          <w:szCs w:val="22"/>
          <w:shd w:val="clear" w:color="auto" w:fill="FFFFFF"/>
        </w:rPr>
        <w:t>telefon: </w:t>
      </w:r>
      <w:r w:rsidR="00453726">
        <w:rPr>
          <w:rFonts w:ascii="Arial" w:hAnsi="Arial" w:cs="Arial"/>
          <w:sz w:val="22"/>
          <w:szCs w:val="22"/>
        </w:rPr>
        <w:t>xxx xxx xxx</w:t>
      </w:r>
    </w:p>
    <w:p w14:paraId="1AF82CFD" w14:textId="77777777" w:rsidR="003870F1" w:rsidRPr="00C67522" w:rsidRDefault="003870F1" w:rsidP="00C67522">
      <w:pPr>
        <w:pStyle w:val="Normln0"/>
        <w:rPr>
          <w:rFonts w:ascii="Arial" w:hAnsi="Arial" w:cs="Arial"/>
          <w:sz w:val="22"/>
          <w:szCs w:val="22"/>
        </w:rPr>
      </w:pPr>
      <w:r w:rsidRPr="00C67522">
        <w:rPr>
          <w:rFonts w:ascii="Arial" w:hAnsi="Arial" w:cs="Arial"/>
          <w:sz w:val="22"/>
          <w:szCs w:val="22"/>
        </w:rPr>
        <w:t>(dále jen objednávající org.)</w:t>
      </w:r>
    </w:p>
    <w:p w14:paraId="3DE2A201" w14:textId="77777777" w:rsidR="0080423F" w:rsidRDefault="0080423F" w:rsidP="0080423F">
      <w:pPr>
        <w:pStyle w:val="Normln0"/>
        <w:ind w:firstLine="180"/>
        <w:jc w:val="center"/>
        <w:rPr>
          <w:rFonts w:ascii="Arial" w:hAnsi="Arial"/>
          <w:b/>
        </w:rPr>
      </w:pPr>
      <w:r>
        <w:rPr>
          <w:rFonts w:ascii="Arial" w:hAnsi="Arial"/>
          <w:b/>
        </w:rPr>
        <w:t>II.</w:t>
      </w:r>
    </w:p>
    <w:p w14:paraId="3A6DCDC4" w14:textId="77777777" w:rsidR="0080423F" w:rsidRDefault="0080423F" w:rsidP="0080423F">
      <w:pPr>
        <w:pStyle w:val="Normln0"/>
        <w:ind w:firstLine="180"/>
        <w:jc w:val="center"/>
        <w:rPr>
          <w:rFonts w:ascii="Arial" w:hAnsi="Arial"/>
          <w:b/>
        </w:rPr>
      </w:pPr>
      <w:r>
        <w:rPr>
          <w:rFonts w:ascii="Arial" w:hAnsi="Arial"/>
          <w:b/>
        </w:rPr>
        <w:t>Předmět smlouvy</w:t>
      </w:r>
    </w:p>
    <w:p w14:paraId="217BA408" w14:textId="63F2E81D" w:rsidR="0080423F" w:rsidRDefault="0080423F" w:rsidP="0080423F">
      <w:pPr>
        <w:pStyle w:val="Normln0"/>
        <w:ind w:firstLine="708"/>
        <w:jc w:val="both"/>
        <w:rPr>
          <w:rFonts w:ascii="Arial" w:hAnsi="Arial"/>
        </w:rPr>
      </w:pPr>
      <w:r>
        <w:rPr>
          <w:rFonts w:ascii="Arial" w:hAnsi="Arial"/>
        </w:rPr>
        <w:t xml:space="preserve">Předmětem smlouvy je sehrání divadelního představení </w:t>
      </w:r>
      <w:r>
        <w:rPr>
          <w:rFonts w:ascii="Arial" w:hAnsi="Arial"/>
          <w:b/>
        </w:rPr>
        <w:t>JAK SE HUSÁKOVI ZDÁLO, ŽE JE VĚRA ČÁSLAVSKÁ</w:t>
      </w:r>
      <w:r>
        <w:rPr>
          <w:rFonts w:ascii="Arial" w:hAnsi="Arial"/>
        </w:rPr>
        <w:t xml:space="preserve"> v režii </w:t>
      </w:r>
      <w:r w:rsidR="00453726">
        <w:rPr>
          <w:rFonts w:ascii="Arial" w:hAnsi="Arial"/>
        </w:rPr>
        <w:t>xxx</w:t>
      </w:r>
      <w:r>
        <w:rPr>
          <w:rFonts w:ascii="Arial" w:hAnsi="Arial"/>
        </w:rPr>
        <w:t xml:space="preserve"> a obsazení </w:t>
      </w:r>
      <w:r w:rsidR="00453726">
        <w:rPr>
          <w:rFonts w:ascii="Arial" w:hAnsi="Arial"/>
        </w:rPr>
        <w:t>xxx xxx</w:t>
      </w:r>
      <w:r w:rsidR="00E11AE6">
        <w:rPr>
          <w:rFonts w:ascii="Arial" w:hAnsi="Arial"/>
        </w:rPr>
        <w:t xml:space="preserve"> a </w:t>
      </w:r>
      <w:r w:rsidR="00F916C1">
        <w:rPr>
          <w:rFonts w:ascii="Arial" w:hAnsi="Arial"/>
        </w:rPr>
        <w:t xml:space="preserve">Vladimír Polívka / </w:t>
      </w:r>
      <w:r w:rsidR="00C67522">
        <w:rPr>
          <w:rFonts w:ascii="Arial" w:hAnsi="Arial"/>
        </w:rPr>
        <w:t>Tomáš Měcháček</w:t>
      </w:r>
      <w:r w:rsidR="00E11AE6">
        <w:rPr>
          <w:rFonts w:ascii="Arial" w:hAnsi="Arial"/>
        </w:rPr>
        <w:t xml:space="preserve">. </w:t>
      </w:r>
    </w:p>
    <w:p w14:paraId="1F5099DB" w14:textId="77777777" w:rsidR="0080423F" w:rsidRDefault="0080423F" w:rsidP="0080423F">
      <w:pPr>
        <w:pStyle w:val="Normln0"/>
        <w:ind w:firstLine="180"/>
        <w:jc w:val="center"/>
        <w:rPr>
          <w:rFonts w:ascii="Arial" w:hAnsi="Arial"/>
          <w:b/>
        </w:rPr>
      </w:pPr>
      <w:r>
        <w:rPr>
          <w:rFonts w:ascii="Arial" w:hAnsi="Arial"/>
          <w:b/>
        </w:rPr>
        <w:t>III.</w:t>
      </w:r>
    </w:p>
    <w:p w14:paraId="722B1CF4" w14:textId="77777777" w:rsidR="0080423F" w:rsidRDefault="0080423F" w:rsidP="0080423F">
      <w:pPr>
        <w:pStyle w:val="Nadpis10"/>
        <w:ind w:firstLine="180"/>
        <w:rPr>
          <w:b w:val="0"/>
        </w:rPr>
      </w:pPr>
      <w:r>
        <w:t>Práva a povinnosti</w:t>
      </w:r>
    </w:p>
    <w:p w14:paraId="7B02B7E5" w14:textId="77777777" w:rsidR="0080423F" w:rsidRDefault="0080423F" w:rsidP="0080423F">
      <w:pPr>
        <w:pStyle w:val="Normln0"/>
        <w:ind w:firstLine="708"/>
        <w:jc w:val="both"/>
        <w:rPr>
          <w:rFonts w:ascii="Arial" w:hAnsi="Arial"/>
        </w:rPr>
      </w:pPr>
      <w:r>
        <w:rPr>
          <w:rFonts w:ascii="Arial" w:hAnsi="Arial"/>
        </w:rPr>
        <w:t xml:space="preserve">Agentura </w:t>
      </w:r>
      <w:r w:rsidR="00785E8B">
        <w:rPr>
          <w:rFonts w:ascii="Arial" w:hAnsi="Arial"/>
        </w:rPr>
        <w:t xml:space="preserve">  </w:t>
      </w:r>
      <w:r>
        <w:rPr>
          <w:rFonts w:ascii="Arial" w:hAnsi="Arial"/>
        </w:rPr>
        <w:t xml:space="preserve">se </w:t>
      </w:r>
      <w:r w:rsidR="00785E8B">
        <w:rPr>
          <w:rFonts w:ascii="Arial" w:hAnsi="Arial"/>
        </w:rPr>
        <w:t xml:space="preserve">  </w:t>
      </w:r>
      <w:r>
        <w:rPr>
          <w:rFonts w:ascii="Arial" w:hAnsi="Arial"/>
        </w:rPr>
        <w:t>zavazuje</w:t>
      </w:r>
      <w:r w:rsidR="00785E8B">
        <w:rPr>
          <w:rFonts w:ascii="Arial" w:hAnsi="Arial"/>
        </w:rPr>
        <w:t xml:space="preserve"> </w:t>
      </w:r>
      <w:r>
        <w:rPr>
          <w:rFonts w:ascii="Arial" w:hAnsi="Arial"/>
        </w:rPr>
        <w:t xml:space="preserve"> zajistit </w:t>
      </w:r>
      <w:r w:rsidR="00785E8B">
        <w:rPr>
          <w:rFonts w:ascii="Arial" w:hAnsi="Arial"/>
        </w:rPr>
        <w:t xml:space="preserve"> </w:t>
      </w:r>
      <w:r>
        <w:rPr>
          <w:rFonts w:ascii="Arial" w:hAnsi="Arial"/>
        </w:rPr>
        <w:t xml:space="preserve">sehrání </w:t>
      </w:r>
      <w:r w:rsidR="00785E8B">
        <w:rPr>
          <w:rFonts w:ascii="Arial" w:hAnsi="Arial"/>
        </w:rPr>
        <w:t xml:space="preserve"> </w:t>
      </w:r>
      <w:r>
        <w:rPr>
          <w:rFonts w:ascii="Arial" w:hAnsi="Arial"/>
        </w:rPr>
        <w:t xml:space="preserve">výše </w:t>
      </w:r>
      <w:r w:rsidR="00785E8B">
        <w:rPr>
          <w:rFonts w:ascii="Arial" w:hAnsi="Arial"/>
        </w:rPr>
        <w:t xml:space="preserve"> </w:t>
      </w:r>
      <w:r>
        <w:rPr>
          <w:rFonts w:ascii="Arial" w:hAnsi="Arial"/>
        </w:rPr>
        <w:t xml:space="preserve">uvedeného </w:t>
      </w:r>
      <w:r w:rsidR="00785E8B">
        <w:rPr>
          <w:rFonts w:ascii="Arial" w:hAnsi="Arial"/>
        </w:rPr>
        <w:t xml:space="preserve"> </w:t>
      </w:r>
      <w:r>
        <w:rPr>
          <w:rFonts w:ascii="Arial" w:hAnsi="Arial"/>
        </w:rPr>
        <w:t xml:space="preserve">představení </w:t>
      </w:r>
      <w:r w:rsidR="00785E8B">
        <w:rPr>
          <w:rFonts w:ascii="Arial" w:hAnsi="Arial"/>
        </w:rPr>
        <w:t xml:space="preserve"> </w:t>
      </w:r>
      <w:r>
        <w:rPr>
          <w:rFonts w:ascii="Arial" w:hAnsi="Arial"/>
        </w:rPr>
        <w:t>v</w:t>
      </w:r>
      <w:r w:rsidR="00F916C1">
        <w:rPr>
          <w:rFonts w:ascii="Arial" w:hAnsi="Arial"/>
        </w:rPr>
        <w:t> DK Ostrov</w:t>
      </w:r>
      <w:r w:rsidR="00C67522">
        <w:rPr>
          <w:rFonts w:ascii="Arial" w:hAnsi="Arial"/>
        </w:rPr>
        <w:t xml:space="preserve"> </w:t>
      </w:r>
      <w:r w:rsidR="00785E8B">
        <w:rPr>
          <w:rFonts w:ascii="Arial" w:hAnsi="Arial"/>
        </w:rPr>
        <w:t xml:space="preserve"> </w:t>
      </w:r>
      <w:r>
        <w:rPr>
          <w:rFonts w:ascii="Arial" w:hAnsi="Arial"/>
        </w:rPr>
        <w:t>d</w:t>
      </w:r>
      <w:r w:rsidRPr="009C0086">
        <w:rPr>
          <w:rFonts w:ascii="Arial" w:hAnsi="Arial"/>
        </w:rPr>
        <w:t>ne</w:t>
      </w:r>
      <w:r>
        <w:rPr>
          <w:rFonts w:ascii="Arial" w:hAnsi="Arial"/>
          <w:b/>
        </w:rPr>
        <w:t xml:space="preserve"> </w:t>
      </w:r>
      <w:r w:rsidR="00785E8B">
        <w:rPr>
          <w:rFonts w:ascii="Arial" w:hAnsi="Arial"/>
          <w:b/>
        </w:rPr>
        <w:t xml:space="preserve"> </w:t>
      </w:r>
      <w:r w:rsidR="00F916C1">
        <w:rPr>
          <w:rFonts w:ascii="Arial" w:hAnsi="Arial"/>
          <w:b/>
        </w:rPr>
        <w:t>5</w:t>
      </w:r>
      <w:r>
        <w:rPr>
          <w:rFonts w:ascii="Arial" w:hAnsi="Arial"/>
          <w:b/>
        </w:rPr>
        <w:t xml:space="preserve">. </w:t>
      </w:r>
      <w:r w:rsidR="00F916C1">
        <w:rPr>
          <w:rFonts w:ascii="Arial" w:hAnsi="Arial"/>
          <w:b/>
        </w:rPr>
        <w:t>dubna</w:t>
      </w:r>
      <w:r w:rsidR="00C67522">
        <w:rPr>
          <w:rFonts w:ascii="Arial" w:hAnsi="Arial"/>
          <w:b/>
        </w:rPr>
        <w:t xml:space="preserve"> </w:t>
      </w:r>
      <w:r>
        <w:rPr>
          <w:rFonts w:ascii="Arial" w:hAnsi="Arial"/>
          <w:b/>
        </w:rPr>
        <w:t>20</w:t>
      </w:r>
      <w:r w:rsidR="006962F8">
        <w:rPr>
          <w:rFonts w:ascii="Arial" w:hAnsi="Arial"/>
          <w:b/>
        </w:rPr>
        <w:t>2</w:t>
      </w:r>
      <w:r w:rsidR="00C67522">
        <w:rPr>
          <w:rFonts w:ascii="Arial" w:hAnsi="Arial"/>
          <w:b/>
        </w:rPr>
        <w:t>2</w:t>
      </w:r>
      <w:r>
        <w:rPr>
          <w:rFonts w:ascii="Arial" w:hAnsi="Arial"/>
          <w:b/>
        </w:rPr>
        <w:t xml:space="preserve"> v 19:</w:t>
      </w:r>
      <w:r w:rsidR="00C67522">
        <w:rPr>
          <w:rFonts w:ascii="Arial" w:hAnsi="Arial"/>
          <w:b/>
        </w:rPr>
        <w:t>3</w:t>
      </w:r>
      <w:r>
        <w:rPr>
          <w:rFonts w:ascii="Arial" w:hAnsi="Arial"/>
          <w:b/>
        </w:rPr>
        <w:t xml:space="preserve">0hod. v délce představení 2:00 hod. </w:t>
      </w:r>
      <w:r>
        <w:rPr>
          <w:rFonts w:ascii="Arial" w:hAnsi="Arial"/>
        </w:rPr>
        <w:t xml:space="preserve">Za tím účelem dopraví do </w:t>
      </w:r>
      <w:r w:rsidR="00E11AE6">
        <w:rPr>
          <w:rFonts w:ascii="Arial" w:hAnsi="Arial"/>
        </w:rPr>
        <w:t>místa určení</w:t>
      </w:r>
      <w:r>
        <w:rPr>
          <w:rFonts w:ascii="Arial" w:hAnsi="Arial"/>
        </w:rPr>
        <w:t xml:space="preserve"> vlastními dopravními prostředky dekorace, rekvizity, kostýmy. Agentura dále zajistí dopravu uměleckého souboru a technických pracovníků.</w:t>
      </w:r>
    </w:p>
    <w:p w14:paraId="3255C4C1" w14:textId="77777777" w:rsidR="0080423F" w:rsidRDefault="0080423F" w:rsidP="0080423F">
      <w:pPr>
        <w:pStyle w:val="Normln0"/>
        <w:ind w:firstLine="180"/>
        <w:jc w:val="both"/>
        <w:rPr>
          <w:rFonts w:ascii="Arial" w:hAnsi="Arial"/>
          <w:sz w:val="10"/>
        </w:rPr>
      </w:pPr>
    </w:p>
    <w:p w14:paraId="1F69DDA2" w14:textId="77777777" w:rsidR="0080423F" w:rsidRDefault="0080423F" w:rsidP="0080423F">
      <w:pPr>
        <w:pStyle w:val="Normln0"/>
        <w:ind w:firstLine="708"/>
        <w:jc w:val="both"/>
        <w:rPr>
          <w:rFonts w:ascii="Arial" w:hAnsi="Arial"/>
          <w:b/>
        </w:rPr>
      </w:pPr>
      <w:r>
        <w:rPr>
          <w:rFonts w:ascii="Arial" w:hAnsi="Arial"/>
          <w:b/>
        </w:rPr>
        <w:t>Technické podmínky:</w:t>
      </w:r>
    </w:p>
    <w:p w14:paraId="3B684833" w14:textId="0C42E06D" w:rsidR="0080423F" w:rsidRDefault="0080423F" w:rsidP="0080423F">
      <w:pPr>
        <w:pStyle w:val="Normln0"/>
        <w:ind w:firstLine="708"/>
        <w:jc w:val="both"/>
        <w:rPr>
          <w:rFonts w:ascii="Arial" w:hAnsi="Arial"/>
        </w:rPr>
      </w:pPr>
      <w:r>
        <w:rPr>
          <w:rFonts w:ascii="Arial" w:hAnsi="Arial"/>
        </w:rPr>
        <w:t>1. technika: (příjezd, vykládka, stavba, svícení, zvučení) – vše dle osobní telefonické domluvy v den představení nejdříve v 1</w:t>
      </w:r>
      <w:r w:rsidR="00C67522">
        <w:rPr>
          <w:rFonts w:ascii="Arial" w:hAnsi="Arial"/>
        </w:rPr>
        <w:t>7</w:t>
      </w:r>
      <w:r>
        <w:rPr>
          <w:rFonts w:ascii="Arial" w:hAnsi="Arial"/>
        </w:rPr>
        <w:t>:</w:t>
      </w:r>
      <w:r w:rsidR="00C67522">
        <w:rPr>
          <w:rFonts w:ascii="Arial" w:hAnsi="Arial"/>
        </w:rPr>
        <w:t>0</w:t>
      </w:r>
      <w:r w:rsidR="00581F8F">
        <w:rPr>
          <w:rFonts w:ascii="Arial" w:hAnsi="Arial"/>
        </w:rPr>
        <w:t>0</w:t>
      </w:r>
      <w:r>
        <w:rPr>
          <w:rFonts w:ascii="Arial" w:hAnsi="Arial"/>
        </w:rPr>
        <w:t xml:space="preserve">hod., kontakt na zvukaře a osvětlovače Divadla Na zábradlí – </w:t>
      </w:r>
      <w:r w:rsidR="00453726">
        <w:rPr>
          <w:rFonts w:ascii="Arial" w:hAnsi="Arial"/>
        </w:rPr>
        <w:t>xxx xxx</w:t>
      </w:r>
      <w:r>
        <w:rPr>
          <w:rFonts w:ascii="Arial" w:hAnsi="Arial"/>
        </w:rPr>
        <w:t xml:space="preserve">, tel. </w:t>
      </w:r>
      <w:r w:rsidR="00453726">
        <w:rPr>
          <w:rFonts w:ascii="Arial" w:hAnsi="Arial"/>
        </w:rPr>
        <w:t>xxxxxxxxx</w:t>
      </w:r>
      <w:r>
        <w:rPr>
          <w:rFonts w:ascii="Arial" w:hAnsi="Arial"/>
        </w:rPr>
        <w:t xml:space="preserve">(zvuk), </w:t>
      </w:r>
      <w:r w:rsidR="00453726">
        <w:rPr>
          <w:rFonts w:ascii="Arial" w:hAnsi="Arial"/>
        </w:rPr>
        <w:t>xxx xxx xxx</w:t>
      </w:r>
      <w:r>
        <w:rPr>
          <w:rFonts w:ascii="Arial" w:hAnsi="Arial"/>
        </w:rPr>
        <w:t xml:space="preserve">, tel. </w:t>
      </w:r>
      <w:r w:rsidR="00453726">
        <w:rPr>
          <w:rFonts w:ascii="Arial" w:hAnsi="Arial"/>
        </w:rPr>
        <w:t>Xxx xxx xxx</w:t>
      </w:r>
      <w:r w:rsidR="00E11AE6">
        <w:rPr>
          <w:rFonts w:ascii="Arial" w:hAnsi="Arial"/>
        </w:rPr>
        <w:t xml:space="preserve"> </w:t>
      </w:r>
      <w:r>
        <w:rPr>
          <w:rFonts w:ascii="Arial" w:hAnsi="Arial"/>
        </w:rPr>
        <w:t>(světla)</w:t>
      </w:r>
    </w:p>
    <w:p w14:paraId="2AA696C8" w14:textId="77777777" w:rsidR="0080423F" w:rsidRDefault="0080423F" w:rsidP="0080423F">
      <w:pPr>
        <w:pStyle w:val="Normln0"/>
        <w:ind w:firstLine="708"/>
        <w:jc w:val="both"/>
        <w:rPr>
          <w:rFonts w:ascii="Arial" w:hAnsi="Arial"/>
        </w:rPr>
      </w:pPr>
      <w:r>
        <w:rPr>
          <w:rFonts w:ascii="Arial" w:hAnsi="Arial"/>
        </w:rPr>
        <w:t>2. herecký soubor: zkouška proběhne dle osobní telefonické domluvy v den představení v daném prostoru, nejdříve v 18:00hod.</w:t>
      </w:r>
    </w:p>
    <w:p w14:paraId="53F350B8" w14:textId="77777777" w:rsidR="0080423F" w:rsidRDefault="0080423F" w:rsidP="0080423F">
      <w:pPr>
        <w:pStyle w:val="Normln0"/>
        <w:ind w:firstLine="708"/>
        <w:jc w:val="both"/>
        <w:rPr>
          <w:rFonts w:ascii="Arial" w:hAnsi="Arial"/>
        </w:rPr>
      </w:pPr>
      <w:r>
        <w:rPr>
          <w:rFonts w:ascii="Arial" w:hAnsi="Arial"/>
        </w:rPr>
        <w:t xml:space="preserve">3. představení má přestávku, první půlka je 60min, přestávka cca 20-30min (v přestávce podáváme párky a pivo v naší režii), druhá půlka je 25min. Na nachystání a rozdávání párků potřebujeme připravit ve foyeru stůl s přístupem k zásuvce 220V. </w:t>
      </w:r>
    </w:p>
    <w:p w14:paraId="386C896C" w14:textId="645529C1" w:rsidR="0080423F" w:rsidRDefault="0080423F" w:rsidP="0080423F">
      <w:pPr>
        <w:pStyle w:val="Normln0"/>
        <w:ind w:firstLine="180"/>
        <w:jc w:val="both"/>
        <w:rPr>
          <w:rFonts w:ascii="Arial" w:hAnsi="Arial"/>
          <w:sz w:val="10"/>
        </w:rPr>
      </w:pPr>
    </w:p>
    <w:p w14:paraId="36E0C143" w14:textId="77777777" w:rsidR="0080423F" w:rsidRDefault="0080423F" w:rsidP="0080423F">
      <w:pPr>
        <w:pStyle w:val="Normln0"/>
        <w:ind w:firstLine="708"/>
        <w:jc w:val="both"/>
        <w:rPr>
          <w:rFonts w:ascii="Arial" w:hAnsi="Arial"/>
        </w:rPr>
      </w:pPr>
      <w:r>
        <w:rPr>
          <w:rFonts w:ascii="Arial" w:hAnsi="Arial"/>
        </w:rPr>
        <w:t>Objednávající organizace je povinna zajistit vhodné pracovní prostředí (šatny, umývárny) dle dispozic agentury.</w:t>
      </w:r>
    </w:p>
    <w:p w14:paraId="6762F6B0" w14:textId="77777777" w:rsidR="0080423F" w:rsidRDefault="0080423F" w:rsidP="0080423F">
      <w:pPr>
        <w:pStyle w:val="Normln0"/>
        <w:ind w:firstLine="180"/>
        <w:jc w:val="both"/>
        <w:rPr>
          <w:rFonts w:ascii="Arial" w:hAnsi="Arial"/>
          <w:b/>
          <w:sz w:val="10"/>
        </w:rPr>
      </w:pPr>
    </w:p>
    <w:p w14:paraId="5A9EA57D" w14:textId="77777777" w:rsidR="0080423F" w:rsidRDefault="0080423F" w:rsidP="0080423F">
      <w:pPr>
        <w:pStyle w:val="Normln0"/>
        <w:ind w:firstLine="708"/>
        <w:jc w:val="both"/>
        <w:rPr>
          <w:rFonts w:ascii="Arial" w:hAnsi="Arial"/>
          <w:b/>
        </w:rPr>
      </w:pPr>
      <w:r>
        <w:rPr>
          <w:rFonts w:ascii="Arial" w:hAnsi="Arial"/>
          <w:b/>
        </w:rPr>
        <w:t>Objednávací organizace se zavazuje zaplatit Agentuře</w:t>
      </w:r>
      <w:r>
        <w:rPr>
          <w:rFonts w:ascii="Arial" w:hAnsi="Arial"/>
        </w:rPr>
        <w:t xml:space="preserve"> dle dohody obou subjektů </w:t>
      </w:r>
      <w:r>
        <w:rPr>
          <w:rFonts w:ascii="Arial" w:hAnsi="Arial"/>
          <w:b/>
        </w:rPr>
        <w:t>honorář:</w:t>
      </w:r>
    </w:p>
    <w:p w14:paraId="133F874D" w14:textId="77777777" w:rsidR="0080423F" w:rsidRDefault="0080423F" w:rsidP="0080423F">
      <w:pPr>
        <w:pStyle w:val="Normln0"/>
        <w:jc w:val="both"/>
        <w:rPr>
          <w:rFonts w:ascii="Arial" w:hAnsi="Arial"/>
          <w:b/>
          <w:bCs/>
        </w:rPr>
      </w:pPr>
      <w:r>
        <w:rPr>
          <w:rFonts w:ascii="Arial" w:hAnsi="Arial"/>
          <w:b/>
        </w:rPr>
        <w:t>fixní částka 5</w:t>
      </w:r>
      <w:r w:rsidR="006962F8">
        <w:rPr>
          <w:rFonts w:ascii="Arial" w:hAnsi="Arial"/>
          <w:b/>
        </w:rPr>
        <w:t>5</w:t>
      </w:r>
      <w:r>
        <w:rPr>
          <w:rFonts w:ascii="Arial" w:hAnsi="Arial"/>
          <w:b/>
        </w:rPr>
        <w:t xml:space="preserve">.000,- Kč </w:t>
      </w:r>
      <w:r>
        <w:rPr>
          <w:rFonts w:ascii="Arial" w:hAnsi="Arial"/>
          <w:b/>
          <w:bCs/>
        </w:rPr>
        <w:t>(honorář je včetně nákladů na dopravu dekorace a umělců, autorských honorářů)</w:t>
      </w:r>
      <w:r w:rsidR="00E11AE6">
        <w:rPr>
          <w:rFonts w:ascii="Arial" w:hAnsi="Arial"/>
          <w:b/>
          <w:bCs/>
        </w:rPr>
        <w:t xml:space="preserve"> + 21%DPH, celkem tedy 6</w:t>
      </w:r>
      <w:r w:rsidR="006962F8">
        <w:rPr>
          <w:rFonts w:ascii="Arial" w:hAnsi="Arial"/>
          <w:b/>
          <w:bCs/>
        </w:rPr>
        <w:t>6</w:t>
      </w:r>
      <w:r w:rsidR="00E11AE6">
        <w:rPr>
          <w:rFonts w:ascii="Arial" w:hAnsi="Arial"/>
          <w:b/>
          <w:bCs/>
        </w:rPr>
        <w:t>.5</w:t>
      </w:r>
      <w:r w:rsidR="006962F8">
        <w:rPr>
          <w:rFonts w:ascii="Arial" w:hAnsi="Arial"/>
          <w:b/>
          <w:bCs/>
        </w:rPr>
        <w:t>5</w:t>
      </w:r>
      <w:r w:rsidR="00E11AE6">
        <w:rPr>
          <w:rFonts w:ascii="Arial" w:hAnsi="Arial"/>
          <w:b/>
          <w:bCs/>
        </w:rPr>
        <w:t>0,-Kč</w:t>
      </w:r>
    </w:p>
    <w:p w14:paraId="0736551D" w14:textId="77777777" w:rsidR="0080423F" w:rsidRDefault="0080423F" w:rsidP="0080423F">
      <w:pPr>
        <w:pStyle w:val="Normln0"/>
        <w:ind w:firstLine="709"/>
        <w:jc w:val="both"/>
        <w:rPr>
          <w:rFonts w:ascii="Arial" w:hAnsi="Arial"/>
        </w:rPr>
      </w:pPr>
      <w:r>
        <w:rPr>
          <w:rFonts w:ascii="Arial" w:hAnsi="Arial"/>
        </w:rPr>
        <w:t xml:space="preserve">Celková smluvená částka bude zaplacena na základě faktury vystavené Agenturou. Faktura je splatná do 14 dnů po doručení. Právo fakturovat vzniká okamžikem realizace představení. Penále za prodlení z neplacení faktury činí 0,5 % z dlužné částky za každý den prodlení. Penále z prodlení faktury se neplatí za dobu, po kterou bylo zdržení proveditelné platby způsobeno peněžním ústavem. </w:t>
      </w:r>
    </w:p>
    <w:p w14:paraId="4A6BFF98" w14:textId="77777777" w:rsidR="00E11AE6" w:rsidRDefault="00E11AE6" w:rsidP="0080423F">
      <w:pPr>
        <w:pStyle w:val="Normln0"/>
        <w:ind w:firstLine="180"/>
        <w:jc w:val="center"/>
        <w:rPr>
          <w:rFonts w:ascii="Arial" w:hAnsi="Arial"/>
          <w:b/>
        </w:rPr>
      </w:pPr>
    </w:p>
    <w:p w14:paraId="2C393DB1" w14:textId="77777777" w:rsidR="0080423F" w:rsidRDefault="0080423F" w:rsidP="0080423F">
      <w:pPr>
        <w:pStyle w:val="Normln0"/>
        <w:ind w:firstLine="180"/>
        <w:jc w:val="center"/>
        <w:rPr>
          <w:rFonts w:ascii="Arial" w:hAnsi="Arial"/>
          <w:b/>
        </w:rPr>
      </w:pPr>
      <w:r>
        <w:rPr>
          <w:rFonts w:ascii="Arial" w:hAnsi="Arial"/>
          <w:b/>
        </w:rPr>
        <w:t>IV.</w:t>
      </w:r>
    </w:p>
    <w:p w14:paraId="2B00701E" w14:textId="77777777" w:rsidR="0080423F" w:rsidRDefault="0080423F" w:rsidP="0080423F">
      <w:pPr>
        <w:pStyle w:val="Normln0"/>
        <w:ind w:firstLine="180"/>
        <w:jc w:val="center"/>
        <w:rPr>
          <w:rFonts w:ascii="Arial" w:hAnsi="Arial"/>
          <w:b/>
        </w:rPr>
      </w:pPr>
      <w:r>
        <w:rPr>
          <w:rFonts w:ascii="Arial" w:hAnsi="Arial"/>
          <w:b/>
        </w:rPr>
        <w:t>Náhrada škody</w:t>
      </w:r>
    </w:p>
    <w:p w14:paraId="4AD9E6F2" w14:textId="77777777" w:rsidR="0080423F" w:rsidRPr="0020323B" w:rsidRDefault="0080423F" w:rsidP="0080423F">
      <w:pPr>
        <w:pStyle w:val="Textkomente"/>
        <w:ind w:firstLine="708"/>
        <w:rPr>
          <w:rFonts w:ascii="Arial" w:hAnsi="Arial" w:cs="Arial"/>
        </w:rPr>
      </w:pPr>
      <w:r w:rsidRPr="0020323B">
        <w:rPr>
          <w:rFonts w:ascii="Arial" w:hAnsi="Arial" w:cs="Arial"/>
        </w:rPr>
        <w:t>V ostatních otázkách se náhrada škody řídí příslušnými ustanoveními zákona č. 89/2012 Sb., občanský zákoník, v platném znění.</w:t>
      </w:r>
    </w:p>
    <w:p w14:paraId="247DA6A9" w14:textId="77777777" w:rsidR="0080423F" w:rsidRDefault="0080423F" w:rsidP="0080423F">
      <w:pPr>
        <w:pStyle w:val="Normln0"/>
        <w:ind w:firstLine="180"/>
        <w:jc w:val="center"/>
        <w:rPr>
          <w:rFonts w:ascii="Arial" w:hAnsi="Arial"/>
          <w:b/>
        </w:rPr>
      </w:pPr>
      <w:r>
        <w:rPr>
          <w:rFonts w:ascii="Arial" w:hAnsi="Arial"/>
          <w:b/>
        </w:rPr>
        <w:t>V.</w:t>
      </w:r>
    </w:p>
    <w:p w14:paraId="036F6595" w14:textId="77777777" w:rsidR="0080423F" w:rsidRDefault="0080423F" w:rsidP="0080423F">
      <w:pPr>
        <w:pStyle w:val="Normln0"/>
        <w:ind w:firstLine="180"/>
        <w:jc w:val="center"/>
        <w:rPr>
          <w:rFonts w:ascii="Arial" w:hAnsi="Arial"/>
          <w:b/>
        </w:rPr>
      </w:pPr>
      <w:r>
        <w:rPr>
          <w:rFonts w:ascii="Arial" w:hAnsi="Arial"/>
          <w:b/>
        </w:rPr>
        <w:t>Závěrečná ustanovení</w:t>
      </w:r>
    </w:p>
    <w:p w14:paraId="6398C3D8" w14:textId="77777777" w:rsidR="0080423F" w:rsidRDefault="0080423F" w:rsidP="0080423F">
      <w:pPr>
        <w:pStyle w:val="Normln0"/>
        <w:ind w:firstLine="180"/>
        <w:jc w:val="both"/>
        <w:rPr>
          <w:rFonts w:ascii="Arial" w:hAnsi="Arial"/>
        </w:rPr>
      </w:pPr>
      <w:r>
        <w:rPr>
          <w:rFonts w:ascii="Arial" w:hAnsi="Arial"/>
        </w:rPr>
        <w:t>Tato smlouva je vyhotovena ve dvou stejnopisech, přičemž každá ze smluvních stran obdrží po jednom vyhotovení. Jakékoliv změny či doplňky této smlouvy jsou možné pouze písemným dodatkem. Smlouva nabývá platnosti dnem podpisu obou smluvních stran.</w:t>
      </w:r>
    </w:p>
    <w:p w14:paraId="769E1094" w14:textId="77777777" w:rsidR="0080423F" w:rsidRDefault="0080423F" w:rsidP="0080423F">
      <w:pPr>
        <w:pStyle w:val="Normln0"/>
        <w:ind w:firstLine="180"/>
        <w:jc w:val="both"/>
        <w:rPr>
          <w:rFonts w:ascii="Arial" w:hAnsi="Arial"/>
        </w:rPr>
      </w:pPr>
    </w:p>
    <w:p w14:paraId="28EEF92D" w14:textId="77777777" w:rsidR="0080423F" w:rsidRDefault="0080423F" w:rsidP="0080423F">
      <w:pPr>
        <w:pStyle w:val="Normln0"/>
        <w:ind w:firstLine="180"/>
        <w:rPr>
          <w:rFonts w:ascii="Arial" w:hAnsi="Arial"/>
        </w:rPr>
      </w:pPr>
      <w:r>
        <w:rPr>
          <w:rFonts w:ascii="Arial" w:hAnsi="Arial"/>
        </w:rPr>
        <w:t xml:space="preserve">V Prostějově dne </w:t>
      </w:r>
      <w:r w:rsidR="00F916C1">
        <w:rPr>
          <w:rFonts w:ascii="Arial" w:hAnsi="Arial"/>
        </w:rPr>
        <w:t>8</w:t>
      </w:r>
      <w:r w:rsidR="00581F8F">
        <w:rPr>
          <w:rFonts w:ascii="Arial" w:hAnsi="Arial"/>
        </w:rPr>
        <w:t>.</w:t>
      </w:r>
      <w:r w:rsidR="00F916C1">
        <w:rPr>
          <w:rFonts w:ascii="Arial" w:hAnsi="Arial"/>
        </w:rPr>
        <w:t>3</w:t>
      </w:r>
      <w:r w:rsidR="00581F8F">
        <w:rPr>
          <w:rFonts w:ascii="Arial" w:hAnsi="Arial"/>
        </w:rPr>
        <w:t>.</w:t>
      </w:r>
      <w:r>
        <w:rPr>
          <w:rFonts w:ascii="Arial" w:hAnsi="Arial"/>
        </w:rPr>
        <w:t>20</w:t>
      </w:r>
      <w:r w:rsidR="006962F8">
        <w:rPr>
          <w:rFonts w:ascii="Arial" w:hAnsi="Arial"/>
        </w:rPr>
        <w:t>2</w:t>
      </w:r>
      <w:r w:rsidR="00F916C1">
        <w:rPr>
          <w:rFonts w:ascii="Arial" w:hAnsi="Arial"/>
        </w:rPr>
        <w:t>2</w:t>
      </w:r>
      <w:r>
        <w:rPr>
          <w:rFonts w:ascii="Arial" w:hAnsi="Arial"/>
        </w:rPr>
        <w:tab/>
      </w:r>
      <w:r>
        <w:rPr>
          <w:rFonts w:ascii="Arial" w:hAnsi="Arial"/>
        </w:rPr>
        <w:tab/>
      </w:r>
      <w:r>
        <w:rPr>
          <w:rFonts w:ascii="Arial" w:hAnsi="Arial"/>
        </w:rPr>
        <w:tab/>
      </w:r>
      <w:r>
        <w:rPr>
          <w:rFonts w:ascii="Arial" w:hAnsi="Arial"/>
        </w:rPr>
        <w:tab/>
      </w:r>
      <w:r w:rsidR="00C67522">
        <w:rPr>
          <w:rFonts w:ascii="Arial" w:hAnsi="Arial"/>
        </w:rPr>
        <w:t>V</w:t>
      </w:r>
      <w:r w:rsidR="00F916C1">
        <w:rPr>
          <w:rFonts w:ascii="Arial" w:hAnsi="Arial"/>
        </w:rPr>
        <w:t> Ostově u Karolových Varů</w:t>
      </w:r>
      <w:r>
        <w:rPr>
          <w:rFonts w:ascii="Arial" w:hAnsi="Arial"/>
        </w:rPr>
        <w:t xml:space="preserve"> dne                 </w:t>
      </w:r>
      <w:r>
        <w:rPr>
          <w:rFonts w:ascii="Arial" w:hAnsi="Arial"/>
        </w:rPr>
        <w:tab/>
        <w:t>20</w:t>
      </w:r>
      <w:r w:rsidR="00F916C1">
        <w:rPr>
          <w:rFonts w:ascii="Arial" w:hAnsi="Arial"/>
        </w:rPr>
        <w:t>22</w:t>
      </w:r>
    </w:p>
    <w:p w14:paraId="72D9ED1D" w14:textId="77777777" w:rsidR="0080423F" w:rsidRDefault="0080423F" w:rsidP="0080423F"/>
    <w:p w14:paraId="2D6A7376" w14:textId="77777777" w:rsidR="0080423F" w:rsidRDefault="0080423F" w:rsidP="0080423F"/>
    <w:p w14:paraId="67DC4E81" w14:textId="77777777" w:rsidR="00D475B5" w:rsidRDefault="00D475B5" w:rsidP="0080423F"/>
    <w:p w14:paraId="09BCA680" w14:textId="77777777" w:rsidR="00E11AE6" w:rsidRDefault="00E11AE6" w:rsidP="0080423F">
      <w:pPr>
        <w:pStyle w:val="Normln0"/>
        <w:jc w:val="both"/>
        <w:rPr>
          <w:rFonts w:ascii="Arial" w:hAnsi="Arial"/>
        </w:rPr>
      </w:pPr>
    </w:p>
    <w:p w14:paraId="254C24BD" w14:textId="77777777" w:rsidR="0080423F" w:rsidRPr="006F6F56" w:rsidRDefault="0080423F" w:rsidP="0080423F">
      <w:pPr>
        <w:pStyle w:val="Normln0"/>
        <w:jc w:val="both"/>
        <w:rPr>
          <w:rFonts w:ascii="Arial" w:hAnsi="Arial"/>
        </w:rPr>
      </w:pPr>
      <w:r w:rsidRPr="006F6F56">
        <w:rPr>
          <w:rFonts w:ascii="Arial" w:hAnsi="Arial"/>
        </w:rPr>
        <w:t>…………………………………….</w:t>
      </w:r>
      <w:r w:rsidRPr="006F6F56">
        <w:rPr>
          <w:rFonts w:ascii="Arial" w:hAnsi="Arial"/>
        </w:rPr>
        <w:tab/>
      </w:r>
      <w:r w:rsidRPr="006F6F56">
        <w:rPr>
          <w:rFonts w:ascii="Arial" w:hAnsi="Arial"/>
        </w:rPr>
        <w:tab/>
      </w:r>
      <w:r w:rsidRPr="006F6F56">
        <w:rPr>
          <w:rFonts w:ascii="Arial" w:hAnsi="Arial"/>
        </w:rPr>
        <w:tab/>
        <w:t>………………………………</w:t>
      </w:r>
      <w:r>
        <w:rPr>
          <w:rFonts w:ascii="Arial" w:hAnsi="Arial"/>
        </w:rPr>
        <w:t>………………</w:t>
      </w:r>
      <w:r w:rsidRPr="006F6F56">
        <w:rPr>
          <w:rFonts w:ascii="Arial" w:hAnsi="Arial"/>
        </w:rPr>
        <w:t>….</w:t>
      </w:r>
    </w:p>
    <w:p w14:paraId="752A2EE3" w14:textId="77777777" w:rsidR="0080423F" w:rsidRDefault="0080423F" w:rsidP="00581F8F">
      <w:pPr>
        <w:pStyle w:val="Normln0"/>
        <w:jc w:val="both"/>
        <w:rPr>
          <w:rFonts w:ascii="Arial" w:hAnsi="Arial" w:cs="Arial"/>
          <w:b/>
          <w:sz w:val="22"/>
          <w:szCs w:val="22"/>
          <w:u w:val="single"/>
        </w:rPr>
      </w:pPr>
      <w:r w:rsidRPr="00E11AE6">
        <w:rPr>
          <w:rFonts w:ascii="Arial" w:hAnsi="Arial"/>
          <w:sz w:val="22"/>
          <w:szCs w:val="22"/>
        </w:rPr>
        <w:t>Monika Tanečková</w:t>
      </w:r>
      <w:r w:rsidRPr="00E11AE6">
        <w:rPr>
          <w:rFonts w:ascii="Arial" w:hAnsi="Arial"/>
          <w:sz w:val="22"/>
          <w:szCs w:val="22"/>
        </w:rPr>
        <w:tab/>
      </w:r>
      <w:r w:rsidRPr="00E11AE6">
        <w:rPr>
          <w:rFonts w:ascii="Arial" w:hAnsi="Arial"/>
          <w:sz w:val="22"/>
          <w:szCs w:val="22"/>
        </w:rPr>
        <w:tab/>
      </w:r>
      <w:r w:rsidRPr="00E11AE6">
        <w:rPr>
          <w:rFonts w:ascii="Arial" w:hAnsi="Arial"/>
          <w:sz w:val="22"/>
          <w:szCs w:val="22"/>
        </w:rPr>
        <w:tab/>
      </w:r>
      <w:r w:rsidRPr="00E11AE6">
        <w:rPr>
          <w:rFonts w:ascii="Arial" w:hAnsi="Arial"/>
          <w:sz w:val="22"/>
          <w:szCs w:val="22"/>
        </w:rPr>
        <w:tab/>
      </w:r>
      <w:r w:rsidRPr="00E11AE6">
        <w:rPr>
          <w:rFonts w:ascii="Arial" w:hAnsi="Arial"/>
          <w:sz w:val="22"/>
          <w:szCs w:val="22"/>
        </w:rPr>
        <w:tab/>
      </w:r>
      <w:r w:rsidR="006962F8">
        <w:rPr>
          <w:rFonts w:ascii="Arial" w:hAnsi="Arial"/>
          <w:sz w:val="22"/>
          <w:szCs w:val="22"/>
        </w:rPr>
        <w:t xml:space="preserve"> </w:t>
      </w:r>
      <w:r w:rsidR="00F916C1">
        <w:rPr>
          <w:rFonts w:ascii="Arial" w:hAnsi="Arial"/>
          <w:sz w:val="22"/>
          <w:szCs w:val="22"/>
        </w:rPr>
        <w:t>Mgr. Lukáš Lerch</w:t>
      </w:r>
      <w:r w:rsidR="00C67522">
        <w:rPr>
          <w:rFonts w:ascii="Arial" w:hAnsi="Arial"/>
          <w:sz w:val="22"/>
          <w:szCs w:val="22"/>
        </w:rPr>
        <w:t xml:space="preserve">, ředitel </w:t>
      </w:r>
    </w:p>
    <w:p w14:paraId="6E55BE90" w14:textId="77777777" w:rsidR="0080423F" w:rsidRPr="003F6EFA" w:rsidRDefault="0080423F" w:rsidP="0080423F">
      <w:pPr>
        <w:rPr>
          <w:rFonts w:ascii="Arial" w:hAnsi="Arial" w:cs="Arial"/>
          <w:b/>
          <w:sz w:val="22"/>
          <w:szCs w:val="22"/>
          <w:u w:val="single"/>
        </w:rPr>
      </w:pPr>
      <w:r w:rsidRPr="003F6EFA">
        <w:rPr>
          <w:rFonts w:ascii="Arial" w:hAnsi="Arial" w:cs="Arial"/>
          <w:b/>
          <w:sz w:val="22"/>
          <w:szCs w:val="22"/>
          <w:u w:val="single"/>
        </w:rPr>
        <w:lastRenderedPageBreak/>
        <w:t>Součást</w:t>
      </w:r>
      <w:r w:rsidR="00D475B5">
        <w:rPr>
          <w:rFonts w:ascii="Arial" w:hAnsi="Arial" w:cs="Arial"/>
          <w:b/>
          <w:sz w:val="22"/>
          <w:szCs w:val="22"/>
          <w:u w:val="single"/>
        </w:rPr>
        <w:t>í</w:t>
      </w:r>
      <w:r w:rsidRPr="003F6EFA">
        <w:rPr>
          <w:rFonts w:ascii="Arial" w:hAnsi="Arial" w:cs="Arial"/>
          <w:b/>
          <w:sz w:val="22"/>
          <w:szCs w:val="22"/>
          <w:u w:val="single"/>
        </w:rPr>
        <w:t xml:space="preserve"> smlouvy </w:t>
      </w:r>
      <w:r w:rsidR="00D475B5">
        <w:rPr>
          <w:rFonts w:ascii="Arial" w:hAnsi="Arial" w:cs="Arial"/>
          <w:b/>
          <w:sz w:val="22"/>
          <w:szCs w:val="22"/>
          <w:u w:val="single"/>
        </w:rPr>
        <w:t xml:space="preserve">jsou </w:t>
      </w:r>
      <w:r>
        <w:rPr>
          <w:rFonts w:ascii="Arial" w:hAnsi="Arial" w:cs="Arial"/>
          <w:b/>
          <w:sz w:val="22"/>
          <w:szCs w:val="22"/>
          <w:u w:val="single"/>
        </w:rPr>
        <w:t>technické podmínky</w:t>
      </w:r>
    </w:p>
    <w:p w14:paraId="6A7C7D24" w14:textId="77777777" w:rsidR="0080423F" w:rsidRDefault="0080423F" w:rsidP="0080423F">
      <w:pPr>
        <w:rPr>
          <w:rFonts w:ascii="Arial" w:hAnsi="Arial" w:cs="Arial"/>
          <w:sz w:val="22"/>
          <w:szCs w:val="22"/>
          <w:u w:val="single"/>
        </w:rPr>
      </w:pPr>
      <w:r>
        <w:rPr>
          <w:rFonts w:ascii="Arial" w:hAnsi="Arial" w:cs="Arial"/>
          <w:sz w:val="22"/>
          <w:szCs w:val="22"/>
          <w:u w:val="single"/>
        </w:rPr>
        <w:t xml:space="preserve"> </w:t>
      </w:r>
    </w:p>
    <w:p w14:paraId="44D9BE65" w14:textId="77777777" w:rsidR="0080423F" w:rsidRPr="003C4814" w:rsidRDefault="0080423F" w:rsidP="0080423F">
      <w:pPr>
        <w:rPr>
          <w:rFonts w:ascii="Arial" w:hAnsi="Arial" w:cs="Arial"/>
          <w:b/>
          <w:sz w:val="22"/>
          <w:szCs w:val="22"/>
          <w:u w:val="single"/>
        </w:rPr>
      </w:pPr>
      <w:r>
        <w:rPr>
          <w:rFonts w:ascii="Arial" w:hAnsi="Arial" w:cs="Arial"/>
          <w:sz w:val="22"/>
          <w:szCs w:val="22"/>
          <w:u w:val="single"/>
        </w:rPr>
        <w:t>T</w:t>
      </w:r>
      <w:r w:rsidRPr="003C4814">
        <w:rPr>
          <w:rFonts w:ascii="Arial" w:hAnsi="Arial" w:cs="Arial"/>
          <w:sz w:val="22"/>
          <w:szCs w:val="22"/>
          <w:u w:val="single"/>
        </w:rPr>
        <w:t xml:space="preserve">echnické požadavky na představení </w:t>
      </w:r>
      <w:r w:rsidRPr="003C4814">
        <w:rPr>
          <w:rFonts w:ascii="Arial" w:hAnsi="Arial" w:cs="Arial"/>
          <w:b/>
          <w:sz w:val="22"/>
          <w:szCs w:val="22"/>
          <w:u w:val="single"/>
        </w:rPr>
        <w:t xml:space="preserve">Jak se Husákovi zdálo, že je Věra Čáslavská : </w:t>
      </w:r>
    </w:p>
    <w:p w14:paraId="706A0D3E" w14:textId="77777777" w:rsidR="0080423F" w:rsidRDefault="0080423F" w:rsidP="0080423F">
      <w:pPr>
        <w:rPr>
          <w:rFonts w:ascii="Arial" w:hAnsi="Arial" w:cs="Arial"/>
          <w:sz w:val="22"/>
          <w:szCs w:val="22"/>
        </w:rPr>
      </w:pPr>
    </w:p>
    <w:p w14:paraId="2F8AFA96" w14:textId="77777777" w:rsidR="0080423F" w:rsidRPr="00FB56F6" w:rsidRDefault="0080423F" w:rsidP="0080423F">
      <w:pPr>
        <w:rPr>
          <w:rFonts w:ascii="Arial" w:hAnsi="Arial" w:cs="Arial"/>
          <w:b/>
          <w:sz w:val="22"/>
          <w:szCs w:val="22"/>
          <w:u w:val="single"/>
        </w:rPr>
      </w:pPr>
      <w:r w:rsidRPr="00FB56F6">
        <w:rPr>
          <w:rFonts w:ascii="Arial" w:hAnsi="Arial" w:cs="Arial"/>
          <w:b/>
          <w:sz w:val="22"/>
          <w:szCs w:val="22"/>
          <w:u w:val="single"/>
        </w:rPr>
        <w:t xml:space="preserve">Scéna: </w:t>
      </w:r>
    </w:p>
    <w:p w14:paraId="01BC1819" w14:textId="77777777" w:rsidR="0080423F" w:rsidRDefault="0080423F" w:rsidP="0080423F">
      <w:pPr>
        <w:rPr>
          <w:rFonts w:ascii="Arial" w:hAnsi="Arial" w:cs="Arial"/>
          <w:sz w:val="22"/>
          <w:szCs w:val="22"/>
        </w:rPr>
      </w:pPr>
      <w:r>
        <w:rPr>
          <w:rFonts w:ascii="Arial" w:hAnsi="Arial" w:cs="Arial"/>
          <w:sz w:val="22"/>
          <w:szCs w:val="22"/>
        </w:rPr>
        <w:t xml:space="preserve">Minimální hrací prostor 5x4m. </w:t>
      </w:r>
    </w:p>
    <w:p w14:paraId="27F53520" w14:textId="77777777" w:rsidR="0080423F" w:rsidRDefault="0080423F" w:rsidP="0080423F">
      <w:pPr>
        <w:rPr>
          <w:rFonts w:ascii="Arial" w:hAnsi="Arial" w:cs="Arial"/>
          <w:sz w:val="22"/>
          <w:szCs w:val="22"/>
        </w:rPr>
      </w:pPr>
      <w:r>
        <w:rPr>
          <w:rFonts w:ascii="Arial" w:hAnsi="Arial" w:cs="Arial"/>
          <w:sz w:val="22"/>
          <w:szCs w:val="22"/>
        </w:rPr>
        <w:t xml:space="preserve">Pokud by bylo možné, prosím o zajištění dřevěného velkého podobného stolu na scénu (viz foto) – nemusí být identický, ale měl by být velký a dřevěný, rozměry cca 150x80cm. </w:t>
      </w:r>
    </w:p>
    <w:p w14:paraId="0503CF64" w14:textId="08C1013F" w:rsidR="0080423F" w:rsidRDefault="001F769F" w:rsidP="0080423F">
      <w:pPr>
        <w:rPr>
          <w:rFonts w:ascii="Arial" w:hAnsi="Arial" w:cs="Arial"/>
          <w:sz w:val="22"/>
          <w:szCs w:val="22"/>
        </w:rPr>
      </w:pPr>
      <w:r w:rsidRPr="00BD5124">
        <w:rPr>
          <w:noProof/>
        </w:rPr>
        <w:drawing>
          <wp:inline distT="0" distB="0" distL="0" distR="0" wp14:anchorId="005BB341" wp14:editId="628AFAB6">
            <wp:extent cx="3286125" cy="22764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125" cy="2276475"/>
                    </a:xfrm>
                    <a:prstGeom prst="rect">
                      <a:avLst/>
                    </a:prstGeom>
                    <a:noFill/>
                    <a:ln>
                      <a:noFill/>
                    </a:ln>
                  </pic:spPr>
                </pic:pic>
              </a:graphicData>
            </a:graphic>
          </wp:inline>
        </w:drawing>
      </w:r>
    </w:p>
    <w:p w14:paraId="7E37F3BC" w14:textId="77777777" w:rsidR="0080423F" w:rsidRPr="00B1113A" w:rsidRDefault="0080423F" w:rsidP="0080423F">
      <w:pPr>
        <w:rPr>
          <w:rFonts w:ascii="Arial" w:hAnsi="Arial" w:cs="Arial"/>
          <w:sz w:val="22"/>
          <w:szCs w:val="22"/>
        </w:rPr>
      </w:pPr>
      <w:r>
        <w:rPr>
          <w:rFonts w:ascii="Arial" w:hAnsi="Arial" w:cs="Arial"/>
          <w:sz w:val="22"/>
          <w:szCs w:val="22"/>
        </w:rPr>
        <w:t>Je nutná opona.</w:t>
      </w:r>
    </w:p>
    <w:p w14:paraId="438E6D48" w14:textId="77777777" w:rsidR="0080423F" w:rsidRPr="00B1113A" w:rsidRDefault="0080423F" w:rsidP="0080423F">
      <w:pPr>
        <w:rPr>
          <w:rFonts w:ascii="Arial" w:hAnsi="Arial" w:cs="Arial"/>
          <w:sz w:val="22"/>
          <w:szCs w:val="22"/>
        </w:rPr>
      </w:pPr>
    </w:p>
    <w:p w14:paraId="4A0331E8" w14:textId="77777777" w:rsidR="0080423F" w:rsidRPr="00FB56F6" w:rsidRDefault="0080423F" w:rsidP="0080423F">
      <w:pPr>
        <w:rPr>
          <w:rFonts w:ascii="Arial" w:hAnsi="Arial" w:cs="Arial"/>
          <w:b/>
          <w:sz w:val="22"/>
          <w:szCs w:val="22"/>
          <w:u w:val="single"/>
        </w:rPr>
      </w:pPr>
      <w:r w:rsidRPr="00FB56F6">
        <w:rPr>
          <w:rFonts w:ascii="Arial" w:hAnsi="Arial" w:cs="Arial"/>
          <w:b/>
          <w:sz w:val="22"/>
          <w:szCs w:val="22"/>
          <w:u w:val="single"/>
        </w:rPr>
        <w:t>Zvuk:  </w:t>
      </w:r>
    </w:p>
    <w:p w14:paraId="779E6772" w14:textId="77777777" w:rsidR="0080423F" w:rsidRPr="00B1113A" w:rsidRDefault="0080423F" w:rsidP="0080423F">
      <w:pPr>
        <w:rPr>
          <w:rFonts w:ascii="Arial" w:hAnsi="Arial" w:cs="Arial"/>
          <w:sz w:val="22"/>
          <w:szCs w:val="22"/>
        </w:rPr>
      </w:pPr>
      <w:r w:rsidRPr="00B1113A">
        <w:rPr>
          <w:rFonts w:ascii="Arial" w:hAnsi="Arial" w:cs="Arial"/>
          <w:sz w:val="22"/>
          <w:szCs w:val="22"/>
        </w:rPr>
        <w:t>Mixpult</w:t>
      </w:r>
    </w:p>
    <w:p w14:paraId="12F37C46" w14:textId="77777777" w:rsidR="0080423F" w:rsidRPr="00B1113A" w:rsidRDefault="0080423F" w:rsidP="0080423F">
      <w:pPr>
        <w:rPr>
          <w:rFonts w:ascii="Arial" w:hAnsi="Arial" w:cs="Arial"/>
          <w:sz w:val="22"/>
          <w:szCs w:val="22"/>
        </w:rPr>
      </w:pPr>
      <w:r w:rsidRPr="00B1113A">
        <w:rPr>
          <w:rFonts w:ascii="Arial" w:hAnsi="Arial" w:cs="Arial"/>
          <w:sz w:val="22"/>
          <w:szCs w:val="22"/>
        </w:rPr>
        <w:t>2 přední monitory</w:t>
      </w:r>
    </w:p>
    <w:p w14:paraId="21F346A6" w14:textId="77777777" w:rsidR="0080423F" w:rsidRPr="00B1113A" w:rsidRDefault="0080423F" w:rsidP="0080423F">
      <w:pPr>
        <w:rPr>
          <w:rFonts w:ascii="Arial" w:hAnsi="Arial" w:cs="Arial"/>
          <w:sz w:val="22"/>
          <w:szCs w:val="22"/>
        </w:rPr>
      </w:pPr>
      <w:r w:rsidRPr="00B1113A">
        <w:rPr>
          <w:rFonts w:ascii="Arial" w:hAnsi="Arial" w:cs="Arial"/>
          <w:sz w:val="22"/>
          <w:szCs w:val="22"/>
        </w:rPr>
        <w:t>2 zadní monitory (nejsou nezbytně nutné)</w:t>
      </w:r>
    </w:p>
    <w:p w14:paraId="0CEA1125" w14:textId="77777777" w:rsidR="0080423F" w:rsidRPr="00B1113A" w:rsidRDefault="0080423F" w:rsidP="0080423F">
      <w:pPr>
        <w:rPr>
          <w:rFonts w:ascii="Arial" w:hAnsi="Arial" w:cs="Arial"/>
          <w:sz w:val="22"/>
          <w:szCs w:val="22"/>
        </w:rPr>
      </w:pPr>
      <w:r w:rsidRPr="00B1113A">
        <w:rPr>
          <w:rFonts w:ascii="Arial" w:hAnsi="Arial" w:cs="Arial"/>
          <w:sz w:val="22"/>
          <w:szCs w:val="22"/>
        </w:rPr>
        <w:t>CD/MD</w:t>
      </w:r>
    </w:p>
    <w:p w14:paraId="0AA06CD2" w14:textId="77777777" w:rsidR="0080423F" w:rsidRPr="00B1113A" w:rsidRDefault="0080423F" w:rsidP="0080423F">
      <w:pPr>
        <w:rPr>
          <w:rFonts w:ascii="Arial" w:hAnsi="Arial" w:cs="Arial"/>
          <w:sz w:val="22"/>
          <w:szCs w:val="22"/>
        </w:rPr>
      </w:pPr>
      <w:r w:rsidRPr="00B1113A">
        <w:rPr>
          <w:rFonts w:ascii="Arial" w:hAnsi="Arial" w:cs="Arial"/>
          <w:sz w:val="22"/>
          <w:szCs w:val="22"/>
        </w:rPr>
        <w:t>přivezeme - 1xmicroport (sennheiser500), looper Boss + di-box + micSM 58</w:t>
      </w:r>
    </w:p>
    <w:p w14:paraId="477B667E" w14:textId="77777777" w:rsidR="0080423F" w:rsidRPr="00B1113A" w:rsidRDefault="0080423F" w:rsidP="0080423F">
      <w:pPr>
        <w:rPr>
          <w:rFonts w:ascii="Arial" w:hAnsi="Arial" w:cs="Arial"/>
          <w:sz w:val="22"/>
          <w:szCs w:val="22"/>
        </w:rPr>
      </w:pPr>
      <w:r w:rsidRPr="00B1113A">
        <w:rPr>
          <w:rFonts w:ascii="Arial" w:hAnsi="Arial" w:cs="Arial"/>
          <w:sz w:val="22"/>
          <w:szCs w:val="22"/>
        </w:rPr>
        <w:t>              ....microport a looper přes di-box jsou zapojené u zvukaře, micSM 58 z loopru hraje na scéně, takže bereme víc kabelů. Ve druhé půlce představení hraje už jen micSM 58.</w:t>
      </w:r>
    </w:p>
    <w:p w14:paraId="6417BE12" w14:textId="77777777" w:rsidR="0080423F" w:rsidRPr="00B1113A" w:rsidRDefault="0080423F" w:rsidP="0080423F">
      <w:pPr>
        <w:rPr>
          <w:rFonts w:ascii="Arial" w:hAnsi="Arial" w:cs="Arial"/>
          <w:sz w:val="22"/>
          <w:szCs w:val="22"/>
        </w:rPr>
      </w:pPr>
    </w:p>
    <w:p w14:paraId="7DE3B19F" w14:textId="6F9E91B9" w:rsidR="0080423F" w:rsidRPr="00B1113A" w:rsidRDefault="0080423F" w:rsidP="0080423F">
      <w:pPr>
        <w:rPr>
          <w:rFonts w:ascii="Arial" w:hAnsi="Arial" w:cs="Arial"/>
          <w:sz w:val="22"/>
          <w:szCs w:val="22"/>
        </w:rPr>
      </w:pPr>
      <w:r w:rsidRPr="00B1113A">
        <w:rPr>
          <w:rFonts w:ascii="Arial" w:hAnsi="Arial" w:cs="Arial"/>
          <w:sz w:val="22"/>
          <w:szCs w:val="22"/>
        </w:rPr>
        <w:t xml:space="preserve">Kontakt na zvukařku: </w:t>
      </w:r>
      <w:r w:rsidR="00453726">
        <w:rPr>
          <w:rFonts w:ascii="Arial" w:hAnsi="Arial" w:cs="Arial"/>
          <w:sz w:val="22"/>
          <w:szCs w:val="22"/>
        </w:rPr>
        <w:t>xxx xxx</w:t>
      </w:r>
      <w:r w:rsidRPr="00B1113A">
        <w:rPr>
          <w:rFonts w:ascii="Arial" w:hAnsi="Arial" w:cs="Arial"/>
          <w:sz w:val="22"/>
          <w:szCs w:val="22"/>
        </w:rPr>
        <w:t xml:space="preserve"> </w:t>
      </w:r>
      <w:r w:rsidR="00453726">
        <w:rPr>
          <w:rFonts w:ascii="Arial" w:hAnsi="Arial" w:cs="Arial"/>
          <w:sz w:val="22"/>
          <w:szCs w:val="22"/>
        </w:rPr>
        <w:t>xxx xxx xxx</w:t>
      </w:r>
    </w:p>
    <w:p w14:paraId="23220EFC" w14:textId="77777777" w:rsidR="0080423F" w:rsidRPr="00B1113A" w:rsidRDefault="0080423F" w:rsidP="0080423F">
      <w:pPr>
        <w:rPr>
          <w:rFonts w:ascii="Arial" w:hAnsi="Arial" w:cs="Arial"/>
          <w:sz w:val="22"/>
          <w:szCs w:val="22"/>
        </w:rPr>
      </w:pPr>
    </w:p>
    <w:p w14:paraId="6CA59483" w14:textId="77777777" w:rsidR="0080423F" w:rsidRPr="00FB56F6" w:rsidRDefault="0080423F" w:rsidP="0080423F">
      <w:pPr>
        <w:rPr>
          <w:rFonts w:ascii="Arial" w:hAnsi="Arial" w:cs="Arial"/>
          <w:b/>
          <w:sz w:val="22"/>
          <w:szCs w:val="22"/>
          <w:u w:val="single"/>
        </w:rPr>
      </w:pPr>
      <w:r w:rsidRPr="00B1113A">
        <w:rPr>
          <w:rFonts w:ascii="Arial" w:hAnsi="Arial" w:cs="Arial"/>
          <w:sz w:val="22"/>
          <w:szCs w:val="22"/>
        </w:rPr>
        <w:br/>
      </w:r>
      <w:r w:rsidRPr="00FB56F6">
        <w:rPr>
          <w:rFonts w:ascii="Arial" w:hAnsi="Arial" w:cs="Arial"/>
          <w:b/>
          <w:sz w:val="22"/>
          <w:szCs w:val="22"/>
          <w:u w:val="single"/>
        </w:rPr>
        <w:t xml:space="preserve">Světla: </w:t>
      </w:r>
    </w:p>
    <w:p w14:paraId="273F63EC" w14:textId="77777777" w:rsidR="0080423F" w:rsidRPr="00B1113A" w:rsidRDefault="0080423F" w:rsidP="0080423F">
      <w:pPr>
        <w:rPr>
          <w:rFonts w:ascii="Arial" w:hAnsi="Arial" w:cs="Arial"/>
          <w:sz w:val="22"/>
          <w:szCs w:val="22"/>
        </w:rPr>
      </w:pPr>
      <w:r w:rsidRPr="00B1113A">
        <w:rPr>
          <w:rFonts w:ascii="Arial" w:hAnsi="Arial" w:cs="Arial"/>
          <w:sz w:val="22"/>
          <w:szCs w:val="22"/>
        </w:rPr>
        <w:t>1xPC 500W vpravo na forbíně na zemi</w:t>
      </w:r>
      <w:r w:rsidRPr="00B1113A">
        <w:rPr>
          <w:rFonts w:ascii="Arial" w:hAnsi="Arial" w:cs="Arial"/>
          <w:sz w:val="22"/>
          <w:szCs w:val="22"/>
        </w:rPr>
        <w:br/>
        <w:t>L.portál 2xPC 500W</w:t>
      </w:r>
      <w:r w:rsidRPr="00B1113A">
        <w:rPr>
          <w:rFonts w:ascii="Arial" w:hAnsi="Arial" w:cs="Arial"/>
          <w:sz w:val="22"/>
          <w:szCs w:val="22"/>
        </w:rPr>
        <w:br/>
        <w:t>P.portál 2xPC 500W</w:t>
      </w:r>
      <w:r w:rsidRPr="00B1113A">
        <w:rPr>
          <w:rFonts w:ascii="Arial" w:hAnsi="Arial" w:cs="Arial"/>
          <w:sz w:val="22"/>
          <w:szCs w:val="22"/>
        </w:rPr>
        <w:br/>
        <w:t>jevištní most 5xPC 1000W+2xETC(nějaký tvarovák)</w:t>
      </w:r>
      <w:r w:rsidRPr="00B1113A">
        <w:rPr>
          <w:rFonts w:ascii="Arial" w:hAnsi="Arial" w:cs="Arial"/>
          <w:sz w:val="22"/>
          <w:szCs w:val="22"/>
        </w:rPr>
        <w:br/>
        <w:t>kontra  4x PAR64 CP61+2 x modrá vana</w:t>
      </w:r>
      <w:r w:rsidRPr="00B1113A">
        <w:rPr>
          <w:rFonts w:ascii="Arial" w:hAnsi="Arial" w:cs="Arial"/>
          <w:sz w:val="22"/>
          <w:szCs w:val="22"/>
        </w:rPr>
        <w:br/>
        <w:t>hledištní most  10xPC 1000W+2xčervený a 2x modrý filtr</w:t>
      </w:r>
      <w:r w:rsidRPr="00B1113A">
        <w:rPr>
          <w:rFonts w:ascii="Arial" w:hAnsi="Arial" w:cs="Arial"/>
          <w:sz w:val="22"/>
          <w:szCs w:val="22"/>
        </w:rPr>
        <w:br/>
        <w:t>Osvětlovací pult s 24 programovatelnými submástry</w:t>
      </w:r>
    </w:p>
    <w:p w14:paraId="45E911CD" w14:textId="77777777" w:rsidR="0080423F" w:rsidRPr="00B1113A" w:rsidRDefault="0080423F" w:rsidP="0080423F">
      <w:pPr>
        <w:rPr>
          <w:rFonts w:ascii="Arial" w:hAnsi="Arial" w:cs="Arial"/>
          <w:sz w:val="22"/>
          <w:szCs w:val="22"/>
        </w:rPr>
      </w:pPr>
    </w:p>
    <w:p w14:paraId="195CC0BD" w14:textId="0771C23E" w:rsidR="0080423F" w:rsidRDefault="0080423F" w:rsidP="0080423F">
      <w:pPr>
        <w:rPr>
          <w:rFonts w:ascii="Arial" w:hAnsi="Arial" w:cs="Arial"/>
          <w:sz w:val="22"/>
          <w:szCs w:val="22"/>
        </w:rPr>
      </w:pPr>
      <w:r w:rsidRPr="00B1113A">
        <w:rPr>
          <w:rFonts w:ascii="Arial" w:hAnsi="Arial" w:cs="Arial"/>
          <w:sz w:val="22"/>
          <w:szCs w:val="22"/>
        </w:rPr>
        <w:t xml:space="preserve">kontakt na osvětlovače: </w:t>
      </w:r>
      <w:r w:rsidR="00453726">
        <w:rPr>
          <w:rFonts w:ascii="Arial" w:hAnsi="Arial" w:cs="Arial"/>
          <w:sz w:val="22"/>
          <w:szCs w:val="22"/>
        </w:rPr>
        <w:t xml:space="preserve">xxx xxx </w:t>
      </w:r>
      <w:r w:rsidRPr="00B1113A">
        <w:rPr>
          <w:rFonts w:ascii="Arial" w:hAnsi="Arial" w:cs="Arial"/>
          <w:sz w:val="22"/>
          <w:szCs w:val="22"/>
        </w:rPr>
        <w:t xml:space="preserve"> </w:t>
      </w:r>
      <w:r w:rsidR="00453726">
        <w:rPr>
          <w:rFonts w:ascii="Arial" w:hAnsi="Arial" w:cs="Arial"/>
          <w:sz w:val="22"/>
          <w:szCs w:val="22"/>
        </w:rPr>
        <w:t>xxxxxxxxx</w:t>
      </w:r>
      <w:r w:rsidRPr="00B1113A">
        <w:rPr>
          <w:rFonts w:ascii="Arial" w:hAnsi="Arial" w:cs="Arial"/>
          <w:sz w:val="22"/>
          <w:szCs w:val="22"/>
        </w:rPr>
        <w:t xml:space="preserve"> nebo </w:t>
      </w:r>
      <w:r w:rsidR="00453726">
        <w:rPr>
          <w:rFonts w:ascii="Arial" w:hAnsi="Arial" w:cs="Arial"/>
          <w:sz w:val="22"/>
          <w:szCs w:val="22"/>
        </w:rPr>
        <w:t>xxx xxx</w:t>
      </w:r>
      <w:r w:rsidRPr="00B1113A">
        <w:rPr>
          <w:rFonts w:ascii="Arial" w:hAnsi="Arial" w:cs="Arial"/>
          <w:sz w:val="22"/>
          <w:szCs w:val="22"/>
        </w:rPr>
        <w:t xml:space="preserve"> </w:t>
      </w:r>
      <w:r w:rsidR="00453726">
        <w:rPr>
          <w:rFonts w:ascii="Arial" w:hAnsi="Arial" w:cs="Arial"/>
          <w:sz w:val="22"/>
          <w:szCs w:val="22"/>
        </w:rPr>
        <w:t>xxxxxxxxx</w:t>
      </w:r>
      <w:r w:rsidRPr="00B1113A">
        <w:rPr>
          <w:rFonts w:ascii="Arial" w:hAnsi="Arial" w:cs="Arial"/>
          <w:sz w:val="22"/>
          <w:szCs w:val="22"/>
        </w:rPr>
        <w:t xml:space="preserve"> </w:t>
      </w:r>
    </w:p>
    <w:p w14:paraId="165ACF48" w14:textId="77777777" w:rsidR="006962F8" w:rsidRDefault="006962F8" w:rsidP="0080423F">
      <w:pPr>
        <w:rPr>
          <w:rFonts w:ascii="Arial" w:hAnsi="Arial" w:cs="Arial"/>
          <w:sz w:val="22"/>
          <w:szCs w:val="22"/>
        </w:rPr>
      </w:pPr>
    </w:p>
    <w:p w14:paraId="34CEAE9C" w14:textId="77777777" w:rsidR="006962F8" w:rsidRDefault="006962F8" w:rsidP="006962F8">
      <w:pPr>
        <w:autoSpaceDE w:val="0"/>
        <w:autoSpaceDN w:val="0"/>
        <w:adjustRightInd w:val="0"/>
        <w:rPr>
          <w:rFonts w:ascii="Arial" w:hAnsi="Arial" w:cs="Arial"/>
          <w:sz w:val="22"/>
          <w:szCs w:val="22"/>
        </w:rPr>
      </w:pPr>
      <w:r>
        <w:rPr>
          <w:rFonts w:ascii="Arial" w:hAnsi="Arial" w:cs="Arial"/>
          <w:b/>
          <w:bCs/>
          <w:sz w:val="22"/>
          <w:szCs w:val="22"/>
          <w:u w:val="single"/>
        </w:rPr>
        <w:t>Uzamykatelná šatna</w:t>
      </w:r>
      <w:r>
        <w:rPr>
          <w:rFonts w:ascii="Arial" w:hAnsi="Arial" w:cs="Arial"/>
          <w:b/>
          <w:bCs/>
          <w:sz w:val="22"/>
          <w:szCs w:val="22"/>
        </w:rPr>
        <w:t xml:space="preserve"> </w:t>
      </w:r>
      <w:r>
        <w:rPr>
          <w:rFonts w:ascii="Arial" w:hAnsi="Arial" w:cs="Arial"/>
          <w:sz w:val="22"/>
          <w:szCs w:val="22"/>
        </w:rPr>
        <w:t>(popř. taková, kam je vstup pouze z pódia, popř. nepřetržitě hlídaný</w:t>
      </w:r>
    </w:p>
    <w:p w14:paraId="780D6C03" w14:textId="77777777" w:rsidR="006962F8" w:rsidRDefault="006962F8" w:rsidP="006962F8">
      <w:pPr>
        <w:autoSpaceDE w:val="0"/>
        <w:autoSpaceDN w:val="0"/>
        <w:adjustRightInd w:val="0"/>
        <w:rPr>
          <w:rFonts w:ascii="Arial" w:hAnsi="Arial" w:cs="Arial"/>
          <w:sz w:val="22"/>
          <w:szCs w:val="22"/>
        </w:rPr>
      </w:pPr>
      <w:r>
        <w:rPr>
          <w:rFonts w:ascii="Arial" w:hAnsi="Arial" w:cs="Arial"/>
          <w:sz w:val="22"/>
          <w:szCs w:val="22"/>
        </w:rPr>
        <w:t>vstup) s dostatkem míst na sezení a odložení věcí pro 4 osoby</w:t>
      </w:r>
    </w:p>
    <w:p w14:paraId="35F5AB06" w14:textId="77777777" w:rsidR="006962F8" w:rsidRDefault="006962F8" w:rsidP="006962F8">
      <w:pPr>
        <w:autoSpaceDE w:val="0"/>
        <w:autoSpaceDN w:val="0"/>
        <w:adjustRightInd w:val="0"/>
        <w:rPr>
          <w:rFonts w:ascii="Arial" w:hAnsi="Arial" w:cs="Arial"/>
          <w:b/>
          <w:bCs/>
          <w:sz w:val="22"/>
          <w:szCs w:val="22"/>
        </w:rPr>
      </w:pPr>
    </w:p>
    <w:p w14:paraId="2CAEC971" w14:textId="77777777" w:rsidR="006962F8" w:rsidRDefault="006962F8" w:rsidP="006962F8">
      <w:pPr>
        <w:autoSpaceDE w:val="0"/>
        <w:autoSpaceDN w:val="0"/>
        <w:adjustRightInd w:val="0"/>
        <w:rPr>
          <w:rFonts w:ascii="Arial" w:hAnsi="Arial" w:cs="Arial"/>
          <w:sz w:val="22"/>
          <w:szCs w:val="22"/>
        </w:rPr>
      </w:pPr>
      <w:r>
        <w:rPr>
          <w:rFonts w:ascii="Arial" w:hAnsi="Arial" w:cs="Arial"/>
          <w:b/>
          <w:bCs/>
          <w:sz w:val="22"/>
          <w:szCs w:val="22"/>
          <w:u w:val="single"/>
        </w:rPr>
        <w:t>Občerstvení do šatny</w:t>
      </w:r>
    </w:p>
    <w:p w14:paraId="4872B9BC" w14:textId="77777777" w:rsidR="006962F8" w:rsidRDefault="006962F8" w:rsidP="006962F8">
      <w:pPr>
        <w:autoSpaceDE w:val="0"/>
        <w:autoSpaceDN w:val="0"/>
        <w:adjustRightInd w:val="0"/>
        <w:rPr>
          <w:rFonts w:ascii="Arial" w:hAnsi="Arial" w:cs="Arial"/>
          <w:sz w:val="22"/>
          <w:szCs w:val="22"/>
        </w:rPr>
      </w:pPr>
      <w:r>
        <w:rPr>
          <w:rFonts w:ascii="Arial" w:hAnsi="Arial" w:cs="Arial"/>
          <w:sz w:val="22"/>
          <w:szCs w:val="22"/>
        </w:rPr>
        <w:t xml:space="preserve">Budeme rádi za </w:t>
      </w:r>
    </w:p>
    <w:p w14:paraId="744C3849" w14:textId="77777777" w:rsidR="006962F8" w:rsidRDefault="006962F8" w:rsidP="006962F8">
      <w:pPr>
        <w:autoSpaceDE w:val="0"/>
        <w:autoSpaceDN w:val="0"/>
        <w:adjustRightInd w:val="0"/>
        <w:rPr>
          <w:rFonts w:ascii="Arial" w:hAnsi="Arial" w:cs="Arial"/>
          <w:sz w:val="22"/>
          <w:szCs w:val="22"/>
        </w:rPr>
      </w:pPr>
      <w:r>
        <w:rPr>
          <w:rFonts w:ascii="Arial" w:hAnsi="Arial" w:cs="Arial"/>
          <w:sz w:val="22"/>
          <w:szCs w:val="22"/>
        </w:rPr>
        <w:t>• 4 x neperlivá voda</w:t>
      </w:r>
    </w:p>
    <w:p w14:paraId="2B18444D" w14:textId="77777777" w:rsidR="006962F8" w:rsidRDefault="006962F8" w:rsidP="006962F8">
      <w:pPr>
        <w:autoSpaceDE w:val="0"/>
        <w:autoSpaceDN w:val="0"/>
        <w:adjustRightInd w:val="0"/>
        <w:rPr>
          <w:rFonts w:ascii="Arial" w:hAnsi="Arial" w:cs="Arial"/>
          <w:sz w:val="22"/>
          <w:szCs w:val="22"/>
        </w:rPr>
      </w:pPr>
      <w:r>
        <w:rPr>
          <w:rFonts w:ascii="Arial" w:hAnsi="Arial" w:cs="Arial"/>
          <w:sz w:val="22"/>
          <w:szCs w:val="22"/>
        </w:rPr>
        <w:t>• Káva, čaj dle možností</w:t>
      </w:r>
    </w:p>
    <w:p w14:paraId="5D011A82" w14:textId="77777777" w:rsidR="0080423F" w:rsidRDefault="006962F8" w:rsidP="006962F8">
      <w:pPr>
        <w:autoSpaceDE w:val="0"/>
        <w:autoSpaceDN w:val="0"/>
        <w:adjustRightInd w:val="0"/>
        <w:rPr>
          <w:rFonts w:ascii="Arial" w:hAnsi="Arial" w:cs="Arial"/>
          <w:sz w:val="22"/>
          <w:szCs w:val="22"/>
        </w:rPr>
      </w:pPr>
      <w:r>
        <w:rPr>
          <w:rFonts w:ascii="Arial" w:hAnsi="Arial" w:cs="Arial"/>
          <w:sz w:val="22"/>
          <w:szCs w:val="22"/>
        </w:rPr>
        <w:t>• Základní pohoštění (jídlo) nepotřebujeme, ale rádi se necháme překvapit:)</w:t>
      </w:r>
    </w:p>
    <w:p w14:paraId="0E62D395" w14:textId="77777777" w:rsidR="00D475B5" w:rsidRDefault="00D475B5" w:rsidP="006962F8">
      <w:pPr>
        <w:autoSpaceDE w:val="0"/>
        <w:autoSpaceDN w:val="0"/>
        <w:adjustRightInd w:val="0"/>
        <w:rPr>
          <w:rFonts w:ascii="Arial" w:hAnsi="Arial" w:cs="Arial"/>
          <w:sz w:val="22"/>
          <w:szCs w:val="22"/>
        </w:rPr>
      </w:pPr>
    </w:p>
    <w:sectPr w:rsidR="00D475B5" w:rsidSect="003F6EFA">
      <w:pgSz w:w="11906" w:h="16838"/>
      <w:pgMar w:top="1134"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305"/>
    <w:multiLevelType w:val="hybridMultilevel"/>
    <w:tmpl w:val="E5DCE36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6242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6F"/>
    <w:rsid w:val="000158B2"/>
    <w:rsid w:val="000261A3"/>
    <w:rsid w:val="00040BDC"/>
    <w:rsid w:val="00064480"/>
    <w:rsid w:val="000F307D"/>
    <w:rsid w:val="001324D2"/>
    <w:rsid w:val="00132EEC"/>
    <w:rsid w:val="001B0A78"/>
    <w:rsid w:val="001B1FD4"/>
    <w:rsid w:val="001B4943"/>
    <w:rsid w:val="001B7A52"/>
    <w:rsid w:val="001C2A01"/>
    <w:rsid w:val="001D3AB4"/>
    <w:rsid w:val="001F769F"/>
    <w:rsid w:val="00201A64"/>
    <w:rsid w:val="002D4CF3"/>
    <w:rsid w:val="00372AB4"/>
    <w:rsid w:val="003870F1"/>
    <w:rsid w:val="003A5C23"/>
    <w:rsid w:val="003B1132"/>
    <w:rsid w:val="003E2124"/>
    <w:rsid w:val="003E71D3"/>
    <w:rsid w:val="003F6EFA"/>
    <w:rsid w:val="004415FF"/>
    <w:rsid w:val="00453726"/>
    <w:rsid w:val="0047081B"/>
    <w:rsid w:val="00530C34"/>
    <w:rsid w:val="00581F8F"/>
    <w:rsid w:val="00585E07"/>
    <w:rsid w:val="0060774A"/>
    <w:rsid w:val="0064618D"/>
    <w:rsid w:val="006525BF"/>
    <w:rsid w:val="00660161"/>
    <w:rsid w:val="006962F8"/>
    <w:rsid w:val="006E030A"/>
    <w:rsid w:val="006E1CBD"/>
    <w:rsid w:val="006E7DAD"/>
    <w:rsid w:val="006F2BA7"/>
    <w:rsid w:val="006F6F56"/>
    <w:rsid w:val="007427B3"/>
    <w:rsid w:val="0075344A"/>
    <w:rsid w:val="00765DDE"/>
    <w:rsid w:val="00774451"/>
    <w:rsid w:val="00785E8B"/>
    <w:rsid w:val="007E066C"/>
    <w:rsid w:val="0080423F"/>
    <w:rsid w:val="00811D08"/>
    <w:rsid w:val="008330B1"/>
    <w:rsid w:val="008347C3"/>
    <w:rsid w:val="008550F2"/>
    <w:rsid w:val="00871186"/>
    <w:rsid w:val="008B2663"/>
    <w:rsid w:val="008D45B3"/>
    <w:rsid w:val="00906B6D"/>
    <w:rsid w:val="009266ED"/>
    <w:rsid w:val="00974CD2"/>
    <w:rsid w:val="00985EA3"/>
    <w:rsid w:val="00996295"/>
    <w:rsid w:val="009B244E"/>
    <w:rsid w:val="009C0086"/>
    <w:rsid w:val="009F28A2"/>
    <w:rsid w:val="009F5831"/>
    <w:rsid w:val="00A23288"/>
    <w:rsid w:val="00A35F1C"/>
    <w:rsid w:val="00A81205"/>
    <w:rsid w:val="00A83322"/>
    <w:rsid w:val="00AB57B9"/>
    <w:rsid w:val="00AD57F9"/>
    <w:rsid w:val="00B26901"/>
    <w:rsid w:val="00B346E8"/>
    <w:rsid w:val="00B80AE1"/>
    <w:rsid w:val="00B92D28"/>
    <w:rsid w:val="00B96FFA"/>
    <w:rsid w:val="00BB00F0"/>
    <w:rsid w:val="00BB3C8B"/>
    <w:rsid w:val="00BD0442"/>
    <w:rsid w:val="00BE7411"/>
    <w:rsid w:val="00C24CD8"/>
    <w:rsid w:val="00C62797"/>
    <w:rsid w:val="00C67522"/>
    <w:rsid w:val="00C948D1"/>
    <w:rsid w:val="00CE57AB"/>
    <w:rsid w:val="00CF71CE"/>
    <w:rsid w:val="00D0348D"/>
    <w:rsid w:val="00D10DC8"/>
    <w:rsid w:val="00D475B5"/>
    <w:rsid w:val="00D646DE"/>
    <w:rsid w:val="00D8179B"/>
    <w:rsid w:val="00D83005"/>
    <w:rsid w:val="00D96433"/>
    <w:rsid w:val="00DC2587"/>
    <w:rsid w:val="00DE3F8D"/>
    <w:rsid w:val="00E11AE6"/>
    <w:rsid w:val="00E35B8E"/>
    <w:rsid w:val="00E423CE"/>
    <w:rsid w:val="00E46805"/>
    <w:rsid w:val="00E608B9"/>
    <w:rsid w:val="00EB1C32"/>
    <w:rsid w:val="00F34055"/>
    <w:rsid w:val="00F40303"/>
    <w:rsid w:val="00F72FBB"/>
    <w:rsid w:val="00F85104"/>
    <w:rsid w:val="00F916C1"/>
    <w:rsid w:val="00FB56F6"/>
    <w:rsid w:val="00FC1F70"/>
    <w:rsid w:val="00FD1B0A"/>
    <w:rsid w:val="00FF3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6BB8CC"/>
  <w15:chartTrackingRefBased/>
  <w15:docId w15:val="{3AD2A34C-B505-4583-9E6A-F6E37941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8D1"/>
    <w:rPr>
      <w:sz w:val="24"/>
      <w:szCs w:val="24"/>
    </w:rPr>
  </w:style>
  <w:style w:type="paragraph" w:styleId="Nadpis1">
    <w:name w:val="heading 1"/>
    <w:basedOn w:val="Normln"/>
    <w:link w:val="Nadpis1Char"/>
    <w:uiPriority w:val="9"/>
    <w:qFormat/>
    <w:rsid w:val="00F34055"/>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iPriority w:val="9"/>
    <w:semiHidden/>
    <w:unhideWhenUsed/>
    <w:qFormat/>
    <w:rsid w:val="00C67522"/>
    <w:pPr>
      <w:keepNext/>
      <w:spacing w:before="240" w:after="60"/>
      <w:outlineLvl w:val="1"/>
    </w:pPr>
    <w:rPr>
      <w:rFonts w:ascii="Cambria" w:hAnsi="Cambria"/>
      <w:b/>
      <w:bCs/>
      <w:i/>
      <w:iCs/>
      <w:sz w:val="28"/>
      <w:szCs w:val="28"/>
    </w:rPr>
  </w:style>
  <w:style w:type="paragraph" w:styleId="Nadpis6">
    <w:name w:val="heading 6"/>
    <w:basedOn w:val="Normln"/>
    <w:next w:val="Normln"/>
    <w:link w:val="Nadpis6Char"/>
    <w:uiPriority w:val="9"/>
    <w:semiHidden/>
    <w:unhideWhenUsed/>
    <w:qFormat/>
    <w:rsid w:val="00581F8F"/>
    <w:pPr>
      <w:spacing w:before="240" w:after="60"/>
      <w:outlineLvl w:val="5"/>
    </w:pPr>
    <w:rPr>
      <w:rFonts w:ascii="Calibri" w:hAnsi="Calibri"/>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ormln0">
    <w:name w:val="Normální~"/>
    <w:basedOn w:val="Normln"/>
    <w:pPr>
      <w:widowControl w:val="0"/>
    </w:pPr>
    <w:rPr>
      <w:sz w:val="20"/>
      <w:szCs w:val="20"/>
    </w:rPr>
  </w:style>
  <w:style w:type="paragraph" w:customStyle="1" w:styleId="Nadpis20">
    <w:name w:val="Nadpis 2~"/>
    <w:basedOn w:val="Normln0"/>
    <w:pPr>
      <w:jc w:val="center"/>
    </w:pPr>
    <w:rPr>
      <w:rFonts w:ascii="Arial" w:hAnsi="Arial"/>
      <w:b/>
      <w:spacing w:val="110"/>
      <w:sz w:val="32"/>
    </w:rPr>
  </w:style>
  <w:style w:type="paragraph" w:customStyle="1" w:styleId="Nadpis10">
    <w:name w:val="Nadpis 1~"/>
    <w:basedOn w:val="Normln0"/>
    <w:pPr>
      <w:jc w:val="center"/>
    </w:pPr>
    <w:rPr>
      <w:rFonts w:ascii="Arial" w:hAnsi="Arial"/>
      <w:b/>
    </w:rPr>
  </w:style>
  <w:style w:type="paragraph" w:styleId="Normlnweb">
    <w:name w:val="Normal (Web)"/>
    <w:basedOn w:val="Normln"/>
    <w:uiPriority w:val="99"/>
    <w:pPr>
      <w:spacing w:before="100" w:beforeAutospacing="1" w:after="100" w:afterAutospacing="1"/>
    </w:pPr>
  </w:style>
  <w:style w:type="character" w:styleId="Siln">
    <w:name w:val="Strong"/>
    <w:uiPriority w:val="22"/>
    <w:qFormat/>
    <w:rPr>
      <w:b/>
      <w:bCs/>
    </w:rPr>
  </w:style>
  <w:style w:type="character" w:styleId="Hypertextovodkaz">
    <w:name w:val="Hyperlink"/>
    <w:uiPriority w:val="99"/>
    <w:rPr>
      <w:color w:val="0000FF"/>
      <w:u w:val="single"/>
    </w:rPr>
  </w:style>
  <w:style w:type="character" w:customStyle="1" w:styleId="Nadpis1Char">
    <w:name w:val="Nadpis 1 Char"/>
    <w:link w:val="Nadpis1"/>
    <w:uiPriority w:val="9"/>
    <w:rsid w:val="00F34055"/>
    <w:rPr>
      <w:b/>
      <w:bCs/>
      <w:kern w:val="36"/>
      <w:sz w:val="48"/>
      <w:szCs w:val="48"/>
    </w:rPr>
  </w:style>
  <w:style w:type="character" w:styleId="Zvraznn">
    <w:name w:val="Zvýraznění"/>
    <w:uiPriority w:val="20"/>
    <w:qFormat/>
    <w:rsid w:val="00906B6D"/>
    <w:rPr>
      <w:i/>
      <w:iCs/>
    </w:rPr>
  </w:style>
  <w:style w:type="character" w:customStyle="1" w:styleId="st">
    <w:name w:val="st"/>
    <w:rsid w:val="00A35F1C"/>
  </w:style>
  <w:style w:type="paragraph" w:styleId="Textbubliny">
    <w:name w:val="Balloon Text"/>
    <w:basedOn w:val="Normln"/>
    <w:link w:val="TextbublinyChar"/>
    <w:uiPriority w:val="99"/>
    <w:semiHidden/>
    <w:unhideWhenUsed/>
    <w:rsid w:val="0075344A"/>
    <w:rPr>
      <w:rFonts w:ascii="Segoe UI" w:hAnsi="Segoe UI"/>
      <w:sz w:val="18"/>
      <w:szCs w:val="18"/>
      <w:lang w:val="x-none" w:eastAsia="x-none"/>
    </w:rPr>
  </w:style>
  <w:style w:type="character" w:customStyle="1" w:styleId="TextbublinyChar">
    <w:name w:val="Text bubliny Char"/>
    <w:link w:val="Textbubliny"/>
    <w:uiPriority w:val="99"/>
    <w:semiHidden/>
    <w:rsid w:val="0075344A"/>
    <w:rPr>
      <w:rFonts w:ascii="Segoe UI" w:hAnsi="Segoe UI" w:cs="Segoe UI"/>
      <w:sz w:val="18"/>
      <w:szCs w:val="18"/>
    </w:rPr>
  </w:style>
  <w:style w:type="character" w:customStyle="1" w:styleId="dictdef1">
    <w:name w:val="dictdef1"/>
    <w:rsid w:val="00040BDC"/>
    <w:rPr>
      <w:color w:val="000000"/>
      <w:sz w:val="18"/>
      <w:szCs w:val="18"/>
    </w:rPr>
  </w:style>
  <w:style w:type="paragraph" w:styleId="Textkomente">
    <w:name w:val="annotation text"/>
    <w:basedOn w:val="Normln"/>
    <w:link w:val="TextkomenteChar"/>
    <w:uiPriority w:val="99"/>
    <w:semiHidden/>
    <w:unhideWhenUsed/>
    <w:rsid w:val="003E2124"/>
    <w:rPr>
      <w:sz w:val="20"/>
      <w:szCs w:val="20"/>
    </w:rPr>
  </w:style>
  <w:style w:type="character" w:customStyle="1" w:styleId="TextkomenteChar">
    <w:name w:val="Text komentáře Char"/>
    <w:basedOn w:val="Standardnpsmoodstavce"/>
    <w:link w:val="Textkomente"/>
    <w:uiPriority w:val="99"/>
    <w:semiHidden/>
    <w:rsid w:val="003E2124"/>
  </w:style>
  <w:style w:type="paragraph" w:customStyle="1" w:styleId="Default">
    <w:name w:val="Default"/>
    <w:autoRedefine/>
    <w:rsid w:val="00372AB4"/>
    <w:rPr>
      <w:rFonts w:ascii="Helvetica" w:eastAsia="Arial Unicode MS" w:hAnsi="Helvetica" w:cs="Arial Unicode MS"/>
      <w:color w:val="000000"/>
      <w:sz w:val="22"/>
      <w:szCs w:val="22"/>
      <w:u w:color="000000"/>
    </w:rPr>
  </w:style>
  <w:style w:type="character" w:customStyle="1" w:styleId="Nadpis6Char">
    <w:name w:val="Nadpis 6 Char"/>
    <w:link w:val="Nadpis6"/>
    <w:uiPriority w:val="9"/>
    <w:semiHidden/>
    <w:rsid w:val="00581F8F"/>
    <w:rPr>
      <w:rFonts w:ascii="Calibri" w:eastAsia="Times New Roman" w:hAnsi="Calibri" w:cs="Times New Roman"/>
      <w:b/>
      <w:bCs/>
      <w:sz w:val="22"/>
      <w:szCs w:val="22"/>
    </w:rPr>
  </w:style>
  <w:style w:type="character" w:customStyle="1" w:styleId="Nadpis2Char">
    <w:name w:val="Nadpis 2 Char"/>
    <w:link w:val="Nadpis2"/>
    <w:uiPriority w:val="9"/>
    <w:semiHidden/>
    <w:rsid w:val="00C67522"/>
    <w:rPr>
      <w:rFonts w:ascii="Cambria" w:eastAsia="Times New Roman" w:hAnsi="Cambria" w:cs="Times New Roman"/>
      <w:b/>
      <w:bCs/>
      <w:i/>
      <w:iCs/>
      <w:sz w:val="28"/>
      <w:szCs w:val="28"/>
    </w:rPr>
  </w:style>
  <w:style w:type="paragraph" w:styleId="AdresaHTML">
    <w:name w:val="HTML Address"/>
    <w:basedOn w:val="Normln"/>
    <w:link w:val="AdresaHTMLChar"/>
    <w:uiPriority w:val="99"/>
    <w:semiHidden/>
    <w:unhideWhenUsed/>
    <w:rsid w:val="00C67522"/>
    <w:rPr>
      <w:i/>
      <w:iCs/>
    </w:rPr>
  </w:style>
  <w:style w:type="character" w:customStyle="1" w:styleId="AdresaHTMLChar">
    <w:name w:val="Adresa HTML Char"/>
    <w:link w:val="AdresaHTML"/>
    <w:uiPriority w:val="99"/>
    <w:semiHidden/>
    <w:rsid w:val="00C6752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3777">
      <w:bodyDiv w:val="1"/>
      <w:marLeft w:val="0"/>
      <w:marRight w:val="0"/>
      <w:marTop w:val="0"/>
      <w:marBottom w:val="0"/>
      <w:divBdr>
        <w:top w:val="none" w:sz="0" w:space="0" w:color="auto"/>
        <w:left w:val="none" w:sz="0" w:space="0" w:color="auto"/>
        <w:bottom w:val="none" w:sz="0" w:space="0" w:color="auto"/>
        <w:right w:val="none" w:sz="0" w:space="0" w:color="auto"/>
      </w:divBdr>
    </w:div>
    <w:div w:id="290324792">
      <w:bodyDiv w:val="1"/>
      <w:marLeft w:val="0"/>
      <w:marRight w:val="0"/>
      <w:marTop w:val="0"/>
      <w:marBottom w:val="0"/>
      <w:divBdr>
        <w:top w:val="none" w:sz="0" w:space="0" w:color="auto"/>
        <w:left w:val="none" w:sz="0" w:space="0" w:color="auto"/>
        <w:bottom w:val="none" w:sz="0" w:space="0" w:color="auto"/>
        <w:right w:val="none" w:sz="0" w:space="0" w:color="auto"/>
      </w:divBdr>
    </w:div>
    <w:div w:id="506022874">
      <w:bodyDiv w:val="1"/>
      <w:marLeft w:val="0"/>
      <w:marRight w:val="0"/>
      <w:marTop w:val="0"/>
      <w:marBottom w:val="0"/>
      <w:divBdr>
        <w:top w:val="none" w:sz="0" w:space="0" w:color="auto"/>
        <w:left w:val="none" w:sz="0" w:space="0" w:color="auto"/>
        <w:bottom w:val="none" w:sz="0" w:space="0" w:color="auto"/>
        <w:right w:val="none" w:sz="0" w:space="0" w:color="auto"/>
      </w:divBdr>
    </w:div>
    <w:div w:id="639304966">
      <w:bodyDiv w:val="1"/>
      <w:marLeft w:val="0"/>
      <w:marRight w:val="0"/>
      <w:marTop w:val="0"/>
      <w:marBottom w:val="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 w:id="1359893687">
          <w:marLeft w:val="0"/>
          <w:marRight w:val="0"/>
          <w:marTop w:val="0"/>
          <w:marBottom w:val="0"/>
          <w:divBdr>
            <w:top w:val="none" w:sz="0" w:space="0" w:color="auto"/>
            <w:left w:val="none" w:sz="0" w:space="0" w:color="auto"/>
            <w:bottom w:val="none" w:sz="0" w:space="0" w:color="auto"/>
            <w:right w:val="none" w:sz="0" w:space="0" w:color="auto"/>
          </w:divBdr>
          <w:divsChild>
            <w:div w:id="1742870849">
              <w:marLeft w:val="0"/>
              <w:marRight w:val="0"/>
              <w:marTop w:val="0"/>
              <w:marBottom w:val="0"/>
              <w:divBdr>
                <w:top w:val="none" w:sz="0" w:space="0" w:color="auto"/>
                <w:left w:val="none" w:sz="0" w:space="0" w:color="auto"/>
                <w:bottom w:val="none" w:sz="0" w:space="0" w:color="auto"/>
                <w:right w:val="none" w:sz="0" w:space="0" w:color="auto"/>
              </w:divBdr>
              <w:divsChild>
                <w:div w:id="682050820">
                  <w:marLeft w:val="0"/>
                  <w:marRight w:val="0"/>
                  <w:marTop w:val="0"/>
                  <w:marBottom w:val="0"/>
                  <w:divBdr>
                    <w:top w:val="none" w:sz="0" w:space="0" w:color="auto"/>
                    <w:left w:val="none" w:sz="0" w:space="0" w:color="auto"/>
                    <w:bottom w:val="none" w:sz="0" w:space="0" w:color="auto"/>
                    <w:right w:val="none" w:sz="0" w:space="0" w:color="auto"/>
                  </w:divBdr>
                  <w:divsChild>
                    <w:div w:id="1331059248">
                      <w:marLeft w:val="0"/>
                      <w:marRight w:val="0"/>
                      <w:marTop w:val="0"/>
                      <w:marBottom w:val="0"/>
                      <w:divBdr>
                        <w:top w:val="none" w:sz="0" w:space="0" w:color="auto"/>
                        <w:left w:val="none" w:sz="0" w:space="0" w:color="auto"/>
                        <w:bottom w:val="none" w:sz="0" w:space="0" w:color="auto"/>
                        <w:right w:val="none" w:sz="0" w:space="0" w:color="auto"/>
                      </w:divBdr>
                    </w:div>
                    <w:div w:id="18559201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8475749">
                          <w:marLeft w:val="0"/>
                          <w:marRight w:val="0"/>
                          <w:marTop w:val="0"/>
                          <w:marBottom w:val="0"/>
                          <w:divBdr>
                            <w:top w:val="none" w:sz="0" w:space="0" w:color="auto"/>
                            <w:left w:val="none" w:sz="0" w:space="0" w:color="auto"/>
                            <w:bottom w:val="none" w:sz="0" w:space="0" w:color="auto"/>
                            <w:right w:val="none" w:sz="0" w:space="0" w:color="auto"/>
                          </w:divBdr>
                          <w:divsChild>
                            <w:div w:id="17045602">
                              <w:marLeft w:val="0"/>
                              <w:marRight w:val="0"/>
                              <w:marTop w:val="0"/>
                              <w:marBottom w:val="0"/>
                              <w:divBdr>
                                <w:top w:val="none" w:sz="0" w:space="0" w:color="auto"/>
                                <w:left w:val="none" w:sz="0" w:space="0" w:color="auto"/>
                                <w:bottom w:val="none" w:sz="0" w:space="0" w:color="auto"/>
                                <w:right w:val="none" w:sz="0" w:space="0" w:color="auto"/>
                              </w:divBdr>
                              <w:divsChild>
                                <w:div w:id="6559625">
                                  <w:marLeft w:val="0"/>
                                  <w:marRight w:val="0"/>
                                  <w:marTop w:val="0"/>
                                  <w:marBottom w:val="0"/>
                                  <w:divBdr>
                                    <w:top w:val="none" w:sz="0" w:space="0" w:color="auto"/>
                                    <w:left w:val="none" w:sz="0" w:space="0" w:color="auto"/>
                                    <w:bottom w:val="none" w:sz="0" w:space="0" w:color="auto"/>
                                    <w:right w:val="none" w:sz="0" w:space="0" w:color="auto"/>
                                  </w:divBdr>
                                  <w:divsChild>
                                    <w:div w:id="1949462829">
                                      <w:marLeft w:val="0"/>
                                      <w:marRight w:val="0"/>
                                      <w:marTop w:val="0"/>
                                      <w:marBottom w:val="0"/>
                                      <w:divBdr>
                                        <w:top w:val="none" w:sz="0" w:space="0" w:color="auto"/>
                                        <w:left w:val="none" w:sz="0" w:space="0" w:color="auto"/>
                                        <w:bottom w:val="none" w:sz="0" w:space="0" w:color="auto"/>
                                        <w:right w:val="none" w:sz="0" w:space="0" w:color="auto"/>
                                      </w:divBdr>
                                    </w:div>
                                  </w:divsChild>
                                </w:div>
                                <w:div w:id="43874349">
                                  <w:marLeft w:val="0"/>
                                  <w:marRight w:val="0"/>
                                  <w:marTop w:val="0"/>
                                  <w:marBottom w:val="0"/>
                                  <w:divBdr>
                                    <w:top w:val="none" w:sz="0" w:space="0" w:color="auto"/>
                                    <w:left w:val="none" w:sz="0" w:space="0" w:color="auto"/>
                                    <w:bottom w:val="none" w:sz="0" w:space="0" w:color="auto"/>
                                    <w:right w:val="none" w:sz="0" w:space="0" w:color="auto"/>
                                  </w:divBdr>
                                </w:div>
                              </w:divsChild>
                            </w:div>
                            <w:div w:id="1884441346">
                              <w:marLeft w:val="0"/>
                              <w:marRight w:val="0"/>
                              <w:marTop w:val="0"/>
                              <w:marBottom w:val="0"/>
                              <w:divBdr>
                                <w:top w:val="none" w:sz="0" w:space="0" w:color="auto"/>
                                <w:left w:val="none" w:sz="0" w:space="0" w:color="auto"/>
                                <w:bottom w:val="none" w:sz="0" w:space="0" w:color="auto"/>
                                <w:right w:val="none" w:sz="0" w:space="0" w:color="auto"/>
                              </w:divBdr>
                              <w:divsChild>
                                <w:div w:id="1466580612">
                                  <w:marLeft w:val="0"/>
                                  <w:marRight w:val="0"/>
                                  <w:marTop w:val="0"/>
                                  <w:marBottom w:val="0"/>
                                  <w:divBdr>
                                    <w:top w:val="none" w:sz="0" w:space="0" w:color="auto"/>
                                    <w:left w:val="none" w:sz="0" w:space="0" w:color="auto"/>
                                    <w:bottom w:val="none" w:sz="0" w:space="0" w:color="auto"/>
                                    <w:right w:val="none" w:sz="0" w:space="0" w:color="auto"/>
                                  </w:divBdr>
                                  <w:divsChild>
                                    <w:div w:id="1359623210">
                                      <w:marLeft w:val="0"/>
                                      <w:marRight w:val="0"/>
                                      <w:marTop w:val="0"/>
                                      <w:marBottom w:val="0"/>
                                      <w:divBdr>
                                        <w:top w:val="none" w:sz="0" w:space="0" w:color="auto"/>
                                        <w:left w:val="none" w:sz="0" w:space="0" w:color="auto"/>
                                        <w:bottom w:val="none" w:sz="0" w:space="0" w:color="auto"/>
                                        <w:right w:val="none" w:sz="0" w:space="0" w:color="auto"/>
                                      </w:divBdr>
                                      <w:divsChild>
                                        <w:div w:id="805586974">
                                          <w:marLeft w:val="0"/>
                                          <w:marRight w:val="0"/>
                                          <w:marTop w:val="0"/>
                                          <w:marBottom w:val="0"/>
                                          <w:divBdr>
                                            <w:top w:val="none" w:sz="0" w:space="0" w:color="auto"/>
                                            <w:left w:val="none" w:sz="0" w:space="0" w:color="auto"/>
                                            <w:bottom w:val="none" w:sz="0" w:space="0" w:color="auto"/>
                                            <w:right w:val="none" w:sz="0" w:space="0" w:color="auto"/>
                                          </w:divBdr>
                                          <w:divsChild>
                                            <w:div w:id="21084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108000">
                  <w:marLeft w:val="0"/>
                  <w:marRight w:val="0"/>
                  <w:marTop w:val="0"/>
                  <w:marBottom w:val="0"/>
                  <w:divBdr>
                    <w:top w:val="none" w:sz="0" w:space="0" w:color="auto"/>
                    <w:left w:val="none" w:sz="0" w:space="0" w:color="auto"/>
                    <w:bottom w:val="none" w:sz="0" w:space="0" w:color="auto"/>
                    <w:right w:val="none" w:sz="0" w:space="0" w:color="auto"/>
                  </w:divBdr>
                  <w:divsChild>
                    <w:div w:id="256598933">
                      <w:marLeft w:val="0"/>
                      <w:marRight w:val="0"/>
                      <w:marTop w:val="0"/>
                      <w:marBottom w:val="0"/>
                      <w:divBdr>
                        <w:top w:val="none" w:sz="0" w:space="0" w:color="auto"/>
                        <w:left w:val="none" w:sz="0" w:space="0" w:color="auto"/>
                        <w:bottom w:val="none" w:sz="0" w:space="0" w:color="auto"/>
                        <w:right w:val="none" w:sz="0" w:space="0" w:color="auto"/>
                      </w:divBdr>
                      <w:divsChild>
                        <w:div w:id="10067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999">
      <w:bodyDiv w:val="1"/>
      <w:marLeft w:val="0"/>
      <w:marRight w:val="0"/>
      <w:marTop w:val="0"/>
      <w:marBottom w:val="0"/>
      <w:divBdr>
        <w:top w:val="none" w:sz="0" w:space="0" w:color="auto"/>
        <w:left w:val="none" w:sz="0" w:space="0" w:color="auto"/>
        <w:bottom w:val="none" w:sz="0" w:space="0" w:color="auto"/>
        <w:right w:val="none" w:sz="0" w:space="0" w:color="auto"/>
      </w:divBdr>
      <w:divsChild>
        <w:div w:id="781724819">
          <w:marLeft w:val="0"/>
          <w:marRight w:val="0"/>
          <w:marTop w:val="0"/>
          <w:marBottom w:val="0"/>
          <w:divBdr>
            <w:top w:val="none" w:sz="0" w:space="0" w:color="auto"/>
            <w:left w:val="none" w:sz="0" w:space="0" w:color="auto"/>
            <w:bottom w:val="none" w:sz="0" w:space="0" w:color="auto"/>
            <w:right w:val="none" w:sz="0" w:space="0" w:color="auto"/>
          </w:divBdr>
        </w:div>
      </w:divsChild>
    </w:div>
    <w:div w:id="824783238">
      <w:bodyDiv w:val="1"/>
      <w:marLeft w:val="0"/>
      <w:marRight w:val="0"/>
      <w:marTop w:val="0"/>
      <w:marBottom w:val="0"/>
      <w:divBdr>
        <w:top w:val="none" w:sz="0" w:space="0" w:color="auto"/>
        <w:left w:val="none" w:sz="0" w:space="0" w:color="auto"/>
        <w:bottom w:val="none" w:sz="0" w:space="0" w:color="auto"/>
        <w:right w:val="none" w:sz="0" w:space="0" w:color="auto"/>
      </w:divBdr>
    </w:div>
    <w:div w:id="889074011">
      <w:bodyDiv w:val="1"/>
      <w:marLeft w:val="0"/>
      <w:marRight w:val="0"/>
      <w:marTop w:val="0"/>
      <w:marBottom w:val="0"/>
      <w:divBdr>
        <w:top w:val="none" w:sz="0" w:space="0" w:color="auto"/>
        <w:left w:val="none" w:sz="0" w:space="0" w:color="auto"/>
        <w:bottom w:val="none" w:sz="0" w:space="0" w:color="auto"/>
        <w:right w:val="none" w:sz="0" w:space="0" w:color="auto"/>
      </w:divBdr>
    </w:div>
    <w:div w:id="889272288">
      <w:bodyDiv w:val="1"/>
      <w:marLeft w:val="0"/>
      <w:marRight w:val="0"/>
      <w:marTop w:val="0"/>
      <w:marBottom w:val="0"/>
      <w:divBdr>
        <w:top w:val="none" w:sz="0" w:space="0" w:color="auto"/>
        <w:left w:val="none" w:sz="0" w:space="0" w:color="auto"/>
        <w:bottom w:val="none" w:sz="0" w:space="0" w:color="auto"/>
        <w:right w:val="none" w:sz="0" w:space="0" w:color="auto"/>
      </w:divBdr>
    </w:div>
    <w:div w:id="1098796563">
      <w:bodyDiv w:val="1"/>
      <w:marLeft w:val="0"/>
      <w:marRight w:val="0"/>
      <w:marTop w:val="0"/>
      <w:marBottom w:val="0"/>
      <w:divBdr>
        <w:top w:val="none" w:sz="0" w:space="0" w:color="auto"/>
        <w:left w:val="none" w:sz="0" w:space="0" w:color="auto"/>
        <w:bottom w:val="none" w:sz="0" w:space="0" w:color="auto"/>
        <w:right w:val="none" w:sz="0" w:space="0" w:color="auto"/>
      </w:divBdr>
    </w:div>
    <w:div w:id="1207721812">
      <w:bodyDiv w:val="1"/>
      <w:marLeft w:val="0"/>
      <w:marRight w:val="0"/>
      <w:marTop w:val="0"/>
      <w:marBottom w:val="0"/>
      <w:divBdr>
        <w:top w:val="none" w:sz="0" w:space="0" w:color="auto"/>
        <w:left w:val="none" w:sz="0" w:space="0" w:color="auto"/>
        <w:bottom w:val="none" w:sz="0" w:space="0" w:color="auto"/>
        <w:right w:val="none" w:sz="0" w:space="0" w:color="auto"/>
      </w:divBdr>
    </w:div>
    <w:div w:id="1393113815">
      <w:bodyDiv w:val="1"/>
      <w:marLeft w:val="0"/>
      <w:marRight w:val="0"/>
      <w:marTop w:val="0"/>
      <w:marBottom w:val="0"/>
      <w:divBdr>
        <w:top w:val="none" w:sz="0" w:space="0" w:color="auto"/>
        <w:left w:val="none" w:sz="0" w:space="0" w:color="auto"/>
        <w:bottom w:val="none" w:sz="0" w:space="0" w:color="auto"/>
        <w:right w:val="none" w:sz="0" w:space="0" w:color="auto"/>
      </w:divBdr>
    </w:div>
    <w:div w:id="1618174996">
      <w:bodyDiv w:val="1"/>
      <w:marLeft w:val="0"/>
      <w:marRight w:val="0"/>
      <w:marTop w:val="0"/>
      <w:marBottom w:val="0"/>
      <w:divBdr>
        <w:top w:val="none" w:sz="0" w:space="0" w:color="auto"/>
        <w:left w:val="none" w:sz="0" w:space="0" w:color="auto"/>
        <w:bottom w:val="none" w:sz="0" w:space="0" w:color="auto"/>
        <w:right w:val="none" w:sz="0" w:space="0" w:color="auto"/>
      </w:divBdr>
    </w:div>
    <w:div w:id="1663464190">
      <w:bodyDiv w:val="1"/>
      <w:marLeft w:val="0"/>
      <w:marRight w:val="0"/>
      <w:marTop w:val="0"/>
      <w:marBottom w:val="0"/>
      <w:divBdr>
        <w:top w:val="none" w:sz="0" w:space="0" w:color="auto"/>
        <w:left w:val="none" w:sz="0" w:space="0" w:color="auto"/>
        <w:bottom w:val="none" w:sz="0" w:space="0" w:color="auto"/>
        <w:right w:val="none" w:sz="0" w:space="0" w:color="auto"/>
      </w:divBdr>
    </w:div>
    <w:div w:id="18011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ni&#353;tov&#225;@dk-ostrov.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D5F6-144A-4157-A8B7-5742B83C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SMLOUVA</vt:lpstr>
    </vt:vector>
  </TitlesOfParts>
  <Company>privat</Company>
  <LinksUpToDate>false</LinksUpToDate>
  <CharactersWithSpaces>4323</CharactersWithSpaces>
  <SharedDoc>false</SharedDoc>
  <HLinks>
    <vt:vector size="12" baseType="variant">
      <vt:variant>
        <vt:i4>6029318</vt:i4>
      </vt:variant>
      <vt:variant>
        <vt:i4>3</vt:i4>
      </vt:variant>
      <vt:variant>
        <vt:i4>0</vt:i4>
      </vt:variant>
      <vt:variant>
        <vt:i4>5</vt:i4>
      </vt:variant>
      <vt:variant>
        <vt:lpwstr>tel:+420774444003</vt:lpwstr>
      </vt:variant>
      <vt:variant>
        <vt:lpwstr/>
      </vt:variant>
      <vt:variant>
        <vt:i4>30670901</vt:i4>
      </vt:variant>
      <vt:variant>
        <vt:i4>0</vt:i4>
      </vt:variant>
      <vt:variant>
        <vt:i4>0</vt:i4>
      </vt:variant>
      <vt:variant>
        <vt:i4>5</vt:i4>
      </vt:variant>
      <vt:variant>
        <vt:lpwstr>mailto:jeništová@dk-ostrov.cz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MONIKA</dc:creator>
  <cp:keywords/>
  <cp:lastModifiedBy>Tereza Ferencová</cp:lastModifiedBy>
  <cp:revision>3</cp:revision>
  <cp:lastPrinted>2019-02-25T14:44:00Z</cp:lastPrinted>
  <dcterms:created xsi:type="dcterms:W3CDTF">2022-11-14T14:28:00Z</dcterms:created>
  <dcterms:modified xsi:type="dcterms:W3CDTF">2022-11-14T14:30:00Z</dcterms:modified>
</cp:coreProperties>
</file>