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000000" w14:paraId="79D6DD3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1E0D19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vka - 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vrh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kupn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D515B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8822060 / Ob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F36D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14:paraId="5B13034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2F2944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2E377C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380E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44739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685EC4A5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371A71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A22FCB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459B2C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831B2" w14:paraId="74FDAD0F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7CA5248" w14:textId="77777777" w:rsidR="000831B2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3763C" w14:textId="77777777" w:rsidR="000831B2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BD316" w14:textId="77777777" w:rsidR="000831B2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 w14:paraId="414D1A8B" w14:textId="7777777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6AAC9E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0F91B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D55A5D8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C8283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EBA6F5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 w14:paraId="07CCF025" w14:textId="77777777">
        <w:tblPrEx>
          <w:tblCellMar>
            <w:top w:w="0" w:type="dxa"/>
            <w:bottom w:w="0" w:type="dxa"/>
          </w:tblCellMar>
        </w:tblPrEx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6000F1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B5032A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EB44B8C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5C2FEA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4AFD00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 w14:paraId="18CA117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C256D1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D8022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7350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9795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5038B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BF2CF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FBEE07D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B70DD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9A3F9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85E82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27326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64791661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548ED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8B65B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5AF5D05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B0D095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BA21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F676F8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ED26C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1B5A4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162C53C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35632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A305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8CD9D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DBFFC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0AE6E8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CZ64791661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549539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194EED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230BE6F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3463EFF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B889D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E4CFE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za</w:t>
            </w:r>
            <w:r>
              <w:rPr>
                <w:rFonts w:ascii="Arial" w:hAnsi="Arial" w:cs="Arial"/>
                <w:b/>
                <w:bCs/>
                <w:color w:val="000000"/>
              </w:rPr>
              <w:t>ří</w:t>
            </w:r>
            <w:r>
              <w:rPr>
                <w:rFonts w:ascii="Arial" w:hAnsi="Arial" w:cs="Arial"/>
                <w:b/>
                <w:bCs/>
                <w:color w:val="000000"/>
              </w:rPr>
              <w:t>zen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00000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</w:rPr>
              <w:t>sta Ji</w:t>
            </w:r>
            <w:r>
              <w:rPr>
                <w:rFonts w:ascii="Arial" w:hAnsi="Arial" w:cs="Arial"/>
                <w:b/>
                <w:bCs/>
                <w:color w:val="000000"/>
              </w:rPr>
              <w:t>čí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093EE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BE8678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99B0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D826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Bazenservis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, s.r.o.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0BD5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DEC086C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128CF22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AA8290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B048D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2A7D9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21316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470CF3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AAE4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88BAEB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BA69E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7D074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798D19F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432A76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CB6BD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0B63D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</w:t>
            </w:r>
            <w:r>
              <w:rPr>
                <w:rFonts w:ascii="Arial" w:hAnsi="Arial" w:cs="Arial"/>
                <w:b/>
                <w:bCs/>
                <w:color w:val="000000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01767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2A5A6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B94A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E1FBE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apkova 538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8A43E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5B02F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5BC00A5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52AE68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AF7B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05D776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</w:t>
            </w:r>
            <w:r>
              <w:rPr>
                <w:rFonts w:ascii="Arial" w:hAnsi="Arial" w:cs="Arial"/>
                <w:b/>
                <w:bCs/>
                <w:color w:val="000000"/>
              </w:rPr>
              <w:t>čí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B9868D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46B9FA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76CC8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74FC3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517 21 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ý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ni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š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ě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nad Orlic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í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1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FC8F5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414C46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4E4B5A88" w14:textId="77777777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159D6A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D2BE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D9DF0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4D425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3F7E68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42688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F57068C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A30C3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2186E4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65A619D6" w14:textId="7777777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DCEAD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2A5FB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14:paraId="3A277F53" w14:textId="77777777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303A0F58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6B6C5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00000" w14:paraId="3AFF687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4C5E7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D0770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rejst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ří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73678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7053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70467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4CB04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lh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ů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46F1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6752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1F97B6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3EABB9D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57A5D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816E8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Spis. zna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ka</w:t>
            </w: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96FED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7DD3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.190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B7E8C9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E3DE8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podm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DC0BC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C900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firma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Bazens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0ED77D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1B482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2F9F374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06280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3A7F1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A7A6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BA7CF7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CDD0B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CD75FF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4660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14.11.2022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A920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8FFEF1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D83AD6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3603AACC" w14:textId="77777777">
        <w:tblPrEx>
          <w:tblCellMar>
            <w:top w:w="0" w:type="dxa"/>
            <w:bottom w:w="0" w:type="dxa"/>
          </w:tblCellMar>
        </w:tblPrEx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18A538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E87039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CA0FB0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CA8F6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EC898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41C5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F0BF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39AF9F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B736C0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 w14:paraId="7E2073E5" w14:textId="7777777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BC29AD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97BC5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6DB8ED2C" w14:textId="77777777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3E0B1DC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B82A32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00000" w14:paraId="159517B3" w14:textId="77777777">
        <w:tblPrEx>
          <w:tblCellMar>
            <w:top w:w="0" w:type="dxa"/>
            <w:bottom w:w="0" w:type="dxa"/>
          </w:tblCellMar>
        </w:tblPrEx>
        <w:trPr>
          <w:trHeight w:hRule="exact" w:val="654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A6F960F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základě CN č. 201/2020 u Vás Objednáváme servis 3 středotlakých UV lamp.</w:t>
            </w:r>
          </w:p>
          <w:p w14:paraId="55DCBF0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983F0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Cena: 93 768 Kč bez DPH.</w:t>
            </w:r>
          </w:p>
          <w:p w14:paraId="3BB6320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AA0B8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14:paraId="318879A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14:paraId="5BB0E0ED" w14:textId="42E50FE3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</w:t>
            </w:r>
            <w:r>
              <w:rPr>
                <w:rFonts w:ascii="Arial" w:hAnsi="Arial" w:cs="Arial"/>
                <w:sz w:val="20"/>
                <w:szCs w:val="20"/>
              </w:rPr>
              <w:t xml:space="preserve">vky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14:paraId="2BB1C05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14:paraId="5D2C6DB8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14:paraId="0C7A1AD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14:paraId="436377C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14:paraId="59F6DB7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14:paraId="6E4D693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14:paraId="2AC999A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nahrazuje rámcovou smlouvu (platí pro veřejné z</w:t>
            </w:r>
            <w:r>
              <w:rPr>
                <w:rFonts w:ascii="Arial" w:hAnsi="Arial" w:cs="Arial"/>
                <w:sz w:val="20"/>
                <w:szCs w:val="20"/>
              </w:rPr>
              <w:t xml:space="preserve">akázky malého rozsahu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3176FB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14:paraId="052551C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14:paraId="03BE8BF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14:paraId="400C72AC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14:paraId="3898189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</w:t>
            </w:r>
            <w:r>
              <w:rPr>
                <w:rFonts w:ascii="Arial" w:hAnsi="Arial" w:cs="Arial"/>
                <w:sz w:val="20"/>
                <w:szCs w:val="20"/>
              </w:rPr>
              <w:t>dě závažného porušení povinnosti dodavatele, které trvá i po upozornění na toto porušení</w:t>
            </w:r>
          </w:p>
          <w:p w14:paraId="3DF30B4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03864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Vzhledem k tomu, že tato objednávka podléhá zveřejnění podle zákona č.340/2015 Sb., o zvláštních podmínkách účinnosti některých smluv, uveřejňování těchto smluv a o r</w:t>
            </w:r>
            <w:r>
              <w:rPr>
                <w:rFonts w:ascii="Arial" w:hAnsi="Arial" w:cs="Arial"/>
                <w:sz w:val="18"/>
                <w:szCs w:val="18"/>
              </w:rPr>
              <w:t xml:space="preserve">egistru smluv(zákon o registru smluv), obě strany se dohodly, že příspěvková organizace, jež je povinným subjektem dle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.§ 2 odst.1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</w:t>
            </w:r>
            <w:r>
              <w:rPr>
                <w:rFonts w:ascii="Arial" w:hAnsi="Arial" w:cs="Arial"/>
                <w:sz w:val="18"/>
                <w:szCs w:val="18"/>
              </w:rPr>
              <w:t xml:space="preserve"> smluv k uveřejnění, s vyloučením, resp. znečitelněním  těch informací, které jsou ze zákona vyňaty z povinnosti uveřejnění.</w:t>
            </w:r>
          </w:p>
          <w:p w14:paraId="1242CDC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BF99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02201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5E6F6988" w14:textId="7777777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BAFA9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72CD83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2379033D" w14:textId="77777777">
        <w:tblPrEx>
          <w:tblCellMar>
            <w:top w:w="0" w:type="dxa"/>
            <w:bottom w:w="0" w:type="dxa"/>
          </w:tblCellMar>
        </w:tblPrEx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3305F0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1BB24A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61D1C45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7E115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6B990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9C54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732A89" w14:textId="30339696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33A482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3AE7C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DB250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91015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ABD7D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241F4F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4FBB3B27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765D848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271A9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339C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3BEF2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A530BB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F5C6D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B2CDC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1454B13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1F54C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D0479A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00000" w14:paraId="20E12555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CD9384F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452132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6957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68FDFB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885B31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C3443C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8517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FA93A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6FF61E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5AEA7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0794AE2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1E26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376FE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CD76CC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8531D3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000000" w14:paraId="6E2BFEA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EA12F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7E57C4B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9DE33D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78B7B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14:paraId="14FC16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D54887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14:paraId="194C204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E6D2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52F3216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A14E8F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F924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0AA73FA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262FDF5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6E153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584EE349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5725D91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C775D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14:paraId="5E056BA8" w14:textId="7777777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E521DF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12500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14:paraId="3192D4B0" w14:textId="77777777">
        <w:tblPrEx>
          <w:tblCellMar>
            <w:top w:w="0" w:type="dxa"/>
            <w:bottom w:w="0" w:type="dxa"/>
          </w:tblCellMar>
        </w:tblPrEx>
        <w:trPr>
          <w:trHeight w:hRule="exact" w:val="1899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0FFF323" w14:textId="77777777" w:rsidR="00000000" w:rsidRDefault="0008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1F36CB" w14:textId="77777777" w:rsidR="00000000" w:rsidRDefault="0008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dodavatele:</w:t>
            </w:r>
          </w:p>
          <w:p w14:paraId="3685E29D" w14:textId="77777777" w:rsidR="00000000" w:rsidRDefault="0008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14:paraId="495364D8" w14:textId="77777777" w:rsidR="00000000" w:rsidRDefault="0008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F509B12" w14:textId="77777777" w:rsidR="00000000" w:rsidRDefault="0008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259CAE4" w14:textId="77777777" w:rsidR="00000000" w:rsidRDefault="0008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9C9865C" w14:textId="77777777" w:rsidR="00000000" w:rsidRDefault="0008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dodavatele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14:paraId="4334693D" w14:textId="77777777" w:rsidR="00000000" w:rsidRDefault="000831B2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4CB61FB4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EB0E5E" w14:textId="77777777" w:rsidR="00000000" w:rsidRDefault="0008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F621AE" w14:textId="77777777" w:rsidR="00000000" w:rsidRDefault="000831B2"/>
    <w:sectPr w:rsidR="00000000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50"/>
    <w:rsid w:val="000831B2"/>
    <w:rsid w:val="00C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D546A"/>
  <w14:defaultImageDpi w14:val="0"/>
  <w15:docId w15:val="{B708AE02-FDDF-4260-AE7F-C93E70E4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2022-11-14T13:14:00Z</dcterms:created>
  <dcterms:modified xsi:type="dcterms:W3CDTF">2022-11-14T13:14:00Z</dcterms:modified>
</cp:coreProperties>
</file>