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A3" w:rsidRDefault="00F732A3"/>
    <w:p w:rsidR="00F732A3" w:rsidRPr="00F732A3" w:rsidRDefault="00F732A3">
      <w:pPr>
        <w:rPr>
          <w:b/>
        </w:rPr>
      </w:pPr>
    </w:p>
    <w:p w:rsidR="007B1E98" w:rsidRDefault="006E294F" w:rsidP="00790274">
      <w:pPr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>Smlouva o dílo č.HF21083</w:t>
      </w:r>
    </w:p>
    <w:p w:rsidR="00F732A3" w:rsidRPr="00F732A3" w:rsidRDefault="00F732A3" w:rsidP="00F732A3">
      <w:pPr>
        <w:rPr>
          <w:b/>
        </w:rPr>
      </w:pPr>
      <w:r>
        <w:rPr>
          <w:b/>
        </w:rPr>
        <w:t>----------------------------------------------------------------------------------------------------</w:t>
      </w:r>
      <w:r w:rsidR="006A49CE">
        <w:rPr>
          <w:b/>
        </w:rPr>
        <w:t>---------</w:t>
      </w:r>
    </w:p>
    <w:p w:rsidR="00AC2BFB" w:rsidRDefault="00AC2BFB" w:rsidP="00AC2BFB">
      <w:r>
        <w:t xml:space="preserve">Smluvní strany uzavírají na základě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následujících zákonů č. 89/2012 Sb.</w:t>
      </w:r>
    </w:p>
    <w:p w:rsidR="00AC2BFB" w:rsidRDefault="00AC2BFB" w:rsidP="00AC2BFB">
      <w:r>
        <w:t>občanský zákoník, ve znění pozdějších předpisů, níže uvedeného roku, měsíce a dne tuto</w:t>
      </w:r>
    </w:p>
    <w:p w:rsidR="00AC2BFB" w:rsidRPr="00F732A3" w:rsidRDefault="00AC2BFB" w:rsidP="00AC2BFB">
      <w:pPr>
        <w:rPr>
          <w:sz w:val="22"/>
          <w:szCs w:val="22"/>
        </w:rPr>
      </w:pPr>
      <w:r>
        <w:t>smlouvu o dílo.</w:t>
      </w:r>
    </w:p>
    <w:p w:rsidR="007B1E98" w:rsidRPr="00F732A3" w:rsidRDefault="007B1E98">
      <w:pPr>
        <w:rPr>
          <w:sz w:val="22"/>
          <w:szCs w:val="22"/>
        </w:rPr>
      </w:pPr>
    </w:p>
    <w:tbl>
      <w:tblPr>
        <w:tblW w:w="9468" w:type="dxa"/>
        <w:tblLook w:val="01E0"/>
      </w:tblPr>
      <w:tblGrid>
        <w:gridCol w:w="648"/>
        <w:gridCol w:w="2700"/>
        <w:gridCol w:w="6120"/>
      </w:tblGrid>
      <w:tr w:rsidR="00977925" w:rsidRPr="0049395E">
        <w:tc>
          <w:tcPr>
            <w:tcW w:w="648" w:type="dxa"/>
          </w:tcPr>
          <w:p w:rsidR="00977925" w:rsidRPr="0049395E" w:rsidRDefault="00977925">
            <w:pPr>
              <w:rPr>
                <w:b/>
                <w:sz w:val="28"/>
                <w:szCs w:val="28"/>
              </w:rPr>
            </w:pPr>
            <w:r w:rsidRPr="0049395E">
              <w:rPr>
                <w:b/>
                <w:sz w:val="28"/>
                <w:szCs w:val="28"/>
              </w:rPr>
              <w:t>1)</w:t>
            </w:r>
          </w:p>
        </w:tc>
        <w:tc>
          <w:tcPr>
            <w:tcW w:w="2700" w:type="dxa"/>
          </w:tcPr>
          <w:p w:rsidR="00977925" w:rsidRPr="0049395E" w:rsidRDefault="00977925">
            <w:pPr>
              <w:rPr>
                <w:b/>
                <w:sz w:val="32"/>
                <w:szCs w:val="32"/>
              </w:rPr>
            </w:pPr>
            <w:r w:rsidRPr="0049395E">
              <w:rPr>
                <w:b/>
                <w:sz w:val="32"/>
                <w:szCs w:val="32"/>
              </w:rPr>
              <w:t>Objednatel:</w:t>
            </w:r>
          </w:p>
        </w:tc>
        <w:tc>
          <w:tcPr>
            <w:tcW w:w="6120" w:type="dxa"/>
          </w:tcPr>
          <w:p w:rsidR="000D4B53" w:rsidRPr="0049395E" w:rsidRDefault="006E29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Střední odborná škola a Střední odborné učiliště</w:t>
            </w: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Default="00977925">
            <w:r w:rsidRPr="00DE243F">
              <w:t>Adresa trvalého bydliště:</w:t>
            </w:r>
          </w:p>
          <w:p w:rsidR="0093612D" w:rsidRDefault="0093612D"/>
          <w:p w:rsidR="0093612D" w:rsidRDefault="0093612D"/>
          <w:p w:rsidR="0093612D" w:rsidRPr="00DE243F" w:rsidRDefault="0093612D">
            <w:r>
              <w:t>Zmocněná osoba k </w:t>
            </w:r>
            <w:proofErr w:type="gramStart"/>
            <w:r>
              <w:t>jednání           :</w:t>
            </w:r>
            <w:proofErr w:type="gramEnd"/>
          </w:p>
        </w:tc>
        <w:tc>
          <w:tcPr>
            <w:tcW w:w="6120" w:type="dxa"/>
          </w:tcPr>
          <w:p w:rsidR="001F012F" w:rsidRDefault="006E294F">
            <w:proofErr w:type="spellStart"/>
            <w:r>
              <w:t>Littrova</w:t>
            </w:r>
            <w:proofErr w:type="spellEnd"/>
            <w:r w:rsidR="0047157B">
              <w:t xml:space="preserve"> </w:t>
            </w:r>
            <w:r w:rsidR="00E9012E">
              <w:t xml:space="preserve"> č. </w:t>
            </w:r>
            <w:r>
              <w:t>122</w:t>
            </w:r>
          </w:p>
          <w:p w:rsidR="00243321" w:rsidRDefault="006E294F">
            <w:r>
              <w:t>Horšovský Týn</w:t>
            </w:r>
          </w:p>
          <w:p w:rsidR="00AB4299" w:rsidRDefault="006E294F">
            <w:r>
              <w:t>346 01</w:t>
            </w:r>
          </w:p>
          <w:p w:rsidR="0093612D" w:rsidRDefault="0093612D"/>
          <w:p w:rsidR="0093612D" w:rsidRPr="00DE243F" w:rsidRDefault="006E294F">
            <w:r>
              <w:t xml:space="preserve">Ing. Václav </w:t>
            </w:r>
            <w:proofErr w:type="gramStart"/>
            <w:r>
              <w:t>Švarc , řiditel</w:t>
            </w:r>
            <w:proofErr w:type="gramEnd"/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812760">
            <w:r>
              <w:t xml:space="preserve">Dodací </w:t>
            </w:r>
            <w:proofErr w:type="gramStart"/>
            <w:r>
              <w:t>adresa :</w:t>
            </w:r>
            <w:proofErr w:type="gramEnd"/>
            <w:r>
              <w:t xml:space="preserve">                            </w:t>
            </w:r>
          </w:p>
        </w:tc>
        <w:tc>
          <w:tcPr>
            <w:tcW w:w="6120" w:type="dxa"/>
          </w:tcPr>
          <w:p w:rsidR="00977925" w:rsidRPr="00DE243F" w:rsidRDefault="006E294F">
            <w:r>
              <w:t>stejná</w:t>
            </w: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812760">
            <w:proofErr w:type="gramStart"/>
            <w:r>
              <w:t>Tel. :</w:t>
            </w:r>
            <w:proofErr w:type="gramEnd"/>
          </w:p>
        </w:tc>
        <w:tc>
          <w:tcPr>
            <w:tcW w:w="6120" w:type="dxa"/>
          </w:tcPr>
          <w:p w:rsidR="00977925" w:rsidRPr="00DE243F" w:rsidRDefault="00977925"/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Default="00977925">
            <w:r w:rsidRPr="00DE243F">
              <w:t>IČ / DIČ</w:t>
            </w:r>
          </w:p>
          <w:p w:rsidR="00812760" w:rsidRPr="00DE243F" w:rsidRDefault="00812760">
            <w:r>
              <w:t xml:space="preserve">                                     </w:t>
            </w:r>
          </w:p>
        </w:tc>
        <w:tc>
          <w:tcPr>
            <w:tcW w:w="6120" w:type="dxa"/>
          </w:tcPr>
          <w:p w:rsidR="00977925" w:rsidRPr="00DE243F" w:rsidRDefault="006E294F">
            <w:proofErr w:type="gramStart"/>
            <w:r>
              <w:t>00376469 , CZ00376469</w:t>
            </w:r>
            <w:proofErr w:type="gramEnd"/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977925"/>
        </w:tc>
        <w:tc>
          <w:tcPr>
            <w:tcW w:w="6120" w:type="dxa"/>
          </w:tcPr>
          <w:p w:rsidR="00977925" w:rsidRPr="00DE243F" w:rsidRDefault="00977925"/>
        </w:tc>
      </w:tr>
      <w:tr w:rsidR="00977925" w:rsidRPr="0049395E">
        <w:tc>
          <w:tcPr>
            <w:tcW w:w="648" w:type="dxa"/>
          </w:tcPr>
          <w:p w:rsidR="00977925" w:rsidRPr="0049395E" w:rsidRDefault="00977925">
            <w:pPr>
              <w:rPr>
                <w:b/>
                <w:sz w:val="32"/>
                <w:szCs w:val="32"/>
              </w:rPr>
            </w:pPr>
            <w:r w:rsidRPr="0049395E">
              <w:rPr>
                <w:b/>
                <w:sz w:val="32"/>
                <w:szCs w:val="32"/>
              </w:rPr>
              <w:t>2)</w:t>
            </w:r>
          </w:p>
        </w:tc>
        <w:tc>
          <w:tcPr>
            <w:tcW w:w="2700" w:type="dxa"/>
          </w:tcPr>
          <w:p w:rsidR="00977925" w:rsidRPr="0049395E" w:rsidRDefault="00977925">
            <w:pPr>
              <w:rPr>
                <w:b/>
                <w:sz w:val="32"/>
                <w:szCs w:val="32"/>
              </w:rPr>
            </w:pPr>
            <w:r w:rsidRPr="0049395E">
              <w:rPr>
                <w:b/>
                <w:sz w:val="32"/>
                <w:szCs w:val="32"/>
              </w:rPr>
              <w:t>Zhotovitel:</w:t>
            </w:r>
          </w:p>
        </w:tc>
        <w:tc>
          <w:tcPr>
            <w:tcW w:w="6120" w:type="dxa"/>
          </w:tcPr>
          <w:p w:rsidR="00977925" w:rsidRPr="0049395E" w:rsidRDefault="00290F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HT-produkt</w:t>
            </w:r>
            <w:r w:rsidR="00534C68">
              <w:rPr>
                <w:b/>
                <w:sz w:val="32"/>
                <w:szCs w:val="32"/>
              </w:rPr>
              <w:t xml:space="preserve"> s.r.o.</w:t>
            </w: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977925">
            <w:r w:rsidRPr="00DE243F">
              <w:t>se sídlem:</w:t>
            </w:r>
          </w:p>
        </w:tc>
        <w:tc>
          <w:tcPr>
            <w:tcW w:w="6120" w:type="dxa"/>
          </w:tcPr>
          <w:p w:rsidR="00977925" w:rsidRPr="00DE243F" w:rsidRDefault="007576F3">
            <w:proofErr w:type="spellStart"/>
            <w:r>
              <w:t>Semošice</w:t>
            </w:r>
            <w:proofErr w:type="spellEnd"/>
            <w:r>
              <w:t xml:space="preserve"> </w:t>
            </w:r>
            <w:proofErr w:type="gramStart"/>
            <w:r>
              <w:t>26 ,</w:t>
            </w:r>
            <w:r w:rsidR="00EC21AB">
              <w:t xml:space="preserve"> Horšovský</w:t>
            </w:r>
            <w:proofErr w:type="gramEnd"/>
            <w:r w:rsidR="00EC21AB">
              <w:t xml:space="preserve"> Týn 34601</w:t>
            </w: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977925">
            <w:r w:rsidRPr="00DE243F">
              <w:t>IČ / DIČ</w:t>
            </w:r>
          </w:p>
        </w:tc>
        <w:tc>
          <w:tcPr>
            <w:tcW w:w="6120" w:type="dxa"/>
          </w:tcPr>
          <w:p w:rsidR="00977925" w:rsidRPr="00DE243F" w:rsidRDefault="00534C68">
            <w:proofErr w:type="gramStart"/>
            <w:r>
              <w:t>29078431</w:t>
            </w:r>
            <w:r w:rsidR="00EC21AB">
              <w:t xml:space="preserve">       CZ</w:t>
            </w:r>
            <w:proofErr w:type="gramEnd"/>
            <w:r>
              <w:t xml:space="preserve"> 29078431</w:t>
            </w: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977925">
            <w:r w:rsidRPr="00DE243F">
              <w:t>bankovní spojení:</w:t>
            </w:r>
          </w:p>
        </w:tc>
        <w:tc>
          <w:tcPr>
            <w:tcW w:w="6120" w:type="dxa"/>
          </w:tcPr>
          <w:p w:rsidR="00977925" w:rsidRPr="00DE243F" w:rsidRDefault="00EC51E6">
            <w:r>
              <w:t xml:space="preserve">KB Horšovský </w:t>
            </w:r>
            <w:r w:rsidR="00EC21AB">
              <w:t xml:space="preserve">Týn </w:t>
            </w:r>
          </w:p>
        </w:tc>
      </w:tr>
      <w:tr w:rsidR="00977925" w:rsidRPr="0049395E">
        <w:tc>
          <w:tcPr>
            <w:tcW w:w="648" w:type="dxa"/>
          </w:tcPr>
          <w:p w:rsidR="00977925" w:rsidRPr="0049395E" w:rsidRDefault="00977925">
            <w:pPr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:rsidR="0053672F" w:rsidRPr="0049395E" w:rsidRDefault="0053672F">
            <w:pPr>
              <w:rPr>
                <w:b/>
                <w:sz w:val="32"/>
                <w:szCs w:val="32"/>
              </w:rPr>
            </w:pPr>
          </w:p>
        </w:tc>
        <w:tc>
          <w:tcPr>
            <w:tcW w:w="6120" w:type="dxa"/>
          </w:tcPr>
          <w:p w:rsidR="00977925" w:rsidRPr="0049395E" w:rsidRDefault="00977925">
            <w:pPr>
              <w:rPr>
                <w:b/>
                <w:sz w:val="32"/>
                <w:szCs w:val="32"/>
              </w:rPr>
            </w:pP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AD0198">
            <w:r>
              <w:t>Jednatel</w:t>
            </w:r>
          </w:p>
        </w:tc>
        <w:tc>
          <w:tcPr>
            <w:tcW w:w="6120" w:type="dxa"/>
          </w:tcPr>
          <w:p w:rsidR="00977925" w:rsidRPr="00DE243F" w:rsidRDefault="00AD0198">
            <w:r>
              <w:t>p. Topinka</w:t>
            </w:r>
          </w:p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53672F" w:rsidRPr="00DE243F" w:rsidRDefault="0053672F"/>
        </w:tc>
        <w:tc>
          <w:tcPr>
            <w:tcW w:w="6120" w:type="dxa"/>
          </w:tcPr>
          <w:p w:rsidR="00977925" w:rsidRPr="00DE243F" w:rsidRDefault="00977925"/>
        </w:tc>
      </w:tr>
      <w:tr w:rsidR="00977925" w:rsidRPr="00DE243F">
        <w:tc>
          <w:tcPr>
            <w:tcW w:w="648" w:type="dxa"/>
          </w:tcPr>
          <w:p w:rsidR="00977925" w:rsidRPr="00DE243F" w:rsidRDefault="00977925"/>
        </w:tc>
        <w:tc>
          <w:tcPr>
            <w:tcW w:w="2700" w:type="dxa"/>
          </w:tcPr>
          <w:p w:rsidR="00977925" w:rsidRPr="00DE243F" w:rsidRDefault="00977925">
            <w:r w:rsidRPr="00DE243F">
              <w:t>Tel.:</w:t>
            </w:r>
          </w:p>
        </w:tc>
        <w:tc>
          <w:tcPr>
            <w:tcW w:w="6120" w:type="dxa"/>
          </w:tcPr>
          <w:p w:rsidR="00977925" w:rsidRPr="00DE243F" w:rsidRDefault="00216F44" w:rsidP="0053672F">
            <w:r>
              <w:t>XXXXXXXXXXX</w:t>
            </w:r>
          </w:p>
        </w:tc>
      </w:tr>
    </w:tbl>
    <w:p w:rsidR="007B1E98" w:rsidRPr="00F732A3" w:rsidRDefault="007B1E98">
      <w:pPr>
        <w:rPr>
          <w:sz w:val="22"/>
          <w:szCs w:val="22"/>
        </w:rPr>
      </w:pPr>
    </w:p>
    <w:p w:rsidR="00DC47C6" w:rsidRPr="00DE243F" w:rsidRDefault="00DC47C6" w:rsidP="00DC47C6">
      <w:pPr>
        <w:rPr>
          <w:sz w:val="19"/>
          <w:szCs w:val="19"/>
        </w:rPr>
      </w:pPr>
    </w:p>
    <w:p w:rsidR="007E5E68" w:rsidRPr="00B73F27" w:rsidRDefault="007E5E68" w:rsidP="001637B2">
      <w:pPr>
        <w:numPr>
          <w:ilvl w:val="0"/>
          <w:numId w:val="10"/>
        </w:numPr>
        <w:rPr>
          <w:sz w:val="19"/>
          <w:szCs w:val="19"/>
        </w:rPr>
      </w:pPr>
      <w:r w:rsidRPr="00DE243F">
        <w:rPr>
          <w:b/>
          <w:sz w:val="19"/>
          <w:szCs w:val="19"/>
        </w:rPr>
        <w:t>PŘEDMĚT PLNĚNÍ</w:t>
      </w:r>
      <w:r w:rsidRPr="00DE243F">
        <w:rPr>
          <w:b/>
          <w:sz w:val="19"/>
          <w:szCs w:val="19"/>
        </w:rPr>
        <w:br/>
      </w:r>
      <w:r w:rsidRPr="00DE243F">
        <w:rPr>
          <w:sz w:val="19"/>
          <w:szCs w:val="19"/>
        </w:rPr>
        <w:br/>
        <w:t>Zhotovitel se za</w:t>
      </w:r>
      <w:r w:rsidR="001849B4">
        <w:rPr>
          <w:sz w:val="19"/>
          <w:szCs w:val="19"/>
        </w:rPr>
        <w:t xml:space="preserve">vazuje provést pro </w:t>
      </w:r>
      <w:proofErr w:type="gramStart"/>
      <w:r w:rsidR="001849B4">
        <w:rPr>
          <w:sz w:val="19"/>
          <w:szCs w:val="19"/>
        </w:rPr>
        <w:t xml:space="preserve">objednatele </w:t>
      </w:r>
      <w:r w:rsidRPr="00DE243F">
        <w:rPr>
          <w:sz w:val="19"/>
          <w:szCs w:val="19"/>
        </w:rPr>
        <w:t xml:space="preserve"> předmět</w:t>
      </w:r>
      <w:proofErr w:type="gramEnd"/>
      <w:r w:rsidRPr="00DE243F">
        <w:rPr>
          <w:sz w:val="19"/>
          <w:szCs w:val="19"/>
        </w:rPr>
        <w:t xml:space="preserve"> díla:</w:t>
      </w:r>
      <w:r w:rsidRPr="00DE243F">
        <w:rPr>
          <w:sz w:val="19"/>
          <w:szCs w:val="19"/>
        </w:rPr>
        <w:br/>
        <w:t>- dodání a montáž oken (dveří)</w:t>
      </w:r>
      <w:r w:rsidR="00A70838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 xml:space="preserve"> dle přílohy č. 1</w:t>
      </w:r>
      <w:r w:rsidR="00A70838">
        <w:rPr>
          <w:sz w:val="19"/>
          <w:szCs w:val="19"/>
        </w:rPr>
        <w:t xml:space="preserve"> </w:t>
      </w:r>
      <w:r w:rsidR="00AC0370" w:rsidRPr="00B73F27">
        <w:rPr>
          <w:sz w:val="19"/>
          <w:szCs w:val="19"/>
        </w:rPr>
        <w:br/>
        <w:t>- dodání a montáž případného příslušenství</w:t>
      </w:r>
      <w:r w:rsidR="001629A7" w:rsidRPr="00B73F27">
        <w:rPr>
          <w:sz w:val="19"/>
          <w:szCs w:val="19"/>
        </w:rPr>
        <w:t xml:space="preserve"> dle přílohy č. 1</w:t>
      </w:r>
      <w:r w:rsidR="00AC0370" w:rsidRPr="00B73F27">
        <w:rPr>
          <w:sz w:val="19"/>
          <w:szCs w:val="19"/>
        </w:rPr>
        <w:t xml:space="preserve"> (parapety, žaluzie, síta</w:t>
      </w:r>
      <w:r w:rsidR="00107BB0" w:rsidRPr="00B73F27">
        <w:rPr>
          <w:sz w:val="19"/>
          <w:szCs w:val="19"/>
        </w:rPr>
        <w:t xml:space="preserve">, předokenní rolety </w:t>
      </w:r>
      <w:r w:rsidR="00AC0370" w:rsidRPr="00B73F27">
        <w:rPr>
          <w:sz w:val="19"/>
          <w:szCs w:val="19"/>
        </w:rPr>
        <w:t xml:space="preserve"> atd.)</w:t>
      </w:r>
      <w:r w:rsidR="00295AD6" w:rsidRPr="00B73F27">
        <w:rPr>
          <w:sz w:val="19"/>
          <w:szCs w:val="19"/>
        </w:rPr>
        <w:br/>
      </w:r>
      <w:r w:rsidRPr="00B73F27">
        <w:rPr>
          <w:sz w:val="19"/>
          <w:szCs w:val="19"/>
        </w:rPr>
        <w:br/>
        <w:t>Součástí předmětu</w:t>
      </w:r>
      <w:r w:rsidR="00CA3406" w:rsidRPr="00B73F27">
        <w:rPr>
          <w:sz w:val="19"/>
          <w:szCs w:val="19"/>
        </w:rPr>
        <w:t xml:space="preserve"> </w:t>
      </w:r>
      <w:r w:rsidRPr="00B73F27">
        <w:rPr>
          <w:sz w:val="19"/>
          <w:szCs w:val="19"/>
        </w:rPr>
        <w:t xml:space="preserve"> plnění není dodávka</w:t>
      </w:r>
      <w:r w:rsidR="00CA3406" w:rsidRPr="00B73F27">
        <w:rPr>
          <w:sz w:val="19"/>
          <w:szCs w:val="19"/>
        </w:rPr>
        <w:t xml:space="preserve"> </w:t>
      </w:r>
      <w:r w:rsidRPr="00B73F27">
        <w:rPr>
          <w:sz w:val="19"/>
          <w:szCs w:val="19"/>
        </w:rPr>
        <w:t xml:space="preserve"> realizační </w:t>
      </w:r>
      <w:r w:rsidR="00CA3406" w:rsidRPr="00B73F27">
        <w:rPr>
          <w:sz w:val="19"/>
          <w:szCs w:val="19"/>
        </w:rPr>
        <w:t xml:space="preserve"> </w:t>
      </w:r>
      <w:r w:rsidRPr="00B73F27">
        <w:rPr>
          <w:sz w:val="19"/>
          <w:szCs w:val="19"/>
        </w:rPr>
        <w:t>projektové dokumentace.</w:t>
      </w:r>
      <w:r w:rsidRPr="00B73F27">
        <w:rPr>
          <w:sz w:val="19"/>
          <w:szCs w:val="19"/>
        </w:rPr>
        <w:br/>
      </w:r>
    </w:p>
    <w:p w:rsidR="00636C1A" w:rsidRDefault="007E5E68" w:rsidP="003455D7">
      <w:pPr>
        <w:rPr>
          <w:sz w:val="19"/>
          <w:szCs w:val="19"/>
        </w:rPr>
      </w:pPr>
      <w:r w:rsidRPr="00DE243F">
        <w:rPr>
          <w:b/>
          <w:sz w:val="19"/>
          <w:szCs w:val="19"/>
        </w:rPr>
        <w:t>CENA</w:t>
      </w:r>
      <w:r w:rsidRPr="00DE243F">
        <w:rPr>
          <w:b/>
          <w:sz w:val="19"/>
          <w:szCs w:val="19"/>
        </w:rPr>
        <w:br/>
      </w:r>
      <w:r w:rsidRPr="00DE243F">
        <w:rPr>
          <w:sz w:val="19"/>
          <w:szCs w:val="19"/>
        </w:rPr>
        <w:br/>
      </w:r>
      <w:r w:rsidR="00AC2BFB" w:rsidRPr="00DE243F">
        <w:rPr>
          <w:sz w:val="19"/>
          <w:szCs w:val="19"/>
        </w:rPr>
        <w:t xml:space="preserve">Objednatel se zavazuje </w:t>
      </w:r>
      <w:r w:rsidR="00AC2BFB">
        <w:rPr>
          <w:sz w:val="19"/>
          <w:szCs w:val="19"/>
        </w:rPr>
        <w:t>uh</w:t>
      </w:r>
      <w:r w:rsidR="003E348E">
        <w:rPr>
          <w:sz w:val="19"/>
          <w:szCs w:val="19"/>
        </w:rPr>
        <w:t>rad</w:t>
      </w:r>
      <w:r w:rsidR="00636C1A">
        <w:rPr>
          <w:sz w:val="19"/>
          <w:szCs w:val="19"/>
        </w:rPr>
        <w:t xml:space="preserve">it zálohu ve výši </w:t>
      </w:r>
      <w:r w:rsidR="006E294F">
        <w:rPr>
          <w:sz w:val="19"/>
          <w:szCs w:val="19"/>
        </w:rPr>
        <w:t xml:space="preserve"> </w:t>
      </w:r>
      <w:r w:rsidR="00590156">
        <w:rPr>
          <w:sz w:val="19"/>
          <w:szCs w:val="19"/>
        </w:rPr>
        <w:t>0</w:t>
      </w:r>
      <w:r w:rsidR="00636C1A">
        <w:rPr>
          <w:sz w:val="19"/>
          <w:szCs w:val="19"/>
        </w:rPr>
        <w:t xml:space="preserve"> </w:t>
      </w:r>
      <w:r w:rsidR="00192AD6">
        <w:rPr>
          <w:sz w:val="19"/>
          <w:szCs w:val="19"/>
        </w:rPr>
        <w:t xml:space="preserve"> </w:t>
      </w:r>
      <w:r w:rsidR="003E348E">
        <w:rPr>
          <w:sz w:val="19"/>
          <w:szCs w:val="19"/>
        </w:rPr>
        <w:t xml:space="preserve"> Kč</w:t>
      </w:r>
      <w:r w:rsidR="00636C1A">
        <w:rPr>
          <w:sz w:val="19"/>
          <w:szCs w:val="19"/>
        </w:rPr>
        <w:t xml:space="preserve">  z celkové </w:t>
      </w:r>
      <w:proofErr w:type="gramStart"/>
      <w:r w:rsidR="00636C1A">
        <w:rPr>
          <w:sz w:val="19"/>
          <w:szCs w:val="19"/>
        </w:rPr>
        <w:t>částky .</w:t>
      </w:r>
      <w:r w:rsidR="00AC2BFB">
        <w:rPr>
          <w:sz w:val="19"/>
          <w:szCs w:val="19"/>
        </w:rPr>
        <w:t xml:space="preserve"> Po</w:t>
      </w:r>
      <w:proofErr w:type="gramEnd"/>
      <w:r w:rsidR="00AC2BFB">
        <w:rPr>
          <w:sz w:val="19"/>
          <w:szCs w:val="19"/>
        </w:rPr>
        <w:t xml:space="preserve"> </w:t>
      </w:r>
      <w:r w:rsidR="00AC2BFB" w:rsidRPr="00DE243F">
        <w:rPr>
          <w:sz w:val="19"/>
          <w:szCs w:val="19"/>
        </w:rPr>
        <w:t>předání d</w:t>
      </w:r>
      <w:r w:rsidR="00AC2BFB">
        <w:rPr>
          <w:sz w:val="19"/>
          <w:szCs w:val="19"/>
        </w:rPr>
        <w:t>íla dle fakt</w:t>
      </w:r>
      <w:r w:rsidR="00636C1A">
        <w:rPr>
          <w:sz w:val="19"/>
          <w:szCs w:val="19"/>
        </w:rPr>
        <w:t>ury uhradí doplatek .</w:t>
      </w:r>
    </w:p>
    <w:p w:rsidR="00636C1A" w:rsidRDefault="00AC2BFB" w:rsidP="003455D7">
      <w:pPr>
        <w:rPr>
          <w:sz w:val="19"/>
          <w:szCs w:val="19"/>
        </w:rPr>
      </w:pPr>
      <w:r w:rsidRPr="00DE243F">
        <w:rPr>
          <w:sz w:val="19"/>
          <w:szCs w:val="19"/>
        </w:rPr>
        <w:br/>
        <w:t>Ceny jsou stanoveny dle přílohy č. 1</w:t>
      </w:r>
    </w:p>
    <w:p w:rsidR="00636C1A" w:rsidRDefault="00636C1A" w:rsidP="003455D7">
      <w:pPr>
        <w:rPr>
          <w:sz w:val="19"/>
          <w:szCs w:val="19"/>
        </w:rPr>
      </w:pPr>
    </w:p>
    <w:p w:rsidR="00636C1A" w:rsidRDefault="00636C1A" w:rsidP="003455D7">
      <w:pPr>
        <w:rPr>
          <w:sz w:val="19"/>
          <w:szCs w:val="19"/>
        </w:rPr>
      </w:pPr>
    </w:p>
    <w:p w:rsidR="00636C1A" w:rsidRPr="00636C1A" w:rsidRDefault="007576F3" w:rsidP="00636C1A">
      <w:pPr>
        <w:numPr>
          <w:ilvl w:val="0"/>
          <w:numId w:val="16"/>
        </w:num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CN </w:t>
      </w:r>
      <w:r w:rsidR="006E294F">
        <w:rPr>
          <w:b/>
          <w:sz w:val="19"/>
          <w:szCs w:val="19"/>
        </w:rPr>
        <w:t xml:space="preserve"> : HF 21083</w:t>
      </w:r>
    </w:p>
    <w:p w:rsidR="00636C1A" w:rsidRPr="00636C1A" w:rsidRDefault="00107BB0" w:rsidP="00636C1A">
      <w:pPr>
        <w:numPr>
          <w:ilvl w:val="0"/>
          <w:numId w:val="16"/>
        </w:num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Cena bez </w:t>
      </w:r>
      <w:proofErr w:type="gramStart"/>
      <w:r>
        <w:rPr>
          <w:b/>
          <w:sz w:val="19"/>
          <w:szCs w:val="19"/>
        </w:rPr>
        <w:t xml:space="preserve">DPH    </w:t>
      </w:r>
      <w:r w:rsidR="00BA2D3E">
        <w:rPr>
          <w:b/>
          <w:sz w:val="19"/>
          <w:szCs w:val="19"/>
        </w:rPr>
        <w:t xml:space="preserve">   </w:t>
      </w:r>
      <w:r w:rsidR="00F10B66">
        <w:rPr>
          <w:b/>
          <w:sz w:val="19"/>
          <w:szCs w:val="19"/>
        </w:rPr>
        <w:t xml:space="preserve"> </w:t>
      </w:r>
      <w:r w:rsidR="006E294F">
        <w:rPr>
          <w:b/>
          <w:sz w:val="19"/>
          <w:szCs w:val="19"/>
        </w:rPr>
        <w:t xml:space="preserve">  77 733,00</w:t>
      </w:r>
      <w:proofErr w:type="gramEnd"/>
      <w:r w:rsidR="00636C1A" w:rsidRPr="00636C1A">
        <w:rPr>
          <w:b/>
          <w:sz w:val="19"/>
          <w:szCs w:val="19"/>
        </w:rPr>
        <w:t xml:space="preserve"> Kč</w:t>
      </w:r>
    </w:p>
    <w:p w:rsidR="00636C1A" w:rsidRPr="00636C1A" w:rsidRDefault="006E294F" w:rsidP="00636C1A">
      <w:pPr>
        <w:numPr>
          <w:ilvl w:val="0"/>
          <w:numId w:val="16"/>
        </w:numPr>
        <w:rPr>
          <w:b/>
          <w:sz w:val="19"/>
          <w:szCs w:val="19"/>
        </w:rPr>
      </w:pPr>
      <w:proofErr w:type="gramStart"/>
      <w:r>
        <w:rPr>
          <w:b/>
          <w:sz w:val="19"/>
          <w:szCs w:val="19"/>
        </w:rPr>
        <w:t xml:space="preserve">DPH    0 </w:t>
      </w:r>
      <w:r w:rsidR="00636C1A" w:rsidRPr="00636C1A">
        <w:rPr>
          <w:b/>
          <w:sz w:val="19"/>
          <w:szCs w:val="19"/>
        </w:rPr>
        <w:t xml:space="preserve">% </w:t>
      </w:r>
      <w:r w:rsidR="000715F2">
        <w:rPr>
          <w:b/>
          <w:sz w:val="19"/>
          <w:szCs w:val="19"/>
        </w:rPr>
        <w:t xml:space="preserve">  </w:t>
      </w:r>
      <w:r w:rsidR="00636C1A" w:rsidRPr="00636C1A">
        <w:rPr>
          <w:b/>
          <w:sz w:val="19"/>
          <w:szCs w:val="19"/>
        </w:rPr>
        <w:t xml:space="preserve">     </w:t>
      </w:r>
      <w:r w:rsidR="001637B2">
        <w:rPr>
          <w:b/>
          <w:sz w:val="19"/>
          <w:szCs w:val="19"/>
        </w:rPr>
        <w:t xml:space="preserve">   </w:t>
      </w:r>
      <w:r w:rsidR="00636C1A" w:rsidRPr="00636C1A">
        <w:rPr>
          <w:b/>
          <w:sz w:val="19"/>
          <w:szCs w:val="19"/>
        </w:rPr>
        <w:t xml:space="preserve"> </w:t>
      </w:r>
      <w:r w:rsidR="00180A8F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                 </w:t>
      </w:r>
      <w:r w:rsidR="003A7180">
        <w:rPr>
          <w:b/>
          <w:sz w:val="19"/>
          <w:szCs w:val="19"/>
        </w:rPr>
        <w:t>0</w:t>
      </w:r>
      <w:r w:rsidR="001637B2">
        <w:rPr>
          <w:b/>
          <w:sz w:val="19"/>
          <w:szCs w:val="19"/>
        </w:rPr>
        <w:t xml:space="preserve"> </w:t>
      </w:r>
      <w:r w:rsidR="00636C1A" w:rsidRPr="00636C1A">
        <w:rPr>
          <w:b/>
          <w:sz w:val="19"/>
          <w:szCs w:val="19"/>
        </w:rPr>
        <w:t>Kč</w:t>
      </w:r>
      <w:proofErr w:type="gramEnd"/>
    </w:p>
    <w:p w:rsidR="0053672F" w:rsidRDefault="00AB457D" w:rsidP="00636C1A">
      <w:pPr>
        <w:numPr>
          <w:ilvl w:val="0"/>
          <w:numId w:val="16"/>
        </w:numPr>
        <w:rPr>
          <w:sz w:val="19"/>
          <w:szCs w:val="19"/>
        </w:rPr>
      </w:pPr>
      <w:r>
        <w:rPr>
          <w:b/>
          <w:sz w:val="19"/>
          <w:szCs w:val="19"/>
        </w:rPr>
        <w:t>Cena bez</w:t>
      </w:r>
      <w:r w:rsidR="00E66AF5">
        <w:rPr>
          <w:b/>
          <w:sz w:val="19"/>
          <w:szCs w:val="19"/>
        </w:rPr>
        <w:t xml:space="preserve"> </w:t>
      </w:r>
      <w:proofErr w:type="gramStart"/>
      <w:r w:rsidR="00E66AF5">
        <w:rPr>
          <w:b/>
          <w:sz w:val="19"/>
          <w:szCs w:val="19"/>
        </w:rPr>
        <w:t xml:space="preserve">DPH  </w:t>
      </w:r>
      <w:r w:rsidR="006E294F">
        <w:rPr>
          <w:b/>
          <w:sz w:val="19"/>
          <w:szCs w:val="19"/>
        </w:rPr>
        <w:t xml:space="preserve">        77 733,00</w:t>
      </w:r>
      <w:proofErr w:type="gramEnd"/>
      <w:r w:rsidR="00636C1A" w:rsidRPr="00636C1A">
        <w:rPr>
          <w:b/>
          <w:sz w:val="19"/>
          <w:szCs w:val="19"/>
        </w:rPr>
        <w:t xml:space="preserve"> Kč</w:t>
      </w:r>
      <w:r w:rsidR="007E5E68" w:rsidRPr="00DE243F">
        <w:rPr>
          <w:sz w:val="19"/>
          <w:szCs w:val="19"/>
        </w:rPr>
        <w:br/>
      </w:r>
    </w:p>
    <w:p w:rsidR="007E5E68" w:rsidRPr="00055DDE" w:rsidRDefault="007E5E68" w:rsidP="0053672F">
      <w:pPr>
        <w:ind w:left="720"/>
        <w:rPr>
          <w:sz w:val="19"/>
          <w:szCs w:val="19"/>
        </w:rPr>
      </w:pPr>
      <w:r w:rsidRPr="00055DDE">
        <w:rPr>
          <w:sz w:val="19"/>
          <w:szCs w:val="19"/>
        </w:rPr>
        <w:br/>
      </w:r>
    </w:p>
    <w:p w:rsidR="007E5E68" w:rsidRPr="00DE243F" w:rsidRDefault="007E5E68" w:rsidP="008D5C62">
      <w:pPr>
        <w:numPr>
          <w:ilvl w:val="0"/>
          <w:numId w:val="10"/>
        </w:numPr>
        <w:rPr>
          <w:b/>
          <w:sz w:val="19"/>
          <w:szCs w:val="19"/>
        </w:rPr>
      </w:pPr>
      <w:proofErr w:type="gramStart"/>
      <w:r w:rsidRPr="00DE243F">
        <w:rPr>
          <w:b/>
          <w:sz w:val="19"/>
          <w:szCs w:val="19"/>
        </w:rPr>
        <w:t xml:space="preserve">DOBA </w:t>
      </w:r>
      <w:r w:rsidR="00CA3406">
        <w:rPr>
          <w:b/>
          <w:sz w:val="19"/>
          <w:szCs w:val="19"/>
        </w:rPr>
        <w:t xml:space="preserve"> </w:t>
      </w:r>
      <w:r w:rsidRPr="00DE243F">
        <w:rPr>
          <w:b/>
          <w:sz w:val="19"/>
          <w:szCs w:val="19"/>
        </w:rPr>
        <w:t>PLNĚNÍ</w:t>
      </w:r>
      <w:proofErr w:type="gramEnd"/>
      <w:r w:rsidR="00DE243F" w:rsidRPr="00DE243F">
        <w:rPr>
          <w:b/>
          <w:sz w:val="19"/>
          <w:szCs w:val="19"/>
        </w:rPr>
        <w:br/>
      </w:r>
    </w:p>
    <w:p w:rsidR="008D5C62" w:rsidRPr="00DE243F" w:rsidRDefault="007E5E68" w:rsidP="008D5C62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Zhotovitel</w:t>
      </w:r>
      <w:r w:rsidR="008D5C62" w:rsidRPr="00DE243F">
        <w:rPr>
          <w:sz w:val="19"/>
          <w:szCs w:val="19"/>
        </w:rPr>
        <w:t xml:space="preserve"> se zavazuje provést dílo ve sjednané době:</w:t>
      </w:r>
      <w:r w:rsidR="00DE243F">
        <w:rPr>
          <w:sz w:val="19"/>
          <w:szCs w:val="19"/>
        </w:rPr>
        <w:br/>
      </w:r>
    </w:p>
    <w:p w:rsidR="0073735C" w:rsidRPr="00DE243F" w:rsidRDefault="008D5C62" w:rsidP="00CD2155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 xml:space="preserve">Termín </w:t>
      </w:r>
      <w:r w:rsidR="00CD2155">
        <w:rPr>
          <w:sz w:val="19"/>
          <w:szCs w:val="19"/>
        </w:rPr>
        <w:t>dodání</w:t>
      </w:r>
      <w:r w:rsidR="004D226C">
        <w:rPr>
          <w:sz w:val="19"/>
          <w:szCs w:val="19"/>
        </w:rPr>
        <w:t xml:space="preserve"> oken …</w:t>
      </w:r>
      <w:proofErr w:type="gramStart"/>
      <w:r w:rsidR="004D226C">
        <w:rPr>
          <w:sz w:val="19"/>
          <w:szCs w:val="19"/>
        </w:rPr>
        <w:t>…..</w:t>
      </w:r>
      <w:r w:rsidR="00A61F57">
        <w:rPr>
          <w:sz w:val="19"/>
          <w:szCs w:val="19"/>
        </w:rPr>
        <w:t>…</w:t>
      </w:r>
      <w:proofErr w:type="gramEnd"/>
      <w:r w:rsidR="00A61F57">
        <w:rPr>
          <w:sz w:val="19"/>
          <w:szCs w:val="19"/>
        </w:rPr>
        <w:t>……</w:t>
      </w:r>
      <w:r w:rsidR="00B97292">
        <w:rPr>
          <w:sz w:val="19"/>
          <w:szCs w:val="19"/>
        </w:rPr>
        <w:t>30</w:t>
      </w:r>
      <w:r w:rsidR="00EC21AB">
        <w:rPr>
          <w:sz w:val="19"/>
          <w:szCs w:val="19"/>
        </w:rPr>
        <w:t xml:space="preserve"> dní</w:t>
      </w:r>
      <w:r w:rsidR="00A61F57">
        <w:rPr>
          <w:sz w:val="19"/>
          <w:szCs w:val="19"/>
        </w:rPr>
        <w:t>…………………………….</w:t>
      </w:r>
    </w:p>
    <w:p w:rsidR="00295AD6" w:rsidRDefault="008D5C62" w:rsidP="008D5C62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 xml:space="preserve">Termín dokončení prací: </w:t>
      </w:r>
      <w:r w:rsidR="001849B4">
        <w:rPr>
          <w:sz w:val="19"/>
          <w:szCs w:val="19"/>
        </w:rPr>
        <w:t>…….</w:t>
      </w:r>
      <w:proofErr w:type="gramStart"/>
      <w:r w:rsidR="00A61F57">
        <w:rPr>
          <w:sz w:val="19"/>
          <w:szCs w:val="19"/>
        </w:rPr>
        <w:t>…</w:t>
      </w:r>
      <w:r w:rsidR="00BA640E">
        <w:rPr>
          <w:sz w:val="19"/>
          <w:szCs w:val="19"/>
        </w:rPr>
        <w:t xml:space="preserve"> . 40</w:t>
      </w:r>
      <w:r w:rsidR="00EC21AB">
        <w:rPr>
          <w:sz w:val="19"/>
          <w:szCs w:val="19"/>
        </w:rPr>
        <w:t>dní</w:t>
      </w:r>
      <w:proofErr w:type="gramEnd"/>
      <w:r w:rsidR="00A61F57">
        <w:rPr>
          <w:sz w:val="19"/>
          <w:szCs w:val="19"/>
        </w:rPr>
        <w:t>…………………………………….</w:t>
      </w:r>
    </w:p>
    <w:p w:rsidR="00D6761A" w:rsidRDefault="00D6761A" w:rsidP="00D6761A">
      <w:pPr>
        <w:numPr>
          <w:ilvl w:val="2"/>
          <w:numId w:val="10"/>
        </w:numPr>
        <w:rPr>
          <w:sz w:val="19"/>
          <w:szCs w:val="19"/>
        </w:rPr>
      </w:pPr>
      <w:r>
        <w:rPr>
          <w:sz w:val="19"/>
          <w:szCs w:val="19"/>
        </w:rPr>
        <w:t>Termí</w:t>
      </w:r>
      <w:r w:rsidR="00336CA1">
        <w:rPr>
          <w:sz w:val="19"/>
          <w:szCs w:val="19"/>
        </w:rPr>
        <w:t xml:space="preserve">n dodávky a montáže </w:t>
      </w:r>
      <w:proofErr w:type="gramStart"/>
      <w:r w:rsidR="00336CA1">
        <w:rPr>
          <w:sz w:val="19"/>
          <w:szCs w:val="19"/>
        </w:rPr>
        <w:t>žaluzií , rolet</w:t>
      </w:r>
      <w:proofErr w:type="gramEnd"/>
      <w:r w:rsidR="00336CA1">
        <w:rPr>
          <w:sz w:val="19"/>
          <w:szCs w:val="19"/>
        </w:rPr>
        <w:t xml:space="preserve"> a sítí </w:t>
      </w:r>
      <w:r>
        <w:rPr>
          <w:sz w:val="19"/>
          <w:szCs w:val="19"/>
        </w:rPr>
        <w:t xml:space="preserve">: nejpozději do </w:t>
      </w:r>
      <w:r w:rsidR="00336CA1">
        <w:rPr>
          <w:sz w:val="19"/>
          <w:szCs w:val="19"/>
        </w:rPr>
        <w:t>7</w:t>
      </w:r>
      <w:r>
        <w:rPr>
          <w:sz w:val="19"/>
          <w:szCs w:val="19"/>
        </w:rPr>
        <w:t xml:space="preserve"> </w:t>
      </w:r>
      <w:r w:rsidR="00F93E8E">
        <w:rPr>
          <w:sz w:val="19"/>
          <w:szCs w:val="19"/>
        </w:rPr>
        <w:t>dní</w:t>
      </w:r>
      <w:r>
        <w:rPr>
          <w:sz w:val="19"/>
          <w:szCs w:val="19"/>
        </w:rPr>
        <w:t xml:space="preserve"> od dokončení montáže oken, v případě </w:t>
      </w:r>
      <w:r w:rsidR="00EC51E6">
        <w:rPr>
          <w:sz w:val="19"/>
          <w:szCs w:val="19"/>
        </w:rPr>
        <w:t xml:space="preserve">nadstandardních </w:t>
      </w:r>
      <w:r>
        <w:rPr>
          <w:sz w:val="19"/>
          <w:szCs w:val="19"/>
        </w:rPr>
        <w:t xml:space="preserve"> požadavků</w:t>
      </w:r>
      <w:r w:rsidR="00EC51E6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nebo přeplněnosti výroby se může termín změnit</w:t>
      </w:r>
    </w:p>
    <w:p w:rsidR="00D6761A" w:rsidRDefault="00D6761A" w:rsidP="00D6761A">
      <w:pPr>
        <w:rPr>
          <w:sz w:val="19"/>
          <w:szCs w:val="19"/>
        </w:rPr>
      </w:pPr>
    </w:p>
    <w:p w:rsidR="008D5C62" w:rsidRPr="00DE243F" w:rsidRDefault="008D5C62" w:rsidP="00295AD6">
      <w:pPr>
        <w:ind w:left="1440"/>
        <w:rPr>
          <w:sz w:val="19"/>
          <w:szCs w:val="19"/>
        </w:rPr>
      </w:pPr>
    </w:p>
    <w:p w:rsidR="00D92A94" w:rsidRPr="00DE243F" w:rsidRDefault="008D5C62" w:rsidP="00D92A94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lastRenderedPageBreak/>
        <w:t xml:space="preserve">Dodržení termínu je podmíněno tím, že klimatické podmínky v době a v místě montáže umožní řádnou a </w:t>
      </w:r>
      <w:proofErr w:type="gramStart"/>
      <w:r w:rsidRPr="00DE243F">
        <w:rPr>
          <w:sz w:val="19"/>
          <w:szCs w:val="19"/>
        </w:rPr>
        <w:t>bezpečnou</w:t>
      </w:r>
      <w:r w:rsidR="00EC51E6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 xml:space="preserve"> montáž</w:t>
      </w:r>
      <w:proofErr w:type="gramEnd"/>
      <w:r w:rsidRPr="00DE243F">
        <w:rPr>
          <w:sz w:val="19"/>
          <w:szCs w:val="19"/>
        </w:rPr>
        <w:t xml:space="preserve"> oken (dveří).</w:t>
      </w:r>
      <w:r w:rsidR="00DE243F">
        <w:rPr>
          <w:sz w:val="19"/>
          <w:szCs w:val="19"/>
        </w:rPr>
        <w:br/>
      </w:r>
    </w:p>
    <w:p w:rsidR="007E5E68" w:rsidRPr="00DE243F" w:rsidRDefault="007E5E68" w:rsidP="008D5C62">
      <w:pPr>
        <w:numPr>
          <w:ilvl w:val="0"/>
          <w:numId w:val="10"/>
        </w:numPr>
        <w:tabs>
          <w:tab w:val="clear" w:pos="737"/>
          <w:tab w:val="num" w:pos="720"/>
        </w:tabs>
        <w:ind w:left="720" w:hanging="720"/>
        <w:rPr>
          <w:sz w:val="19"/>
          <w:szCs w:val="19"/>
        </w:rPr>
      </w:pPr>
      <w:r w:rsidRPr="00DE243F">
        <w:rPr>
          <w:b/>
          <w:sz w:val="19"/>
          <w:szCs w:val="19"/>
        </w:rPr>
        <w:t>MÍSTO PLNĚNÍ</w:t>
      </w:r>
      <w:r w:rsidR="00DE243F">
        <w:rPr>
          <w:b/>
          <w:sz w:val="19"/>
          <w:szCs w:val="19"/>
        </w:rPr>
        <w:br/>
      </w:r>
      <w:r w:rsidR="008D5C62" w:rsidRPr="00DE243F">
        <w:rPr>
          <w:b/>
          <w:sz w:val="19"/>
          <w:szCs w:val="19"/>
        </w:rPr>
        <w:br/>
      </w:r>
      <w:r w:rsidR="006C0658">
        <w:rPr>
          <w:sz w:val="19"/>
          <w:szCs w:val="19"/>
        </w:rPr>
        <w:t>Místo plně</w:t>
      </w:r>
      <w:r w:rsidR="00AC2BFB">
        <w:rPr>
          <w:sz w:val="19"/>
          <w:szCs w:val="19"/>
        </w:rPr>
        <w:t xml:space="preserve">ní </w:t>
      </w:r>
      <w:proofErr w:type="gramStart"/>
      <w:r w:rsidR="00AC2BFB">
        <w:rPr>
          <w:sz w:val="19"/>
          <w:szCs w:val="19"/>
        </w:rPr>
        <w:t>je : na</w:t>
      </w:r>
      <w:proofErr w:type="gramEnd"/>
      <w:r w:rsidR="00AC2BFB">
        <w:rPr>
          <w:sz w:val="19"/>
          <w:szCs w:val="19"/>
        </w:rPr>
        <w:t xml:space="preserve"> výše uvedené adrese</w:t>
      </w:r>
      <w:r w:rsidR="00DE243F">
        <w:rPr>
          <w:sz w:val="19"/>
          <w:szCs w:val="19"/>
        </w:rPr>
        <w:br/>
      </w:r>
    </w:p>
    <w:p w:rsidR="007E5E68" w:rsidRPr="00DE243F" w:rsidRDefault="007E5E68" w:rsidP="001B00E2">
      <w:pPr>
        <w:numPr>
          <w:ilvl w:val="0"/>
          <w:numId w:val="10"/>
        </w:numPr>
        <w:ind w:left="720" w:hanging="720"/>
        <w:rPr>
          <w:sz w:val="19"/>
          <w:szCs w:val="19"/>
        </w:rPr>
      </w:pPr>
      <w:r w:rsidRPr="00DE243F">
        <w:rPr>
          <w:b/>
          <w:sz w:val="19"/>
          <w:szCs w:val="19"/>
        </w:rPr>
        <w:t>VLASTNICKÉ PRÁVO K ZHOTOVOVANÉ VĚCI A NEBEZPEČÍ ŠKODY NA NÍ</w:t>
      </w:r>
      <w:r w:rsidR="00DE243F">
        <w:rPr>
          <w:b/>
          <w:sz w:val="19"/>
          <w:szCs w:val="19"/>
        </w:rPr>
        <w:br/>
      </w:r>
      <w:r w:rsidR="001B00E2" w:rsidRPr="00DE243F">
        <w:rPr>
          <w:b/>
          <w:sz w:val="19"/>
          <w:szCs w:val="19"/>
        </w:rPr>
        <w:br/>
      </w:r>
      <w:r w:rsidR="001B00E2" w:rsidRPr="00DE243F">
        <w:rPr>
          <w:sz w:val="19"/>
          <w:szCs w:val="19"/>
        </w:rPr>
        <w:t>Vlastnické právo k zhotovované věci a nebezpečí škody na ní, přechází na objednatele postupným zho</w:t>
      </w:r>
      <w:r w:rsidR="00AC2BFB">
        <w:rPr>
          <w:sz w:val="19"/>
          <w:szCs w:val="19"/>
        </w:rPr>
        <w:t>tovováním díla ve smyslu občanského zákoníku.</w:t>
      </w:r>
      <w:r w:rsidR="00DE243F">
        <w:rPr>
          <w:sz w:val="19"/>
          <w:szCs w:val="19"/>
        </w:rPr>
        <w:br/>
      </w: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ODPOVĚDNOST ZA VADY</w:t>
      </w:r>
      <w:r w:rsidR="00DE243F">
        <w:rPr>
          <w:b/>
          <w:sz w:val="19"/>
          <w:szCs w:val="19"/>
        </w:rPr>
        <w:br/>
      </w:r>
    </w:p>
    <w:p w:rsidR="001B00E2" w:rsidRPr="00DE243F" w:rsidRDefault="00AC2BFB" w:rsidP="001B00E2">
      <w:pPr>
        <w:numPr>
          <w:ilvl w:val="1"/>
          <w:numId w:val="10"/>
        </w:numPr>
        <w:rPr>
          <w:sz w:val="19"/>
          <w:szCs w:val="19"/>
        </w:rPr>
      </w:pPr>
      <w:r>
        <w:rPr>
          <w:sz w:val="19"/>
          <w:szCs w:val="19"/>
        </w:rPr>
        <w:t xml:space="preserve">Platí ustanovení </w:t>
      </w:r>
      <w:proofErr w:type="gramStart"/>
      <w:r>
        <w:rPr>
          <w:sz w:val="19"/>
          <w:szCs w:val="19"/>
        </w:rPr>
        <w:t xml:space="preserve">občanského </w:t>
      </w:r>
      <w:r w:rsidR="001B00E2" w:rsidRPr="00DE243F">
        <w:rPr>
          <w:sz w:val="19"/>
          <w:szCs w:val="19"/>
        </w:rPr>
        <w:t xml:space="preserve"> zákoníku</w:t>
      </w:r>
      <w:proofErr w:type="gramEnd"/>
      <w:r w:rsidR="001B00E2" w:rsidRPr="00DE243F">
        <w:rPr>
          <w:sz w:val="19"/>
          <w:szCs w:val="19"/>
        </w:rPr>
        <w:t>.</w:t>
      </w:r>
      <w:r w:rsidR="00DE243F">
        <w:rPr>
          <w:sz w:val="19"/>
          <w:szCs w:val="19"/>
        </w:rPr>
        <w:br/>
      </w:r>
    </w:p>
    <w:p w:rsidR="001B00E2" w:rsidRPr="00DE243F" w:rsidRDefault="001B00E2" w:rsidP="001B00E2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Zhotovitel, respektive dodavatel výrobků, přejímá tuto zá</w:t>
      </w:r>
      <w:r w:rsidR="00AC2BFB">
        <w:rPr>
          <w:sz w:val="19"/>
          <w:szCs w:val="19"/>
        </w:rPr>
        <w:t>ruku za jakost díla zákonem č.89/2012 Sb. D</w:t>
      </w:r>
      <w:r w:rsidRPr="00DE243F">
        <w:rPr>
          <w:sz w:val="19"/>
          <w:szCs w:val="19"/>
        </w:rPr>
        <w:t xml:space="preserve">odavatel výrobků poskytuje záruku, že výrobky budou po </w:t>
      </w:r>
      <w:proofErr w:type="gramStart"/>
      <w:r w:rsidRPr="00DE243F">
        <w:rPr>
          <w:sz w:val="19"/>
          <w:szCs w:val="19"/>
        </w:rPr>
        <w:t xml:space="preserve">dobu 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>uvedenou</w:t>
      </w:r>
      <w:proofErr w:type="gramEnd"/>
      <w:r w:rsidRPr="00DE243F">
        <w:rPr>
          <w:sz w:val="19"/>
          <w:szCs w:val="19"/>
        </w:rPr>
        <w:t xml:space="preserve"> v</w:t>
      </w:r>
      <w:r w:rsidR="006814DE">
        <w:rPr>
          <w:sz w:val="19"/>
          <w:szCs w:val="19"/>
        </w:rPr>
        <w:t> </w:t>
      </w:r>
      <w:r w:rsidRPr="00DE243F">
        <w:rPr>
          <w:sz w:val="19"/>
          <w:szCs w:val="19"/>
        </w:rPr>
        <w:t>záručním</w:t>
      </w:r>
      <w:r w:rsidR="006814DE">
        <w:rPr>
          <w:sz w:val="19"/>
          <w:szCs w:val="19"/>
        </w:rPr>
        <w:t xml:space="preserve"> </w:t>
      </w:r>
      <w:r w:rsidR="00A70838">
        <w:rPr>
          <w:sz w:val="19"/>
          <w:szCs w:val="19"/>
        </w:rPr>
        <w:t xml:space="preserve"> listě </w:t>
      </w:r>
      <w:r w:rsidR="00E9012E">
        <w:rPr>
          <w:sz w:val="19"/>
          <w:szCs w:val="19"/>
        </w:rPr>
        <w:t xml:space="preserve">okna </w:t>
      </w:r>
      <w:r w:rsidR="00A70838">
        <w:rPr>
          <w:sz w:val="19"/>
          <w:szCs w:val="19"/>
        </w:rPr>
        <w:t>( 5 let</w:t>
      </w:r>
      <w:r w:rsidR="001849B4">
        <w:rPr>
          <w:sz w:val="19"/>
          <w:szCs w:val="19"/>
        </w:rPr>
        <w:t>)</w:t>
      </w:r>
      <w:r w:rsidR="005E0677">
        <w:rPr>
          <w:sz w:val="19"/>
          <w:szCs w:val="19"/>
        </w:rPr>
        <w:t xml:space="preserve"> a dveře ( 5</w:t>
      </w:r>
      <w:r w:rsidR="00E9012E">
        <w:rPr>
          <w:sz w:val="19"/>
          <w:szCs w:val="19"/>
        </w:rPr>
        <w:t xml:space="preserve"> let )</w:t>
      </w:r>
      <w:r w:rsidR="006C0658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 xml:space="preserve"> způsobilé ke smluvnímu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 xml:space="preserve"> účelu a zachovají si minimálně po tuto dobu smluvené vlastnosti, dodavatel zajišťuje i pozáruční servis.</w:t>
      </w:r>
      <w:r w:rsidR="00DE243F">
        <w:rPr>
          <w:sz w:val="19"/>
          <w:szCs w:val="19"/>
        </w:rPr>
        <w:br/>
      </w:r>
    </w:p>
    <w:p w:rsidR="001B00E2" w:rsidRPr="00DE243F" w:rsidRDefault="001B00E2" w:rsidP="001B00E2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Objednatel je srozuměn s tím, že při použití šedého těsnění (u bílých, nebo u jednostranného dřevo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>dekoru na oknech)</w:t>
      </w:r>
      <w:r w:rsidR="0056371E" w:rsidRPr="00DE243F">
        <w:rPr>
          <w:sz w:val="19"/>
          <w:szCs w:val="19"/>
        </w:rPr>
        <w:t xml:space="preserve"> může dojít vlivem působení </w:t>
      </w:r>
      <w:proofErr w:type="gramStart"/>
      <w:r w:rsidR="0056371E" w:rsidRPr="00DE243F">
        <w:rPr>
          <w:sz w:val="19"/>
          <w:szCs w:val="19"/>
        </w:rPr>
        <w:t xml:space="preserve">okolních </w:t>
      </w:r>
      <w:r w:rsidR="006814DE">
        <w:rPr>
          <w:sz w:val="19"/>
          <w:szCs w:val="19"/>
        </w:rPr>
        <w:t xml:space="preserve"> </w:t>
      </w:r>
      <w:r w:rsidR="0056371E" w:rsidRPr="00DE243F">
        <w:rPr>
          <w:sz w:val="19"/>
          <w:szCs w:val="19"/>
        </w:rPr>
        <w:t>nečistot</w:t>
      </w:r>
      <w:proofErr w:type="gramEnd"/>
      <w:r w:rsidR="0056371E" w:rsidRPr="00DE243F">
        <w:rPr>
          <w:sz w:val="19"/>
          <w:szCs w:val="19"/>
        </w:rPr>
        <w:t xml:space="preserve"> v prostředí k následnému znečištění těsnění na oknech. Tento </w:t>
      </w:r>
      <w:proofErr w:type="gramStart"/>
      <w:r w:rsidR="0056371E" w:rsidRPr="00DE243F">
        <w:rPr>
          <w:sz w:val="19"/>
          <w:szCs w:val="19"/>
        </w:rPr>
        <w:t>jev</w:t>
      </w:r>
      <w:r w:rsidR="006814DE">
        <w:rPr>
          <w:sz w:val="19"/>
          <w:szCs w:val="19"/>
        </w:rPr>
        <w:t xml:space="preserve"> </w:t>
      </w:r>
      <w:r w:rsidR="0056371E" w:rsidRPr="00DE243F">
        <w:rPr>
          <w:sz w:val="19"/>
          <w:szCs w:val="19"/>
        </w:rPr>
        <w:t xml:space="preserve"> není</w:t>
      </w:r>
      <w:proofErr w:type="gramEnd"/>
      <w:r w:rsidR="0056371E" w:rsidRPr="00DE243F">
        <w:rPr>
          <w:sz w:val="19"/>
          <w:szCs w:val="19"/>
        </w:rPr>
        <w:t xml:space="preserve"> vadou oken, nemá vliv na funkčnost oken a nelze jej považovat za předmět uplatnění záruky.</w:t>
      </w:r>
      <w:r w:rsidR="00DE243F">
        <w:rPr>
          <w:sz w:val="19"/>
          <w:szCs w:val="19"/>
        </w:rPr>
        <w:br/>
      </w: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PLATEBNÍ PODMÍNKY</w:t>
      </w:r>
      <w:r w:rsidR="00DE243F">
        <w:rPr>
          <w:b/>
          <w:sz w:val="19"/>
          <w:szCs w:val="19"/>
        </w:rPr>
        <w:br/>
      </w:r>
    </w:p>
    <w:p w:rsidR="0056371E" w:rsidRPr="00DE243F" w:rsidRDefault="0056371E" w:rsidP="0056371E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 xml:space="preserve">Objednatel je </w:t>
      </w:r>
      <w:proofErr w:type="gramStart"/>
      <w:r w:rsidRPr="00DE243F">
        <w:rPr>
          <w:sz w:val="19"/>
          <w:szCs w:val="19"/>
        </w:rPr>
        <w:t xml:space="preserve">povinen 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>zaplatit</w:t>
      </w:r>
      <w:proofErr w:type="gramEnd"/>
      <w:r w:rsidRPr="00DE243F">
        <w:rPr>
          <w:sz w:val="19"/>
          <w:szCs w:val="19"/>
        </w:rPr>
        <w:t xml:space="preserve"> zhotoviteli cenu díla po jeho řádném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 xml:space="preserve"> provedení, předání a převzetí</w:t>
      </w:r>
      <w:r w:rsidR="00DE243F">
        <w:rPr>
          <w:sz w:val="19"/>
          <w:szCs w:val="19"/>
        </w:rPr>
        <w:br/>
      </w:r>
    </w:p>
    <w:p w:rsidR="0056371E" w:rsidRPr="00DE243F" w:rsidRDefault="0056371E" w:rsidP="0056371E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Smluvní strany sje</w:t>
      </w:r>
      <w:r w:rsidR="00724393">
        <w:rPr>
          <w:sz w:val="19"/>
          <w:szCs w:val="19"/>
        </w:rPr>
        <w:t>d</w:t>
      </w:r>
      <w:r w:rsidR="006C0658">
        <w:rPr>
          <w:sz w:val="19"/>
          <w:szCs w:val="19"/>
        </w:rPr>
        <w:t>návají lhůtu k úhradě ceny do 7</w:t>
      </w:r>
      <w:r w:rsidRPr="00DE243F">
        <w:rPr>
          <w:sz w:val="19"/>
          <w:szCs w:val="19"/>
        </w:rPr>
        <w:t xml:space="preserve"> dnů poté, kdy objednatel obdrží </w:t>
      </w:r>
      <w:proofErr w:type="gramStart"/>
      <w:r w:rsidRPr="00DE243F">
        <w:rPr>
          <w:sz w:val="19"/>
          <w:szCs w:val="19"/>
        </w:rPr>
        <w:t xml:space="preserve">od 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>zhotovitele</w:t>
      </w:r>
      <w:proofErr w:type="gramEnd"/>
      <w:r w:rsidRPr="00DE243F">
        <w:rPr>
          <w:sz w:val="19"/>
          <w:szCs w:val="19"/>
        </w:rPr>
        <w:t xml:space="preserve"> vyúčtování ceny formou 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>faktury.</w:t>
      </w:r>
      <w:r w:rsidR="00DE243F">
        <w:rPr>
          <w:sz w:val="19"/>
          <w:szCs w:val="19"/>
        </w:rPr>
        <w:br/>
      </w:r>
    </w:p>
    <w:p w:rsidR="0056371E" w:rsidRPr="00DE243F" w:rsidRDefault="0056371E" w:rsidP="0056371E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Zhotovitel je oprávněn vystavit vyúčtování celkové ceny neprodleně po převzetí díla objednatelem.</w:t>
      </w:r>
      <w:r w:rsidR="00DE243F">
        <w:rPr>
          <w:sz w:val="19"/>
          <w:szCs w:val="19"/>
        </w:rPr>
        <w:br/>
      </w:r>
    </w:p>
    <w:p w:rsidR="0056371E" w:rsidRPr="00DE243F" w:rsidRDefault="0056371E" w:rsidP="0056371E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Konečnou fakturu zhotovitel zasílá poštou. Po domluvě možno jinak.</w:t>
      </w:r>
      <w:r w:rsidR="00DE243F">
        <w:rPr>
          <w:sz w:val="19"/>
          <w:szCs w:val="19"/>
        </w:rPr>
        <w:br/>
      </w: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ZÁVAZKY OBJEDNATELE, PODMIŇUJÍCÍ PLNĚNÍ ZHOTOVITELE</w:t>
      </w:r>
      <w:r w:rsidR="00DE243F">
        <w:rPr>
          <w:b/>
          <w:sz w:val="19"/>
          <w:szCs w:val="19"/>
        </w:rPr>
        <w:br/>
      </w:r>
    </w:p>
    <w:p w:rsidR="0056371E" w:rsidRPr="00DE243F" w:rsidRDefault="0056371E" w:rsidP="0056371E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 xml:space="preserve">Objednatel je </w:t>
      </w:r>
      <w:proofErr w:type="gramStart"/>
      <w:r w:rsidRPr="00DE243F">
        <w:rPr>
          <w:sz w:val="19"/>
          <w:szCs w:val="19"/>
        </w:rPr>
        <w:t>povinen</w:t>
      </w:r>
      <w:r w:rsidR="006814DE">
        <w:rPr>
          <w:sz w:val="19"/>
          <w:szCs w:val="19"/>
        </w:rPr>
        <w:t xml:space="preserve"> </w:t>
      </w:r>
      <w:r w:rsidRPr="00DE243F">
        <w:rPr>
          <w:sz w:val="19"/>
          <w:szCs w:val="19"/>
        </w:rPr>
        <w:t xml:space="preserve"> předat</w:t>
      </w:r>
      <w:proofErr w:type="gramEnd"/>
      <w:r w:rsidRPr="00DE243F">
        <w:rPr>
          <w:sz w:val="19"/>
          <w:szCs w:val="19"/>
        </w:rPr>
        <w:t xml:space="preserve"> zhotoviteli staveniště (pracoviště)</w:t>
      </w:r>
      <w:r w:rsidR="00EC2231" w:rsidRPr="00DE243F">
        <w:rPr>
          <w:sz w:val="19"/>
          <w:szCs w:val="19"/>
        </w:rPr>
        <w:t>, a to ve stavu odpovídajícím podmínkám pro realizaci díla, prosté nároků třetích osob.</w:t>
      </w:r>
      <w:r w:rsidR="00DE243F">
        <w:rPr>
          <w:sz w:val="19"/>
          <w:szCs w:val="19"/>
        </w:rPr>
        <w:br/>
      </w:r>
    </w:p>
    <w:p w:rsidR="00EC2231" w:rsidRPr="00DE243F" w:rsidRDefault="00EC2231" w:rsidP="0056371E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Objednatel je povinen opatřit a předat zhotoviteli k provedení díla tyto věci v dohodnutých termínech:</w:t>
      </w:r>
      <w:r w:rsidR="00DE243F">
        <w:rPr>
          <w:sz w:val="19"/>
          <w:szCs w:val="19"/>
        </w:rPr>
        <w:br/>
      </w:r>
    </w:p>
    <w:p w:rsidR="00EC2231" w:rsidRPr="00DE243F" w:rsidRDefault="00EC2231" w:rsidP="00EC2231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Prostor pro uskladnění zboží zabezpečený proti jejich poškození třetí osobou, či nevhodným prostředím.</w:t>
      </w:r>
      <w:r w:rsidR="00DE243F">
        <w:rPr>
          <w:sz w:val="19"/>
          <w:szCs w:val="19"/>
        </w:rPr>
        <w:br/>
      </w:r>
    </w:p>
    <w:p w:rsidR="00EC2231" w:rsidRPr="00DE243F" w:rsidRDefault="00EC2231" w:rsidP="00EC2231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Umožnit připojení elektrospotřebičů používaných pro zhotovení díla</w:t>
      </w:r>
      <w:r w:rsidR="00DE243F">
        <w:rPr>
          <w:sz w:val="19"/>
          <w:szCs w:val="19"/>
        </w:rPr>
        <w:br/>
      </w:r>
    </w:p>
    <w:p w:rsidR="00EC2231" w:rsidRPr="00DE243F" w:rsidRDefault="00EC2231" w:rsidP="00EC2231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Umožnit přístup do všech prostor určených k montáži.</w:t>
      </w: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SPLNĚNÍ ZÁVAZKU ZHOTOVITELE - PŘEDÁNÍ A PŘEVZETÍ DÍLA</w:t>
      </w:r>
      <w:r w:rsidR="00DE243F">
        <w:rPr>
          <w:b/>
          <w:sz w:val="19"/>
          <w:szCs w:val="19"/>
        </w:rPr>
        <w:br/>
      </w:r>
    </w:p>
    <w:p w:rsidR="00EC2231" w:rsidRPr="00DE243F" w:rsidRDefault="00EC2231" w:rsidP="00EC223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Po zhotovení díla vyzve zhotovitel objednatele k jeho předání a převzetí v místě plnění.</w:t>
      </w:r>
      <w:r w:rsidR="00DE243F">
        <w:rPr>
          <w:sz w:val="19"/>
          <w:szCs w:val="19"/>
        </w:rPr>
        <w:br/>
      </w:r>
    </w:p>
    <w:p w:rsidR="005E0677" w:rsidRPr="005E0677" w:rsidRDefault="00EC2231" w:rsidP="005E0677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O průběhu a výsledku předávacího řízení sepíšou smluvní strany zápis, v jehož závěru objednatel výslovně uvede, zda dílo přejímá, nebo nepřejímá, s uvedením důvodu.</w:t>
      </w:r>
      <w:r w:rsidR="00DE243F">
        <w:rPr>
          <w:sz w:val="19"/>
          <w:szCs w:val="19"/>
        </w:rPr>
        <w:br/>
      </w:r>
    </w:p>
    <w:p w:rsidR="00DE243F" w:rsidRDefault="00DE243F" w:rsidP="00DE243F">
      <w:pPr>
        <w:rPr>
          <w:sz w:val="19"/>
          <w:szCs w:val="19"/>
        </w:rPr>
      </w:pP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SMLUVNÍ POKUTY</w:t>
      </w:r>
      <w:r w:rsidR="00DE243F">
        <w:rPr>
          <w:b/>
          <w:sz w:val="19"/>
          <w:szCs w:val="19"/>
        </w:rPr>
        <w:br/>
      </w:r>
    </w:p>
    <w:p w:rsidR="00724393" w:rsidRDefault="00EC2231" w:rsidP="00EC223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Pro případ nedodržení termínu ze strany dodavatele vzniká právní nárok na pokutu ve výši 0,05 % denně</w:t>
      </w:r>
    </w:p>
    <w:p w:rsidR="00EC2231" w:rsidRPr="00DE243F" w:rsidRDefault="00724393" w:rsidP="00724393">
      <w:pPr>
        <w:ind w:left="720"/>
        <w:rPr>
          <w:sz w:val="19"/>
          <w:szCs w:val="19"/>
        </w:rPr>
      </w:pPr>
      <w:r>
        <w:rPr>
          <w:sz w:val="19"/>
          <w:szCs w:val="19"/>
        </w:rPr>
        <w:t xml:space="preserve">        z celkové částky za každý den prodlení.</w:t>
      </w:r>
      <w:r w:rsidR="00DE243F">
        <w:rPr>
          <w:sz w:val="19"/>
          <w:szCs w:val="19"/>
        </w:rPr>
        <w:br/>
      </w:r>
    </w:p>
    <w:p w:rsidR="00EC2231" w:rsidRPr="00DE243F" w:rsidRDefault="00EC2231" w:rsidP="00EC223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V případě prodlení objednatele s placením faktury (nebo splátky) uhradí objednatel zhotoviteli smluvní pokutu ve výši 0,05 % z celkové částky za každý den prodlení.</w:t>
      </w:r>
      <w:r w:rsidR="00DE243F">
        <w:rPr>
          <w:sz w:val="19"/>
          <w:szCs w:val="19"/>
        </w:rPr>
        <w:br/>
      </w:r>
    </w:p>
    <w:p w:rsidR="00EC2231" w:rsidRPr="00DE243F" w:rsidRDefault="00EC2231" w:rsidP="00EC223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V případě neoprávněného maření převzetí díla, vzniká právní nárok na pokutu ve výši 0,05 % z celkové částky po odečtení zaplacených záloh, za každý den prodlení.</w:t>
      </w:r>
      <w:r w:rsidR="00DE243F">
        <w:rPr>
          <w:sz w:val="19"/>
          <w:szCs w:val="19"/>
        </w:rPr>
        <w:br/>
      </w:r>
    </w:p>
    <w:p w:rsidR="00EC2231" w:rsidRPr="00DE243F" w:rsidRDefault="00EC2231" w:rsidP="00EC223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Smluvní pokuty, sjednané touto</w:t>
      </w:r>
      <w:r w:rsidR="008A43B1" w:rsidRPr="00DE243F">
        <w:rPr>
          <w:sz w:val="19"/>
          <w:szCs w:val="19"/>
        </w:rPr>
        <w:t xml:space="preserve"> smlouvou, hradí povinná strana nezávisle na tom, zda a v jaké výši vznikne druhé straně v této souvislosti škoda, kterou lze vymáhat samostatně</w:t>
      </w:r>
      <w:r w:rsidR="00DE243F">
        <w:rPr>
          <w:sz w:val="19"/>
          <w:szCs w:val="19"/>
        </w:rPr>
        <w:br/>
      </w: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OSTATNÍ UJEDNÁNÍ</w:t>
      </w:r>
      <w:r w:rsidR="00DE243F">
        <w:rPr>
          <w:b/>
          <w:sz w:val="19"/>
          <w:szCs w:val="19"/>
        </w:rPr>
        <w:br/>
      </w:r>
    </w:p>
    <w:p w:rsidR="008A43B1" w:rsidRPr="00DE243F" w:rsidRDefault="008A43B1" w:rsidP="008A43B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O průběhu realizace díla zhotovitel spolu s objednatelem povede stavební (montážní) deník, vyžádá-li si to jedna ze smluvních stran.</w:t>
      </w:r>
      <w:r w:rsidR="00DE243F">
        <w:rPr>
          <w:sz w:val="19"/>
          <w:szCs w:val="19"/>
        </w:rPr>
        <w:br/>
      </w:r>
    </w:p>
    <w:p w:rsidR="008A43B1" w:rsidRPr="00DE243F" w:rsidRDefault="008A43B1" w:rsidP="008A43B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Další smluvní ujednání:</w:t>
      </w:r>
      <w:r w:rsidR="00DE243F">
        <w:rPr>
          <w:sz w:val="19"/>
          <w:szCs w:val="19"/>
        </w:rPr>
        <w:br/>
      </w:r>
    </w:p>
    <w:p w:rsidR="00F732A3" w:rsidRPr="00DE243F" w:rsidRDefault="00F732A3" w:rsidP="00F732A3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lastRenderedPageBreak/>
        <w:t>Objednatel se zavazuje napomáhat dodavateli a zaměstnancům subdodavatelů k co nejhladšímu průběhu prací.</w:t>
      </w:r>
      <w:r w:rsidR="00DE243F">
        <w:rPr>
          <w:sz w:val="19"/>
          <w:szCs w:val="19"/>
        </w:rPr>
        <w:br/>
      </w:r>
    </w:p>
    <w:p w:rsidR="00F732A3" w:rsidRPr="00DE243F" w:rsidRDefault="00F732A3" w:rsidP="00F732A3">
      <w:pPr>
        <w:numPr>
          <w:ilvl w:val="2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Bližší specifika</w:t>
      </w:r>
      <w:r w:rsidR="00724393">
        <w:rPr>
          <w:sz w:val="19"/>
          <w:szCs w:val="19"/>
        </w:rPr>
        <w:t>ce výrobků je obsažena v přílohách</w:t>
      </w:r>
      <w:r w:rsidRPr="00DE243F">
        <w:rPr>
          <w:sz w:val="19"/>
          <w:szCs w:val="19"/>
        </w:rPr>
        <w:t xml:space="preserve"> této smlouvy.</w:t>
      </w:r>
      <w:r w:rsidR="00DE243F">
        <w:rPr>
          <w:sz w:val="19"/>
          <w:szCs w:val="19"/>
        </w:rPr>
        <w:br/>
      </w:r>
    </w:p>
    <w:p w:rsidR="008A43B1" w:rsidRPr="00DE243F" w:rsidRDefault="008A43B1" w:rsidP="008A43B1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Veškeré práce nad rámec prací stanovených touto smlouvou o dílo budou kvalifikovány jako vícepráce. Jejich objednání provede objednatel nebo jeho odpovědný zástupce. Vícepráce budou účtovány objednateli</w:t>
      </w:r>
      <w:r w:rsidR="00F732A3" w:rsidRPr="00DE243F">
        <w:rPr>
          <w:sz w:val="19"/>
          <w:szCs w:val="19"/>
        </w:rPr>
        <w:t xml:space="preserve"> dle skutečných hodnot doloženými doklady zhotovitele. Po podpisu smlouvy nebude zhotovitel akceptovat jakékoliv změny na specifikaci dodávky jinak, nežli jako vícepráce. Tato vícepráce může být důvodem k úpravě termínu dokončení díla.</w:t>
      </w:r>
      <w:r w:rsidR="00DE243F">
        <w:rPr>
          <w:sz w:val="19"/>
          <w:szCs w:val="19"/>
        </w:rPr>
        <w:br/>
      </w:r>
    </w:p>
    <w:p w:rsidR="007E5E68" w:rsidRPr="00DE243F" w:rsidRDefault="007E5E68" w:rsidP="007E5E68">
      <w:pPr>
        <w:numPr>
          <w:ilvl w:val="0"/>
          <w:numId w:val="10"/>
        </w:numPr>
        <w:rPr>
          <w:b/>
          <w:sz w:val="19"/>
          <w:szCs w:val="19"/>
        </w:rPr>
      </w:pPr>
      <w:r w:rsidRPr="00DE243F">
        <w:rPr>
          <w:b/>
          <w:sz w:val="19"/>
          <w:szCs w:val="19"/>
        </w:rPr>
        <w:t>ZÁVĚREČNÁ UJEDNÁNÍ</w:t>
      </w:r>
      <w:r w:rsidR="00DE243F">
        <w:rPr>
          <w:b/>
          <w:sz w:val="19"/>
          <w:szCs w:val="19"/>
        </w:rPr>
        <w:br/>
      </w:r>
    </w:p>
    <w:p w:rsidR="00F732A3" w:rsidRPr="00DE243F" w:rsidRDefault="00F732A3" w:rsidP="00F732A3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Tuto smlouvu lze změnit nebo zrušit pouze písemným oboustranně potvrzeným ujednáním, podepsaným oprávněnými zástupci obou stran.</w:t>
      </w:r>
      <w:r w:rsidR="00DE243F">
        <w:rPr>
          <w:sz w:val="19"/>
          <w:szCs w:val="19"/>
        </w:rPr>
        <w:br/>
      </w:r>
    </w:p>
    <w:p w:rsidR="00F732A3" w:rsidRPr="00DE243F" w:rsidRDefault="00F732A3" w:rsidP="00F732A3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Tato smlou</w:t>
      </w:r>
      <w:r w:rsidR="00432C35">
        <w:rPr>
          <w:sz w:val="19"/>
          <w:szCs w:val="19"/>
        </w:rPr>
        <w:t>va</w:t>
      </w:r>
      <w:r w:rsidRPr="00DE243F">
        <w:rPr>
          <w:sz w:val="19"/>
          <w:szCs w:val="19"/>
        </w:rPr>
        <w:t xml:space="preserve"> je vyhotovena ve dvou vyhotoveních, z nichž každá ze smluvních stran obdrží jedno vyhotovení.</w:t>
      </w:r>
      <w:r w:rsidR="00DE243F">
        <w:rPr>
          <w:sz w:val="19"/>
          <w:szCs w:val="19"/>
        </w:rPr>
        <w:br/>
      </w:r>
    </w:p>
    <w:p w:rsidR="00F732A3" w:rsidRPr="00DE243F" w:rsidRDefault="00F732A3" w:rsidP="00F732A3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Pokud nebylo v této smlouvě ujednáno jinak, řídí se právními poměry z ní vyplývající a vznikající obchodním zákoníkem.</w:t>
      </w:r>
      <w:r w:rsidR="00DE243F">
        <w:rPr>
          <w:sz w:val="19"/>
          <w:szCs w:val="19"/>
        </w:rPr>
        <w:br/>
      </w:r>
    </w:p>
    <w:p w:rsidR="00F732A3" w:rsidRDefault="00F732A3" w:rsidP="00F732A3">
      <w:pPr>
        <w:numPr>
          <w:ilvl w:val="1"/>
          <w:numId w:val="10"/>
        </w:numPr>
        <w:rPr>
          <w:sz w:val="19"/>
          <w:szCs w:val="19"/>
        </w:rPr>
      </w:pPr>
      <w:r w:rsidRPr="00DE243F">
        <w:rPr>
          <w:sz w:val="19"/>
          <w:szCs w:val="19"/>
        </w:rPr>
        <w:t>Tato smlouva nabývá účinnosti podpisem obou smluvních stran.</w:t>
      </w:r>
    </w:p>
    <w:p w:rsidR="00DE243F" w:rsidRPr="00DE243F" w:rsidRDefault="00DE243F" w:rsidP="00DE243F">
      <w:pPr>
        <w:rPr>
          <w:sz w:val="19"/>
          <w:szCs w:val="19"/>
        </w:rPr>
      </w:pPr>
    </w:p>
    <w:p w:rsidR="00F732A3" w:rsidRPr="00DE243F" w:rsidRDefault="00F732A3" w:rsidP="00F732A3">
      <w:pPr>
        <w:rPr>
          <w:sz w:val="19"/>
          <w:szCs w:val="19"/>
        </w:rPr>
      </w:pPr>
    </w:p>
    <w:p w:rsidR="00F732A3" w:rsidRPr="00DE243F" w:rsidRDefault="00F732A3" w:rsidP="00790274">
      <w:pPr>
        <w:outlineLvl w:val="0"/>
        <w:rPr>
          <w:sz w:val="19"/>
          <w:szCs w:val="19"/>
        </w:rPr>
      </w:pPr>
      <w:r w:rsidRPr="00DE243F">
        <w:rPr>
          <w:sz w:val="19"/>
          <w:szCs w:val="19"/>
        </w:rPr>
        <w:t>V …………………………………… dne ………………………………</w:t>
      </w:r>
      <w:proofErr w:type="gramStart"/>
      <w:r w:rsidRPr="00DE243F">
        <w:rPr>
          <w:sz w:val="19"/>
          <w:szCs w:val="19"/>
        </w:rPr>
        <w:t>…..</w:t>
      </w:r>
      <w:proofErr w:type="gramEnd"/>
    </w:p>
    <w:p w:rsidR="00F732A3" w:rsidRDefault="00F732A3" w:rsidP="00F732A3">
      <w:pPr>
        <w:rPr>
          <w:sz w:val="19"/>
          <w:szCs w:val="19"/>
        </w:rPr>
      </w:pPr>
    </w:p>
    <w:p w:rsidR="00801CEE" w:rsidRPr="00DE243F" w:rsidRDefault="00801CEE" w:rsidP="00F732A3">
      <w:pPr>
        <w:rPr>
          <w:sz w:val="19"/>
          <w:szCs w:val="19"/>
        </w:rPr>
      </w:pPr>
    </w:p>
    <w:p w:rsidR="00F732A3" w:rsidRPr="00DE243F" w:rsidRDefault="00F732A3" w:rsidP="00F732A3">
      <w:pPr>
        <w:rPr>
          <w:sz w:val="19"/>
          <w:szCs w:val="19"/>
        </w:rPr>
      </w:pPr>
    </w:p>
    <w:p w:rsidR="00F732A3" w:rsidRPr="00DE243F" w:rsidRDefault="00F732A3" w:rsidP="00F732A3">
      <w:pPr>
        <w:rPr>
          <w:sz w:val="19"/>
          <w:szCs w:val="19"/>
        </w:rPr>
      </w:pPr>
    </w:p>
    <w:p w:rsidR="00F732A3" w:rsidRPr="00DE243F" w:rsidRDefault="00F732A3" w:rsidP="00F732A3">
      <w:pPr>
        <w:rPr>
          <w:sz w:val="19"/>
          <w:szCs w:val="19"/>
        </w:rPr>
      </w:pPr>
    </w:p>
    <w:p w:rsidR="00F732A3" w:rsidRPr="00DE243F" w:rsidRDefault="00F732A3" w:rsidP="00F732A3">
      <w:pPr>
        <w:rPr>
          <w:sz w:val="19"/>
          <w:szCs w:val="19"/>
        </w:rPr>
      </w:pPr>
      <w:r w:rsidRPr="00DE243F">
        <w:rPr>
          <w:sz w:val="19"/>
          <w:szCs w:val="19"/>
        </w:rPr>
        <w:t>………………………………</w:t>
      </w:r>
      <w:r w:rsidR="00801CEE">
        <w:rPr>
          <w:sz w:val="19"/>
          <w:szCs w:val="19"/>
        </w:rPr>
        <w:t>…….</w:t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="00801CEE">
        <w:rPr>
          <w:sz w:val="19"/>
          <w:szCs w:val="19"/>
        </w:rPr>
        <w:tab/>
        <w:t xml:space="preserve">      </w:t>
      </w:r>
      <w:r w:rsidR="00801CEE" w:rsidRPr="00DE243F">
        <w:rPr>
          <w:sz w:val="19"/>
          <w:szCs w:val="19"/>
        </w:rPr>
        <w:t>………………………………</w:t>
      </w:r>
      <w:r w:rsidR="00801CEE">
        <w:rPr>
          <w:sz w:val="19"/>
          <w:szCs w:val="19"/>
        </w:rPr>
        <w:t>…….</w:t>
      </w:r>
    </w:p>
    <w:p w:rsidR="00F732A3" w:rsidRPr="00DE243F" w:rsidRDefault="00F732A3" w:rsidP="00F732A3">
      <w:pPr>
        <w:rPr>
          <w:sz w:val="19"/>
          <w:szCs w:val="19"/>
        </w:rPr>
      </w:pPr>
      <w:r w:rsidRPr="00DE243F">
        <w:rPr>
          <w:sz w:val="19"/>
          <w:szCs w:val="19"/>
        </w:rPr>
        <w:tab/>
        <w:t>Objednatel</w:t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Pr="00DE243F">
        <w:rPr>
          <w:sz w:val="19"/>
          <w:szCs w:val="19"/>
        </w:rPr>
        <w:tab/>
      </w:r>
      <w:r w:rsidR="00801CEE">
        <w:rPr>
          <w:sz w:val="19"/>
          <w:szCs w:val="19"/>
        </w:rPr>
        <w:t xml:space="preserve">          </w:t>
      </w:r>
      <w:r w:rsidRPr="00DE243F">
        <w:rPr>
          <w:sz w:val="19"/>
          <w:szCs w:val="19"/>
        </w:rPr>
        <w:t>Zhotovitel</w:t>
      </w:r>
    </w:p>
    <w:p w:rsidR="0053672F" w:rsidRDefault="00F732A3" w:rsidP="00790274">
      <w:pPr>
        <w:outlineLvl w:val="0"/>
        <w:rPr>
          <w:sz w:val="19"/>
          <w:szCs w:val="19"/>
        </w:rPr>
      </w:pPr>
      <w:r w:rsidRPr="00DE243F">
        <w:rPr>
          <w:sz w:val="19"/>
          <w:szCs w:val="19"/>
        </w:rPr>
        <w:t>Přílo</w:t>
      </w:r>
      <w:r w:rsidR="00991B70">
        <w:rPr>
          <w:sz w:val="19"/>
          <w:szCs w:val="19"/>
        </w:rPr>
        <w:t>ha č. 1: Rozpis oken</w:t>
      </w:r>
      <w:r w:rsidR="008C3B27">
        <w:rPr>
          <w:sz w:val="19"/>
          <w:szCs w:val="19"/>
        </w:rPr>
        <w:t xml:space="preserve">, </w:t>
      </w:r>
      <w:proofErr w:type="gramStart"/>
      <w:r w:rsidR="008C3B27">
        <w:rPr>
          <w:sz w:val="19"/>
          <w:szCs w:val="19"/>
        </w:rPr>
        <w:t xml:space="preserve">dveří </w:t>
      </w:r>
      <w:r w:rsidR="00F15E07">
        <w:rPr>
          <w:sz w:val="19"/>
          <w:szCs w:val="19"/>
        </w:rPr>
        <w:t xml:space="preserve"> </w:t>
      </w:r>
      <w:r w:rsidR="00432C35">
        <w:rPr>
          <w:sz w:val="19"/>
          <w:szCs w:val="19"/>
        </w:rPr>
        <w:t>včetně</w:t>
      </w:r>
      <w:proofErr w:type="gramEnd"/>
      <w:r w:rsidR="00432C35">
        <w:rPr>
          <w:sz w:val="19"/>
          <w:szCs w:val="19"/>
        </w:rPr>
        <w:t xml:space="preserve"> ceny</w:t>
      </w:r>
      <w:r w:rsidRPr="00DE243F">
        <w:rPr>
          <w:sz w:val="19"/>
          <w:szCs w:val="19"/>
        </w:rPr>
        <w:t xml:space="preserve"> a schematického naznačení jejich funkčnosti.</w:t>
      </w:r>
    </w:p>
    <w:p w:rsidR="001849B4" w:rsidRDefault="00A70838" w:rsidP="00F732A3">
      <w:pPr>
        <w:rPr>
          <w:sz w:val="19"/>
          <w:szCs w:val="19"/>
        </w:rPr>
      </w:pPr>
      <w:r>
        <w:rPr>
          <w:sz w:val="19"/>
          <w:szCs w:val="19"/>
        </w:rPr>
        <w:t xml:space="preserve">            </w:t>
      </w:r>
      <w:r w:rsidR="00192AD6">
        <w:rPr>
          <w:sz w:val="19"/>
          <w:szCs w:val="19"/>
        </w:rPr>
        <w:t xml:space="preserve"> </w:t>
      </w:r>
    </w:p>
    <w:p w:rsidR="00327F4A" w:rsidRDefault="00327F4A" w:rsidP="00F732A3">
      <w:pPr>
        <w:rPr>
          <w:sz w:val="19"/>
          <w:szCs w:val="19"/>
        </w:rPr>
      </w:pP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i/>
          <w:iCs/>
          <w:u w:val="single"/>
        </w:rPr>
        <w:t>Obchodní zastoupení: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80" w:lineRule="exact"/>
        <w:rPr>
          <w:rFonts w:ascii="Arial" w:hAnsi="Arial" w:cs="Arial"/>
          <w:sz w:val="8"/>
          <w:szCs w:val="8"/>
        </w:rPr>
      </w:pP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80" w:lineRule="exact"/>
        <w:rPr>
          <w:rFonts w:ascii="Arial" w:hAnsi="Arial" w:cs="Arial"/>
          <w:sz w:val="8"/>
          <w:szCs w:val="8"/>
        </w:rPr>
      </w:pP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HTprodukt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s.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r.o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Semošice</w:t>
      </w:r>
      <w:proofErr w:type="spellEnd"/>
      <w:r>
        <w:rPr>
          <w:rFonts w:ascii="Arial" w:hAnsi="Arial" w:cs="Arial"/>
          <w:sz w:val="20"/>
          <w:szCs w:val="20"/>
        </w:rPr>
        <w:t xml:space="preserve"> 26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346 01 Horšovský Týn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29078431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DIČ:CZ29078431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Mobil:  </w:t>
      </w:r>
      <w:r w:rsidR="00216F44">
        <w:rPr>
          <w:rFonts w:ascii="Arial" w:hAnsi="Arial" w:cs="Arial"/>
          <w:sz w:val="20"/>
          <w:szCs w:val="20"/>
        </w:rPr>
        <w:t>XXXXXXXXXXX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.Topinka</w:t>
      </w:r>
      <w:proofErr w:type="gramEnd"/>
      <w:r>
        <w:rPr>
          <w:rFonts w:ascii="Arial" w:hAnsi="Arial" w:cs="Arial"/>
          <w:sz w:val="20"/>
          <w:szCs w:val="20"/>
        </w:rPr>
        <w:t xml:space="preserve">;  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     </w:t>
      </w:r>
      <w:r w:rsidR="00216F44">
        <w:rPr>
          <w:rFonts w:ascii="Arial" w:hAnsi="Arial" w:cs="Arial"/>
          <w:sz w:val="20"/>
          <w:szCs w:val="20"/>
        </w:rPr>
        <w:t>XXXXXXXXXXX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.Hodina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216F44">
        <w:rPr>
          <w:rFonts w:ascii="Arial" w:hAnsi="Arial" w:cs="Arial"/>
          <w:sz w:val="20"/>
          <w:szCs w:val="20"/>
        </w:rPr>
        <w:t>XXXXXXXXXXXXXXX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216F44">
        <w:rPr>
          <w:rFonts w:ascii="Arial" w:hAnsi="Arial" w:cs="Arial"/>
          <w:sz w:val="20"/>
          <w:szCs w:val="20"/>
        </w:rPr>
        <w:t>XXXXXXXXXXXX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7F4A" w:rsidRDefault="00327F4A" w:rsidP="00327F4A">
      <w:pPr>
        <w:framePr w:w="3970" w:h="3560" w:hRule="exact" w:wrap="auto" w:hAnchor="text" w:x="677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27F4A" w:rsidRDefault="00327F4A" w:rsidP="00327F4A">
      <w:pPr>
        <w:framePr w:w="4763" w:h="1011" w:hRule="exact" w:wrap="auto" w:hAnchor="text" w:x="6233" w:y="2944"/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Učiliště</w:t>
      </w:r>
    </w:p>
    <w:p w:rsidR="00327F4A" w:rsidRDefault="00327F4A" w:rsidP="00327F4A">
      <w:pPr>
        <w:framePr w:w="4763" w:h="1011" w:hRule="exact" w:wrap="auto" w:hAnchor="text" w:x="6233" w:y="2944"/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SOŠ a SOU</w:t>
      </w:r>
    </w:p>
    <w:p w:rsidR="00327F4A" w:rsidRDefault="00327F4A" w:rsidP="00327F4A">
      <w:pPr>
        <w:framePr w:w="4763" w:h="1011" w:hRule="exact" w:wrap="auto" w:hAnchor="text" w:x="6233" w:y="2944"/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sz w:val="18"/>
          <w:szCs w:val="18"/>
        </w:rPr>
      </w:pPr>
    </w:p>
    <w:p w:rsidR="00327F4A" w:rsidRDefault="00327F4A" w:rsidP="00327F4A">
      <w:pPr>
        <w:framePr w:w="4763" w:h="1011" w:hRule="exact" w:wrap="auto" w:hAnchor="text" w:x="6233" w:y="2944"/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Littrowa</w:t>
      </w:r>
      <w:proofErr w:type="spellEnd"/>
      <w:r>
        <w:rPr>
          <w:rFonts w:ascii="Arial" w:hAnsi="Arial" w:cs="Arial"/>
          <w:sz w:val="18"/>
          <w:szCs w:val="18"/>
        </w:rPr>
        <w:t xml:space="preserve"> 122</w:t>
      </w:r>
    </w:p>
    <w:p w:rsidR="00327F4A" w:rsidRDefault="00327F4A" w:rsidP="00327F4A">
      <w:pPr>
        <w:framePr w:w="4763" w:h="1011" w:hRule="exact" w:wrap="auto" w:hAnchor="text" w:x="6233" w:y="2944"/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346 01 Horšovský Týn</w:t>
      </w:r>
    </w:p>
    <w:p w:rsidR="00327F4A" w:rsidRDefault="00327F4A" w:rsidP="00327F4A">
      <w:pPr>
        <w:framePr w:w="4536" w:h="833" w:hRule="exact" w:wrap="auto" w:hAnchor="text" w:x="677" w:y="6516"/>
        <w:widowControl w:val="0"/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CENOVÁ NABÍDKA</w:t>
      </w:r>
    </w:p>
    <w:p w:rsidR="00327F4A" w:rsidRDefault="00327F4A" w:rsidP="00327F4A">
      <w:pPr>
        <w:framePr w:w="4536" w:h="833" w:hRule="exact" w:wrap="auto" w:hAnchor="text" w:x="677" w:y="6516"/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b/>
          <w:bCs/>
          <w:sz w:val="16"/>
          <w:szCs w:val="16"/>
        </w:rPr>
      </w:pPr>
    </w:p>
    <w:p w:rsidR="00327F4A" w:rsidRDefault="00327F4A" w:rsidP="00327F4A">
      <w:pPr>
        <w:framePr w:w="4536" w:h="833" w:hRule="exact" w:wrap="auto" w:hAnchor="text" w:x="677" w:y="6516"/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  <w:lang w:val="de-DE"/>
        </w:rPr>
        <w:t>HF21083A</w:t>
      </w:r>
      <w:r>
        <w:rPr>
          <w:rFonts w:ascii="Arial" w:hAnsi="Arial" w:cs="Arial"/>
          <w:b/>
          <w:bCs/>
        </w:rPr>
        <w:t xml:space="preserve"> / 1</w:t>
      </w:r>
    </w:p>
    <w:p w:rsidR="00327F4A" w:rsidRDefault="00216F44" w:rsidP="00327F4A">
      <w:pPr>
        <w:framePr w:w="10206" w:wrap="auto" w:hAnchor="text" w:x="677" w:y="7650"/>
        <w:widowControl w:val="0"/>
        <w:autoSpaceDE w:val="0"/>
        <w:autoSpaceDN w:val="0"/>
        <w:adjustRightInd w:val="0"/>
        <w:jc w:val="center"/>
      </w:pPr>
      <w:r w:rsidRPr="004B3680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70.5pt">
            <v:imagedata r:id="rId7" o:title=""/>
          </v:shape>
        </w:pict>
      </w:r>
    </w:p>
    <w:p w:rsidR="00327F4A" w:rsidRDefault="00327F4A" w:rsidP="00327F4A">
      <w:pPr>
        <w:framePr w:w="10206" w:wrap="auto" w:hAnchor="text" w:x="677" w:y="9472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Dovolujeme si Vám předložit cenovou nabídku z výrobků z profilového systému</w:t>
      </w:r>
    </w:p>
    <w:p w:rsidR="00327F4A" w:rsidRDefault="00327F4A" w:rsidP="00327F4A">
      <w:pPr>
        <w:framePr w:w="10206" w:wrap="auto" w:hAnchor="text" w:x="677" w:y="9472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:rsidR="00327F4A" w:rsidRDefault="00327F4A" w:rsidP="00327F4A">
      <w:pPr>
        <w:framePr w:w="10206" w:wrap="auto" w:hAnchor="text" w:x="677" w:y="9472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:rsidR="00327F4A" w:rsidRDefault="00327F4A" w:rsidP="00327F4A">
      <w:pPr>
        <w:framePr w:w="10206" w:wrap="auto" w:hAnchor="text" w:x="677" w:y="9472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RI TREND Line 2 D   </w:t>
      </w:r>
      <w:proofErr w:type="gramStart"/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Standard                 </w:t>
      </w:r>
      <w:r>
        <w:rPr>
          <w:rFonts w:ascii="Arial" w:hAnsi="Arial" w:cs="Arial"/>
          <w:b/>
          <w:bCs/>
          <w:color w:val="0000FF"/>
          <w:sz w:val="20"/>
          <w:szCs w:val="20"/>
          <w:highlight w:val="blue"/>
        </w:rPr>
        <w:t>.</w:t>
      </w:r>
      <w:proofErr w:type="gramEnd"/>
    </w:p>
    <w:p w:rsidR="00327F4A" w:rsidRDefault="00327F4A" w:rsidP="00327F4A">
      <w:pPr>
        <w:framePr w:w="10206" w:wrap="auto" w:hAnchor="text" w:x="677" w:y="9472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327F4A" w:rsidRDefault="00327F4A" w:rsidP="00327F4A">
      <w:pPr>
        <w:framePr w:w="10206" w:wrap="auto" w:hAnchor="text" w:x="677" w:y="9472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327F4A" w:rsidRDefault="00327F4A" w:rsidP="00327F4A">
      <w:pPr>
        <w:framePr w:w="10206" w:wrap="auto" w:hAnchor="text" w:x="677" w:y="10490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7F4A" w:rsidRDefault="00216F44" w:rsidP="00327F4A">
      <w:pPr>
        <w:framePr w:w="10206" w:h="3557" w:hRule="exact" w:wrap="auto" w:hAnchor="text" w:x="677" w:y="10689"/>
        <w:widowControl w:val="0"/>
        <w:autoSpaceDE w:val="0"/>
        <w:autoSpaceDN w:val="0"/>
        <w:adjustRightInd w:val="0"/>
        <w:jc w:val="center"/>
      </w:pPr>
      <w:r w:rsidRPr="004B3680">
        <w:rPr>
          <w:rFonts w:ascii="Arial" w:hAnsi="Arial" w:cs="Arial"/>
          <w:sz w:val="20"/>
          <w:szCs w:val="20"/>
        </w:rPr>
        <w:pict>
          <v:shape id="_x0000_i1026" type="#_x0000_t75" style="width:90pt;height:99pt">
            <v:imagedata r:id="rId8" o:title=""/>
          </v:shape>
        </w:pict>
      </w:r>
    </w:p>
    <w:p w:rsidR="00327F4A" w:rsidRDefault="00327F4A" w:rsidP="00327F4A">
      <w:pPr>
        <w:framePr w:w="10206" w:h="3557" w:hRule="exact" w:wrap="auto" w:hAnchor="text" w:x="677" w:y="10689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šestikomorový</w:t>
      </w:r>
      <w:proofErr w:type="spellEnd"/>
      <w:r>
        <w:rPr>
          <w:rFonts w:ascii="Arial" w:hAnsi="Arial" w:cs="Arial"/>
          <w:sz w:val="20"/>
          <w:szCs w:val="20"/>
        </w:rPr>
        <w:t xml:space="preserve"> profil zpevněný ocelovými zinkovanými výztuhami</w:t>
      </w:r>
    </w:p>
    <w:p w:rsidR="00327F4A" w:rsidRDefault="00327F4A" w:rsidP="00327F4A">
      <w:pPr>
        <w:framePr w:w="10206" w:h="3557" w:hRule="exact" w:wrap="auto" w:hAnchor="text" w:x="677" w:y="10689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rakouským </w:t>
      </w:r>
      <w:proofErr w:type="spellStart"/>
      <w:r>
        <w:rPr>
          <w:rFonts w:ascii="Arial" w:hAnsi="Arial" w:cs="Arial"/>
          <w:sz w:val="20"/>
          <w:szCs w:val="20"/>
        </w:rPr>
        <w:t>celoobvodovým</w:t>
      </w:r>
      <w:proofErr w:type="spellEnd"/>
      <w:r>
        <w:rPr>
          <w:rFonts w:ascii="Arial" w:hAnsi="Arial" w:cs="Arial"/>
          <w:sz w:val="20"/>
          <w:szCs w:val="20"/>
        </w:rPr>
        <w:t xml:space="preserve"> kováním </w:t>
      </w:r>
      <w:proofErr w:type="spellStart"/>
      <w:r>
        <w:rPr>
          <w:rFonts w:ascii="Arial" w:hAnsi="Arial" w:cs="Arial"/>
          <w:sz w:val="20"/>
          <w:szCs w:val="20"/>
        </w:rPr>
        <w:t>Maco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Multi</w:t>
      </w:r>
      <w:proofErr w:type="spellEnd"/>
      <w:r>
        <w:rPr>
          <w:rFonts w:ascii="Arial" w:hAnsi="Arial" w:cs="Arial"/>
          <w:sz w:val="20"/>
          <w:szCs w:val="20"/>
        </w:rPr>
        <w:t xml:space="preserve"> MATIC (Premium)</w:t>
      </w:r>
    </w:p>
    <w:p w:rsidR="00327F4A" w:rsidRDefault="00327F4A" w:rsidP="00327F4A">
      <w:pPr>
        <w:framePr w:w="10206" w:h="24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sz w:val="20"/>
          <w:szCs w:val="20"/>
        </w:rPr>
        <w:t>Str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1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9, </w:t>
      </w:r>
      <w:proofErr w:type="gramStart"/>
      <w:r>
        <w:rPr>
          <w:rFonts w:ascii="Tahoma" w:hAnsi="Tahoma" w:cs="Tahoma"/>
          <w:sz w:val="20"/>
          <w:szCs w:val="20"/>
          <w:lang w:val="de-DE"/>
        </w:rPr>
        <w:t>18.5.2017</w:t>
      </w:r>
      <w:proofErr w:type="gramEnd"/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0206" w:h="276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izolačním dvojsklem nebo trojsklem s plastovým distančním rámečkem.</w:t>
      </w:r>
    </w:p>
    <w:p w:rsidR="00327F4A" w:rsidRDefault="00327F4A" w:rsidP="00327F4A">
      <w:pPr>
        <w:framePr w:w="10206" w:h="276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třídy „A‟ dle ČSN EN 12608, tloušťka vnějších stěn 3 mm.</w:t>
      </w:r>
    </w:p>
    <w:p w:rsidR="00327F4A" w:rsidRDefault="00327F4A" w:rsidP="00327F4A">
      <w:pPr>
        <w:framePr w:w="10206" w:h="276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Výrobky byly zkoušeny ve Zkušebně STV, MZLU v Brně, autorizovanou osobou 209. </w:t>
      </w:r>
    </w:p>
    <w:p w:rsidR="00327F4A" w:rsidRDefault="00327F4A" w:rsidP="00327F4A">
      <w:pPr>
        <w:framePr w:w="10206" w:h="276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Na základě těchto zkoušek byla vydána Osvědčení </w:t>
      </w:r>
      <w:proofErr w:type="spellStart"/>
      <w:r>
        <w:rPr>
          <w:rFonts w:ascii="Arial" w:hAnsi="Arial" w:cs="Arial"/>
          <w:color w:val="808080"/>
          <w:sz w:val="20"/>
          <w:szCs w:val="20"/>
        </w:rPr>
        <w:t>č.ZSTV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-02-104 a osvědčení </w:t>
      </w:r>
      <w:proofErr w:type="spellStart"/>
      <w:r>
        <w:rPr>
          <w:rFonts w:ascii="Arial" w:hAnsi="Arial" w:cs="Arial"/>
          <w:color w:val="808080"/>
          <w:sz w:val="20"/>
          <w:szCs w:val="20"/>
        </w:rPr>
        <w:t>č.ZSTV</w:t>
      </w:r>
      <w:proofErr w:type="spellEnd"/>
      <w:r>
        <w:rPr>
          <w:rFonts w:ascii="Arial" w:hAnsi="Arial" w:cs="Arial"/>
          <w:color w:val="808080"/>
          <w:sz w:val="20"/>
          <w:szCs w:val="20"/>
        </w:rPr>
        <w:t>-02-105.</w:t>
      </w:r>
    </w:p>
    <w:p w:rsidR="00327F4A" w:rsidRDefault="00327F4A" w:rsidP="00327F4A">
      <w:pPr>
        <w:framePr w:w="10206" w:h="276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Jsme držiteli certifikátu ZARUČENĚ ČESKÁ OKNA. Naším cílem není jen okna zákazníkovi prodat, ale poskytnout mu kvalitní služby, relevantní záruky a kompletní a dlouhodobý záruční i pozáruční servis. V současné době, kdy je český trh zaplaven levnými okny z dovozu, často velmi pochybné kvality, je důležité hájit domácí výrobce.</w:t>
      </w:r>
    </w:p>
    <w:p w:rsidR="00327F4A" w:rsidRDefault="00327F4A" w:rsidP="00327F4A">
      <w:pPr>
        <w:framePr w:w="10206" w:h="3428" w:hRule="exact" w:wrap="auto" w:hAnchor="text" w:x="677" w:y="3325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</w:pPr>
    </w:p>
    <w:p w:rsidR="00327F4A" w:rsidRPr="0063605D" w:rsidRDefault="00327F4A" w:rsidP="00327F4A">
      <w:pPr>
        <w:framePr w:w="10206" w:h="3428" w:hRule="exact" w:wrap="auto" w:hAnchor="text" w:x="677" w:y="3325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   </w:t>
      </w:r>
    </w:p>
    <w:p w:rsidR="00327F4A" w:rsidRDefault="00327F4A" w:rsidP="00327F4A">
      <w:pPr>
        <w:framePr w:w="1702" w:h="347" w:hRule="exact" w:wrap="auto" w:hAnchor="text" w:x="563" w:y="7319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702" w:h="347" w:hRule="exact" w:wrap="auto" w:hAnchor="text" w:x="563" w:y="737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Pozice č.               </w:t>
      </w:r>
    </w:p>
    <w:p w:rsidR="00327F4A" w:rsidRDefault="00327F4A" w:rsidP="00327F4A">
      <w:pPr>
        <w:framePr w:w="1985" w:h="347" w:hRule="exact" w:wrap="auto" w:hAnchor="text" w:x="2264" w:y="7319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985" w:h="347" w:hRule="exact" w:wrap="auto" w:hAnchor="text" w:x="2264" w:y="737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         Počet  </w:t>
      </w:r>
    </w:p>
    <w:p w:rsidR="00327F4A" w:rsidRDefault="00327F4A" w:rsidP="00327F4A">
      <w:pPr>
        <w:framePr w:w="3686" w:h="347" w:hRule="exact" w:wrap="auto" w:hAnchor="text" w:x="4248" w:y="7319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3686" w:h="347" w:hRule="exact" w:wrap="auto" w:hAnchor="text" w:x="4248" w:y="7376"/>
        <w:widowControl w:val="0"/>
        <w:tabs>
          <w:tab w:val="left" w:pos="368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sz w:val="20"/>
          <w:szCs w:val="20"/>
          <w:highlight w:val="white"/>
        </w:rPr>
        <w:tab/>
      </w:r>
    </w:p>
    <w:p w:rsidR="00327F4A" w:rsidRDefault="00327F4A" w:rsidP="00327F4A">
      <w:pPr>
        <w:framePr w:w="1418" w:h="347" w:hRule="exact" w:wrap="auto" w:hAnchor="text" w:x="7933" w:y="7319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7933" w:y="737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Cena za kus    </w:t>
      </w:r>
    </w:p>
    <w:p w:rsidR="00327F4A" w:rsidRDefault="00327F4A" w:rsidP="00327F4A">
      <w:pPr>
        <w:framePr w:w="1418" w:h="347" w:hRule="exact" w:wrap="auto" w:hAnchor="text" w:x="9350" w:y="7319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9350" w:y="737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Cena celkem</w:t>
      </w:r>
    </w:p>
    <w:p w:rsidR="00327F4A" w:rsidRDefault="00327F4A" w:rsidP="00327F4A">
      <w:pPr>
        <w:framePr w:w="568" w:h="336" w:hRule="exact" w:wrap="auto" w:hAnchor="text" w:x="563" w:y="772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</w:t>
      </w:r>
    </w:p>
    <w:p w:rsidR="00327F4A" w:rsidRDefault="00327F4A" w:rsidP="00327F4A">
      <w:pPr>
        <w:framePr w:w="1872" w:h="336" w:hRule="exact" w:wrap="auto" w:hAnchor="text" w:x="2264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7722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6 449,00 Kč</w:t>
      </w:r>
    </w:p>
    <w:p w:rsidR="00327F4A" w:rsidRDefault="00327F4A" w:rsidP="00327F4A">
      <w:pPr>
        <w:framePr w:w="1418" w:h="336" w:hRule="exact" w:wrap="auto" w:hAnchor="text" w:x="9350" w:y="772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6 449,00 Kč</w:t>
      </w:r>
    </w:p>
    <w:p w:rsidR="00327F4A" w:rsidRDefault="004B3680" w:rsidP="00327F4A">
      <w:pPr>
        <w:framePr w:w="2552" w:h="3365" w:hRule="exact" w:wrap="auto" w:hAnchor="text" w:x="563" w:y="8340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27" type="#_x0000_t75" style="width:127.5pt;height:146.25pt">
            <v:imagedata r:id="rId9" o:title=""/>
          </v:shape>
        </w:pict>
      </w:r>
    </w:p>
    <w:p w:rsidR="00327F4A" w:rsidRDefault="00327F4A" w:rsidP="00327F4A">
      <w:pPr>
        <w:framePr w:w="7088" w:wrap="auto" w:hAnchor="text" w:x="3681" w:y="834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834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8725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872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872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  <w:t xml:space="preserve">CP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=1,1/ KURA čirá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WC.</w:t>
      </w:r>
    </w:p>
    <w:p w:rsidR="00327F4A" w:rsidRDefault="00327F4A" w:rsidP="00327F4A">
      <w:pPr>
        <w:framePr w:w="7088" w:h="2282" w:hRule="exact" w:wrap="auto" w:hAnchor="text" w:x="3681" w:y="936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920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0.994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30.639</w:t>
      </w:r>
    </w:p>
    <w:p w:rsidR="00327F4A" w:rsidRDefault="00327F4A" w:rsidP="00327F4A">
      <w:pPr>
        <w:framePr w:w="1418" w:h="300" w:hRule="exact" w:wrap="auto" w:hAnchor="text" w:x="2264" w:y="1170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0,920 m</w:t>
      </w:r>
    </w:p>
    <w:p w:rsidR="00327F4A" w:rsidRDefault="00327F4A" w:rsidP="00327F4A">
      <w:pPr>
        <w:framePr w:w="6237" w:h="300" w:hRule="exact" w:wrap="auto" w:hAnchor="text" w:x="3681" w:y="1170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1194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491,00</w:t>
      </w:r>
    </w:p>
    <w:p w:rsidR="00327F4A" w:rsidRDefault="00327F4A" w:rsidP="00327F4A">
      <w:pPr>
        <w:framePr w:w="1419" w:h="243" w:hRule="exact" w:wrap="auto" w:hAnchor="text" w:x="9350" w:y="1194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491,00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2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702" w:h="347" w:hRule="exact" w:wrap="auto" w:hAnchor="text" w:x="56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702" w:h="347" w:hRule="exact" w:wrap="auto" w:hAnchor="text" w:x="56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Pozice č.               </w:t>
      </w:r>
    </w:p>
    <w:p w:rsidR="00327F4A" w:rsidRDefault="00327F4A" w:rsidP="00327F4A">
      <w:pPr>
        <w:framePr w:w="1985" w:h="347" w:hRule="exact" w:wrap="auto" w:hAnchor="text" w:x="2264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985" w:h="347" w:hRule="exact" w:wrap="auto" w:hAnchor="text" w:x="2264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         Počet  </w:t>
      </w:r>
    </w:p>
    <w:p w:rsidR="00327F4A" w:rsidRDefault="00327F4A" w:rsidP="00327F4A">
      <w:pPr>
        <w:framePr w:w="3686" w:h="347" w:hRule="exact" w:wrap="auto" w:hAnchor="text" w:x="4248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3686" w:h="347" w:hRule="exact" w:wrap="auto" w:hAnchor="text" w:x="4248" w:y="620"/>
        <w:widowControl w:val="0"/>
        <w:tabs>
          <w:tab w:val="left" w:pos="368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sz w:val="20"/>
          <w:szCs w:val="20"/>
          <w:highlight w:val="white"/>
        </w:rPr>
        <w:tab/>
      </w:r>
    </w:p>
    <w:p w:rsidR="00327F4A" w:rsidRDefault="00327F4A" w:rsidP="00327F4A">
      <w:pPr>
        <w:framePr w:w="1418" w:h="347" w:hRule="exact" w:wrap="auto" w:hAnchor="text" w:x="793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793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Cena za kus    </w:t>
      </w:r>
    </w:p>
    <w:p w:rsidR="00327F4A" w:rsidRDefault="00327F4A" w:rsidP="00327F4A">
      <w:pPr>
        <w:framePr w:w="1418" w:h="347" w:hRule="exact" w:wrap="auto" w:hAnchor="text" w:x="9350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9350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Cena celkem</w:t>
      </w:r>
    </w:p>
    <w:p w:rsidR="00327F4A" w:rsidRDefault="00327F4A" w:rsidP="00327F4A">
      <w:pPr>
        <w:framePr w:w="568" w:h="336" w:hRule="exact" w:wrap="auto" w:hAnchor="text" w:x="563" w:y="96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</w:t>
      </w:r>
    </w:p>
    <w:p w:rsidR="00327F4A" w:rsidRDefault="00327F4A" w:rsidP="00327F4A">
      <w:pPr>
        <w:framePr w:w="1872" w:h="336" w:hRule="exact" w:wrap="auto" w:hAnchor="text" w:x="2264" w:y="909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966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6 483,00 Kč</w:t>
      </w:r>
    </w:p>
    <w:p w:rsidR="00327F4A" w:rsidRDefault="00327F4A" w:rsidP="00327F4A">
      <w:pPr>
        <w:framePr w:w="1418" w:h="336" w:hRule="exact" w:wrap="auto" w:hAnchor="text" w:x="9350" w:y="96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6 483,00 Kč</w:t>
      </w:r>
    </w:p>
    <w:p w:rsidR="00327F4A" w:rsidRDefault="004B3680" w:rsidP="00327F4A">
      <w:pPr>
        <w:framePr w:w="2552" w:h="3365" w:hRule="exact" w:wrap="auto" w:hAnchor="text" w:x="563" w:y="1584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28" type="#_x0000_t75" style="width:127.5pt;height:147.75pt">
            <v:imagedata r:id="rId10" o:title=""/>
          </v:shape>
        </w:pic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  <w:t xml:space="preserve">CP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=1,1/ KURA čirá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Umývárna.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920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1090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1.003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30.856</w:t>
      </w:r>
    </w:p>
    <w:p w:rsidR="00327F4A" w:rsidRDefault="00327F4A" w:rsidP="00327F4A">
      <w:pPr>
        <w:framePr w:w="1418" w:h="300" w:hRule="exact" w:wrap="auto" w:hAnchor="text" w:x="2264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0,920 m</w:t>
      </w:r>
    </w:p>
    <w:p w:rsidR="00327F4A" w:rsidRDefault="00327F4A" w:rsidP="00327F4A">
      <w:pPr>
        <w:framePr w:w="6237" w:h="300" w:hRule="exact" w:wrap="auto" w:hAnchor="text" w:x="3681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491,00</w:t>
      </w:r>
    </w:p>
    <w:p w:rsidR="00327F4A" w:rsidRDefault="00327F4A" w:rsidP="00327F4A">
      <w:pPr>
        <w:framePr w:w="1419" w:h="243" w:hRule="exact" w:wrap="auto" w:hAnchor="text" w:x="9350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491,00</w:t>
      </w:r>
    </w:p>
    <w:p w:rsidR="00327F4A" w:rsidRDefault="00327F4A" w:rsidP="00327F4A">
      <w:pPr>
        <w:framePr w:w="568" w:h="336" w:hRule="exact" w:wrap="auto" w:hAnchor="text" w:x="563" w:y="577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3</w:t>
      </w:r>
    </w:p>
    <w:p w:rsidR="00327F4A" w:rsidRDefault="00327F4A" w:rsidP="00327F4A">
      <w:pPr>
        <w:framePr w:w="1872" w:h="336" w:hRule="exact" w:wrap="auto" w:hAnchor="text" w:x="2264" w:y="5715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5772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5 168,00 Kč</w:t>
      </w:r>
    </w:p>
    <w:p w:rsidR="00327F4A" w:rsidRDefault="00327F4A" w:rsidP="00327F4A">
      <w:pPr>
        <w:framePr w:w="1418" w:h="336" w:hRule="exact" w:wrap="auto" w:hAnchor="text" w:x="9350" w:y="577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5 168,00 Kč</w:t>
      </w:r>
    </w:p>
    <w:p w:rsidR="00327F4A" w:rsidRDefault="004B3680" w:rsidP="00327F4A">
      <w:pPr>
        <w:framePr w:w="2552" w:h="3365" w:hRule="exact" w:wrap="auto" w:hAnchor="text" w:x="563" w:y="6390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29" type="#_x0000_t75" style="width:96pt;height:165pt">
            <v:imagedata r:id="rId11" o:title=""/>
          </v:shape>
        </w:pic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pravé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Šatna.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580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1100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0.638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21.633</w:t>
      </w:r>
    </w:p>
    <w:p w:rsidR="00327F4A" w:rsidRDefault="00327F4A" w:rsidP="00327F4A">
      <w:pPr>
        <w:framePr w:w="1418" w:h="300" w:hRule="exact" w:wrap="auto" w:hAnchor="text" w:x="2264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0,590 m</w:t>
      </w:r>
    </w:p>
    <w:p w:rsidR="00327F4A" w:rsidRDefault="00327F4A" w:rsidP="00327F4A">
      <w:pPr>
        <w:framePr w:w="6237" w:h="300" w:hRule="exact" w:wrap="auto" w:hAnchor="text" w:x="3681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352,00</w:t>
      </w:r>
    </w:p>
    <w:p w:rsidR="00327F4A" w:rsidRDefault="00327F4A" w:rsidP="00327F4A">
      <w:pPr>
        <w:framePr w:w="1419" w:h="243" w:hRule="exact" w:wrap="auto" w:hAnchor="text" w:x="9350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352,00</w:t>
      </w:r>
    </w:p>
    <w:p w:rsidR="00327F4A" w:rsidRDefault="00327F4A" w:rsidP="00327F4A">
      <w:pPr>
        <w:framePr w:w="568" w:h="336" w:hRule="exact" w:wrap="auto" w:hAnchor="text" w:x="563" w:y="10578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4</w:t>
      </w:r>
    </w:p>
    <w:p w:rsidR="00327F4A" w:rsidRDefault="00327F4A" w:rsidP="00327F4A">
      <w:pPr>
        <w:framePr w:w="1872" w:h="336" w:hRule="exact" w:wrap="auto" w:hAnchor="text" w:x="2264" w:y="10521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10578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6 492,00 Kč</w:t>
      </w:r>
    </w:p>
    <w:p w:rsidR="00327F4A" w:rsidRDefault="00327F4A" w:rsidP="00327F4A">
      <w:pPr>
        <w:framePr w:w="1418" w:h="336" w:hRule="exact" w:wrap="auto" w:hAnchor="text" w:x="9350" w:y="1057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6 492,00 Kč</w:t>
      </w:r>
    </w:p>
    <w:p w:rsidR="00327F4A" w:rsidRDefault="004B3680" w:rsidP="00327F4A">
      <w:pPr>
        <w:framePr w:w="2552" w:h="3365" w:hRule="exact" w:wrap="auto" w:hAnchor="text" w:x="563" w:y="11196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0" type="#_x0000_t75" style="width:127.5pt;height:2in">
            <v:imagedata r:id="rId12" o:title=""/>
          </v:shape>
        </w:pic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  <w:t xml:space="preserve">CP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=1,1/ KURA čirá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Učebna.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935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1.010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31.012</w:t>
      </w:r>
    </w:p>
    <w:p w:rsidR="00327F4A" w:rsidRDefault="00327F4A" w:rsidP="00327F4A">
      <w:pPr>
        <w:framePr w:w="1418" w:h="300" w:hRule="exact" w:wrap="auto" w:hAnchor="text" w:x="2264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0,950 m</w:t>
      </w:r>
    </w:p>
    <w:p w:rsidR="00327F4A" w:rsidRDefault="00327F4A" w:rsidP="00327F4A">
      <w:pPr>
        <w:framePr w:w="6237" w:h="300" w:hRule="exact" w:wrap="auto" w:hAnchor="text" w:x="3681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504,00</w:t>
      </w:r>
    </w:p>
    <w:p w:rsidR="00327F4A" w:rsidRDefault="00327F4A" w:rsidP="00327F4A">
      <w:pPr>
        <w:framePr w:w="1419" w:h="243" w:hRule="exact" w:wrap="auto" w:hAnchor="text" w:x="9350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504,00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3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702" w:h="347" w:hRule="exact" w:wrap="auto" w:hAnchor="text" w:x="56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702" w:h="347" w:hRule="exact" w:wrap="auto" w:hAnchor="text" w:x="56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Pozice č.               </w:t>
      </w:r>
    </w:p>
    <w:p w:rsidR="00327F4A" w:rsidRDefault="00327F4A" w:rsidP="00327F4A">
      <w:pPr>
        <w:framePr w:w="1985" w:h="347" w:hRule="exact" w:wrap="auto" w:hAnchor="text" w:x="2264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985" w:h="347" w:hRule="exact" w:wrap="auto" w:hAnchor="text" w:x="2264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         Počet  </w:t>
      </w:r>
    </w:p>
    <w:p w:rsidR="00327F4A" w:rsidRDefault="00327F4A" w:rsidP="00327F4A">
      <w:pPr>
        <w:framePr w:w="3686" w:h="347" w:hRule="exact" w:wrap="auto" w:hAnchor="text" w:x="4248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3686" w:h="347" w:hRule="exact" w:wrap="auto" w:hAnchor="text" w:x="4248" w:y="620"/>
        <w:widowControl w:val="0"/>
        <w:tabs>
          <w:tab w:val="left" w:pos="368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sz w:val="20"/>
          <w:szCs w:val="20"/>
          <w:highlight w:val="white"/>
        </w:rPr>
        <w:tab/>
      </w:r>
    </w:p>
    <w:p w:rsidR="00327F4A" w:rsidRDefault="00327F4A" w:rsidP="00327F4A">
      <w:pPr>
        <w:framePr w:w="1418" w:h="347" w:hRule="exact" w:wrap="auto" w:hAnchor="text" w:x="793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793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Cena za kus    </w:t>
      </w:r>
    </w:p>
    <w:p w:rsidR="00327F4A" w:rsidRDefault="00327F4A" w:rsidP="00327F4A">
      <w:pPr>
        <w:framePr w:w="1418" w:h="347" w:hRule="exact" w:wrap="auto" w:hAnchor="text" w:x="9350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9350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Cena celkem</w:t>
      </w:r>
    </w:p>
    <w:p w:rsidR="00327F4A" w:rsidRDefault="00327F4A" w:rsidP="00327F4A">
      <w:pPr>
        <w:framePr w:w="568" w:h="336" w:hRule="exact" w:wrap="auto" w:hAnchor="text" w:x="563" w:y="96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5</w:t>
      </w:r>
    </w:p>
    <w:p w:rsidR="00327F4A" w:rsidRDefault="00327F4A" w:rsidP="00327F4A">
      <w:pPr>
        <w:framePr w:w="1872" w:h="336" w:hRule="exact" w:wrap="auto" w:hAnchor="text" w:x="2264" w:y="909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966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6 177,00 Kč</w:t>
      </w:r>
    </w:p>
    <w:p w:rsidR="00327F4A" w:rsidRDefault="00327F4A" w:rsidP="00327F4A">
      <w:pPr>
        <w:framePr w:w="1418" w:h="336" w:hRule="exact" w:wrap="auto" w:hAnchor="text" w:x="9350" w:y="96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6 177,00 Kč</w:t>
      </w:r>
    </w:p>
    <w:p w:rsidR="00327F4A" w:rsidRDefault="004B3680" w:rsidP="00327F4A">
      <w:pPr>
        <w:framePr w:w="2552" w:h="3365" w:hRule="exact" w:wrap="auto" w:hAnchor="text" w:x="563" w:y="1584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1" type="#_x0000_t75" style="width:127.5pt;height:145.5pt">
            <v:imagedata r:id="rId13" o:title=""/>
          </v:shape>
        </w:pic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pravé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Učebna.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930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1.004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30.888</w:t>
      </w:r>
    </w:p>
    <w:p w:rsidR="00327F4A" w:rsidRDefault="00327F4A" w:rsidP="00327F4A">
      <w:pPr>
        <w:framePr w:w="1418" w:h="300" w:hRule="exact" w:wrap="auto" w:hAnchor="text" w:x="2264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0,950 m</w:t>
      </w:r>
    </w:p>
    <w:p w:rsidR="00327F4A" w:rsidRDefault="00327F4A" w:rsidP="00327F4A">
      <w:pPr>
        <w:framePr w:w="6237" w:h="300" w:hRule="exact" w:wrap="auto" w:hAnchor="text" w:x="3681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504,00</w:t>
      </w:r>
    </w:p>
    <w:p w:rsidR="00327F4A" w:rsidRDefault="00327F4A" w:rsidP="00327F4A">
      <w:pPr>
        <w:framePr w:w="1419" w:h="243" w:hRule="exact" w:wrap="auto" w:hAnchor="text" w:x="9350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504,00</w:t>
      </w:r>
    </w:p>
    <w:p w:rsidR="00327F4A" w:rsidRDefault="00327F4A" w:rsidP="00327F4A">
      <w:pPr>
        <w:framePr w:w="568" w:h="336" w:hRule="exact" w:wrap="auto" w:hAnchor="text" w:x="563" w:y="577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6</w:t>
      </w:r>
    </w:p>
    <w:p w:rsidR="00327F4A" w:rsidRDefault="00327F4A" w:rsidP="00327F4A">
      <w:pPr>
        <w:framePr w:w="1872" w:h="336" w:hRule="exact" w:wrap="auto" w:hAnchor="text" w:x="2264" w:y="5715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3 ks</w:t>
      </w:r>
    </w:p>
    <w:p w:rsidR="00327F4A" w:rsidRDefault="00327F4A" w:rsidP="00327F4A">
      <w:pPr>
        <w:framePr w:w="1418" w:h="336" w:hRule="exact" w:wrap="auto" w:hAnchor="text" w:x="7650" w:y="5772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6 143,00 Kč</w:t>
      </w:r>
    </w:p>
    <w:p w:rsidR="00327F4A" w:rsidRDefault="00327F4A" w:rsidP="00327F4A">
      <w:pPr>
        <w:framePr w:w="1418" w:h="336" w:hRule="exact" w:wrap="auto" w:hAnchor="text" w:x="9350" w:y="577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18 429,00 Kč</w:t>
      </w:r>
    </w:p>
    <w:p w:rsidR="00327F4A" w:rsidRDefault="004B3680" w:rsidP="00327F4A">
      <w:pPr>
        <w:framePr w:w="2552" w:h="3365" w:hRule="exact" w:wrap="auto" w:hAnchor="text" w:x="563" w:y="6390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2" type="#_x0000_t75" style="width:127.5pt;height:161.25pt">
            <v:imagedata r:id="rId14" o:title=""/>
          </v:shape>
        </w:pic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  <w:t xml:space="preserve">CP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=1,1/ KURA čirá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Umývárna.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835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1095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0.914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28.583</w:t>
      </w:r>
    </w:p>
    <w:p w:rsidR="00327F4A" w:rsidRDefault="00327F4A" w:rsidP="00327F4A">
      <w:pPr>
        <w:framePr w:w="1418" w:h="300" w:hRule="exact" w:wrap="auto" w:hAnchor="text" w:x="2264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0,850 m</w:t>
      </w:r>
    </w:p>
    <w:p w:rsidR="00327F4A" w:rsidRDefault="00327F4A" w:rsidP="00327F4A">
      <w:pPr>
        <w:framePr w:w="6237" w:h="300" w:hRule="exact" w:wrap="auto" w:hAnchor="text" w:x="3681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462,00</w:t>
      </w:r>
    </w:p>
    <w:p w:rsidR="00327F4A" w:rsidRDefault="00327F4A" w:rsidP="00327F4A">
      <w:pPr>
        <w:framePr w:w="1419" w:h="243" w:hRule="exact" w:wrap="auto" w:hAnchor="text" w:x="9350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1 386,00</w:t>
      </w:r>
    </w:p>
    <w:p w:rsidR="00327F4A" w:rsidRDefault="00327F4A" w:rsidP="00327F4A">
      <w:pPr>
        <w:framePr w:w="568" w:h="336" w:hRule="exact" w:wrap="auto" w:hAnchor="text" w:x="563" w:y="10578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7</w:t>
      </w:r>
    </w:p>
    <w:p w:rsidR="00327F4A" w:rsidRDefault="00327F4A" w:rsidP="00327F4A">
      <w:pPr>
        <w:framePr w:w="1872" w:h="336" w:hRule="exact" w:wrap="auto" w:hAnchor="text" w:x="2264" w:y="10521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10578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6 127,00 Kč</w:t>
      </w:r>
    </w:p>
    <w:p w:rsidR="00327F4A" w:rsidRDefault="00327F4A" w:rsidP="00327F4A">
      <w:pPr>
        <w:framePr w:w="1418" w:h="336" w:hRule="exact" w:wrap="auto" w:hAnchor="text" w:x="9350" w:y="1057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6 127,00 Kč</w:t>
      </w:r>
    </w:p>
    <w:p w:rsidR="00327F4A" w:rsidRDefault="004B3680" w:rsidP="00327F4A">
      <w:pPr>
        <w:framePr w:w="2552" w:h="3365" w:hRule="exact" w:wrap="auto" w:hAnchor="text" w:x="563" w:y="11196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3" type="#_x0000_t75" style="width:127.5pt;height:159.75pt">
            <v:imagedata r:id="rId15" o:title=""/>
          </v:shape>
        </w:pic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  <w:t xml:space="preserve">CP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=1,1/ KURA čirá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Umývárna.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835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1085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0.906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28.383</w:t>
      </w:r>
    </w:p>
    <w:p w:rsidR="00327F4A" w:rsidRDefault="00327F4A" w:rsidP="00327F4A">
      <w:pPr>
        <w:framePr w:w="1418" w:h="300" w:hRule="exact" w:wrap="auto" w:hAnchor="text" w:x="2264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0,860 m</w:t>
      </w:r>
    </w:p>
    <w:p w:rsidR="00327F4A" w:rsidRDefault="00327F4A" w:rsidP="00327F4A">
      <w:pPr>
        <w:framePr w:w="6237" w:h="300" w:hRule="exact" w:wrap="auto" w:hAnchor="text" w:x="3681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466,00</w:t>
      </w:r>
    </w:p>
    <w:p w:rsidR="00327F4A" w:rsidRDefault="00327F4A" w:rsidP="00327F4A">
      <w:pPr>
        <w:framePr w:w="1419" w:h="243" w:hRule="exact" w:wrap="auto" w:hAnchor="text" w:x="9350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466,00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4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702" w:h="347" w:hRule="exact" w:wrap="auto" w:hAnchor="text" w:x="56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702" w:h="347" w:hRule="exact" w:wrap="auto" w:hAnchor="text" w:x="56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Pozice č.               </w:t>
      </w:r>
    </w:p>
    <w:p w:rsidR="00327F4A" w:rsidRDefault="00327F4A" w:rsidP="00327F4A">
      <w:pPr>
        <w:framePr w:w="1985" w:h="347" w:hRule="exact" w:wrap="auto" w:hAnchor="text" w:x="2264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985" w:h="347" w:hRule="exact" w:wrap="auto" w:hAnchor="text" w:x="2264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         Počet  </w:t>
      </w:r>
    </w:p>
    <w:p w:rsidR="00327F4A" w:rsidRDefault="00327F4A" w:rsidP="00327F4A">
      <w:pPr>
        <w:framePr w:w="3686" w:h="347" w:hRule="exact" w:wrap="auto" w:hAnchor="text" w:x="4248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3686" w:h="347" w:hRule="exact" w:wrap="auto" w:hAnchor="text" w:x="4248" w:y="620"/>
        <w:widowControl w:val="0"/>
        <w:tabs>
          <w:tab w:val="left" w:pos="368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sz w:val="20"/>
          <w:szCs w:val="20"/>
          <w:highlight w:val="white"/>
        </w:rPr>
        <w:tab/>
      </w:r>
    </w:p>
    <w:p w:rsidR="00327F4A" w:rsidRDefault="00327F4A" w:rsidP="00327F4A">
      <w:pPr>
        <w:framePr w:w="1418" w:h="347" w:hRule="exact" w:wrap="auto" w:hAnchor="text" w:x="793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793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Cena za kus    </w:t>
      </w:r>
    </w:p>
    <w:p w:rsidR="00327F4A" w:rsidRDefault="00327F4A" w:rsidP="00327F4A">
      <w:pPr>
        <w:framePr w:w="1418" w:h="347" w:hRule="exact" w:wrap="auto" w:hAnchor="text" w:x="9350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9350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Cena celkem</w:t>
      </w:r>
    </w:p>
    <w:p w:rsidR="00327F4A" w:rsidRDefault="00327F4A" w:rsidP="00327F4A">
      <w:pPr>
        <w:framePr w:w="568" w:h="336" w:hRule="exact" w:wrap="auto" w:hAnchor="text" w:x="563" w:y="96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8</w:t>
      </w:r>
    </w:p>
    <w:p w:rsidR="00327F4A" w:rsidRDefault="00327F4A" w:rsidP="00327F4A">
      <w:pPr>
        <w:framePr w:w="1872" w:h="336" w:hRule="exact" w:wrap="auto" w:hAnchor="text" w:x="2264" w:y="909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966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6 162,00 Kč</w:t>
      </w:r>
    </w:p>
    <w:p w:rsidR="00327F4A" w:rsidRDefault="00327F4A" w:rsidP="00327F4A">
      <w:pPr>
        <w:framePr w:w="1418" w:h="336" w:hRule="exact" w:wrap="auto" w:hAnchor="text" w:x="9350" w:y="96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6 162,00 Kč</w:t>
      </w:r>
    </w:p>
    <w:p w:rsidR="00327F4A" w:rsidRDefault="004B3680" w:rsidP="00327F4A">
      <w:pPr>
        <w:framePr w:w="2552" w:h="3365" w:hRule="exact" w:wrap="auto" w:hAnchor="text" w:x="563" w:y="1584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4" type="#_x0000_t75" style="width:127.5pt;height:158.25pt">
            <v:imagedata r:id="rId16" o:title=""/>
          </v:shape>
        </w:pic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pravé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  <w:t xml:space="preserve">CP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=1,1/ KURA čirá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Umývárna.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845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1085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0.917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28.633</w:t>
      </w:r>
    </w:p>
    <w:p w:rsidR="00327F4A" w:rsidRDefault="00327F4A" w:rsidP="00327F4A">
      <w:pPr>
        <w:framePr w:w="1418" w:h="300" w:hRule="exact" w:wrap="auto" w:hAnchor="text" w:x="2264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0,860 m</w:t>
      </w:r>
    </w:p>
    <w:p w:rsidR="00327F4A" w:rsidRDefault="00327F4A" w:rsidP="00327F4A">
      <w:pPr>
        <w:framePr w:w="6237" w:h="300" w:hRule="exact" w:wrap="auto" w:hAnchor="text" w:x="3681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466,00</w:t>
      </w:r>
    </w:p>
    <w:p w:rsidR="00327F4A" w:rsidRDefault="00327F4A" w:rsidP="00327F4A">
      <w:pPr>
        <w:framePr w:w="1419" w:h="243" w:hRule="exact" w:wrap="auto" w:hAnchor="text" w:x="9350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466,00</w:t>
      </w:r>
    </w:p>
    <w:p w:rsidR="00327F4A" w:rsidRDefault="00327F4A" w:rsidP="00327F4A">
      <w:pPr>
        <w:framePr w:w="568" w:h="336" w:hRule="exact" w:wrap="auto" w:hAnchor="text" w:x="563" w:y="577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9</w:t>
      </w:r>
    </w:p>
    <w:p w:rsidR="00327F4A" w:rsidRDefault="00327F4A" w:rsidP="00327F4A">
      <w:pPr>
        <w:framePr w:w="1872" w:h="336" w:hRule="exact" w:wrap="auto" w:hAnchor="text" w:x="2264" w:y="5715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5772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5 827,00 Kč</w:t>
      </w:r>
    </w:p>
    <w:p w:rsidR="00327F4A" w:rsidRDefault="00327F4A" w:rsidP="00327F4A">
      <w:pPr>
        <w:framePr w:w="1418" w:h="336" w:hRule="exact" w:wrap="auto" w:hAnchor="text" w:x="9350" w:y="577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5 827,00 Kč</w:t>
      </w:r>
    </w:p>
    <w:p w:rsidR="00327F4A" w:rsidRDefault="004B3680" w:rsidP="00327F4A">
      <w:pPr>
        <w:framePr w:w="2552" w:h="3365" w:hRule="exact" w:wrap="auto" w:hAnchor="text" w:x="563" w:y="6390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5" type="#_x0000_t75" style="width:127.5pt;height:159.75pt">
            <v:imagedata r:id="rId17" o:title=""/>
          </v:shape>
        </w:pic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Kancelář.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0.896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28.159</w:t>
      </w:r>
    </w:p>
    <w:p w:rsidR="00327F4A" w:rsidRDefault="00327F4A" w:rsidP="00327F4A">
      <w:pPr>
        <w:framePr w:w="1418" w:h="300" w:hRule="exact" w:wrap="auto" w:hAnchor="text" w:x="2264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0,830 m</w:t>
      </w:r>
    </w:p>
    <w:p w:rsidR="00327F4A" w:rsidRDefault="00327F4A" w:rsidP="00327F4A">
      <w:pPr>
        <w:framePr w:w="6237" w:h="300" w:hRule="exact" w:wrap="auto" w:hAnchor="text" w:x="3681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453,00</w:t>
      </w:r>
    </w:p>
    <w:p w:rsidR="00327F4A" w:rsidRDefault="00327F4A" w:rsidP="00327F4A">
      <w:pPr>
        <w:framePr w:w="1419" w:h="243" w:hRule="exact" w:wrap="auto" w:hAnchor="text" w:x="9350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453,00</w:t>
      </w:r>
    </w:p>
    <w:p w:rsidR="00327F4A" w:rsidRDefault="00327F4A" w:rsidP="00327F4A">
      <w:pPr>
        <w:framePr w:w="568" w:h="336" w:hRule="exact" w:wrap="auto" w:hAnchor="text" w:x="563" w:y="10578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10</w:t>
      </w:r>
    </w:p>
    <w:p w:rsidR="00327F4A" w:rsidRDefault="00327F4A" w:rsidP="00327F4A">
      <w:pPr>
        <w:framePr w:w="1872" w:h="336" w:hRule="exact" w:wrap="auto" w:hAnchor="text" w:x="2264" w:y="10521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10578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5 827,00 Kč</w:t>
      </w:r>
    </w:p>
    <w:p w:rsidR="00327F4A" w:rsidRDefault="00327F4A" w:rsidP="00327F4A">
      <w:pPr>
        <w:framePr w:w="1418" w:h="336" w:hRule="exact" w:wrap="auto" w:hAnchor="text" w:x="9350" w:y="1057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5 827,00 Kč</w:t>
      </w:r>
    </w:p>
    <w:p w:rsidR="00327F4A" w:rsidRDefault="004B3680" w:rsidP="00327F4A">
      <w:pPr>
        <w:framePr w:w="2552" w:h="3365" w:hRule="exact" w:wrap="auto" w:hAnchor="text" w:x="563" w:y="11196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6" type="#_x0000_t75" style="width:127.5pt;height:159.75pt">
            <v:imagedata r:id="rId18" o:title=""/>
          </v:shape>
        </w:pic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Kancelář.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0.896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28.159</w:t>
      </w:r>
    </w:p>
    <w:p w:rsidR="00327F4A" w:rsidRDefault="00327F4A" w:rsidP="00327F4A">
      <w:pPr>
        <w:framePr w:w="1418" w:h="300" w:hRule="exact" w:wrap="auto" w:hAnchor="text" w:x="2264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0,840 m</w:t>
      </w:r>
    </w:p>
    <w:p w:rsidR="00327F4A" w:rsidRDefault="00327F4A" w:rsidP="00327F4A">
      <w:pPr>
        <w:framePr w:w="6237" w:h="300" w:hRule="exact" w:wrap="auto" w:hAnchor="text" w:x="3681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457,00</w:t>
      </w:r>
    </w:p>
    <w:p w:rsidR="00327F4A" w:rsidRDefault="00327F4A" w:rsidP="00327F4A">
      <w:pPr>
        <w:framePr w:w="1419" w:h="243" w:hRule="exact" w:wrap="auto" w:hAnchor="text" w:x="9350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457,00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5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702" w:h="347" w:hRule="exact" w:wrap="auto" w:hAnchor="text" w:x="56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702" w:h="347" w:hRule="exact" w:wrap="auto" w:hAnchor="text" w:x="56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Pozice č.               </w:t>
      </w:r>
    </w:p>
    <w:p w:rsidR="00327F4A" w:rsidRDefault="00327F4A" w:rsidP="00327F4A">
      <w:pPr>
        <w:framePr w:w="1985" w:h="347" w:hRule="exact" w:wrap="auto" w:hAnchor="text" w:x="2264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985" w:h="347" w:hRule="exact" w:wrap="auto" w:hAnchor="text" w:x="2264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         Počet  </w:t>
      </w:r>
    </w:p>
    <w:p w:rsidR="00327F4A" w:rsidRDefault="00327F4A" w:rsidP="00327F4A">
      <w:pPr>
        <w:framePr w:w="3686" w:h="347" w:hRule="exact" w:wrap="auto" w:hAnchor="text" w:x="4248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3686" w:h="347" w:hRule="exact" w:wrap="auto" w:hAnchor="text" w:x="4248" w:y="620"/>
        <w:widowControl w:val="0"/>
        <w:tabs>
          <w:tab w:val="left" w:pos="368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sz w:val="20"/>
          <w:szCs w:val="20"/>
          <w:highlight w:val="white"/>
        </w:rPr>
        <w:tab/>
      </w:r>
    </w:p>
    <w:p w:rsidR="00327F4A" w:rsidRDefault="00327F4A" w:rsidP="00327F4A">
      <w:pPr>
        <w:framePr w:w="1418" w:h="347" w:hRule="exact" w:wrap="auto" w:hAnchor="text" w:x="793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793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Cena za kus    </w:t>
      </w:r>
    </w:p>
    <w:p w:rsidR="00327F4A" w:rsidRDefault="00327F4A" w:rsidP="00327F4A">
      <w:pPr>
        <w:framePr w:w="1418" w:h="347" w:hRule="exact" w:wrap="auto" w:hAnchor="text" w:x="9350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9350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Cena celkem</w:t>
      </w:r>
    </w:p>
    <w:p w:rsidR="00327F4A" w:rsidRDefault="00327F4A" w:rsidP="00327F4A">
      <w:pPr>
        <w:framePr w:w="568" w:h="336" w:hRule="exact" w:wrap="auto" w:hAnchor="text" w:x="563" w:y="96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11</w:t>
      </w:r>
    </w:p>
    <w:p w:rsidR="00327F4A" w:rsidRDefault="00327F4A" w:rsidP="00327F4A">
      <w:pPr>
        <w:framePr w:w="1872" w:h="336" w:hRule="exact" w:wrap="auto" w:hAnchor="text" w:x="2264" w:y="909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 ks</w:t>
      </w:r>
    </w:p>
    <w:p w:rsidR="00327F4A" w:rsidRDefault="00327F4A" w:rsidP="00327F4A">
      <w:pPr>
        <w:framePr w:w="1418" w:h="336" w:hRule="exact" w:wrap="auto" w:hAnchor="text" w:x="7650" w:y="966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5 836,00 Kč</w:t>
      </w:r>
    </w:p>
    <w:p w:rsidR="00327F4A" w:rsidRDefault="00327F4A" w:rsidP="00327F4A">
      <w:pPr>
        <w:framePr w:w="1418" w:h="336" w:hRule="exact" w:wrap="auto" w:hAnchor="text" w:x="9350" w:y="96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11 672,00 Kč</w:t>
      </w:r>
    </w:p>
    <w:p w:rsidR="00327F4A" w:rsidRDefault="004B3680" w:rsidP="00327F4A">
      <w:pPr>
        <w:framePr w:w="2552" w:h="3365" w:hRule="exact" w:wrap="auto" w:hAnchor="text" w:x="563" w:y="1584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7" type="#_x0000_t75" style="width:127.5pt;height:159pt">
            <v:imagedata r:id="rId19" o:title=""/>
          </v:shape>
        </w:pic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58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969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Sklad.</w:t>
      </w:r>
    </w:p>
    <w:p w:rsidR="00327F4A" w:rsidRDefault="00327F4A" w:rsidP="00327F4A">
      <w:pPr>
        <w:framePr w:w="7088" w:h="2282" w:hRule="exact" w:wrap="auto" w:hAnchor="text" w:x="3681" w:y="2610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835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0.902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28.283</w:t>
      </w:r>
    </w:p>
    <w:p w:rsidR="00327F4A" w:rsidRDefault="00327F4A" w:rsidP="00327F4A">
      <w:pPr>
        <w:framePr w:w="1418" w:h="300" w:hRule="exact" w:wrap="auto" w:hAnchor="text" w:x="2264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0,840 m</w:t>
      </w:r>
    </w:p>
    <w:p w:rsidR="00327F4A" w:rsidRDefault="00327F4A" w:rsidP="00327F4A">
      <w:pPr>
        <w:framePr w:w="6237" w:h="300" w:hRule="exact" w:wrap="auto" w:hAnchor="text" w:x="3681" w:y="494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457,00</w:t>
      </w:r>
    </w:p>
    <w:p w:rsidR="00327F4A" w:rsidRDefault="00327F4A" w:rsidP="00327F4A">
      <w:pPr>
        <w:framePr w:w="1419" w:h="243" w:hRule="exact" w:wrap="auto" w:hAnchor="text" w:x="9350" w:y="519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914,00</w:t>
      </w:r>
    </w:p>
    <w:p w:rsidR="00327F4A" w:rsidRDefault="00327F4A" w:rsidP="00327F4A">
      <w:pPr>
        <w:framePr w:w="568" w:h="336" w:hRule="exact" w:wrap="auto" w:hAnchor="text" w:x="563" w:y="577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12</w:t>
      </w:r>
    </w:p>
    <w:p w:rsidR="00327F4A" w:rsidRDefault="00327F4A" w:rsidP="00327F4A">
      <w:pPr>
        <w:framePr w:w="1872" w:h="336" w:hRule="exact" w:wrap="auto" w:hAnchor="text" w:x="2264" w:y="5715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5772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5 836,00 Kč</w:t>
      </w:r>
    </w:p>
    <w:p w:rsidR="00327F4A" w:rsidRDefault="00327F4A" w:rsidP="00327F4A">
      <w:pPr>
        <w:framePr w:w="1418" w:h="336" w:hRule="exact" w:wrap="auto" w:hAnchor="text" w:x="9350" w:y="577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5 836,00 Kč</w:t>
      </w:r>
    </w:p>
    <w:p w:rsidR="00327F4A" w:rsidRDefault="004B3680" w:rsidP="00327F4A">
      <w:pPr>
        <w:framePr w:w="2552" w:h="3365" w:hRule="exact" w:wrap="auto" w:hAnchor="text" w:x="563" w:y="6390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8" type="#_x0000_t75" style="width:127.5pt;height:159pt">
            <v:imagedata r:id="rId20" o:title=""/>
          </v:shape>
        </w:pic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6390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6775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Sklad.</w:t>
      </w:r>
    </w:p>
    <w:p w:rsidR="00327F4A" w:rsidRDefault="00327F4A" w:rsidP="00327F4A">
      <w:pPr>
        <w:framePr w:w="7088" w:h="2282" w:hRule="exact" w:wrap="auto" w:hAnchor="text" w:x="3681" w:y="7416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835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0.902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28.283</w:t>
      </w:r>
    </w:p>
    <w:p w:rsidR="00327F4A" w:rsidRDefault="00327F4A" w:rsidP="00327F4A">
      <w:pPr>
        <w:framePr w:w="1418" w:h="300" w:hRule="exact" w:wrap="auto" w:hAnchor="text" w:x="2264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0,850 m</w:t>
      </w:r>
    </w:p>
    <w:p w:rsidR="00327F4A" w:rsidRDefault="00327F4A" w:rsidP="00327F4A">
      <w:pPr>
        <w:framePr w:w="6237" w:h="300" w:hRule="exact" w:wrap="auto" w:hAnchor="text" w:x="3681" w:y="9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225mm ALU</w:t>
      </w:r>
      <w:r>
        <w:rPr>
          <w:rFonts w:ascii="Tahoma" w:hAnsi="Tahoma" w:cs="Tahoma"/>
          <w:sz w:val="20"/>
          <w:szCs w:val="20"/>
        </w:rPr>
        <w:t xml:space="preserve"> 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462,00</w:t>
      </w:r>
    </w:p>
    <w:p w:rsidR="00327F4A" w:rsidRDefault="00327F4A" w:rsidP="00327F4A">
      <w:pPr>
        <w:framePr w:w="1419" w:h="243" w:hRule="exact" w:wrap="auto" w:hAnchor="text" w:x="9350" w:y="9996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462,00</w:t>
      </w:r>
    </w:p>
    <w:p w:rsidR="00327F4A" w:rsidRDefault="00327F4A" w:rsidP="00327F4A">
      <w:pPr>
        <w:framePr w:w="568" w:h="336" w:hRule="exact" w:wrap="auto" w:hAnchor="text" w:x="563" w:y="10578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13</w:t>
      </w:r>
    </w:p>
    <w:p w:rsidR="00327F4A" w:rsidRDefault="00327F4A" w:rsidP="00327F4A">
      <w:pPr>
        <w:framePr w:w="1872" w:h="336" w:hRule="exact" w:wrap="auto" w:hAnchor="text" w:x="2264" w:y="10521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 ks</w:t>
      </w:r>
    </w:p>
    <w:p w:rsidR="00327F4A" w:rsidRDefault="00327F4A" w:rsidP="00327F4A">
      <w:pPr>
        <w:framePr w:w="1418" w:h="336" w:hRule="exact" w:wrap="auto" w:hAnchor="text" w:x="7650" w:y="10578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5 819,00 Kč</w:t>
      </w:r>
    </w:p>
    <w:p w:rsidR="00327F4A" w:rsidRDefault="00327F4A" w:rsidP="00327F4A">
      <w:pPr>
        <w:framePr w:w="1418" w:h="336" w:hRule="exact" w:wrap="auto" w:hAnchor="text" w:x="9350" w:y="1057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5 819,00 Kč</w:t>
      </w:r>
    </w:p>
    <w:p w:rsidR="00327F4A" w:rsidRDefault="004B3680" w:rsidP="00327F4A">
      <w:pPr>
        <w:framePr w:w="2552" w:h="3365" w:hRule="exact" w:wrap="auto" w:hAnchor="text" w:x="563" w:y="11196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3680">
        <w:rPr>
          <w:rFonts w:ascii="Arial" w:hAnsi="Arial" w:cs="Arial"/>
        </w:rPr>
        <w:pict>
          <v:shape id="_x0000_i1039" type="#_x0000_t75" style="width:127.5pt;height:159pt">
            <v:imagedata r:id="rId21" o:title=""/>
          </v:shape>
        </w:pic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Systém: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RI TREND Line 2D</w:t>
      </w:r>
    </w:p>
    <w:p w:rsidR="00327F4A" w:rsidRDefault="00327F4A" w:rsidP="00327F4A">
      <w:pPr>
        <w:framePr w:w="7088" w:wrap="auto" w:hAnchor="text" w:x="3681" w:y="1119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TREND 2D okenní 64mm/70mm 6kom.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180" w:lineRule="exact"/>
        <w:ind w:left="1134" w:hanging="1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Křídlo: </w:t>
      </w:r>
      <w:r>
        <w:rPr>
          <w:rFonts w:ascii="Arial" w:hAnsi="Arial" w:cs="Arial"/>
          <w:color w:val="000000"/>
          <w:sz w:val="18"/>
          <w:szCs w:val="18"/>
        </w:rPr>
        <w:tab/>
        <w:t>2D standard 78mm-6kom.okenní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18"/>
          <w:szCs w:val="18"/>
        </w:rPr>
        <w:t>Ořech</w:t>
      </w:r>
    </w:p>
    <w:p w:rsidR="00327F4A" w:rsidRDefault="00327F4A" w:rsidP="00327F4A">
      <w:pPr>
        <w:framePr w:w="7088" w:wrap="auto" w:hAnchor="text" w:x="3681" w:y="11581"/>
        <w:widowControl w:val="0"/>
        <w:tabs>
          <w:tab w:val="left" w:pos="1134"/>
        </w:tabs>
        <w:autoSpaceDE w:val="0"/>
        <w:autoSpaceDN w:val="0"/>
        <w:adjustRightInd w:val="0"/>
        <w:spacing w:line="200" w:lineRule="exact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Těsnění:</w:t>
      </w:r>
      <w:r>
        <w:rPr>
          <w:rFonts w:ascii="Arial" w:hAnsi="Arial" w:cs="Arial"/>
          <w:sz w:val="20"/>
          <w:szCs w:val="20"/>
        </w:rPr>
        <w:tab/>
        <w:t>Černé/Černé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Maco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Multi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MATIC KS (Standard)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kř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profil</w:t>
      </w:r>
      <w:r>
        <w:rPr>
          <w:rFonts w:ascii="Arial" w:hAnsi="Arial" w:cs="Arial"/>
          <w:i/>
          <w:iCs/>
          <w:sz w:val="18"/>
          <w:szCs w:val="18"/>
        </w:rPr>
        <w:tab/>
        <w:t>klika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D078</w:t>
      </w:r>
      <w:r>
        <w:rPr>
          <w:rFonts w:ascii="Arial" w:hAnsi="Arial" w:cs="Arial"/>
          <w:sz w:val="20"/>
          <w:szCs w:val="20"/>
        </w:rPr>
        <w:tab/>
        <w:t>400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OS levé -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mikroventilace</w:t>
      </w:r>
      <w:proofErr w:type="spellEnd"/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180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pole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tl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ab/>
        <w:t>výplň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Climaplus</w:t>
      </w:r>
      <w:proofErr w:type="spellEnd"/>
      <w:r>
        <w:rPr>
          <w:rFonts w:ascii="Arial" w:hAnsi="Arial" w:cs="Arial"/>
          <w:sz w:val="20"/>
          <w:szCs w:val="20"/>
        </w:rPr>
        <w:t xml:space="preserve"> 4-16-4 Ar </w:t>
      </w:r>
      <w:proofErr w:type="spellStart"/>
      <w:r>
        <w:rPr>
          <w:rFonts w:ascii="Arial" w:hAnsi="Arial" w:cs="Arial"/>
          <w:sz w:val="20"/>
          <w:szCs w:val="20"/>
        </w:rPr>
        <w:t>Ug</w:t>
      </w:r>
      <w:proofErr w:type="spellEnd"/>
      <w:r>
        <w:rPr>
          <w:rFonts w:ascii="Arial" w:hAnsi="Arial" w:cs="Arial"/>
          <w:sz w:val="20"/>
          <w:szCs w:val="20"/>
        </w:rPr>
        <w:t>=1,1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Zaskl.lišty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standard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Předvrtání: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8/L+P+H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Odvodnění: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dopředu                     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757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Šatna.</w:t>
      </w:r>
    </w:p>
    <w:p w:rsidR="00327F4A" w:rsidRDefault="00327F4A" w:rsidP="00327F4A">
      <w:pPr>
        <w:framePr w:w="7088" w:h="2282" w:hRule="exact" w:wrap="auto" w:hAnchor="text" w:x="3681" w:y="12222"/>
        <w:widowControl w:val="0"/>
        <w:tabs>
          <w:tab w:val="left" w:pos="0"/>
          <w:tab w:val="left" w:pos="340"/>
          <w:tab w:val="left" w:pos="454"/>
          <w:tab w:val="left" w:pos="794"/>
          <w:tab w:val="left" w:pos="1134"/>
          <w:tab w:val="left" w:pos="1644"/>
          <w:tab w:val="left" w:pos="1757"/>
          <w:tab w:val="left" w:pos="1871"/>
          <w:tab w:val="left" w:pos="2835"/>
          <w:tab w:val="left" w:pos="3005"/>
          <w:tab w:val="left" w:pos="3118"/>
          <w:tab w:val="left" w:pos="3231"/>
          <w:tab w:val="left" w:pos="3402"/>
          <w:tab w:val="left" w:pos="351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sz w:val="20"/>
          <w:szCs w:val="20"/>
        </w:rPr>
        <w:t xml:space="preserve">Rozměr: </w:t>
      </w:r>
      <w:r>
        <w:rPr>
          <w:rFonts w:ascii="Arial" w:hAnsi="Arial" w:cs="Arial"/>
          <w:sz w:val="20"/>
          <w:szCs w:val="20"/>
        </w:rPr>
        <w:tab/>
        <w:t>830</w:t>
      </w:r>
      <w:r>
        <w:rPr>
          <w:rFonts w:ascii="Arial" w:hAnsi="Arial" w:cs="Arial"/>
          <w:sz w:val="20"/>
          <w:szCs w:val="20"/>
        </w:rPr>
        <w:tab/>
        <w:t xml:space="preserve">x </w:t>
      </w:r>
      <w:r>
        <w:rPr>
          <w:rFonts w:ascii="Arial" w:hAnsi="Arial" w:cs="Arial"/>
          <w:sz w:val="20"/>
          <w:szCs w:val="20"/>
        </w:rPr>
        <w:tab/>
        <w:t>1075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"/>
          <w:szCs w:val="2"/>
        </w:rPr>
        <w:t xml:space="preserve">Počet </w:t>
      </w:r>
      <w:proofErr w:type="gramStart"/>
      <w:r>
        <w:rPr>
          <w:rFonts w:ascii="Arial" w:hAnsi="Arial" w:cs="Arial"/>
          <w:color w:val="000000"/>
          <w:sz w:val="2"/>
          <w:szCs w:val="2"/>
        </w:rPr>
        <w:t>rám</w:t>
      </w:r>
      <w:proofErr w:type="gramEnd"/>
      <w:r>
        <w:rPr>
          <w:rFonts w:ascii="Arial" w:hAnsi="Arial" w:cs="Arial"/>
          <w:color w:val="000000"/>
          <w:sz w:val="2"/>
          <w:szCs w:val="2"/>
        </w:rPr>
        <w:t>.</w:t>
      </w:r>
      <w:proofErr w:type="gramStart"/>
      <w:r>
        <w:rPr>
          <w:rFonts w:ascii="Arial" w:hAnsi="Arial" w:cs="Arial"/>
          <w:color w:val="000000"/>
          <w:sz w:val="2"/>
          <w:szCs w:val="2"/>
        </w:rPr>
        <w:t>profilů</w:t>
      </w:r>
      <w:proofErr w:type="gramEnd"/>
      <w:r>
        <w:rPr>
          <w:rFonts w:ascii="Arial" w:hAnsi="Arial" w:cs="Arial"/>
          <w:color w:val="000000"/>
          <w:sz w:val="2"/>
          <w:szCs w:val="2"/>
        </w:rPr>
        <w:t>:</w:t>
      </w:r>
      <w:r>
        <w:rPr>
          <w:rFonts w:ascii="Arial" w:hAnsi="Arial" w:cs="Arial"/>
          <w:color w:val="000000"/>
          <w:sz w:val="2"/>
          <w:szCs w:val="2"/>
        </w:rPr>
        <w:tab/>
        <w:t>4</w:t>
      </w:r>
      <w:r>
        <w:rPr>
          <w:rFonts w:ascii="Arial" w:hAnsi="Arial" w:cs="Arial"/>
          <w:color w:val="000000"/>
          <w:sz w:val="2"/>
          <w:szCs w:val="2"/>
        </w:rPr>
        <w:tab/>
        <w:t>;Plocha:</w:t>
      </w:r>
      <w:r>
        <w:rPr>
          <w:rFonts w:ascii="Arial" w:hAnsi="Arial" w:cs="Arial"/>
          <w:color w:val="000000"/>
          <w:sz w:val="2"/>
          <w:szCs w:val="2"/>
        </w:rPr>
        <w:tab/>
        <w:t>0.892</w:t>
      </w:r>
      <w:r>
        <w:rPr>
          <w:rFonts w:ascii="Arial" w:hAnsi="Arial" w:cs="Arial"/>
          <w:color w:val="000000"/>
          <w:sz w:val="2"/>
          <w:szCs w:val="2"/>
        </w:rPr>
        <w:tab/>
        <w:t>;Hmotnost:</w:t>
      </w:r>
      <w:r>
        <w:rPr>
          <w:rFonts w:ascii="Arial" w:hAnsi="Arial" w:cs="Arial"/>
          <w:color w:val="000000"/>
          <w:sz w:val="2"/>
          <w:szCs w:val="2"/>
        </w:rPr>
        <w:tab/>
        <w:t>28.059</w:t>
      </w:r>
    </w:p>
    <w:p w:rsidR="00327F4A" w:rsidRDefault="00327F4A" w:rsidP="00327F4A">
      <w:pPr>
        <w:framePr w:w="1418" w:h="300" w:hRule="exact" w:wrap="auto" w:hAnchor="text" w:x="2264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0,860 m</w:t>
      </w:r>
    </w:p>
    <w:p w:rsidR="00327F4A" w:rsidRDefault="00327F4A" w:rsidP="00327F4A">
      <w:pPr>
        <w:framePr w:w="6237" w:h="300" w:hRule="exact" w:wrap="auto" w:hAnchor="text" w:x="3681" w:y="145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240mm ALU </w:t>
      </w:r>
      <w:r>
        <w:rPr>
          <w:rFonts w:ascii="Tahoma" w:hAnsi="Tahoma" w:cs="Tahoma"/>
          <w:sz w:val="20"/>
          <w:szCs w:val="20"/>
        </w:rPr>
        <w:t xml:space="preserve">parapet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hnědý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RAL 8019</w:t>
      </w:r>
    </w:p>
    <w:p w:rsidR="00327F4A" w:rsidRDefault="00327F4A" w:rsidP="00327F4A">
      <w:pPr>
        <w:framePr w:w="1418" w:h="243" w:hRule="exact" w:wrap="auto" w:hAnchor="text" w:x="7933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495,00</w:t>
      </w:r>
    </w:p>
    <w:p w:rsidR="00327F4A" w:rsidRDefault="00327F4A" w:rsidP="00327F4A">
      <w:pPr>
        <w:framePr w:w="1419" w:h="243" w:hRule="exact" w:wrap="auto" w:hAnchor="text" w:x="9350" w:y="1480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495,00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6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702" w:h="347" w:hRule="exact" w:wrap="auto" w:hAnchor="text" w:x="56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702" w:h="347" w:hRule="exact" w:wrap="auto" w:hAnchor="text" w:x="56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Pozice č.               </w:t>
      </w:r>
    </w:p>
    <w:p w:rsidR="00327F4A" w:rsidRDefault="00327F4A" w:rsidP="00327F4A">
      <w:pPr>
        <w:framePr w:w="1985" w:h="347" w:hRule="exact" w:wrap="auto" w:hAnchor="text" w:x="2264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985" w:h="347" w:hRule="exact" w:wrap="auto" w:hAnchor="text" w:x="2264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                     Počet  </w:t>
      </w:r>
    </w:p>
    <w:p w:rsidR="00327F4A" w:rsidRDefault="00327F4A" w:rsidP="00327F4A">
      <w:pPr>
        <w:framePr w:w="3686" w:h="347" w:hRule="exact" w:wrap="auto" w:hAnchor="text" w:x="4248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3686" w:h="347" w:hRule="exact" w:wrap="auto" w:hAnchor="text" w:x="4248" w:y="620"/>
        <w:widowControl w:val="0"/>
        <w:tabs>
          <w:tab w:val="left" w:pos="3685"/>
        </w:tabs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sz w:val="20"/>
          <w:szCs w:val="20"/>
          <w:highlight w:val="white"/>
        </w:rPr>
        <w:tab/>
      </w:r>
    </w:p>
    <w:p w:rsidR="00327F4A" w:rsidRDefault="00327F4A" w:rsidP="00327F4A">
      <w:pPr>
        <w:framePr w:w="1418" w:h="347" w:hRule="exact" w:wrap="auto" w:hAnchor="text" w:x="7933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7933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Cena za kus    </w:t>
      </w:r>
    </w:p>
    <w:p w:rsidR="00327F4A" w:rsidRDefault="00327F4A" w:rsidP="00327F4A">
      <w:pPr>
        <w:framePr w:w="1418" w:h="347" w:hRule="exact" w:wrap="auto" w:hAnchor="text" w:x="9350" w:y="563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8" w:h="347" w:hRule="exact" w:wrap="auto" w:hAnchor="text" w:x="9350" w:y="62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FFFFFF"/>
          <w:sz w:val="20"/>
          <w:szCs w:val="20"/>
          <w:highlight w:val="blue"/>
          <w:lang w:val="de-DE"/>
        </w:rPr>
      </w:pPr>
      <w:r>
        <w:rPr>
          <w:rFonts w:ascii="Arial" w:hAnsi="Arial" w:cs="Arial"/>
          <w:b/>
          <w:bCs/>
          <w:color w:val="FFFFFF"/>
          <w:sz w:val="20"/>
          <w:szCs w:val="20"/>
          <w:highlight w:val="blue"/>
        </w:rPr>
        <w:t xml:space="preserve">  Cena celkem</w:t>
      </w:r>
    </w:p>
    <w:p w:rsidR="00327F4A" w:rsidRDefault="00327F4A" w:rsidP="00327F4A">
      <w:pPr>
        <w:framePr w:w="568" w:h="336" w:hRule="exact" w:wrap="auto" w:hAnchor="text" w:x="563" w:y="96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14</w:t>
      </w:r>
    </w:p>
    <w:p w:rsidR="00327F4A" w:rsidRDefault="00327F4A" w:rsidP="00327F4A">
      <w:pPr>
        <w:framePr w:w="1872" w:h="336" w:hRule="exact" w:wrap="auto" w:hAnchor="text" w:x="4135" w:y="909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  x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327F4A" w:rsidRDefault="00327F4A" w:rsidP="00327F4A">
      <w:pPr>
        <w:framePr w:w="1872" w:h="336" w:hRule="exact" w:wrap="auto" w:hAnchor="text" w:x="6232" w:y="909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 ks</w:t>
      </w:r>
    </w:p>
    <w:p w:rsidR="00327F4A" w:rsidRDefault="00327F4A" w:rsidP="00327F4A">
      <w:pPr>
        <w:framePr w:w="1418" w:h="336" w:hRule="exact" w:wrap="auto" w:hAnchor="text" w:x="7650" w:y="966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0,00 Kč</w:t>
      </w:r>
    </w:p>
    <w:p w:rsidR="00327F4A" w:rsidRDefault="00327F4A" w:rsidP="00327F4A">
      <w:pPr>
        <w:framePr w:w="1418" w:h="336" w:hRule="exact" w:wrap="auto" w:hAnchor="text" w:x="9350" w:y="96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0,00 Kč</w:t>
      </w:r>
    </w:p>
    <w:p w:rsidR="00327F4A" w:rsidRDefault="00327F4A" w:rsidP="00327F4A">
      <w:pPr>
        <w:framePr w:w="7088" w:h="281" w:hRule="exact" w:wrap="auto" w:hAnchor="text" w:x="3681" w:y="158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Přehled:</w:t>
      </w:r>
    </w:p>
    <w:p w:rsidR="00327F4A" w:rsidRDefault="00327F4A" w:rsidP="00327F4A">
      <w:pPr>
        <w:framePr w:w="3403" w:h="300" w:hRule="exact" w:wrap="auto" w:hAnchor="text" w:x="2264" w:y="186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Obvod</w:t>
      </w:r>
    </w:p>
    <w:p w:rsidR="00327F4A" w:rsidRDefault="00327F4A" w:rsidP="00327F4A">
      <w:pPr>
        <w:framePr w:w="2269" w:h="300" w:hRule="exact" w:wrap="auto" w:hAnchor="text" w:x="5666" w:y="186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61,650 m</w:t>
      </w:r>
    </w:p>
    <w:p w:rsidR="00327F4A" w:rsidRDefault="00327F4A" w:rsidP="00327F4A">
      <w:pPr>
        <w:framePr w:w="3403" w:h="300" w:hRule="exact" w:wrap="auto" w:hAnchor="text" w:x="2264" w:y="2163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oken</w:t>
      </w:r>
    </w:p>
    <w:p w:rsidR="00327F4A" w:rsidRDefault="00327F4A" w:rsidP="00327F4A">
      <w:pPr>
        <w:framePr w:w="2269" w:h="300" w:hRule="exact" w:wrap="auto" w:hAnchor="text" w:x="5666" w:y="2163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 ks</w:t>
      </w:r>
    </w:p>
    <w:p w:rsidR="00327F4A" w:rsidRDefault="00327F4A" w:rsidP="00327F4A">
      <w:pPr>
        <w:framePr w:w="3403" w:h="300" w:hRule="exact" w:wrap="auto" w:hAnchor="text" w:x="2264" w:y="246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skel</w:t>
      </w:r>
    </w:p>
    <w:p w:rsidR="00327F4A" w:rsidRDefault="00327F4A" w:rsidP="00327F4A">
      <w:pPr>
        <w:framePr w:w="2269" w:h="300" w:hRule="exact" w:wrap="auto" w:hAnchor="text" w:x="5666" w:y="246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 ks</w:t>
      </w:r>
    </w:p>
    <w:p w:rsidR="00327F4A" w:rsidRDefault="00327F4A" w:rsidP="00327F4A">
      <w:pPr>
        <w:framePr w:w="3403" w:h="300" w:hRule="exact" w:wrap="auto" w:hAnchor="text" w:x="2264" w:y="2761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Obvod bez spojů</w:t>
      </w:r>
    </w:p>
    <w:p w:rsidR="00327F4A" w:rsidRDefault="00327F4A" w:rsidP="00327F4A">
      <w:pPr>
        <w:framePr w:w="2269" w:h="300" w:hRule="exact" w:wrap="auto" w:hAnchor="text" w:x="5666" w:y="2761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61,650 m</w:t>
      </w:r>
    </w:p>
    <w:p w:rsidR="00327F4A" w:rsidRDefault="00327F4A" w:rsidP="00327F4A">
      <w:pPr>
        <w:framePr w:w="3403" w:h="300" w:hRule="exact" w:wrap="auto" w:hAnchor="text" w:x="2264" w:y="306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Plocha oken</w:t>
      </w:r>
    </w:p>
    <w:p w:rsidR="00327F4A" w:rsidRDefault="00327F4A" w:rsidP="00327F4A">
      <w:pPr>
        <w:framePr w:w="2269" w:h="300" w:hRule="exact" w:wrap="auto" w:hAnchor="text" w:x="5666" w:y="3060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14,59 m²</w:t>
      </w:r>
    </w:p>
    <w:p w:rsidR="00327F4A" w:rsidRDefault="00327F4A" w:rsidP="00327F4A">
      <w:pPr>
        <w:framePr w:w="1418" w:h="300" w:hRule="exact" w:wrap="auto" w:hAnchor="text" w:x="2264" w:y="3359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x 9,16 m²</w:t>
      </w:r>
    </w:p>
    <w:p w:rsidR="00327F4A" w:rsidRDefault="00327F4A" w:rsidP="00327F4A">
      <w:pPr>
        <w:framePr w:w="6237" w:h="300" w:hRule="exact" w:wrap="auto" w:hAnchor="text" w:x="3681" w:y="3359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Plocha skel</w:t>
      </w:r>
    </w:p>
    <w:p w:rsidR="00327F4A" w:rsidRDefault="00327F4A" w:rsidP="00327F4A">
      <w:pPr>
        <w:framePr w:w="1418" w:h="3" w:hRule="exact" w:wrap="auto" w:hAnchor="text" w:x="7933" w:y="3601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419" w:h="3" w:hRule="exact" w:wrap="auto" w:hAnchor="text" w:x="9350" w:y="3601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0206" w:h="232" w:hRule="exact" w:wrap="auto" w:hAnchor="text" w:x="563" w:y="4170"/>
        <w:widowControl w:val="0"/>
        <w:pBdr>
          <w:top w:val="single" w:sz="6" w:space="0" w:color="000000"/>
          <w:left w:val="single" w:sz="6" w:space="0" w:color="000000"/>
          <w:right w:val="single" w:sz="6" w:space="0" w:color="000000"/>
        </w:pBd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27F4A" w:rsidRDefault="00327F4A" w:rsidP="00327F4A">
      <w:pPr>
        <w:framePr w:w="5670" w:h="354" w:hRule="exact" w:wrap="auto" w:hAnchor="text" w:x="563" w:y="4401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354" w:hRule="exact" w:wrap="auto" w:hAnchor="text" w:x="620" w:y="451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Suma položek</w:t>
      </w:r>
    </w:p>
    <w:p w:rsidR="00327F4A" w:rsidRDefault="00327F4A" w:rsidP="00327F4A">
      <w:pPr>
        <w:framePr w:w="4536" w:h="354" w:hRule="exact" w:wrap="auto" w:hAnchor="text" w:x="6232" w:y="4401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4479" w:h="354" w:hRule="exact" w:wrap="auto" w:hAnchor="text" w:x="6232" w:y="4514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103 909,00 Kč</w:t>
      </w:r>
    </w:p>
    <w:p w:rsidR="00327F4A" w:rsidRDefault="00327F4A" w:rsidP="00327F4A">
      <w:pPr>
        <w:framePr w:w="5670" w:h="243" w:hRule="exact" w:wrap="auto" w:hAnchor="text" w:x="563" w:y="4754"/>
        <w:widowControl w:val="0"/>
        <w:pBdr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3" w:hRule="exact" w:wrap="auto" w:hAnchor="text" w:x="620" w:y="4754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Sleva</w:t>
      </w:r>
    </w:p>
    <w:p w:rsidR="00327F4A" w:rsidRDefault="00327F4A" w:rsidP="00327F4A">
      <w:pPr>
        <w:framePr w:w="1702" w:h="243" w:hRule="exact" w:wrap="auto" w:hAnchor="text" w:x="6232" w:y="4754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-30,00 %</w:t>
      </w:r>
    </w:p>
    <w:p w:rsidR="00327F4A" w:rsidRDefault="00327F4A" w:rsidP="00327F4A">
      <w:pPr>
        <w:framePr w:w="1418" w:h="243" w:hRule="exact" w:wrap="auto" w:hAnchor="text" w:x="9350" w:y="4754"/>
        <w:widowControl w:val="0"/>
        <w:pBdr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361" w:h="243" w:hRule="exact" w:wrap="auto" w:hAnchor="text" w:x="9350" w:y="4754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-31 172,70</w:t>
      </w:r>
    </w:p>
    <w:p w:rsidR="00327F4A" w:rsidRDefault="00327F4A" w:rsidP="00327F4A">
      <w:pPr>
        <w:framePr w:w="5670" w:h="243" w:hRule="exact" w:wrap="auto" w:hAnchor="text" w:x="563" w:y="4996"/>
        <w:widowControl w:val="0"/>
        <w:pBdr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3" w:hRule="exact" w:wrap="auto" w:hAnchor="text" w:x="620" w:y="4996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Mimořádná sleva</w:t>
      </w:r>
    </w:p>
    <w:p w:rsidR="00327F4A" w:rsidRDefault="00327F4A" w:rsidP="00327F4A">
      <w:pPr>
        <w:framePr w:w="1702" w:h="243" w:hRule="exact" w:wrap="auto" w:hAnchor="text" w:x="6232" w:y="4996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-10,00 %</w:t>
      </w:r>
    </w:p>
    <w:p w:rsidR="00327F4A" w:rsidRDefault="00327F4A" w:rsidP="00327F4A">
      <w:pPr>
        <w:framePr w:w="1418" w:h="243" w:hRule="exact" w:wrap="auto" w:hAnchor="text" w:x="9350" w:y="4996"/>
        <w:widowControl w:val="0"/>
        <w:pBdr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361" w:h="243" w:hRule="exact" w:wrap="auto" w:hAnchor="text" w:x="9350" w:y="4996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-7 273,63</w:t>
      </w:r>
    </w:p>
    <w:p w:rsidR="00327F4A" w:rsidRDefault="00327F4A" w:rsidP="00327F4A">
      <w:pPr>
        <w:framePr w:w="5670" w:h="243" w:hRule="exact" w:wrap="auto" w:hAnchor="text" w:x="563" w:y="5238"/>
        <w:widowControl w:val="0"/>
        <w:pBdr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3" w:hRule="exact" w:wrap="auto" w:hAnchor="text" w:x="620" w:y="5238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Montáž</w:t>
      </w:r>
    </w:p>
    <w:p w:rsidR="00327F4A" w:rsidRDefault="00327F4A" w:rsidP="00327F4A">
      <w:pPr>
        <w:framePr w:w="1702" w:h="243" w:hRule="exact" w:wrap="auto" w:hAnchor="text" w:x="6232" w:y="5238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418" w:h="243" w:hRule="exact" w:wrap="auto" w:hAnchor="text" w:x="9350" w:y="5238"/>
        <w:widowControl w:val="0"/>
        <w:pBdr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361" w:h="243" w:hRule="exact" w:wrap="auto" w:hAnchor="text" w:x="9350" w:y="5238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8 680,00</w:t>
      </w:r>
    </w:p>
    <w:p w:rsidR="00327F4A" w:rsidRDefault="00327F4A" w:rsidP="00327F4A">
      <w:pPr>
        <w:framePr w:w="5670" w:h="243" w:hRule="exact" w:wrap="auto" w:hAnchor="text" w:x="563" w:y="5480"/>
        <w:widowControl w:val="0"/>
        <w:pBdr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3" w:hRule="exact" w:wrap="auto" w:hAnchor="text" w:x="620" w:y="5480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Demontáž - dřevěná okna</w:t>
      </w:r>
    </w:p>
    <w:p w:rsidR="00327F4A" w:rsidRDefault="00327F4A" w:rsidP="00327F4A">
      <w:pPr>
        <w:framePr w:w="1702" w:h="243" w:hRule="exact" w:wrap="auto" w:hAnchor="text" w:x="6232" w:y="5480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418" w:h="243" w:hRule="exact" w:wrap="auto" w:hAnchor="text" w:x="9350" w:y="5480"/>
        <w:widowControl w:val="0"/>
        <w:pBdr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361" w:h="243" w:hRule="exact" w:wrap="auto" w:hAnchor="text" w:x="9350" w:y="5480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2 790,00</w:t>
      </w:r>
    </w:p>
    <w:p w:rsidR="00327F4A" w:rsidRDefault="00327F4A" w:rsidP="00327F4A">
      <w:pPr>
        <w:framePr w:w="5670" w:h="243" w:hRule="exact" w:wrap="auto" w:hAnchor="text" w:x="563" w:y="5722"/>
        <w:widowControl w:val="0"/>
        <w:pBdr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3" w:hRule="exact" w:wrap="auto" w:hAnchor="text" w:x="620" w:y="572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Likvidace odpadu</w:t>
      </w:r>
    </w:p>
    <w:p w:rsidR="00327F4A" w:rsidRDefault="00327F4A" w:rsidP="00327F4A">
      <w:pPr>
        <w:framePr w:w="1702" w:h="243" w:hRule="exact" w:wrap="auto" w:hAnchor="text" w:x="6232" w:y="5722"/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418" w:h="243" w:hRule="exact" w:wrap="auto" w:hAnchor="text" w:x="9350" w:y="5722"/>
        <w:widowControl w:val="0"/>
        <w:pBdr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361" w:h="243" w:hRule="exact" w:wrap="auto" w:hAnchor="text" w:x="9350" w:y="5722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800,00</w:t>
      </w:r>
    </w:p>
    <w:p w:rsidR="00327F4A" w:rsidRDefault="00327F4A" w:rsidP="00327F4A">
      <w:pPr>
        <w:framePr w:w="5670" w:h="247" w:hRule="exact" w:wrap="auto" w:hAnchor="text" w:x="563" w:y="5964"/>
        <w:widowControl w:val="0"/>
        <w:pBdr>
          <w:top w:val="single" w:sz="6" w:space="0" w:color="000000"/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7" w:hRule="exact" w:wrap="auto" w:hAnchor="text" w:x="620" w:y="5964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Suma netto</w:t>
      </w:r>
    </w:p>
    <w:p w:rsidR="00327F4A" w:rsidRDefault="00327F4A" w:rsidP="00327F4A">
      <w:pPr>
        <w:framePr w:w="4536" w:h="247" w:hRule="exact" w:wrap="auto" w:hAnchor="text" w:x="6232" w:y="5964"/>
        <w:widowControl w:val="0"/>
        <w:pBdr>
          <w:top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4479" w:h="247" w:hRule="exact" w:wrap="auto" w:hAnchor="text" w:x="6232" w:y="5964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77 732,67</w:t>
      </w:r>
    </w:p>
    <w:p w:rsidR="00327F4A" w:rsidRDefault="00327F4A" w:rsidP="00327F4A">
      <w:pPr>
        <w:framePr w:w="5670" w:h="243" w:hRule="exact" w:wrap="auto" w:hAnchor="text" w:x="563" w:y="6210"/>
        <w:widowControl w:val="0"/>
        <w:pBdr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5613" w:h="243" w:hRule="exact" w:wrap="auto" w:hAnchor="text" w:x="620" w:y="6210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bez DPH</w:t>
      </w:r>
    </w:p>
    <w:p w:rsidR="00327F4A" w:rsidRDefault="00327F4A" w:rsidP="00327F4A">
      <w:pPr>
        <w:framePr w:w="1702" w:h="243" w:hRule="exact" w:wrap="auto" w:hAnchor="text" w:x="6232" w:y="6210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0,00 %</w:t>
      </w:r>
    </w:p>
    <w:p w:rsidR="00327F4A" w:rsidRDefault="00327F4A" w:rsidP="00327F4A">
      <w:pPr>
        <w:framePr w:w="1418" w:h="243" w:hRule="exact" w:wrap="auto" w:hAnchor="text" w:x="9350" w:y="6210"/>
        <w:widowControl w:val="0"/>
        <w:pBdr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1361" w:h="243" w:hRule="exact" w:wrap="auto" w:hAnchor="text" w:x="9350" w:y="6210"/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0,00</w:t>
      </w:r>
    </w:p>
    <w:p w:rsidR="00327F4A" w:rsidRDefault="00327F4A" w:rsidP="00327F4A">
      <w:pPr>
        <w:framePr w:w="7938" w:h="247" w:hRule="exact" w:wrap="auto" w:hAnchor="text" w:x="563" w:y="6452"/>
        <w:widowControl w:val="0"/>
        <w:pBdr>
          <w:top w:val="single" w:sz="6" w:space="0" w:color="000000"/>
          <w:lef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7881" w:h="247" w:hRule="exact" w:wrap="auto" w:hAnchor="text" w:x="620" w:y="6452"/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Částka k zaplacení</w:t>
      </w:r>
    </w:p>
    <w:p w:rsidR="00327F4A" w:rsidRDefault="00327F4A" w:rsidP="00327F4A">
      <w:pPr>
        <w:framePr w:w="2269" w:h="247" w:hRule="exact" w:wrap="auto" w:hAnchor="text" w:x="8500" w:y="6452"/>
        <w:widowControl w:val="0"/>
        <w:pBdr>
          <w:top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Arial" w:hAnsi="Arial" w:cs="Arial"/>
        </w:rPr>
      </w:pPr>
    </w:p>
    <w:p w:rsidR="00327F4A" w:rsidRDefault="00327F4A" w:rsidP="00327F4A">
      <w:pPr>
        <w:framePr w:w="2212" w:h="247" w:hRule="exact" w:wrap="auto" w:hAnchor="text" w:x="8500" w:y="6452"/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77 732,67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de-DE"/>
        </w:rPr>
        <w:t>Kč</w:t>
      </w:r>
      <w:proofErr w:type="spellEnd"/>
    </w:p>
    <w:p w:rsidR="00327F4A" w:rsidRDefault="00327F4A" w:rsidP="00327F4A">
      <w:pPr>
        <w:framePr w:w="10206" w:h="232" w:hRule="exact" w:wrap="auto" w:hAnchor="text" w:x="563" w:y="6698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27F4A" w:rsidRDefault="00327F4A" w:rsidP="00327F4A">
      <w:pPr>
        <w:framePr w:w="10206" w:wrap="auto" w:hAnchor="text" w:x="677" w:y="80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Celková cena je uvedena vč. DPH</w:t>
      </w:r>
      <w:r>
        <w:rPr>
          <w:rFonts w:ascii="Tahoma" w:hAnsi="Tahoma" w:cs="Tahoma"/>
          <w:sz w:val="20"/>
          <w:szCs w:val="20"/>
        </w:rPr>
        <w:t>.</w:t>
      </w:r>
    </w:p>
    <w:p w:rsidR="00327F4A" w:rsidRDefault="00327F4A" w:rsidP="00327F4A">
      <w:pPr>
        <w:framePr w:w="10206" w:wrap="auto" w:hAnchor="text" w:x="677" w:y="80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DPH bude účtována dle platné legislativy = 15% pro bytovou výstavbu, 21% pro ostatní </w:t>
      </w:r>
    </w:p>
    <w:p w:rsidR="00327F4A" w:rsidRDefault="00327F4A" w:rsidP="00327F4A">
      <w:pPr>
        <w:framePr w:w="10206" w:wrap="auto" w:hAnchor="text" w:x="677" w:y="80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každého plastového výrobku (kromě dveří s AL prahem) je 3 cm vysoký podkladní profil, jehož výška není součástí výše uvedených rozměrů. Všechny dveře a okna otvíravé dovnitř jsou znázorněny při pohledu zevnitř, dveře otvíravé ven, jsou znázorněny při pohledu zvenku.</w:t>
      </w:r>
    </w:p>
    <w:p w:rsidR="00327F4A" w:rsidRDefault="00327F4A" w:rsidP="00327F4A">
      <w:pPr>
        <w:framePr w:w="10206" w:wrap="auto" w:hAnchor="text" w:x="677" w:y="10041"/>
        <w:widowControl w:val="0"/>
        <w:autoSpaceDE w:val="0"/>
        <w:autoSpaceDN w:val="0"/>
        <w:adjustRightInd w:val="0"/>
        <w:spacing w:line="200" w:lineRule="exact"/>
        <w:ind w:left="72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Tato cenová nabídka má platnost 1 měsíc.</w:t>
      </w:r>
    </w:p>
    <w:p w:rsidR="00327F4A" w:rsidRDefault="00327F4A" w:rsidP="00327F4A">
      <w:pPr>
        <w:framePr w:w="10206" w:wrap="auto" w:hAnchor="text" w:x="677" w:y="10041"/>
        <w:widowControl w:val="0"/>
        <w:autoSpaceDE w:val="0"/>
        <w:autoSpaceDN w:val="0"/>
        <w:adjustRightInd w:val="0"/>
        <w:spacing w:line="200" w:lineRule="exact"/>
        <w:ind w:left="72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Doprava výrobku je v ceně montáže.</w:t>
      </w:r>
    </w:p>
    <w:p w:rsidR="00327F4A" w:rsidRDefault="00327F4A" w:rsidP="00327F4A">
      <w:pPr>
        <w:framePr w:w="10206" w:wrap="auto" w:hAnchor="text" w:x="677" w:y="10041"/>
        <w:widowControl w:val="0"/>
        <w:autoSpaceDE w:val="0"/>
        <w:autoSpaceDN w:val="0"/>
        <w:adjustRightInd w:val="0"/>
        <w:spacing w:line="200" w:lineRule="exact"/>
        <w:ind w:left="72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Před výrobou bude provedeno bezplatné zaměření.</w:t>
      </w:r>
    </w:p>
    <w:p w:rsidR="00327F4A" w:rsidRDefault="00327F4A" w:rsidP="00327F4A">
      <w:pPr>
        <w:framePr w:w="10206" w:wrap="auto" w:hAnchor="text" w:x="677" w:y="10041"/>
        <w:widowControl w:val="0"/>
        <w:autoSpaceDE w:val="0"/>
        <w:autoSpaceDN w:val="0"/>
        <w:adjustRightInd w:val="0"/>
        <w:spacing w:line="200" w:lineRule="exact"/>
        <w:ind w:left="72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 xml:space="preserve">Záruka na plastová okna a dveře je 60 měsíců, parapety a žaluzie je 24 měsíců.          </w:t>
      </w:r>
    </w:p>
    <w:p w:rsidR="00327F4A" w:rsidRDefault="00327F4A" w:rsidP="00327F4A">
      <w:pPr>
        <w:framePr w:w="10206" w:wrap="auto" w:hAnchor="text" w:x="677" w:y="10041"/>
        <w:widowControl w:val="0"/>
        <w:autoSpaceDE w:val="0"/>
        <w:autoSpaceDN w:val="0"/>
        <w:adjustRightInd w:val="0"/>
        <w:spacing w:line="200" w:lineRule="exact"/>
        <w:ind w:left="72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Termín dodání je pro bílou barvu a standardní dekory 4 týdny.</w:t>
      </w:r>
    </w:p>
    <w:p w:rsidR="00327F4A" w:rsidRDefault="00327F4A" w:rsidP="00327F4A">
      <w:pPr>
        <w:framePr w:w="10206" w:wrap="auto" w:hAnchor="text" w:x="677" w:y="12417"/>
        <w:widowControl w:val="0"/>
        <w:autoSpaceDE w:val="0"/>
        <w:autoSpaceDN w:val="0"/>
        <w:adjustRightInd w:val="0"/>
        <w:spacing w:line="200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327F4A" w:rsidRDefault="00327F4A" w:rsidP="00327F4A">
      <w:pPr>
        <w:framePr w:w="10206" w:h="2057" w:hRule="exact" w:wrap="auto" w:hAnchor="text" w:x="677" w:y="12892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Pro hladký průběh dodávky si Vás dovolujeme upozornit na toto:</w:t>
      </w:r>
    </w:p>
    <w:p w:rsidR="00327F4A" w:rsidRDefault="00327F4A" w:rsidP="00327F4A">
      <w:pPr>
        <w:framePr w:w="10206" w:h="2057" w:hRule="exact" w:wrap="auto" w:hAnchor="text" w:x="677" w:y="12892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Cena montáže je stanovena za předpokladu, že bude probíhat plynule bez přerušení vinou stavební nepřipravenosti a ve smluvním termínu. Přerušení montáže vinou objednatele může mít za následek zvýšení ceny montáže. Náklady na montáž jsou stanoveny pro jednorázový odběr díla. Pokud tomu tak není z důvodu zapříčiněných objednavatelem, má zhotovitel nárok na úhradu vícenákladů tím vzniklých (pokud není jinak výslovně uvedeno v cenové </w:t>
      </w:r>
      <w:proofErr w:type="gramStart"/>
      <w:r>
        <w:rPr>
          <w:rFonts w:ascii="Tahoma" w:hAnsi="Tahoma" w:cs="Tahoma"/>
          <w:sz w:val="20"/>
          <w:szCs w:val="20"/>
        </w:rPr>
        <w:t>nabídce) .</w:t>
      </w:r>
      <w:proofErr w:type="gramEnd"/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7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2) V případě, že neprovádíme montáž, vztahuje se záruka pouze na výrobky, nikoliv na funkčnost po zabudování.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Po montáži a následujících zednických pracích objednatele je nutné zabezpečit čistotu kování a odtokových drážek v dolní části rámu.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Po montáži a následujících zednických pracích je objednatel povinen odstranit z oken ochrannou </w:t>
      </w:r>
      <w:proofErr w:type="spellStart"/>
      <w:r>
        <w:rPr>
          <w:rFonts w:ascii="Tahoma" w:hAnsi="Tahoma" w:cs="Tahoma"/>
          <w:sz w:val="20"/>
          <w:szCs w:val="20"/>
        </w:rPr>
        <w:t>polepovou</w:t>
      </w:r>
      <w:proofErr w:type="spellEnd"/>
      <w:r>
        <w:rPr>
          <w:rFonts w:ascii="Tahoma" w:hAnsi="Tahoma" w:cs="Tahoma"/>
          <w:sz w:val="20"/>
          <w:szCs w:val="20"/>
        </w:rPr>
        <w:t xml:space="preserve"> folii, nejpozději však do 1měsíce ode dne montáže.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Pro spolehlivý chod výrobků je nezbytné, aby objednatel provedl 1x za 6 měsíců kompletní promazání.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Montáží se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rozumí :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 případě uzavření SOD zaměření skutečných rozměru na stavbě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zamontování výrobků do připravených otvoru (tj. zakotvení do ostění, nadpraží, zapěnění spáry PUR </w:t>
      </w:r>
      <w:proofErr w:type="gramStart"/>
      <w:r>
        <w:rPr>
          <w:rFonts w:ascii="Tahoma" w:hAnsi="Tahoma" w:cs="Tahoma"/>
          <w:sz w:val="20"/>
          <w:szCs w:val="20"/>
        </w:rPr>
        <w:t>pěnou )</w:t>
      </w:r>
      <w:proofErr w:type="gramEnd"/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seřízení výrobků k jejich plné funkčnosti (kotevní materiál a PUR pěna jsou v ceně montáže)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pokud zákazník nemá ve smlouvě zednické zapravení, parapety venkovní i vnitřní pouze dodáváme společně se zakázkou.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Demontáží se rozumí: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vybourání původních oken, vnitřních a venkovních parapetů (v případě, že to zákazník požaduje) a odnos na určené místo (podesta patra v panel. </w:t>
      </w:r>
      <w:proofErr w:type="gramStart"/>
      <w:r>
        <w:rPr>
          <w:rFonts w:ascii="Tahoma" w:hAnsi="Tahoma" w:cs="Tahoma"/>
          <w:sz w:val="20"/>
          <w:szCs w:val="20"/>
        </w:rPr>
        <w:t>domě</w:t>
      </w:r>
      <w:proofErr w:type="gramEnd"/>
      <w:r>
        <w:rPr>
          <w:rFonts w:ascii="Tahoma" w:hAnsi="Tahoma" w:cs="Tahoma"/>
          <w:sz w:val="20"/>
          <w:szCs w:val="20"/>
        </w:rPr>
        <w:t>, dvůr u RD apod.)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Likvidací se rozumí: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odvoz starých oken včetně příslušenství, suti a následné uložení na skládce.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Likvidace a odvoz odpadu se provádí pouze společně s demontáží.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Zednickým zapravením se rozumí:</w:t>
      </w:r>
      <w:r>
        <w:rPr>
          <w:rFonts w:ascii="Tahoma" w:hAnsi="Tahoma" w:cs="Tahoma"/>
          <w:sz w:val="20"/>
          <w:szCs w:val="20"/>
        </w:rPr>
        <w:t xml:space="preserve">                                        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zapravení interiéru - vnitřního ostění/nadpraží, montáž vnitřních parapetů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zapravení exteriéru - oprava poškozené exteriérové strany v souvislosti s výměnou </w:t>
      </w:r>
      <w:proofErr w:type="gramStart"/>
      <w:r>
        <w:rPr>
          <w:rFonts w:ascii="Tahoma" w:hAnsi="Tahoma" w:cs="Tahoma"/>
          <w:sz w:val="20"/>
          <w:szCs w:val="20"/>
        </w:rPr>
        <w:t>prvku  (objednavatel</w:t>
      </w:r>
      <w:proofErr w:type="gramEnd"/>
      <w:r>
        <w:rPr>
          <w:rFonts w:ascii="Tahoma" w:hAnsi="Tahoma" w:cs="Tahoma"/>
          <w:sz w:val="20"/>
          <w:szCs w:val="20"/>
        </w:rPr>
        <w:t xml:space="preserve"> byl seznámen s rozdílem barvy a hrubosti zrna opravených ploch). 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Případné </w:t>
      </w:r>
      <w:proofErr w:type="spellStart"/>
      <w:r>
        <w:rPr>
          <w:rFonts w:ascii="Tahoma" w:hAnsi="Tahoma" w:cs="Tahoma"/>
          <w:sz w:val="20"/>
          <w:szCs w:val="20"/>
        </w:rPr>
        <w:t>dotmelení</w:t>
      </w:r>
      <w:proofErr w:type="spellEnd"/>
      <w:r>
        <w:rPr>
          <w:rFonts w:ascii="Tahoma" w:hAnsi="Tahoma" w:cs="Tahoma"/>
          <w:sz w:val="20"/>
          <w:szCs w:val="20"/>
        </w:rPr>
        <w:t xml:space="preserve"> exteriérovým tmelem ve spoji rám - ostění/nadpraží.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montáž a demontáž venkovních parapetů není v ceně zednického zapravení (pokud není individuálně </w:t>
      </w:r>
      <w:proofErr w:type="spellStart"/>
      <w:r>
        <w:rPr>
          <w:rFonts w:ascii="Tahoma" w:hAnsi="Tahoma" w:cs="Tahoma"/>
          <w:sz w:val="20"/>
          <w:szCs w:val="20"/>
        </w:rPr>
        <w:t>nasmlouvána</w:t>
      </w:r>
      <w:proofErr w:type="spellEnd"/>
      <w:r>
        <w:rPr>
          <w:rFonts w:ascii="Tahoma" w:hAnsi="Tahoma" w:cs="Tahoma"/>
          <w:sz w:val="20"/>
          <w:szCs w:val="20"/>
        </w:rPr>
        <w:t xml:space="preserve"> a není v ceně uvedené finanční kalkulace)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 ceně zednického zapravení není likvidace odpadu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hrubý úklid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Hrubým úklidem se rozumí:</w:t>
      </w:r>
      <w:r>
        <w:rPr>
          <w:rFonts w:ascii="Tahoma" w:hAnsi="Tahoma" w:cs="Tahoma"/>
          <w:sz w:val="20"/>
          <w:szCs w:val="20"/>
        </w:rPr>
        <w:t xml:space="preserve">                                               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úklid (smetení a odnos) hrubých nečistot souvisejících s dodávkou a montáží oken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cena neobsahuje zakrytí podlah a jednotlivých kusů nábytku, vysávání, utírání prachu, mytí oken a příslušenství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-  hrubý</w:t>
      </w:r>
      <w:proofErr w:type="gramEnd"/>
      <w:r>
        <w:rPr>
          <w:rFonts w:ascii="Tahoma" w:hAnsi="Tahoma" w:cs="Tahoma"/>
          <w:sz w:val="20"/>
          <w:szCs w:val="20"/>
        </w:rPr>
        <w:t xml:space="preserve"> úklid je v ceně zednického zapravení</w:t>
      </w:r>
    </w:p>
    <w:p w:rsidR="00327F4A" w:rsidRDefault="00327F4A" w:rsidP="00327F4A">
      <w:pPr>
        <w:framePr w:w="10206" w:h="14489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Platební podmínky: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8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327F4A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27F4A">
          <w:pgSz w:w="11906" w:h="16838"/>
          <w:pgMar w:top="288" w:right="288" w:bottom="288" w:left="288" w:header="708" w:footer="708" w:gutter="0"/>
          <w:cols w:space="708"/>
          <w:noEndnote/>
        </w:sectPr>
      </w:pP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50% při podpisu </w:t>
      </w:r>
      <w:proofErr w:type="gramStart"/>
      <w:r>
        <w:rPr>
          <w:rFonts w:ascii="Tahoma" w:hAnsi="Tahoma" w:cs="Tahoma"/>
          <w:sz w:val="20"/>
          <w:szCs w:val="20"/>
        </w:rPr>
        <w:t>smlouvy ,50%</w:t>
      </w:r>
      <w:proofErr w:type="gramEnd"/>
      <w:r>
        <w:rPr>
          <w:rFonts w:ascii="Tahoma" w:hAnsi="Tahoma" w:cs="Tahoma"/>
          <w:sz w:val="20"/>
          <w:szCs w:val="20"/>
        </w:rPr>
        <w:t xml:space="preserve"> po předání díla (splatnost faktury 7 dnů)</w:t>
      </w: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informace týkající se předmětu:</w:t>
      </w: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cenové nabídky, smluvních podmínek, termín dodání a montáže Vám podá: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M</w:t>
      </w:r>
      <w:proofErr w:type="spellEnd"/>
      <w:r>
        <w:rPr>
          <w:rFonts w:ascii="Tahoma" w:hAnsi="Tahoma" w:cs="Tahoma"/>
          <w:sz w:val="20"/>
          <w:szCs w:val="20"/>
        </w:rPr>
        <w:t>.Topinka</w:t>
      </w:r>
      <w:proofErr w:type="gramEnd"/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Žádáme Vás o kontrolu všech uvedených </w:t>
      </w:r>
      <w:proofErr w:type="gramStart"/>
      <w:r>
        <w:rPr>
          <w:rFonts w:ascii="Tahoma" w:hAnsi="Tahoma" w:cs="Tahoma"/>
          <w:sz w:val="20"/>
          <w:szCs w:val="20"/>
        </w:rPr>
        <w:t>prvku  předmětu</w:t>
      </w:r>
      <w:proofErr w:type="gramEnd"/>
      <w:r>
        <w:rPr>
          <w:rFonts w:ascii="Tahoma" w:hAnsi="Tahoma" w:cs="Tahoma"/>
          <w:sz w:val="20"/>
          <w:szCs w:val="20"/>
        </w:rPr>
        <w:t xml:space="preserve"> CENOVÉ NABÍDKY popř. její doplnění a  upřesnění. </w:t>
      </w:r>
      <w:proofErr w:type="gramStart"/>
      <w:r>
        <w:rPr>
          <w:rFonts w:ascii="Tahoma" w:hAnsi="Tahoma" w:cs="Tahoma"/>
          <w:sz w:val="20"/>
          <w:szCs w:val="20"/>
        </w:rPr>
        <w:t>Jakákoliv  změna</w:t>
      </w:r>
      <w:proofErr w:type="gramEnd"/>
      <w:r>
        <w:rPr>
          <w:rFonts w:ascii="Tahoma" w:hAnsi="Tahoma" w:cs="Tahoma"/>
          <w:sz w:val="20"/>
          <w:szCs w:val="20"/>
        </w:rPr>
        <w:t xml:space="preserve"> v zadání  po uzavření Smlouvy o dílo popř. Kupní smlouvy má za následek  posunutí smluvního termínu a vyvolání </w:t>
      </w:r>
      <w:proofErr w:type="spellStart"/>
      <w:r>
        <w:rPr>
          <w:rFonts w:ascii="Tahoma" w:hAnsi="Tahoma" w:cs="Tahoma"/>
          <w:sz w:val="20"/>
          <w:szCs w:val="20"/>
        </w:rPr>
        <w:t>vícenákladu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Potvrzení této cenové nabídky </w:t>
      </w:r>
      <w:proofErr w:type="gramStart"/>
      <w:r>
        <w:rPr>
          <w:rFonts w:ascii="Tahoma" w:hAnsi="Tahoma" w:cs="Tahoma"/>
          <w:sz w:val="20"/>
          <w:szCs w:val="20"/>
        </w:rPr>
        <w:t>je  považováno</w:t>
      </w:r>
      <w:proofErr w:type="gramEnd"/>
      <w:r>
        <w:rPr>
          <w:rFonts w:ascii="Tahoma" w:hAnsi="Tahoma" w:cs="Tahoma"/>
          <w:sz w:val="20"/>
          <w:szCs w:val="20"/>
        </w:rPr>
        <w:t xml:space="preserve"> za  závaznou objednávku ze strany objednatele a stává se nedílnou součástí Smlouvy o dílo popř. Kupní smlouvy.</w:t>
      </w: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HT Produkt s.r.o.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Za objednatele</w:t>
      </w: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:rsidR="00327F4A" w:rsidRDefault="00327F4A" w:rsidP="00327F4A">
      <w:pPr>
        <w:framePr w:w="10206" w:h="6533" w:hRule="exact" w:wrap="auto" w:hAnchor="text" w:x="677" w:y="563"/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Horšovském Týně dne……</w:t>
      </w:r>
      <w:proofErr w:type="gramStart"/>
      <w:r>
        <w:rPr>
          <w:rFonts w:ascii="Tahoma" w:hAnsi="Tahoma" w:cs="Tahoma"/>
          <w:sz w:val="20"/>
          <w:szCs w:val="20"/>
        </w:rPr>
        <w:t>…...........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V...............................dne</w:t>
      </w:r>
      <w:proofErr w:type="gramEnd"/>
      <w:r>
        <w:rPr>
          <w:rFonts w:ascii="Tahoma" w:hAnsi="Tahoma" w:cs="Tahoma"/>
          <w:sz w:val="20"/>
          <w:szCs w:val="20"/>
        </w:rPr>
        <w:t>.....................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>Str.</w:t>
      </w:r>
      <w:r>
        <w:rPr>
          <w:rFonts w:ascii="Tahoma" w:hAnsi="Tahoma" w:cs="Tahoma"/>
          <w:sz w:val="20"/>
          <w:szCs w:val="20"/>
          <w:lang w:val="de-DE"/>
        </w:rPr>
        <w:t xml:space="preserve"> 9 </w:t>
      </w:r>
      <w:r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  <w:lang w:val="de-DE"/>
        </w:rPr>
        <w:t xml:space="preserve"> 9</w:t>
      </w:r>
    </w:p>
    <w:p w:rsidR="00327F4A" w:rsidRDefault="00327F4A" w:rsidP="00327F4A">
      <w:pPr>
        <w:framePr w:w="10206" w:h="483" w:hRule="exact" w:wrap="auto" w:hAnchor="text" w:x="563" w:y="15417"/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lang w:val="de-DE"/>
        </w:rPr>
        <w:t>Nabídka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 HF21083A</w:t>
      </w:r>
      <w:r>
        <w:rPr>
          <w:rFonts w:ascii="Tahoma" w:hAnsi="Tahoma" w:cs="Tahoma"/>
          <w:sz w:val="20"/>
          <w:szCs w:val="20"/>
        </w:rPr>
        <w:t>-1, 18.5.2017</w:t>
      </w:r>
    </w:p>
    <w:p w:rsidR="00327F4A" w:rsidRDefault="00327F4A" w:rsidP="00F732A3">
      <w:pPr>
        <w:rPr>
          <w:sz w:val="19"/>
          <w:szCs w:val="19"/>
        </w:rPr>
      </w:pPr>
    </w:p>
    <w:sectPr w:rsidR="00327F4A" w:rsidSect="00C33457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C5" w:rsidRDefault="001173C5">
      <w:r>
        <w:separator/>
      </w:r>
    </w:p>
  </w:endnote>
  <w:endnote w:type="continuationSeparator" w:id="0">
    <w:p w:rsidR="001173C5" w:rsidRDefault="0011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C5" w:rsidRDefault="001173C5">
      <w:r>
        <w:separator/>
      </w:r>
    </w:p>
  </w:footnote>
  <w:footnote w:type="continuationSeparator" w:id="0">
    <w:p w:rsidR="001173C5" w:rsidRDefault="00117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04" w:rsidRDefault="00197E04">
    <w:pPr>
      <w:pStyle w:val="Zhlav"/>
    </w:pPr>
  </w:p>
  <w:p w:rsidR="00197E04" w:rsidRDefault="00197E04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FA5"/>
    <w:multiLevelType w:val="multilevel"/>
    <w:tmpl w:val="D3E46E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04B01"/>
    <w:multiLevelType w:val="multilevel"/>
    <w:tmpl w:val="4CACCF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135A0599"/>
    <w:multiLevelType w:val="multilevel"/>
    <w:tmpl w:val="E196C976"/>
    <w:lvl w:ilvl="0">
      <w:start w:val="1"/>
      <w:numFmt w:val="upperRoman"/>
      <w:lvlText w:val="%1."/>
      <w:lvlJc w:val="left"/>
      <w:pPr>
        <w:tabs>
          <w:tab w:val="num" w:pos="737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46C2A1B"/>
    <w:multiLevelType w:val="hybridMultilevel"/>
    <w:tmpl w:val="F1088572"/>
    <w:lvl w:ilvl="0" w:tplc="65E2FB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051B0"/>
    <w:multiLevelType w:val="multilevel"/>
    <w:tmpl w:val="5AAE1CC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D33082"/>
    <w:multiLevelType w:val="multilevel"/>
    <w:tmpl w:val="9EBAB3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0C42B3"/>
    <w:multiLevelType w:val="multilevel"/>
    <w:tmpl w:val="2BACD1AA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3ABD2FA1"/>
    <w:multiLevelType w:val="hybridMultilevel"/>
    <w:tmpl w:val="077A3DEC"/>
    <w:lvl w:ilvl="0" w:tplc="6386910C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22E93"/>
    <w:multiLevelType w:val="multilevel"/>
    <w:tmpl w:val="85DCF166"/>
    <w:lvl w:ilvl="0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>
    <w:nsid w:val="4A85199F"/>
    <w:multiLevelType w:val="multilevel"/>
    <w:tmpl w:val="D3E46E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4A1BDC"/>
    <w:multiLevelType w:val="hybridMultilevel"/>
    <w:tmpl w:val="8C9E0DBE"/>
    <w:lvl w:ilvl="0" w:tplc="5EA450FE">
      <w:start w:val="6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21980"/>
    <w:multiLevelType w:val="hybridMultilevel"/>
    <w:tmpl w:val="5F92FECE"/>
    <w:lvl w:ilvl="0" w:tplc="AAFAEDEE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C2C50"/>
    <w:multiLevelType w:val="hybridMultilevel"/>
    <w:tmpl w:val="7D92ED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249B8"/>
    <w:multiLevelType w:val="hybridMultilevel"/>
    <w:tmpl w:val="A39E6C3A"/>
    <w:lvl w:ilvl="0" w:tplc="2AF20FCE">
      <w:start w:val="6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73D1D"/>
    <w:multiLevelType w:val="hybridMultilevel"/>
    <w:tmpl w:val="F55C84C2"/>
    <w:lvl w:ilvl="0" w:tplc="2F2C1EE0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E33190"/>
    <w:multiLevelType w:val="multilevel"/>
    <w:tmpl w:val="9510F0E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bullet"/>
      <w:pStyle w:val="Nadpis3"/>
      <w:lvlText w:val="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>
    <w:nsid w:val="73501BAF"/>
    <w:multiLevelType w:val="hybridMultilevel"/>
    <w:tmpl w:val="E35CEB0C"/>
    <w:lvl w:ilvl="0" w:tplc="65E2FB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211F49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>
    <w:nsid w:val="7C407734"/>
    <w:multiLevelType w:val="hybridMultilevel"/>
    <w:tmpl w:val="F00A6616"/>
    <w:lvl w:ilvl="0" w:tplc="A59E07E4">
      <w:start w:val="7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  <w:num w:numId="12">
    <w:abstractNumId w:val="17"/>
  </w:num>
  <w:num w:numId="13">
    <w:abstractNumId w:val="6"/>
  </w:num>
  <w:num w:numId="14">
    <w:abstractNumId w:val="8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E98"/>
    <w:rsid w:val="00003E5B"/>
    <w:rsid w:val="00020920"/>
    <w:rsid w:val="00045FC6"/>
    <w:rsid w:val="00055DDE"/>
    <w:rsid w:val="0007089D"/>
    <w:rsid w:val="000715F2"/>
    <w:rsid w:val="00073E17"/>
    <w:rsid w:val="0008293C"/>
    <w:rsid w:val="000854DD"/>
    <w:rsid w:val="00087BA1"/>
    <w:rsid w:val="000B4547"/>
    <w:rsid w:val="000B6992"/>
    <w:rsid w:val="000C192E"/>
    <w:rsid w:val="000D0FE0"/>
    <w:rsid w:val="000D4B53"/>
    <w:rsid w:val="000F4BB3"/>
    <w:rsid w:val="00101DDD"/>
    <w:rsid w:val="00102F17"/>
    <w:rsid w:val="00107BB0"/>
    <w:rsid w:val="001173C5"/>
    <w:rsid w:val="00117A2F"/>
    <w:rsid w:val="00145E9B"/>
    <w:rsid w:val="00153A84"/>
    <w:rsid w:val="00161CAC"/>
    <w:rsid w:val="001629A7"/>
    <w:rsid w:val="001637B2"/>
    <w:rsid w:val="0017098E"/>
    <w:rsid w:val="00173A51"/>
    <w:rsid w:val="00180A8F"/>
    <w:rsid w:val="001817C4"/>
    <w:rsid w:val="001849B4"/>
    <w:rsid w:val="001901E6"/>
    <w:rsid w:val="00192AD6"/>
    <w:rsid w:val="00197E04"/>
    <w:rsid w:val="001A082A"/>
    <w:rsid w:val="001A396B"/>
    <w:rsid w:val="001B00E2"/>
    <w:rsid w:val="001B3799"/>
    <w:rsid w:val="001E2FE3"/>
    <w:rsid w:val="001F0063"/>
    <w:rsid w:val="001F012F"/>
    <w:rsid w:val="001F3011"/>
    <w:rsid w:val="001F652A"/>
    <w:rsid w:val="002012B1"/>
    <w:rsid w:val="002055BB"/>
    <w:rsid w:val="00206AF4"/>
    <w:rsid w:val="00214A11"/>
    <w:rsid w:val="00216F44"/>
    <w:rsid w:val="00223EA4"/>
    <w:rsid w:val="00236621"/>
    <w:rsid w:val="00243321"/>
    <w:rsid w:val="00250A51"/>
    <w:rsid w:val="00252330"/>
    <w:rsid w:val="002652EC"/>
    <w:rsid w:val="0026533F"/>
    <w:rsid w:val="002752B5"/>
    <w:rsid w:val="00285B8D"/>
    <w:rsid w:val="00290F1E"/>
    <w:rsid w:val="00295AD6"/>
    <w:rsid w:val="002A0122"/>
    <w:rsid w:val="002A6247"/>
    <w:rsid w:val="002B11A7"/>
    <w:rsid w:val="002B48DB"/>
    <w:rsid w:val="002B7326"/>
    <w:rsid w:val="002C2474"/>
    <w:rsid w:val="002E6EA4"/>
    <w:rsid w:val="002F32B1"/>
    <w:rsid w:val="00306AF5"/>
    <w:rsid w:val="00325A83"/>
    <w:rsid w:val="00327F4A"/>
    <w:rsid w:val="00332FC6"/>
    <w:rsid w:val="00336CA1"/>
    <w:rsid w:val="003370D0"/>
    <w:rsid w:val="00337638"/>
    <w:rsid w:val="003455D7"/>
    <w:rsid w:val="00351A5C"/>
    <w:rsid w:val="00375621"/>
    <w:rsid w:val="00386FA9"/>
    <w:rsid w:val="00395F1D"/>
    <w:rsid w:val="00395FA9"/>
    <w:rsid w:val="003A377F"/>
    <w:rsid w:val="003A7180"/>
    <w:rsid w:val="003B29DE"/>
    <w:rsid w:val="003B2D8B"/>
    <w:rsid w:val="003B7709"/>
    <w:rsid w:val="003C318B"/>
    <w:rsid w:val="003E1B55"/>
    <w:rsid w:val="003E348E"/>
    <w:rsid w:val="003F1436"/>
    <w:rsid w:val="003F44A3"/>
    <w:rsid w:val="00403978"/>
    <w:rsid w:val="00404FFF"/>
    <w:rsid w:val="00410398"/>
    <w:rsid w:val="004149E0"/>
    <w:rsid w:val="00416BD9"/>
    <w:rsid w:val="00421730"/>
    <w:rsid w:val="00432C35"/>
    <w:rsid w:val="00433D64"/>
    <w:rsid w:val="00446C80"/>
    <w:rsid w:val="00466B5E"/>
    <w:rsid w:val="0047157B"/>
    <w:rsid w:val="004718B8"/>
    <w:rsid w:val="00475FB8"/>
    <w:rsid w:val="004815D0"/>
    <w:rsid w:val="004848F8"/>
    <w:rsid w:val="0049395E"/>
    <w:rsid w:val="00494A82"/>
    <w:rsid w:val="00495BF1"/>
    <w:rsid w:val="004B0477"/>
    <w:rsid w:val="004B2426"/>
    <w:rsid w:val="004B3680"/>
    <w:rsid w:val="004C5EE6"/>
    <w:rsid w:val="004C7ED6"/>
    <w:rsid w:val="004D226C"/>
    <w:rsid w:val="004F7C04"/>
    <w:rsid w:val="00500B22"/>
    <w:rsid w:val="00503EE8"/>
    <w:rsid w:val="005067D9"/>
    <w:rsid w:val="0050787D"/>
    <w:rsid w:val="00517D01"/>
    <w:rsid w:val="00521EEA"/>
    <w:rsid w:val="00530CA8"/>
    <w:rsid w:val="00534C68"/>
    <w:rsid w:val="0053672F"/>
    <w:rsid w:val="00537EC8"/>
    <w:rsid w:val="00542076"/>
    <w:rsid w:val="00554E82"/>
    <w:rsid w:val="00562DFC"/>
    <w:rsid w:val="0056371E"/>
    <w:rsid w:val="00565EB3"/>
    <w:rsid w:val="00572F60"/>
    <w:rsid w:val="00590156"/>
    <w:rsid w:val="005A1036"/>
    <w:rsid w:val="005A6768"/>
    <w:rsid w:val="005B19CC"/>
    <w:rsid w:val="005B238A"/>
    <w:rsid w:val="005C0A73"/>
    <w:rsid w:val="005C3BFF"/>
    <w:rsid w:val="005C57BF"/>
    <w:rsid w:val="005C5DB6"/>
    <w:rsid w:val="005D031F"/>
    <w:rsid w:val="005D26A0"/>
    <w:rsid w:val="005D3237"/>
    <w:rsid w:val="005E0677"/>
    <w:rsid w:val="006036A7"/>
    <w:rsid w:val="00605666"/>
    <w:rsid w:val="00606C80"/>
    <w:rsid w:val="0063319F"/>
    <w:rsid w:val="00636C1A"/>
    <w:rsid w:val="00650626"/>
    <w:rsid w:val="00664F4D"/>
    <w:rsid w:val="00676668"/>
    <w:rsid w:val="00676D1B"/>
    <w:rsid w:val="006814DE"/>
    <w:rsid w:val="006A056F"/>
    <w:rsid w:val="006A26BD"/>
    <w:rsid w:val="006A49CE"/>
    <w:rsid w:val="006B004A"/>
    <w:rsid w:val="006B0391"/>
    <w:rsid w:val="006C0658"/>
    <w:rsid w:val="006D64BF"/>
    <w:rsid w:val="006E294F"/>
    <w:rsid w:val="006F2849"/>
    <w:rsid w:val="00706ECC"/>
    <w:rsid w:val="00712B71"/>
    <w:rsid w:val="0071316C"/>
    <w:rsid w:val="007138BB"/>
    <w:rsid w:val="007217CB"/>
    <w:rsid w:val="00721E42"/>
    <w:rsid w:val="00722B75"/>
    <w:rsid w:val="00724393"/>
    <w:rsid w:val="00726202"/>
    <w:rsid w:val="007267E3"/>
    <w:rsid w:val="00730DC1"/>
    <w:rsid w:val="00733662"/>
    <w:rsid w:val="0073735C"/>
    <w:rsid w:val="00743369"/>
    <w:rsid w:val="007501BB"/>
    <w:rsid w:val="00751FB4"/>
    <w:rsid w:val="0075730B"/>
    <w:rsid w:val="007576F3"/>
    <w:rsid w:val="00772693"/>
    <w:rsid w:val="007819BF"/>
    <w:rsid w:val="00782D2E"/>
    <w:rsid w:val="00790274"/>
    <w:rsid w:val="00791D8E"/>
    <w:rsid w:val="00793634"/>
    <w:rsid w:val="007A3F3A"/>
    <w:rsid w:val="007B1E98"/>
    <w:rsid w:val="007B5C48"/>
    <w:rsid w:val="007C55A7"/>
    <w:rsid w:val="007C56D3"/>
    <w:rsid w:val="007D4A7B"/>
    <w:rsid w:val="007E5E68"/>
    <w:rsid w:val="007F12D2"/>
    <w:rsid w:val="007F269D"/>
    <w:rsid w:val="00801CEE"/>
    <w:rsid w:val="00812760"/>
    <w:rsid w:val="00815783"/>
    <w:rsid w:val="00834F84"/>
    <w:rsid w:val="00856B3E"/>
    <w:rsid w:val="008763E3"/>
    <w:rsid w:val="00890792"/>
    <w:rsid w:val="00893E5F"/>
    <w:rsid w:val="008968CD"/>
    <w:rsid w:val="008A43B1"/>
    <w:rsid w:val="008A7C2A"/>
    <w:rsid w:val="008C2ABA"/>
    <w:rsid w:val="008C3B27"/>
    <w:rsid w:val="008D5C62"/>
    <w:rsid w:val="008E4B73"/>
    <w:rsid w:val="008E75D8"/>
    <w:rsid w:val="008F68B2"/>
    <w:rsid w:val="008F7D1D"/>
    <w:rsid w:val="00902EC6"/>
    <w:rsid w:val="0090778B"/>
    <w:rsid w:val="00917B36"/>
    <w:rsid w:val="00921293"/>
    <w:rsid w:val="0092274D"/>
    <w:rsid w:val="00932CB4"/>
    <w:rsid w:val="0093612D"/>
    <w:rsid w:val="00936CFC"/>
    <w:rsid w:val="00967566"/>
    <w:rsid w:val="00970067"/>
    <w:rsid w:val="00971769"/>
    <w:rsid w:val="00977925"/>
    <w:rsid w:val="00983EAD"/>
    <w:rsid w:val="00991B70"/>
    <w:rsid w:val="009A20BF"/>
    <w:rsid w:val="009A42F2"/>
    <w:rsid w:val="009A473B"/>
    <w:rsid w:val="009A66EE"/>
    <w:rsid w:val="009B0ABC"/>
    <w:rsid w:val="009C6443"/>
    <w:rsid w:val="009D2E3B"/>
    <w:rsid w:val="009E2778"/>
    <w:rsid w:val="009E3DF5"/>
    <w:rsid w:val="009E73FA"/>
    <w:rsid w:val="00A01152"/>
    <w:rsid w:val="00A12588"/>
    <w:rsid w:val="00A12EAE"/>
    <w:rsid w:val="00A311B2"/>
    <w:rsid w:val="00A3169A"/>
    <w:rsid w:val="00A33DBD"/>
    <w:rsid w:val="00A33FDA"/>
    <w:rsid w:val="00A55C3C"/>
    <w:rsid w:val="00A61F57"/>
    <w:rsid w:val="00A70838"/>
    <w:rsid w:val="00A7093C"/>
    <w:rsid w:val="00A84953"/>
    <w:rsid w:val="00AA172B"/>
    <w:rsid w:val="00AA4150"/>
    <w:rsid w:val="00AA4DA6"/>
    <w:rsid w:val="00AB4299"/>
    <w:rsid w:val="00AB457D"/>
    <w:rsid w:val="00AC0370"/>
    <w:rsid w:val="00AC2BFB"/>
    <w:rsid w:val="00AC35ED"/>
    <w:rsid w:val="00AD0198"/>
    <w:rsid w:val="00AD7A50"/>
    <w:rsid w:val="00AF0FDE"/>
    <w:rsid w:val="00AF7C88"/>
    <w:rsid w:val="00B01351"/>
    <w:rsid w:val="00B01359"/>
    <w:rsid w:val="00B01AA0"/>
    <w:rsid w:val="00B01FDA"/>
    <w:rsid w:val="00B06B14"/>
    <w:rsid w:val="00B06EA8"/>
    <w:rsid w:val="00B07E5D"/>
    <w:rsid w:val="00B11B86"/>
    <w:rsid w:val="00B158E9"/>
    <w:rsid w:val="00B20633"/>
    <w:rsid w:val="00B21025"/>
    <w:rsid w:val="00B40CF1"/>
    <w:rsid w:val="00B45276"/>
    <w:rsid w:val="00B51CB6"/>
    <w:rsid w:val="00B64452"/>
    <w:rsid w:val="00B6716B"/>
    <w:rsid w:val="00B73F27"/>
    <w:rsid w:val="00B86640"/>
    <w:rsid w:val="00B86FBD"/>
    <w:rsid w:val="00B97292"/>
    <w:rsid w:val="00BA2D3E"/>
    <w:rsid w:val="00BA58C6"/>
    <w:rsid w:val="00BA640E"/>
    <w:rsid w:val="00BC4E55"/>
    <w:rsid w:val="00BC4FB6"/>
    <w:rsid w:val="00BD17B0"/>
    <w:rsid w:val="00BE3AC8"/>
    <w:rsid w:val="00C1155D"/>
    <w:rsid w:val="00C15C77"/>
    <w:rsid w:val="00C241DD"/>
    <w:rsid w:val="00C33457"/>
    <w:rsid w:val="00C340F5"/>
    <w:rsid w:val="00C42D9E"/>
    <w:rsid w:val="00C45793"/>
    <w:rsid w:val="00C502C8"/>
    <w:rsid w:val="00C507B1"/>
    <w:rsid w:val="00C60A30"/>
    <w:rsid w:val="00C65065"/>
    <w:rsid w:val="00C77A2F"/>
    <w:rsid w:val="00C834C8"/>
    <w:rsid w:val="00C96992"/>
    <w:rsid w:val="00C97BF1"/>
    <w:rsid w:val="00CA27C7"/>
    <w:rsid w:val="00CA3406"/>
    <w:rsid w:val="00CA4195"/>
    <w:rsid w:val="00CB30B2"/>
    <w:rsid w:val="00CC25EE"/>
    <w:rsid w:val="00CC2D71"/>
    <w:rsid w:val="00CD2155"/>
    <w:rsid w:val="00CF29AD"/>
    <w:rsid w:val="00D10BA8"/>
    <w:rsid w:val="00D137B2"/>
    <w:rsid w:val="00D20343"/>
    <w:rsid w:val="00D27E4F"/>
    <w:rsid w:val="00D31BE0"/>
    <w:rsid w:val="00D37E8B"/>
    <w:rsid w:val="00D428C0"/>
    <w:rsid w:val="00D43817"/>
    <w:rsid w:val="00D439E5"/>
    <w:rsid w:val="00D630D8"/>
    <w:rsid w:val="00D6761A"/>
    <w:rsid w:val="00D751C3"/>
    <w:rsid w:val="00D75B16"/>
    <w:rsid w:val="00D77515"/>
    <w:rsid w:val="00D81354"/>
    <w:rsid w:val="00D90851"/>
    <w:rsid w:val="00D92A94"/>
    <w:rsid w:val="00DA683B"/>
    <w:rsid w:val="00DA704F"/>
    <w:rsid w:val="00DB603E"/>
    <w:rsid w:val="00DC47C6"/>
    <w:rsid w:val="00DC5C78"/>
    <w:rsid w:val="00DC7908"/>
    <w:rsid w:val="00DE243F"/>
    <w:rsid w:val="00DE6FF2"/>
    <w:rsid w:val="00DF2884"/>
    <w:rsid w:val="00E03A36"/>
    <w:rsid w:val="00E132A3"/>
    <w:rsid w:val="00E14F58"/>
    <w:rsid w:val="00E22D7E"/>
    <w:rsid w:val="00E43C23"/>
    <w:rsid w:val="00E45209"/>
    <w:rsid w:val="00E57937"/>
    <w:rsid w:val="00E66AF5"/>
    <w:rsid w:val="00E70399"/>
    <w:rsid w:val="00E9012E"/>
    <w:rsid w:val="00E96659"/>
    <w:rsid w:val="00EB3D28"/>
    <w:rsid w:val="00EC21AB"/>
    <w:rsid w:val="00EC2231"/>
    <w:rsid w:val="00EC2E06"/>
    <w:rsid w:val="00EC51E6"/>
    <w:rsid w:val="00EC6A2E"/>
    <w:rsid w:val="00ED1D56"/>
    <w:rsid w:val="00ED494D"/>
    <w:rsid w:val="00ED4F42"/>
    <w:rsid w:val="00ED772C"/>
    <w:rsid w:val="00EF04F9"/>
    <w:rsid w:val="00EF295E"/>
    <w:rsid w:val="00EF40A8"/>
    <w:rsid w:val="00F10B66"/>
    <w:rsid w:val="00F15E07"/>
    <w:rsid w:val="00F33E75"/>
    <w:rsid w:val="00F35A85"/>
    <w:rsid w:val="00F35AD0"/>
    <w:rsid w:val="00F41235"/>
    <w:rsid w:val="00F6091C"/>
    <w:rsid w:val="00F60A9B"/>
    <w:rsid w:val="00F732A3"/>
    <w:rsid w:val="00F77223"/>
    <w:rsid w:val="00F812C0"/>
    <w:rsid w:val="00F869DE"/>
    <w:rsid w:val="00F93E8E"/>
    <w:rsid w:val="00FB0CB1"/>
    <w:rsid w:val="00FC011C"/>
    <w:rsid w:val="00FC634F"/>
    <w:rsid w:val="00FE7EF7"/>
    <w:rsid w:val="00FF63DD"/>
    <w:rsid w:val="00FF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3457"/>
    <w:rPr>
      <w:sz w:val="24"/>
      <w:szCs w:val="24"/>
    </w:rPr>
  </w:style>
  <w:style w:type="paragraph" w:styleId="Nadpis1">
    <w:name w:val="heading 1"/>
    <w:basedOn w:val="Normln"/>
    <w:next w:val="Normln"/>
    <w:qFormat/>
    <w:rsid w:val="00932CB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32CB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2C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2C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2CB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2CB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32CB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32CB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32CB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1E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1E9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7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801CE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79027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3060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AROKNA</Company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Uživatel</dc:creator>
  <cp:lastModifiedBy>vogeltanzovai</cp:lastModifiedBy>
  <cp:revision>2</cp:revision>
  <cp:lastPrinted>2017-05-12T08:55:00Z</cp:lastPrinted>
  <dcterms:created xsi:type="dcterms:W3CDTF">2017-05-18T10:41:00Z</dcterms:created>
  <dcterms:modified xsi:type="dcterms:W3CDTF">2017-05-18T10:41:00Z</dcterms:modified>
</cp:coreProperties>
</file>