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40"/>
        <w:gridCol w:w="140"/>
        <w:gridCol w:w="60"/>
        <w:gridCol w:w="660"/>
        <w:gridCol w:w="500"/>
        <w:gridCol w:w="260"/>
        <w:gridCol w:w="480"/>
        <w:gridCol w:w="380"/>
        <w:gridCol w:w="240"/>
        <w:gridCol w:w="240"/>
        <w:gridCol w:w="400"/>
        <w:gridCol w:w="240"/>
        <w:gridCol w:w="320"/>
        <w:gridCol w:w="80"/>
        <w:gridCol w:w="180"/>
        <w:gridCol w:w="60"/>
        <w:gridCol w:w="240"/>
        <w:gridCol w:w="220"/>
        <w:gridCol w:w="140"/>
        <w:gridCol w:w="60"/>
        <w:gridCol w:w="460"/>
        <w:gridCol w:w="1480"/>
        <w:gridCol w:w="860"/>
        <w:gridCol w:w="1220"/>
        <w:gridCol w:w="100"/>
        <w:gridCol w:w="40"/>
        <w:gridCol w:w="1620"/>
      </w:tblGrid>
      <w:tr w:rsidR="005B49B7">
        <w:trPr>
          <w:trHeight w:hRule="exact" w:val="7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SMLOUVA O VÝPŮJČCE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č. 450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5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Česká republika – Národní muzeum v přírodě, příspěvková organizace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Valašské muzeum v přírodě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zastoupené: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Ing. Bc. Jindřich Ondruš, generální ředitel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adresa: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Palackého 147, 756 61 Rožnov pod Radhoštěm 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IČ: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00098604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t xml:space="preserve">(dále jen </w:t>
            </w: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“</w:t>
            </w:r>
          </w:p>
        </w:tc>
        <w:tc>
          <w:tcPr>
            <w:tcW w:w="17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t xml:space="preserve">na straně </w:t>
            </w: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Vlastivědné muzeum Jesenicka, p. o.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zastoupené: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Mgr. Pavel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Rušar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ředitel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3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adresa/sídlo/místo podnikání:</w:t>
            </w:r>
          </w:p>
        </w:tc>
        <w:tc>
          <w:tcPr>
            <w:tcW w:w="60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Zámecké náměstí 1, 790 01 Jeseník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r.č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./IČ: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64095410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t xml:space="preserve">(dále jen </w:t>
            </w:r>
          </w:p>
        </w:tc>
        <w:tc>
          <w:tcPr>
            <w:tcW w:w="1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výpůjčitel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“</w:t>
            </w:r>
          </w:p>
        </w:tc>
        <w:tc>
          <w:tcPr>
            <w:tcW w:w="17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t xml:space="preserve">na straně </w:t>
            </w: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9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uzavírají níže uvedeného dne, měsíce a roku v souladu 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§ 2193 a násl. a zákona č. 89/2012 Sb. (Občanský zákoník) v platném znění a zákona č. 122/2000 Sb.,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  muzejních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sbírkách tuto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5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>Smlouvu o výpůjčce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1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I.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9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touto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smlouvou  přenechává  vypůjčiteli  za podmínek  níže  uvedených  nezuživatelné věci ze sbírkových předmětů, jejichž seznam je přílohou č. 1 této smlouvy (dále jen “věc“) a zavazuje se mu umožnit její bezplatné dočasné užívání.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Účel výpůjčky:</w:t>
            </w:r>
          </w:p>
        </w:tc>
        <w:tc>
          <w:tcPr>
            <w:tcW w:w="74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vánoční výstava betlémů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II.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1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6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     Věc zůstává po celou dobu výpůjčky ve vlastnictví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smí jí být použito jen k účelu uvedenému v čl. I. této smlouvy.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III.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1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5B49B7" w:rsidRDefault="005B49B7">
            <w:pPr>
              <w:pStyle w:val="EMPTYCELLSTYLE"/>
            </w:pPr>
          </w:p>
        </w:tc>
        <w:tc>
          <w:tcPr>
            <w:tcW w:w="2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17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Bez písemného souhlasu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nebudou na sbírkových předmětech prováděny žádné změny a úpravy.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V případě poškození může vypůjčitel přenechat vypůjčenou věc k opravě škody dalšímu subjektu – restaurátorovi, a to po předchozím písemném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souhlasu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Po  dobu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držení sbírkového předmětu tímto restaurátorem zůstává odpovědnost stávajícího vypůjčitele dle čl. IV. této smlouvy nedotčena.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118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Vypůjčitel je povinen písemně oznámit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před předáním díla restaurátorovi jeho jméno, bydliště a místo, kde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budou  restaurátorské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práce prováděny.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Rovněž  je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povinen předat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 odsouhlasení restaurátorský záměr a umožnit mu dohled nad prováděním restaurátorských prací.</w:t>
            </w:r>
          </w:p>
        </w:tc>
        <w:tc>
          <w:tcPr>
            <w:tcW w:w="1660" w:type="dxa"/>
            <w:gridSpan w:val="2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720"/>
        </w:trPr>
        <w:tc>
          <w:tcPr>
            <w:tcW w:w="1180" w:type="dxa"/>
          </w:tcPr>
          <w:p w:rsidR="005B49B7" w:rsidRDefault="005B49B7">
            <w:pPr>
              <w:pStyle w:val="EMPTYCELLSTYLE"/>
              <w:pageBreakBefore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5B49B7" w:rsidRDefault="005B49B7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IV.</w:t>
            </w: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Vypůjčitel se zavazuje, že splní tyto podmínky výpůjčky:</w:t>
            </w: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116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Vypůjčenou  věc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použije  jen  k  účelu  uvedenému  v  čl. I této smlouvy. S vypůjčenými předměty nebude bez písemného souhlasu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jakýmkoliv způsobem disponováno, zejména nebudou přemístěny nebo dále půjčovány s výjimkou restaurování dle čl. III. této smlouvy.</w:t>
            </w: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86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Po  celou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dobu  výpůjčky zajistí  ochranu  a  bezpečnost vypůjčených předmětů včetně dodržení odpovídajících klimatických podmínek. Vypůjčitel prohlašuje, že nevyžaduje poučení, jak věc užívat, neboť se jedná o pravidla obecně známá a není toho zapotřebí.</w:t>
            </w: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12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Vypůjčená  věc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je  pojištěna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avšak  vypůjčitel  bude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odpovídat za jakékoliv poškození, zničení nebo ztrátu vypůjčené věci, ať k tomu dojde jakýmkoliv způsobem, a to až do výše pojistné ceny věci od okamžiku jejího převzetí do okamžiku jejího vrácení.</w:t>
            </w: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58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Zajistí na své náklady a nebezpečí přepravu věci z místa jeho současného umístění až do prostor určených vypůjčitelem a zpět.</w:t>
            </w: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Nese obvyklé náklady s vypůjčením věci.</w:t>
            </w: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6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Zajistí, že věc nebude bez písemného souhlasu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fotografována, filmována nebo jinak reprodukována.</w:t>
            </w: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5B49B7" w:rsidRDefault="005B49B7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3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Jiné podmínky výpůjčky:</w:t>
            </w:r>
          </w:p>
        </w:tc>
        <w:tc>
          <w:tcPr>
            <w:tcW w:w="5660" w:type="dxa"/>
            <w:gridSpan w:val="14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obvyklé</w:t>
            </w: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5B49B7" w:rsidRDefault="005B49B7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6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má právo a vypůjčitel je povinen umožnit kontrolu věci, zejména z pohledu</w:t>
            </w:r>
            <w:r>
              <w:rPr>
                <w:rFonts w:ascii="Times New Roman" w:eastAsia="Times New Roman" w:hAnsi="Times New Roman" w:cs="Times New Roman"/>
              </w:rPr>
              <w:br/>
              <w:t>dodržení účelu výpůjčky, dodržení klimatických podmínek, stavu věci.</w:t>
            </w: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5B49B7" w:rsidRDefault="005B49B7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V.</w:t>
            </w: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5B49B7" w:rsidRDefault="005B49B7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     Doba výpůjčky se sjednává na dobu určitou, a to ode dne protokolárního předání a převzetí</w:t>
            </w: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věci  do</w:t>
            </w:r>
            <w:proofErr w:type="gramEnd"/>
          </w:p>
        </w:tc>
        <w:tc>
          <w:tcPr>
            <w:tcW w:w="81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31.1.2023</w:t>
            </w: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5B49B7" w:rsidRDefault="005B49B7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5B49B7" w:rsidRDefault="005B49B7">
            <w:pPr>
              <w:pStyle w:val="EMPTYCELLSTYLE"/>
            </w:pP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VI.</w:t>
            </w: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6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Výpůjčka může být ukončena: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     1) Dohodou smluvních stran;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     2) Uplynutím sjednané doby výpůjčky;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     3)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může požadovat okamžité vrácení vypůjčeného předmětu,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zejména jestliže vypůjčitel neužívá vypůjčený předmět řádně nebo jestliže ho užívá v rozporu s účelem, ke kterému byl předmět vypůjčen, příp. poruší některou z dohodnutých podmínek této smlouvy nebo potřebuje-li vypůjčitel věc nevyhnutelně dříve z důvodu, který nemohl při uzavření smlouvy předvídat. Ke dni ukončení výpůjčky je vypůjčitel povinen věc protokolárně vrátit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 sídle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stavu, v jakém ji převzal s přihlédnutím k obvyklému opotřebení. Bude-li vypůjčitel v prodlení s odevzdáním předmětu výpůjčky, může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vypůjčiteli účtovat smluvní pokutu za každý den prodlení ve výši 100,- Kč, i když prodlení nezavinil.</w:t>
            </w:r>
          </w:p>
        </w:tc>
        <w:tc>
          <w:tcPr>
            <w:tcW w:w="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620" w:type="dxa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720"/>
        </w:trPr>
        <w:tc>
          <w:tcPr>
            <w:tcW w:w="1180" w:type="dxa"/>
          </w:tcPr>
          <w:p w:rsidR="005B49B7" w:rsidRDefault="005B49B7">
            <w:pPr>
              <w:pStyle w:val="EMPTYCELLSTYLE"/>
              <w:pageBreakBefore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9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VII.</w:t>
            </w: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0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51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9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Práva a povinnosti smluvních stran, které nejsou touto smlouvou výslovně upraveny, se řídí platnými obecně závaznými předpisy, zejména zákonem č. 89/2012 Sb. (Občanský zákoník) v platném znění.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Veškerá  práva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vypůjčitele musí být uplatněna nejpozději do tří měsíců od vrácení věci, jinak je soud nepřizná, namítne-li druhá strana opožděné uplatnění práva.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Veškeré  změny  a  doplňky  této smlouvy  se  sjednávají písemně formou číselně označovaných dodatků odsouhlasených a podepsaných oběma smluvními stranami. Pokud by některé jednání v této smlouvě mělo být neplatné, nemá to vliv na platnost ostatních ustanovení této smlouvy.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Neplatná  ustanovení  smlouvy  jsou  v  takovém  případě  nahrazena  ustanoveními příslušného zákona.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Tato  smlouva  je  vyhotovena ve  2  stejnopisech, z nichž po jednom obdrží každá ze smluvních stran.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Tato smlouva nabývá platnosti a účinnosti podpisem smluvních stran.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Účastníci  této  smlouvy  prohlašují,  že si tuto smlouvu před jejím podpisem přečetli, že byla uzavřena po vzájemném projednání, podle jejich pravé a svobodné vůle, určitě, vážně a srozumitelně.</w:t>
            </w: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6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2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V Rožnově pod Radhoštěm dne </w:t>
            </w:r>
            <w:r w:rsidR="005D52B3">
              <w:rPr>
                <w:rFonts w:ascii="Times New Roman" w:eastAsia="Times New Roman" w:hAnsi="Times New Roman" w:cs="Times New Roman"/>
              </w:rPr>
              <w:t>10.10.2022</w:t>
            </w: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42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005D52B3">
              <w:rPr>
                <w:rFonts w:ascii="Times New Roman" w:eastAsia="Times New Roman" w:hAnsi="Times New Roman" w:cs="Times New Roman"/>
              </w:rPr>
              <w:t xml:space="preserve"> Jeseníku</w:t>
            </w:r>
            <w:r>
              <w:rPr>
                <w:rFonts w:ascii="Times New Roman" w:eastAsia="Times New Roman" w:hAnsi="Times New Roman" w:cs="Times New Roman"/>
              </w:rPr>
              <w:t xml:space="preserve"> dne </w:t>
            </w:r>
            <w:r w:rsidR="005D52B3">
              <w:rPr>
                <w:rFonts w:ascii="Times New Roman" w:eastAsia="Times New Roman" w:hAnsi="Times New Roman" w:cs="Times New Roman"/>
              </w:rPr>
              <w:t>14. 10.2022</w:t>
            </w: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8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2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2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Výpůjčitel</w:t>
            </w:r>
            <w:proofErr w:type="spellEnd"/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8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Národní muzeum v přírodě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Valašské muzeum v přírodě</w:t>
            </w: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42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Vlastivědné muzeum Jesenicka, p. o.</w:t>
            </w: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8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40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14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3000" w:type="dxa"/>
            <w:gridSpan w:val="10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3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3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Ing. Jindřich Ondruš, generální ředitel</w:t>
            </w: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6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6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3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EC243A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Doložka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B531A2" w:rsidRDefault="00B531A2">
            <w:pPr>
              <w:pStyle w:val="default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3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252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  <w:tr w:rsidR="005B49B7">
        <w:trPr>
          <w:trHeight w:hRule="exact" w:val="40"/>
        </w:trPr>
        <w:tc>
          <w:tcPr>
            <w:tcW w:w="1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3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8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5B49B7" w:rsidRDefault="005B49B7">
            <w:pPr>
              <w:pStyle w:val="EMPTYCELLSTYLE"/>
            </w:pPr>
          </w:p>
        </w:tc>
        <w:tc>
          <w:tcPr>
            <w:tcW w:w="14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5B49B7" w:rsidRDefault="005B49B7">
            <w:pPr>
              <w:pStyle w:val="EMPTYCELLSTYLE"/>
            </w:pPr>
          </w:p>
        </w:tc>
        <w:tc>
          <w:tcPr>
            <w:tcW w:w="86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220" w:type="dxa"/>
          </w:tcPr>
          <w:p w:rsidR="005B49B7" w:rsidRDefault="005B49B7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5B49B7" w:rsidRDefault="005B49B7">
            <w:pPr>
              <w:pStyle w:val="EMPTYCELLSTYLE"/>
            </w:pPr>
          </w:p>
        </w:tc>
      </w:tr>
    </w:tbl>
    <w:p w:rsidR="00EC243A" w:rsidRDefault="00EC243A"/>
    <w:p w:rsidR="00B531A2" w:rsidRDefault="00B531A2"/>
    <w:p w:rsidR="00B531A2" w:rsidRDefault="00B531A2"/>
    <w:p w:rsidR="00B531A2" w:rsidRDefault="00B531A2"/>
    <w:p w:rsidR="00B531A2" w:rsidRDefault="00B531A2"/>
    <w:p w:rsidR="00B531A2" w:rsidRDefault="00B531A2"/>
    <w:p w:rsidR="00B531A2" w:rsidRDefault="00B531A2"/>
    <w:p w:rsidR="00B531A2" w:rsidRDefault="00B531A2"/>
    <w:p w:rsidR="00B531A2" w:rsidRDefault="00B531A2"/>
    <w:p w:rsidR="00B531A2" w:rsidRDefault="00B531A2"/>
    <w:p w:rsidR="00B531A2" w:rsidRDefault="00B531A2"/>
    <w:p w:rsidR="00B531A2" w:rsidRDefault="00B531A2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120"/>
        <w:gridCol w:w="700"/>
        <w:gridCol w:w="80"/>
        <w:gridCol w:w="120"/>
        <w:gridCol w:w="40"/>
        <w:gridCol w:w="260"/>
        <w:gridCol w:w="80"/>
        <w:gridCol w:w="620"/>
        <w:gridCol w:w="240"/>
        <w:gridCol w:w="240"/>
        <w:gridCol w:w="140"/>
        <w:gridCol w:w="100"/>
        <w:gridCol w:w="500"/>
        <w:gridCol w:w="1540"/>
        <w:gridCol w:w="740"/>
        <w:gridCol w:w="80"/>
        <w:gridCol w:w="260"/>
        <w:gridCol w:w="520"/>
        <w:gridCol w:w="60"/>
        <w:gridCol w:w="740"/>
        <w:gridCol w:w="480"/>
        <w:gridCol w:w="200"/>
        <w:gridCol w:w="60"/>
        <w:gridCol w:w="1420"/>
        <w:gridCol w:w="120"/>
        <w:gridCol w:w="1340"/>
        <w:gridCol w:w="80"/>
        <w:gridCol w:w="40"/>
        <w:gridCol w:w="40"/>
        <w:gridCol w:w="40"/>
        <w:gridCol w:w="560"/>
      </w:tblGrid>
      <w:tr w:rsidR="00B531A2" w:rsidTr="00DC1332">
        <w:trPr>
          <w:trHeight w:hRule="exact" w:val="68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40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8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Příloha č. 1 ke smlouvě č. 450</w:t>
            </w: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52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3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8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Vypůjčitel potvrzuje, že přebírá od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tyto sbírkové předměty, fotografie, negativy, archiválie k účelu:</w:t>
            </w: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3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8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vánoční výstava betlémů</w:t>
            </w: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30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2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760" w:type="dxa"/>
            <w:gridSpan w:val="2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26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label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č.</w:t>
            </w: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label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č.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název předmětu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stav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cena</w:t>
            </w: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label"/>
            </w:pPr>
            <w:r>
              <w:rPr>
                <w:rFonts w:ascii="Times New Roman" w:eastAsia="Times New Roman" w:hAnsi="Times New Roman" w:cs="Times New Roman"/>
                <w:sz w:val="20"/>
              </w:rPr>
              <w:t>měna</w:t>
            </w: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6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2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760" w:type="dxa"/>
            <w:gridSpan w:val="2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70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64894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betlem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vlněný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dobrý, 21 ks figur + dřevěná stáj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15000</w:t>
            </w: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2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26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15308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betlém - barevný tisk podlepený překližkou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dobrý, 13 ks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7000</w:t>
            </w: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2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276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35096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betlém polychromovaný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dobrý,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1-ulomený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roh, 2-3, 4-ulomená ruka, 5-ulomené uši, 6-8, 9-ulomené ucho, 10-ulomený palec, 11-13, 14-ulomené ucho, 15-ulomené uši, 16-18, 23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50000</w:t>
            </w: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2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46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600" w:type="dxa"/>
            <w:gridSpan w:val="7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394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betlém frenštátský závěsný, kopie</w:t>
            </w:r>
          </w:p>
        </w:tc>
        <w:tc>
          <w:tcPr>
            <w:tcW w:w="1420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dobrý, 47 figur + závěsná deska</w:t>
            </w:r>
          </w:p>
        </w:tc>
        <w:tc>
          <w:tcPr>
            <w:tcW w:w="1480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531A2" w:rsidRDefault="00B531A2" w:rsidP="00DC1332">
            <w:pPr>
              <w:pStyle w:val="value"/>
            </w:pPr>
            <w:r>
              <w:rPr>
                <w:rFonts w:ascii="Times New Roman" w:eastAsia="Times New Roman" w:hAnsi="Times New Roman" w:cs="Times New Roman"/>
                <w:sz w:val="20"/>
              </w:rPr>
              <w:t>Kč</w:t>
            </w: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2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20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3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Předměty zapůjčeny dne:</w:t>
            </w:r>
          </w:p>
        </w:tc>
        <w:tc>
          <w:tcPr>
            <w:tcW w:w="2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14.11.2022</w:t>
            </w: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Předal/a za VMP:</w:t>
            </w:r>
          </w:p>
        </w:tc>
        <w:tc>
          <w:tcPr>
            <w:tcW w:w="32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Kučerová</w:t>
            </w: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3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Místo:</w:t>
            </w: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4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Frenštát p. R.</w:t>
            </w: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3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Převzal/a:</w:t>
            </w: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1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OP:</w:t>
            </w:r>
          </w:p>
        </w:tc>
        <w:tc>
          <w:tcPr>
            <w:tcW w:w="3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46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3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38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3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Číslo pojistné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.:</w:t>
            </w:r>
          </w:p>
        </w:tc>
        <w:tc>
          <w:tcPr>
            <w:tcW w:w="3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3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Předměty vráceny dne:</w:t>
            </w: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Převzal/a za VMP:</w:t>
            </w:r>
          </w:p>
        </w:tc>
        <w:tc>
          <w:tcPr>
            <w:tcW w:w="2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34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1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Zjištěné nedostatky:</w:t>
            </w:r>
          </w:p>
        </w:tc>
        <w:tc>
          <w:tcPr>
            <w:tcW w:w="85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1A2" w:rsidRDefault="00B531A2" w:rsidP="00DC1332">
            <w:pPr>
              <w:pStyle w:val="default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538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  <w:tr w:rsidR="00B531A2" w:rsidTr="00DC1332">
        <w:trPr>
          <w:trHeight w:hRule="exact" w:val="400"/>
        </w:trPr>
        <w:tc>
          <w:tcPr>
            <w:tcW w:w="3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7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5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1A2" w:rsidRDefault="00B531A2" w:rsidP="00DC1332">
            <w:pPr>
              <w:pStyle w:val="default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Strana 1 z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1A2" w:rsidRDefault="00B531A2" w:rsidP="00DC1332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</w:t>
            </w:r>
          </w:p>
        </w:tc>
        <w:tc>
          <w:tcPr>
            <w:tcW w:w="4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6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4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13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8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2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40" w:type="dxa"/>
          </w:tcPr>
          <w:p w:rsidR="00B531A2" w:rsidRDefault="00B531A2" w:rsidP="00DC1332">
            <w:pPr>
              <w:pStyle w:val="EMPTYCELLSTYLE"/>
            </w:pPr>
          </w:p>
        </w:tc>
        <w:tc>
          <w:tcPr>
            <w:tcW w:w="560" w:type="dxa"/>
          </w:tcPr>
          <w:p w:rsidR="00B531A2" w:rsidRDefault="00B531A2" w:rsidP="00DC1332">
            <w:pPr>
              <w:pStyle w:val="EMPTYCELLSTYLE"/>
            </w:pPr>
          </w:p>
        </w:tc>
      </w:tr>
    </w:tbl>
    <w:p w:rsidR="00B531A2" w:rsidRDefault="00B531A2" w:rsidP="00B531A2"/>
    <w:p w:rsidR="00B531A2" w:rsidRDefault="00B531A2"/>
    <w:sectPr w:rsidR="00B531A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B7"/>
    <w:rsid w:val="005B49B7"/>
    <w:rsid w:val="005D52B3"/>
    <w:rsid w:val="007B044D"/>
    <w:rsid w:val="00B531A2"/>
    <w:rsid w:val="00EC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93AE"/>
  <w15:docId w15:val="{BE6A2CE1-CA43-45FD-9026-7A419BAE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rPr>
      <w:rFonts w:ascii="Serif" w:eastAsia="Serif" w:hAnsi="Serif" w:cs="Serif"/>
      <w:sz w:val="24"/>
    </w:rPr>
  </w:style>
  <w:style w:type="paragraph" w:customStyle="1" w:styleId="label">
    <w:name w:val="label"/>
    <w:basedOn w:val="default"/>
    <w:qFormat/>
    <w:rPr>
      <w:b/>
    </w:rPr>
  </w:style>
  <w:style w:type="paragraph" w:customStyle="1" w:styleId="value">
    <w:name w:val="value"/>
    <w:basedOn w:val="defaul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Cejkova</cp:lastModifiedBy>
  <cp:revision>2</cp:revision>
  <dcterms:created xsi:type="dcterms:W3CDTF">2022-11-14T12:02:00Z</dcterms:created>
  <dcterms:modified xsi:type="dcterms:W3CDTF">2022-11-14T12:02:00Z</dcterms:modified>
</cp:coreProperties>
</file>