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27" w:rsidRDefault="00E27D4B" w:rsidP="00116227">
      <w:pPr>
        <w:pStyle w:val="Zkladntext2"/>
        <w:pBdr>
          <w:top w:val="none" w:sz="0" w:space="0" w:color="auto"/>
          <w:left w:val="none" w:sz="0" w:space="0" w:color="auto"/>
          <w:bottom w:val="none" w:sz="0" w:space="0" w:color="auto"/>
          <w:right w:val="none" w:sz="0" w:space="0" w:color="auto"/>
          <w:between w:val="none" w:sz="0" w:space="0" w:color="auto"/>
        </w:pBdr>
        <w:rPr>
          <w:rFonts w:ascii="Calibri" w:hAnsi="Calibri"/>
          <w:color w:val="000000"/>
        </w:rPr>
      </w:pPr>
      <w:r>
        <w:rPr>
          <w:rFonts w:ascii="Calibri" w:hAnsi="Calibri"/>
          <w:color w:val="000000"/>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52"/>
          <w:szCs w:val="52"/>
        </w:rPr>
      </w:pPr>
      <w:proofErr w:type="gramStart"/>
      <w:r>
        <w:rPr>
          <w:rFonts w:ascii="Calibri" w:hAnsi="Calibri"/>
          <w:b/>
          <w:bCs/>
          <w:sz w:val="40"/>
          <w:szCs w:val="40"/>
        </w:rPr>
        <w:t>SMLOUVA  O  DÍLO</w:t>
      </w:r>
      <w:proofErr w:type="gramEnd"/>
      <w:r>
        <w:rPr>
          <w:rFonts w:ascii="Calibri" w:hAnsi="Calibri"/>
          <w:b/>
          <w:bCs/>
          <w:sz w:val="52"/>
          <w:szCs w:val="52"/>
        </w:rPr>
        <w:t xml:space="preserve">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0"/>
          <w:szCs w:val="20"/>
        </w:rPr>
      </w:pPr>
    </w:p>
    <w:p w:rsidR="00116227" w:rsidRDefault="00B80246" w:rsidP="00B80246">
      <w:pPr>
        <w:pStyle w:val="Nadpis2"/>
        <w:numPr>
          <w:ilvl w:val="0"/>
          <w:numId w:val="0"/>
        </w:numPr>
        <w:pBdr>
          <w:top w:val="none" w:sz="0" w:space="0" w:color="auto"/>
          <w:left w:val="none" w:sz="0" w:space="0" w:color="auto"/>
          <w:bottom w:val="none" w:sz="0" w:space="0" w:color="auto"/>
          <w:right w:val="none" w:sz="0" w:space="0" w:color="auto"/>
          <w:between w:val="none" w:sz="0" w:space="0" w:color="auto"/>
        </w:pBdr>
        <w:tabs>
          <w:tab w:val="left" w:pos="1245"/>
          <w:tab w:val="center" w:pos="4536"/>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116227">
        <w:rPr>
          <w:rFonts w:ascii="Calibri" w:hAnsi="Calibri"/>
          <w:sz w:val="22"/>
          <w:szCs w:val="22"/>
        </w:rPr>
        <w:t xml:space="preserve">I.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Smluvní strany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2127"/>
        </w:tabs>
        <w:jc w:val="both"/>
        <w:rPr>
          <w:rFonts w:ascii="Calibri" w:hAnsi="Calibri"/>
          <w:b/>
          <w:bCs/>
          <w:sz w:val="22"/>
          <w:szCs w:val="22"/>
        </w:rPr>
      </w:pPr>
      <w:proofErr w:type="gramStart"/>
      <w:r>
        <w:rPr>
          <w:rFonts w:ascii="Calibri" w:hAnsi="Calibri"/>
          <w:b/>
          <w:bCs/>
          <w:sz w:val="22"/>
          <w:szCs w:val="22"/>
        </w:rPr>
        <w:t xml:space="preserve">Objednatel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Město</w:t>
      </w:r>
      <w:proofErr w:type="gramEnd"/>
      <w:r>
        <w:rPr>
          <w:rFonts w:ascii="Calibri" w:hAnsi="Calibri"/>
          <w:b/>
          <w:bCs/>
          <w:sz w:val="22"/>
          <w:szCs w:val="22"/>
        </w:rPr>
        <w:t xml:space="preserve"> Nový Jičín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r>
        <w:rPr>
          <w:rFonts w:ascii="Calibri" w:hAnsi="Calibri"/>
          <w:b/>
          <w:bCs/>
          <w:sz w:val="22"/>
          <w:szCs w:val="22"/>
        </w:rPr>
        <w:t xml:space="preserve">Se </w:t>
      </w:r>
      <w:proofErr w:type="gramStart"/>
      <w:r>
        <w:rPr>
          <w:rFonts w:ascii="Calibri" w:hAnsi="Calibri"/>
          <w:b/>
          <w:bCs/>
          <w:sz w:val="22"/>
          <w:szCs w:val="22"/>
        </w:rPr>
        <w:t xml:space="preserve">sídlem :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Masarykovo</w:t>
      </w:r>
      <w:proofErr w:type="gramEnd"/>
      <w:r>
        <w:rPr>
          <w:rFonts w:ascii="Calibri" w:hAnsi="Calibri"/>
          <w:b/>
          <w:bCs/>
          <w:sz w:val="22"/>
          <w:szCs w:val="22"/>
        </w:rPr>
        <w:t xml:space="preserve"> nám. 1/1,741 01 Nový Jičín</w:t>
      </w:r>
      <w:r>
        <w:rPr>
          <w:rFonts w:ascii="Calibri" w:hAnsi="Calibri"/>
          <w:b/>
          <w:bCs/>
          <w:sz w:val="22"/>
          <w:szCs w:val="22"/>
        </w:rPr>
        <w:tab/>
      </w:r>
    </w:p>
    <w:p w:rsidR="00116227" w:rsidRDefault="00116227" w:rsidP="004342AB">
      <w:pPr>
        <w:pBdr>
          <w:top w:val="none" w:sz="0" w:space="0" w:color="auto"/>
          <w:left w:val="none" w:sz="0" w:space="0" w:color="auto"/>
          <w:bottom w:val="none" w:sz="0" w:space="0" w:color="auto"/>
          <w:right w:val="none" w:sz="0" w:space="0" w:color="auto"/>
          <w:between w:val="none" w:sz="0" w:space="0" w:color="auto"/>
        </w:pBdr>
        <w:ind w:left="3540" w:hanging="3539"/>
        <w:jc w:val="both"/>
        <w:rPr>
          <w:rFonts w:ascii="Calibri" w:hAnsi="Calibri"/>
          <w:b/>
          <w:bCs/>
          <w:sz w:val="22"/>
          <w:szCs w:val="22"/>
        </w:rPr>
      </w:pPr>
      <w:proofErr w:type="gramStart"/>
      <w:r>
        <w:rPr>
          <w:rFonts w:ascii="Calibri" w:hAnsi="Calibri"/>
          <w:b/>
          <w:bCs/>
          <w:sz w:val="22"/>
          <w:szCs w:val="22"/>
        </w:rPr>
        <w:t xml:space="preserve">Zastoupen :            </w:t>
      </w:r>
      <w:r>
        <w:rPr>
          <w:rFonts w:ascii="Calibri" w:hAnsi="Calibri"/>
          <w:b/>
          <w:bCs/>
          <w:sz w:val="22"/>
          <w:szCs w:val="22"/>
        </w:rPr>
        <w:tab/>
      </w:r>
      <w:r w:rsidR="00BC3A29">
        <w:rPr>
          <w:rFonts w:ascii="Calibri" w:hAnsi="Calibri"/>
          <w:b/>
          <w:bCs/>
          <w:sz w:val="22"/>
          <w:szCs w:val="22"/>
        </w:rPr>
        <w:t>Ing.</w:t>
      </w:r>
      <w:proofErr w:type="gramEnd"/>
      <w:r w:rsidR="00BC3A29">
        <w:rPr>
          <w:rFonts w:ascii="Calibri" w:hAnsi="Calibri"/>
          <w:b/>
          <w:bCs/>
          <w:sz w:val="22"/>
          <w:szCs w:val="22"/>
        </w:rPr>
        <w:t xml:space="preserve"> Blanka </w:t>
      </w:r>
      <w:proofErr w:type="spellStart"/>
      <w:r w:rsidR="00BC3A29">
        <w:rPr>
          <w:rFonts w:ascii="Calibri" w:hAnsi="Calibri"/>
          <w:b/>
          <w:bCs/>
          <w:sz w:val="22"/>
          <w:szCs w:val="22"/>
        </w:rPr>
        <w:t>Zagorská</w:t>
      </w:r>
      <w:proofErr w:type="spellEnd"/>
      <w:r w:rsidR="00BC3A29">
        <w:rPr>
          <w:rFonts w:ascii="Calibri" w:hAnsi="Calibri"/>
          <w:b/>
          <w:bCs/>
          <w:sz w:val="22"/>
          <w:szCs w:val="22"/>
        </w:rPr>
        <w:t>, vedoucí</w:t>
      </w:r>
      <w:r w:rsidR="00BC3A29" w:rsidRPr="00CE68D6">
        <w:rPr>
          <w:rFonts w:ascii="Calibri" w:hAnsi="Calibri"/>
          <w:b/>
          <w:bCs/>
          <w:sz w:val="22"/>
          <w:szCs w:val="22"/>
        </w:rPr>
        <w:t xml:space="preserve"> </w:t>
      </w:r>
      <w:r w:rsidR="00092738">
        <w:rPr>
          <w:rFonts w:ascii="Calibri" w:hAnsi="Calibri"/>
          <w:b/>
          <w:bCs/>
          <w:sz w:val="22"/>
          <w:szCs w:val="22"/>
        </w:rPr>
        <w:t>O</w:t>
      </w:r>
      <w:r w:rsidR="00BC3A29" w:rsidRPr="00CE68D6">
        <w:rPr>
          <w:rFonts w:ascii="Calibri" w:hAnsi="Calibri"/>
          <w:b/>
          <w:bCs/>
          <w:sz w:val="22"/>
          <w:szCs w:val="22"/>
        </w:rPr>
        <w:t>dboru bytového Mě</w:t>
      </w:r>
      <w:r w:rsidR="00E5379E">
        <w:rPr>
          <w:rFonts w:ascii="Calibri" w:hAnsi="Calibri"/>
          <w:b/>
          <w:bCs/>
          <w:sz w:val="22"/>
          <w:szCs w:val="22"/>
        </w:rPr>
        <w:t>stského úřadu</w:t>
      </w:r>
      <w:r w:rsidR="00BC3A29" w:rsidRPr="00CE68D6">
        <w:rPr>
          <w:rFonts w:ascii="Calibri" w:hAnsi="Calibri"/>
          <w:b/>
          <w:bCs/>
          <w:sz w:val="22"/>
          <w:szCs w:val="22"/>
        </w:rPr>
        <w:t xml:space="preserve">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IČO:</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002 98 212</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DIČ: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CZ00298212</w:t>
      </w:r>
      <w:r>
        <w:rPr>
          <w:rFonts w:ascii="Calibri" w:hAnsi="Calibri"/>
          <w:b/>
          <w:bCs/>
          <w:sz w:val="22"/>
          <w:szCs w:val="22"/>
        </w:rPr>
        <w:tab/>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Bankovní </w:t>
      </w:r>
      <w:proofErr w:type="gramStart"/>
      <w:r>
        <w:rPr>
          <w:rFonts w:ascii="Calibri" w:hAnsi="Calibri"/>
          <w:b/>
          <w:bCs/>
          <w:sz w:val="22"/>
          <w:szCs w:val="22"/>
        </w:rPr>
        <w:t xml:space="preserve">spojení :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Komerční</w:t>
      </w:r>
      <w:proofErr w:type="gramEnd"/>
      <w:r>
        <w:rPr>
          <w:rFonts w:ascii="Calibri" w:hAnsi="Calibri"/>
          <w:b/>
          <w:bCs/>
          <w:sz w:val="22"/>
          <w:szCs w:val="22"/>
        </w:rPr>
        <w:t xml:space="preserve"> banka a.s., Nový Jičín</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Číslo </w:t>
      </w:r>
      <w:proofErr w:type="gramStart"/>
      <w:r>
        <w:rPr>
          <w:rFonts w:ascii="Calibri" w:hAnsi="Calibri"/>
          <w:b/>
          <w:bCs/>
          <w:sz w:val="22"/>
          <w:szCs w:val="22"/>
        </w:rPr>
        <w:t>účtu :</w:t>
      </w:r>
      <w:r>
        <w:rPr>
          <w:rFonts w:ascii="Calibri" w:hAnsi="Calibri"/>
          <w:b/>
          <w:bCs/>
          <w:sz w:val="22"/>
          <w:szCs w:val="22"/>
        </w:rPr>
        <w:tab/>
        <w:t xml:space="preserve">          </w:t>
      </w:r>
      <w:r>
        <w:rPr>
          <w:rFonts w:ascii="Calibri" w:hAnsi="Calibri"/>
          <w:b/>
          <w:bCs/>
          <w:sz w:val="22"/>
          <w:szCs w:val="22"/>
        </w:rPr>
        <w:tab/>
      </w:r>
      <w:r w:rsidR="004342AB">
        <w:rPr>
          <w:rFonts w:ascii="Calibri" w:hAnsi="Calibri"/>
          <w:b/>
          <w:bCs/>
          <w:sz w:val="22"/>
          <w:szCs w:val="22"/>
        </w:rPr>
        <w:tab/>
      </w:r>
      <w:r w:rsidR="004342AB">
        <w:rPr>
          <w:rFonts w:ascii="Calibri" w:hAnsi="Calibri"/>
          <w:b/>
          <w:bCs/>
          <w:sz w:val="22"/>
          <w:szCs w:val="22"/>
        </w:rPr>
        <w:tab/>
      </w:r>
      <w:r>
        <w:rPr>
          <w:rFonts w:ascii="Calibri" w:hAnsi="Calibri"/>
          <w:b/>
          <w:bCs/>
          <w:sz w:val="22"/>
          <w:szCs w:val="22"/>
        </w:rPr>
        <w:t>16635801/0100</w:t>
      </w:r>
      <w:proofErr w:type="gramEnd"/>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3540" w:hanging="3540"/>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smluvních : </w:t>
      </w:r>
      <w:r>
        <w:rPr>
          <w:rFonts w:ascii="Calibri" w:hAnsi="Calibri"/>
          <w:b/>
          <w:bCs/>
          <w:sz w:val="22"/>
          <w:szCs w:val="22"/>
        </w:rPr>
        <w:tab/>
      </w:r>
      <w:r w:rsidR="00EC1E75">
        <w:rPr>
          <w:rFonts w:ascii="Calibri" w:hAnsi="Calibri"/>
          <w:b/>
          <w:bCs/>
          <w:sz w:val="22"/>
          <w:szCs w:val="22"/>
        </w:rPr>
        <w:t>Ing.</w:t>
      </w:r>
      <w:proofErr w:type="gramEnd"/>
      <w:r w:rsidR="00EC1E75">
        <w:rPr>
          <w:rFonts w:ascii="Calibri" w:hAnsi="Calibri"/>
          <w:b/>
          <w:bCs/>
          <w:sz w:val="22"/>
          <w:szCs w:val="22"/>
        </w:rPr>
        <w:t xml:space="preserve"> Blanka </w:t>
      </w:r>
      <w:proofErr w:type="spellStart"/>
      <w:r w:rsidR="00EC1E75">
        <w:rPr>
          <w:rFonts w:ascii="Calibri" w:hAnsi="Calibri"/>
          <w:b/>
          <w:bCs/>
          <w:sz w:val="22"/>
          <w:szCs w:val="22"/>
        </w:rPr>
        <w:t>Zagorská</w:t>
      </w:r>
      <w:proofErr w:type="spellEnd"/>
      <w:r w:rsidR="00EC1E75">
        <w:rPr>
          <w:rFonts w:ascii="Calibri" w:hAnsi="Calibri"/>
          <w:b/>
          <w:bCs/>
          <w:sz w:val="22"/>
          <w:szCs w:val="22"/>
        </w:rPr>
        <w:t>, vedoucí</w:t>
      </w:r>
      <w:r w:rsidRPr="00CE68D6">
        <w:rPr>
          <w:rFonts w:ascii="Calibri" w:hAnsi="Calibri"/>
          <w:b/>
          <w:bCs/>
          <w:sz w:val="22"/>
          <w:szCs w:val="22"/>
        </w:rPr>
        <w:t xml:space="preserve"> </w:t>
      </w:r>
      <w:r w:rsidR="00092738">
        <w:rPr>
          <w:rFonts w:ascii="Calibri" w:hAnsi="Calibri"/>
          <w:b/>
          <w:bCs/>
          <w:sz w:val="22"/>
          <w:szCs w:val="22"/>
        </w:rPr>
        <w:t>O</w:t>
      </w:r>
      <w:r w:rsidRPr="00CE68D6">
        <w:rPr>
          <w:rFonts w:ascii="Calibri" w:hAnsi="Calibri"/>
          <w:b/>
          <w:bCs/>
          <w:sz w:val="22"/>
          <w:szCs w:val="22"/>
        </w:rPr>
        <w:t xml:space="preserve">dboru bytového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r>
        <w:rPr>
          <w:rFonts w:ascii="Calibri" w:hAnsi="Calibri"/>
          <w:b/>
          <w:bCs/>
          <w:sz w:val="22"/>
          <w:szCs w:val="22"/>
        </w:rPr>
        <w:t xml:space="preserve">Zástupce ve věcech </w:t>
      </w:r>
      <w:proofErr w:type="gramStart"/>
      <w:r>
        <w:rPr>
          <w:rFonts w:ascii="Calibri" w:hAnsi="Calibri"/>
          <w:b/>
          <w:bCs/>
          <w:sz w:val="22"/>
          <w:szCs w:val="22"/>
        </w:rPr>
        <w:t xml:space="preserve">technických :  </w:t>
      </w:r>
      <w:r>
        <w:rPr>
          <w:rFonts w:ascii="Calibri" w:hAnsi="Calibri"/>
          <w:b/>
          <w:bCs/>
          <w:sz w:val="22"/>
          <w:szCs w:val="22"/>
        </w:rPr>
        <w:tab/>
      </w:r>
      <w:proofErr w:type="spellStart"/>
      <w:r w:rsidR="003E55E3">
        <w:rPr>
          <w:rFonts w:ascii="Calibri" w:hAnsi="Calibri"/>
          <w:b/>
          <w:bCs/>
          <w:sz w:val="22"/>
          <w:szCs w:val="22"/>
        </w:rPr>
        <w:t>xxxxxx</w:t>
      </w:r>
      <w:proofErr w:type="spellEnd"/>
      <w:proofErr w:type="gramEnd"/>
      <w:r w:rsidRPr="00CE68D6">
        <w:rPr>
          <w:rFonts w:ascii="Calibri" w:hAnsi="Calibri"/>
          <w:b/>
          <w:bCs/>
          <w:sz w:val="22"/>
          <w:szCs w:val="22"/>
        </w:rPr>
        <w:t xml:space="preserve">, technický a administrativně ekonomický </w:t>
      </w:r>
    </w:p>
    <w:p w:rsidR="00116227" w:rsidRDefault="00116227" w:rsidP="007D57EF">
      <w:pPr>
        <w:pBdr>
          <w:top w:val="none" w:sz="0" w:space="0" w:color="auto"/>
          <w:left w:val="none" w:sz="0" w:space="0" w:color="auto"/>
          <w:bottom w:val="none" w:sz="0" w:space="0" w:color="auto"/>
          <w:right w:val="none" w:sz="0" w:space="0" w:color="auto"/>
          <w:between w:val="none" w:sz="0" w:space="0" w:color="auto"/>
        </w:pBdr>
        <w:ind w:left="2832" w:firstLine="708"/>
        <w:rPr>
          <w:rFonts w:ascii="Calibri" w:hAnsi="Calibri"/>
          <w:b/>
          <w:bCs/>
          <w:sz w:val="22"/>
          <w:szCs w:val="22"/>
        </w:rPr>
      </w:pPr>
      <w:r w:rsidRPr="00CE68D6">
        <w:rPr>
          <w:rFonts w:ascii="Calibri" w:hAnsi="Calibri"/>
          <w:b/>
          <w:bCs/>
          <w:sz w:val="22"/>
          <w:szCs w:val="22"/>
        </w:rPr>
        <w:t xml:space="preserve">pracovník </w:t>
      </w:r>
      <w:r>
        <w:rPr>
          <w:rFonts w:ascii="Calibri" w:hAnsi="Calibri"/>
          <w:b/>
          <w:bCs/>
          <w:sz w:val="22"/>
          <w:szCs w:val="22"/>
        </w:rPr>
        <w:t xml:space="preserve">Odboru bytového </w:t>
      </w:r>
    </w:p>
    <w:p w:rsidR="007D57EF" w:rsidRDefault="007D57EF" w:rsidP="007D57EF">
      <w:pPr>
        <w:pBdr>
          <w:top w:val="none" w:sz="0" w:space="0" w:color="auto"/>
          <w:left w:val="none" w:sz="0" w:space="0" w:color="auto"/>
          <w:bottom w:val="none" w:sz="0" w:space="0" w:color="auto"/>
          <w:right w:val="none" w:sz="0" w:space="0" w:color="auto"/>
          <w:between w:val="none" w:sz="0" w:space="0" w:color="auto"/>
        </w:pBdr>
        <w:ind w:left="2832" w:firstLine="708"/>
        <w:rPr>
          <w:rFonts w:ascii="Calibri" w:hAnsi="Calibri"/>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b/>
          <w:bCs/>
          <w:sz w:val="22"/>
          <w:szCs w:val="22"/>
        </w:rPr>
      </w:pP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
          <w:bCs/>
          <w:sz w:val="22"/>
          <w:szCs w:val="22"/>
        </w:rPr>
      </w:pPr>
      <w:r w:rsidRPr="003E55E3">
        <w:rPr>
          <w:rFonts w:asciiTheme="minorHAnsi" w:hAnsiTheme="minorHAnsi" w:cstheme="minorHAnsi"/>
          <w:b/>
          <w:bCs/>
          <w:sz w:val="22"/>
          <w:szCs w:val="22"/>
        </w:rPr>
        <w:t>a</w:t>
      </w: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proofErr w:type="gramStart"/>
      <w:r w:rsidRPr="003E55E3">
        <w:rPr>
          <w:rFonts w:asciiTheme="minorHAnsi" w:hAnsiTheme="minorHAnsi" w:cstheme="minorHAnsi"/>
          <w:b/>
          <w:bCs/>
          <w:sz w:val="22"/>
          <w:szCs w:val="22"/>
        </w:rPr>
        <w:t xml:space="preserve">Zhotovitel :   </w:t>
      </w:r>
      <w:r w:rsidRPr="003E55E3">
        <w:rPr>
          <w:rFonts w:asciiTheme="minorHAnsi" w:hAnsiTheme="minorHAnsi" w:cstheme="minorHAnsi"/>
          <w:b/>
          <w:bCs/>
          <w:sz w:val="22"/>
          <w:szCs w:val="22"/>
        </w:rPr>
        <w:tab/>
        <w:t xml:space="preserve">             </w:t>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6B2C42" w:rsidRPr="003E55E3">
        <w:rPr>
          <w:rFonts w:asciiTheme="minorHAnsi" w:hAnsiTheme="minorHAnsi" w:cstheme="minorHAnsi"/>
          <w:b/>
          <w:bCs/>
          <w:sz w:val="22"/>
          <w:szCs w:val="22"/>
        </w:rPr>
        <w:t>Lukáš</w:t>
      </w:r>
      <w:proofErr w:type="gramEnd"/>
      <w:r w:rsidR="006B2C42" w:rsidRPr="003E55E3">
        <w:rPr>
          <w:rFonts w:asciiTheme="minorHAnsi" w:hAnsiTheme="minorHAnsi" w:cstheme="minorHAnsi"/>
          <w:b/>
          <w:bCs/>
          <w:sz w:val="22"/>
          <w:szCs w:val="22"/>
        </w:rPr>
        <w:t xml:space="preserve"> Pospěch</w:t>
      </w: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 xml:space="preserve">Se </w:t>
      </w:r>
      <w:proofErr w:type="gramStart"/>
      <w:r w:rsidRPr="003E55E3">
        <w:rPr>
          <w:rFonts w:asciiTheme="minorHAnsi" w:hAnsiTheme="minorHAnsi" w:cstheme="minorHAnsi"/>
          <w:b/>
          <w:bCs/>
          <w:sz w:val="22"/>
          <w:szCs w:val="22"/>
        </w:rPr>
        <w:t xml:space="preserve">sídlem :          </w:t>
      </w:r>
      <w:r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6B2C42" w:rsidRPr="003E55E3">
        <w:rPr>
          <w:rFonts w:asciiTheme="minorHAnsi" w:hAnsiTheme="minorHAnsi" w:cstheme="minorHAnsi"/>
          <w:b/>
          <w:bCs/>
          <w:sz w:val="22"/>
          <w:szCs w:val="22"/>
        </w:rPr>
        <w:t>Na</w:t>
      </w:r>
      <w:proofErr w:type="gramEnd"/>
      <w:r w:rsidR="006B2C42" w:rsidRPr="003E55E3">
        <w:rPr>
          <w:rFonts w:asciiTheme="minorHAnsi" w:hAnsiTheme="minorHAnsi" w:cstheme="minorHAnsi"/>
          <w:b/>
          <w:bCs/>
          <w:sz w:val="22"/>
          <w:szCs w:val="22"/>
        </w:rPr>
        <w:t xml:space="preserve"> Výsluní 338</w:t>
      </w:r>
      <w:r w:rsidRPr="003E55E3">
        <w:rPr>
          <w:rFonts w:asciiTheme="minorHAnsi" w:hAnsiTheme="minorHAnsi" w:cstheme="minorHAnsi"/>
          <w:b/>
          <w:bCs/>
          <w:sz w:val="22"/>
          <w:szCs w:val="22"/>
        </w:rPr>
        <w:t>, 741 01 Nový Jičín</w:t>
      </w:r>
    </w:p>
    <w:p w:rsidR="003E55E3"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 xml:space="preserve">IČO : </w:t>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6B2C42" w:rsidRPr="003E55E3">
        <w:rPr>
          <w:rFonts w:asciiTheme="minorHAnsi" w:hAnsiTheme="minorHAnsi" w:cstheme="minorHAnsi"/>
          <w:b/>
          <w:bCs/>
          <w:sz w:val="22"/>
          <w:szCs w:val="22"/>
        </w:rPr>
        <w:t>74332236</w:t>
      </w:r>
    </w:p>
    <w:p w:rsidR="003E55E3" w:rsidRPr="003E55E3" w:rsidRDefault="003E55E3"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DIČ:</w:t>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00DF0D90">
        <w:rPr>
          <w:rFonts w:asciiTheme="minorHAnsi" w:hAnsiTheme="minorHAnsi" w:cstheme="minorHAnsi"/>
          <w:b/>
          <w:bCs/>
          <w:sz w:val="22"/>
          <w:szCs w:val="22"/>
        </w:rPr>
        <w:t>xxxxxxxx</w:t>
      </w:r>
      <w:bookmarkStart w:id="0" w:name="_GoBack"/>
      <w:bookmarkEnd w:id="0"/>
    </w:p>
    <w:p w:rsidR="00092738" w:rsidRPr="003E55E3" w:rsidRDefault="00092738"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zapsaný v živnostenském rejstříku u Městského úřadu Nový Jičín</w:t>
      </w: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Zástupce ve věcech technických:</w:t>
      </w:r>
      <w:r w:rsidRPr="003E55E3">
        <w:rPr>
          <w:rFonts w:asciiTheme="minorHAnsi" w:hAnsiTheme="minorHAnsi" w:cstheme="minorHAnsi"/>
          <w:b/>
          <w:bCs/>
          <w:sz w:val="22"/>
          <w:szCs w:val="22"/>
        </w:rPr>
        <w:tab/>
      </w:r>
      <w:r w:rsidR="00A36A7E" w:rsidRPr="003E55E3">
        <w:rPr>
          <w:rFonts w:asciiTheme="minorHAnsi" w:hAnsiTheme="minorHAnsi" w:cstheme="minorHAnsi"/>
          <w:b/>
          <w:bCs/>
          <w:sz w:val="22"/>
          <w:szCs w:val="22"/>
        </w:rPr>
        <w:t>Lukáš Pospěch</w:t>
      </w: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 xml:space="preserve">Bankovní </w:t>
      </w:r>
      <w:proofErr w:type="gramStart"/>
      <w:r w:rsidRPr="003E55E3">
        <w:rPr>
          <w:rFonts w:asciiTheme="minorHAnsi" w:hAnsiTheme="minorHAnsi" w:cstheme="minorHAnsi"/>
          <w:b/>
          <w:bCs/>
          <w:sz w:val="22"/>
          <w:szCs w:val="22"/>
        </w:rPr>
        <w:t>spojení :</w:t>
      </w:r>
      <w:r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70060C" w:rsidRPr="003E55E3">
        <w:rPr>
          <w:rStyle w:val="st1"/>
          <w:rFonts w:asciiTheme="minorHAnsi" w:hAnsiTheme="minorHAnsi" w:cstheme="minorHAnsi"/>
          <w:b/>
          <w:sz w:val="22"/>
          <w:szCs w:val="22"/>
        </w:rPr>
        <w:t>XXXXXXXXXX</w:t>
      </w:r>
      <w:proofErr w:type="gramEnd"/>
    </w:p>
    <w:p w:rsidR="002A3844" w:rsidRPr="003E55E3" w:rsidRDefault="00116227" w:rsidP="002A3844">
      <w:pPr>
        <w:rPr>
          <w:rFonts w:asciiTheme="minorHAnsi" w:hAnsiTheme="minorHAnsi" w:cstheme="minorHAnsi"/>
          <w:b/>
          <w:bCs/>
          <w:sz w:val="22"/>
          <w:szCs w:val="22"/>
        </w:rPr>
      </w:pPr>
      <w:r w:rsidRPr="003E55E3">
        <w:rPr>
          <w:rFonts w:asciiTheme="minorHAnsi" w:hAnsiTheme="minorHAnsi" w:cstheme="minorHAnsi"/>
          <w:b/>
          <w:bCs/>
          <w:sz w:val="22"/>
          <w:szCs w:val="22"/>
        </w:rPr>
        <w:t xml:space="preserve">Číslo </w:t>
      </w:r>
      <w:proofErr w:type="gramStart"/>
      <w:r w:rsidRPr="003E55E3">
        <w:rPr>
          <w:rFonts w:asciiTheme="minorHAnsi" w:hAnsiTheme="minorHAnsi" w:cstheme="minorHAnsi"/>
          <w:b/>
          <w:bCs/>
          <w:sz w:val="22"/>
          <w:szCs w:val="22"/>
        </w:rPr>
        <w:t xml:space="preserve">účtu :  </w:t>
      </w:r>
      <w:r w:rsidRPr="003E55E3">
        <w:rPr>
          <w:rFonts w:asciiTheme="minorHAnsi" w:hAnsiTheme="minorHAnsi" w:cstheme="minorHAnsi"/>
          <w:b/>
          <w:bCs/>
          <w:sz w:val="22"/>
          <w:szCs w:val="22"/>
        </w:rPr>
        <w:tab/>
      </w:r>
      <w:r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320395" w:rsidRPr="003E55E3">
        <w:rPr>
          <w:rFonts w:asciiTheme="minorHAnsi" w:hAnsiTheme="minorHAnsi" w:cstheme="minorHAnsi"/>
          <w:b/>
          <w:bCs/>
          <w:sz w:val="22"/>
          <w:szCs w:val="22"/>
        </w:rPr>
        <w:tab/>
      </w:r>
      <w:r w:rsidR="0070060C" w:rsidRPr="003E55E3">
        <w:rPr>
          <w:rFonts w:asciiTheme="minorHAnsi" w:hAnsiTheme="minorHAnsi" w:cstheme="minorHAnsi"/>
          <w:b/>
          <w:bCs/>
          <w:sz w:val="22"/>
          <w:szCs w:val="22"/>
        </w:rPr>
        <w:t>XXXXXXXXXX</w:t>
      </w:r>
      <w:proofErr w:type="gramEnd"/>
      <w:r w:rsidR="002A3844" w:rsidRPr="003E55E3">
        <w:rPr>
          <w:rFonts w:asciiTheme="minorHAnsi" w:hAnsiTheme="minorHAnsi" w:cstheme="minorHAnsi"/>
          <w:b/>
          <w:bCs/>
          <w:sz w:val="22"/>
          <w:szCs w:val="22"/>
        </w:rPr>
        <w:tab/>
      </w: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sz w:val="22"/>
          <w:szCs w:val="22"/>
          <w:lang w:eastAsia="en-US"/>
        </w:rPr>
      </w:pPr>
    </w:p>
    <w:p w:rsidR="00116227" w:rsidRPr="003E55E3" w:rsidRDefault="00116227" w:rsidP="00116227">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sz w:val="22"/>
          <w:szCs w:val="22"/>
        </w:rPr>
      </w:pPr>
      <w:r w:rsidRPr="003E55E3">
        <w:rPr>
          <w:rFonts w:asciiTheme="minorHAnsi" w:hAnsiTheme="minorHAnsi" w:cstheme="minorHAnsi"/>
          <w:b/>
          <w:bCs/>
          <w:sz w:val="22"/>
          <w:szCs w:val="22"/>
        </w:rPr>
        <w:t>(dále jen „zhotovitel“)</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firstLine="708"/>
        <w:rPr>
          <w:rFonts w:ascii="Calibri" w:hAnsi="Calibri"/>
          <w:b/>
          <w:bCs/>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 xml:space="preserve">Základní ustanovení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b/>
          <w:sz w:val="22"/>
          <w:szCs w:val="22"/>
        </w:rPr>
        <w:t>2.1</w:t>
      </w:r>
      <w:r>
        <w:rPr>
          <w:rFonts w:ascii="Calibri" w:hAnsi="Calibri"/>
          <w:sz w:val="22"/>
          <w:szCs w:val="22"/>
        </w:rPr>
        <w:t xml:space="preserve">    Tato</w:t>
      </w:r>
      <w:proofErr w:type="gramEnd"/>
      <w:r>
        <w:rPr>
          <w:rFonts w:ascii="Calibri" w:hAnsi="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2.2   Smluvní</w:t>
      </w:r>
      <w:proofErr w:type="gramEnd"/>
      <w:r>
        <w:rPr>
          <w:rFonts w:ascii="Calibri" w:hAnsi="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2.3      Zhotovitel</w:t>
      </w:r>
      <w:proofErr w:type="gramEnd"/>
      <w:r>
        <w:rPr>
          <w:rFonts w:ascii="Calibri" w:hAnsi="Calibri"/>
          <w:sz w:val="22"/>
          <w:szCs w:val="22"/>
        </w:rPr>
        <w:t xml:space="preserve"> prohlašuje, že je odborně způsobilý k zajištění předmětu plnění podle této smlouvy.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Pr>
          <w:rFonts w:ascii="Calibri" w:hAnsi="Calibri"/>
          <w:sz w:val="22"/>
          <w:szCs w:val="22"/>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Pr>
          <w:rFonts w:ascii="Calibri" w:hAnsi="Calibri"/>
          <w:sz w:val="22"/>
          <w:szCs w:val="22"/>
        </w:rPr>
        <w:t>2.5     Zhotovitel</w:t>
      </w:r>
      <w:proofErr w:type="gramEnd"/>
      <w:r>
        <w:rPr>
          <w:rFonts w:ascii="Calibri" w:hAnsi="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w:t>
      </w:r>
      <w:r>
        <w:rPr>
          <w:rFonts w:ascii="Calibri" w:hAnsi="Calibri"/>
          <w:sz w:val="22"/>
          <w:szCs w:val="22"/>
        </w:rPr>
        <w:lastRenderedPageBreak/>
        <w:t xml:space="preserve">doložit vlastnictví k novému účtu, a to kopií příslušné smlouvy nebo potvrzením peněžního ústavu; nový účet musí být zveřejněným účtem ve smyslu předchozí věty. </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III.</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Pr>
          <w:rFonts w:ascii="Calibri" w:hAnsi="Calibri"/>
          <w:b/>
          <w:sz w:val="22"/>
          <w:szCs w:val="22"/>
        </w:rPr>
        <w:t>Předmět smlouvy</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rPr>
      </w:pPr>
      <w:proofErr w:type="gramStart"/>
      <w:r>
        <w:rPr>
          <w:rFonts w:ascii="Calibri" w:hAnsi="Calibri"/>
          <w:b/>
          <w:sz w:val="22"/>
          <w:szCs w:val="22"/>
        </w:rPr>
        <w:t>3.1</w:t>
      </w:r>
      <w:r>
        <w:rPr>
          <w:rFonts w:ascii="Calibri" w:hAnsi="Calibri"/>
          <w:sz w:val="22"/>
          <w:szCs w:val="22"/>
        </w:rPr>
        <w:t xml:space="preserve">       </w:t>
      </w:r>
      <w:r>
        <w:rPr>
          <w:rFonts w:ascii="Calibri" w:hAnsi="Calibri"/>
          <w:sz w:val="22"/>
          <w:szCs w:val="22"/>
          <w:u w:val="single"/>
        </w:rPr>
        <w:t>Předmět</w:t>
      </w:r>
      <w:proofErr w:type="gramEnd"/>
      <w:r>
        <w:rPr>
          <w:rFonts w:ascii="Calibri" w:hAnsi="Calibri"/>
          <w:sz w:val="22"/>
          <w:szCs w:val="22"/>
          <w:u w:val="single"/>
        </w:rPr>
        <w:t xml:space="preserve"> smlouvy</w:t>
      </w:r>
      <w:r>
        <w:rPr>
          <w:rFonts w:ascii="Calibri" w:hAnsi="Calibri"/>
          <w:sz w:val="22"/>
          <w:szCs w:val="22"/>
        </w:rPr>
        <w:t xml:space="preserve"> </w:t>
      </w:r>
    </w:p>
    <w:p w:rsidR="00116227" w:rsidRPr="00BA1A6A" w:rsidRDefault="00116227" w:rsidP="00617A38">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sz w:val="22"/>
          <w:szCs w:val="22"/>
        </w:rPr>
      </w:pPr>
      <w:proofErr w:type="gramStart"/>
      <w:r w:rsidRPr="00BA1A6A">
        <w:rPr>
          <w:rFonts w:ascii="Calibri" w:hAnsi="Calibri"/>
          <w:sz w:val="22"/>
          <w:szCs w:val="22"/>
        </w:rPr>
        <w:t xml:space="preserve">3.1.1 </w:t>
      </w:r>
      <w:r w:rsidR="00072E84" w:rsidRPr="00BA1A6A">
        <w:rPr>
          <w:rFonts w:ascii="Calibri" w:hAnsi="Calibri"/>
          <w:sz w:val="22"/>
          <w:szCs w:val="22"/>
        </w:rPr>
        <w:t xml:space="preserve"> </w:t>
      </w:r>
      <w:r w:rsidRPr="00BA1A6A">
        <w:rPr>
          <w:rFonts w:ascii="Calibri" w:hAnsi="Calibri"/>
          <w:sz w:val="22"/>
          <w:szCs w:val="22"/>
        </w:rPr>
        <w:t>Zhotovitel</w:t>
      </w:r>
      <w:proofErr w:type="gramEnd"/>
      <w:r w:rsidRPr="00BA1A6A">
        <w:rPr>
          <w:rFonts w:ascii="Calibri" w:hAnsi="Calibri"/>
          <w:sz w:val="22"/>
          <w:szCs w:val="22"/>
        </w:rPr>
        <w:t xml:space="preserve"> se zavazuje provést pro objednatele dílo </w:t>
      </w:r>
      <w:r w:rsidRPr="00BA1A6A">
        <w:rPr>
          <w:rFonts w:ascii="Calibri" w:hAnsi="Calibri"/>
          <w:b/>
          <w:sz w:val="22"/>
          <w:szCs w:val="22"/>
        </w:rPr>
        <w:t>„</w:t>
      </w:r>
      <w:r w:rsidR="00B17DC2">
        <w:rPr>
          <w:rFonts w:ascii="Calibri" w:hAnsi="Calibri"/>
          <w:b/>
          <w:sz w:val="22"/>
          <w:szCs w:val="22"/>
        </w:rPr>
        <w:t>O</w:t>
      </w:r>
      <w:r w:rsidR="00EB2AAA">
        <w:rPr>
          <w:rFonts w:ascii="Calibri" w:hAnsi="Calibri"/>
          <w:b/>
          <w:sz w:val="22"/>
          <w:szCs w:val="22"/>
        </w:rPr>
        <w:t xml:space="preserve">prava střechy bytového domu </w:t>
      </w:r>
      <w:proofErr w:type="spellStart"/>
      <w:r w:rsidR="00584C84">
        <w:rPr>
          <w:rFonts w:ascii="Calibri" w:hAnsi="Calibri"/>
          <w:b/>
          <w:sz w:val="22"/>
          <w:szCs w:val="22"/>
        </w:rPr>
        <w:t>Trlicova</w:t>
      </w:r>
      <w:proofErr w:type="spellEnd"/>
      <w:r w:rsidR="00584C84">
        <w:rPr>
          <w:rFonts w:ascii="Calibri" w:hAnsi="Calibri"/>
          <w:b/>
          <w:sz w:val="22"/>
          <w:szCs w:val="22"/>
        </w:rPr>
        <w:t xml:space="preserve"> </w:t>
      </w:r>
      <w:r w:rsidR="00E23074">
        <w:rPr>
          <w:rFonts w:ascii="Calibri" w:hAnsi="Calibri"/>
          <w:b/>
          <w:sz w:val="22"/>
          <w:szCs w:val="22"/>
        </w:rPr>
        <w:t>1783/</w:t>
      </w:r>
      <w:r w:rsidR="00584C84">
        <w:rPr>
          <w:rFonts w:ascii="Calibri" w:hAnsi="Calibri"/>
          <w:b/>
          <w:sz w:val="22"/>
          <w:szCs w:val="22"/>
        </w:rPr>
        <w:t>10</w:t>
      </w:r>
      <w:r w:rsidR="00EB2AAA">
        <w:rPr>
          <w:rFonts w:ascii="Calibri" w:hAnsi="Calibri"/>
          <w:b/>
          <w:sz w:val="22"/>
          <w:szCs w:val="22"/>
        </w:rPr>
        <w:t xml:space="preserve"> v Novém Jičíně</w:t>
      </w:r>
      <w:r w:rsidR="007D57EF">
        <w:rPr>
          <w:rFonts w:ascii="Calibri" w:hAnsi="Calibri"/>
          <w:b/>
          <w:sz w:val="22"/>
          <w:szCs w:val="22"/>
        </w:rPr>
        <w:t>-havarijní stav</w:t>
      </w:r>
      <w:r w:rsidR="00617A38" w:rsidRPr="00BA1A6A">
        <w:rPr>
          <w:rFonts w:ascii="Calibri" w:hAnsi="Calibri"/>
          <w:b/>
          <w:sz w:val="22"/>
          <w:szCs w:val="22"/>
        </w:rPr>
        <w:t>.</w:t>
      </w:r>
      <w:r w:rsidR="00254E00" w:rsidRPr="00BA1A6A">
        <w:rPr>
          <w:rFonts w:ascii="Calibri" w:hAnsi="Calibri"/>
          <w:b/>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Cs/>
          <w:sz w:val="22"/>
          <w:szCs w:val="22"/>
        </w:rPr>
        <w:t>3.1.2  Provedením</w:t>
      </w:r>
      <w:proofErr w:type="gramEnd"/>
      <w:r w:rsidRPr="00BA1A6A">
        <w:rPr>
          <w:rFonts w:ascii="Calibri" w:hAnsi="Calibri"/>
          <w:bCs/>
          <w:sz w:val="22"/>
          <w:szCs w:val="22"/>
        </w:rPr>
        <w:t xml:space="preserve"> díla se rozumí úplné, funkční, bezvadné provedení všech činností, jejichž provedení je pro řádné dokončení díla nezbytné</w:t>
      </w:r>
      <w:r w:rsidRPr="00BA1A6A">
        <w:rPr>
          <w:rFonts w:ascii="Calibri" w:hAnsi="Calibri"/>
          <w:b/>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3.2</w:t>
      </w:r>
      <w:r w:rsidRPr="00BA1A6A">
        <w:rPr>
          <w:rFonts w:ascii="Calibri" w:hAnsi="Calibri"/>
          <w:bCs/>
          <w:sz w:val="22"/>
          <w:szCs w:val="22"/>
        </w:rPr>
        <w:t xml:space="preserve">      </w:t>
      </w:r>
      <w:r w:rsidRPr="00BA1A6A">
        <w:rPr>
          <w:rFonts w:ascii="Calibri" w:hAnsi="Calibri"/>
          <w:bCs/>
          <w:sz w:val="22"/>
          <w:szCs w:val="22"/>
          <w:u w:val="single"/>
        </w:rPr>
        <w:t>Rozsah</w:t>
      </w:r>
      <w:proofErr w:type="gramEnd"/>
      <w:r w:rsidRPr="00BA1A6A">
        <w:rPr>
          <w:rFonts w:ascii="Calibri" w:hAnsi="Calibri"/>
          <w:bCs/>
          <w:sz w:val="22"/>
          <w:szCs w:val="22"/>
          <w:u w:val="single"/>
        </w:rPr>
        <w:t xml:space="preserve"> předmětu díla </w:t>
      </w:r>
    </w:p>
    <w:p w:rsidR="00116227" w:rsidRDefault="00116227" w:rsidP="002B1BC9">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r w:rsidRPr="00BA1A6A">
        <w:rPr>
          <w:rFonts w:ascii="Calibri" w:hAnsi="Calibri"/>
          <w:bCs/>
          <w:sz w:val="22"/>
          <w:szCs w:val="22"/>
        </w:rPr>
        <w:t>3.2.1   Předmětem díla j</w:t>
      </w:r>
      <w:r w:rsidR="0002450B" w:rsidRPr="00BA1A6A">
        <w:rPr>
          <w:rFonts w:ascii="Calibri" w:hAnsi="Calibri"/>
          <w:bCs/>
          <w:sz w:val="22"/>
          <w:szCs w:val="22"/>
        </w:rPr>
        <w:t>e</w:t>
      </w:r>
      <w:r w:rsidR="002B1BC9" w:rsidRPr="00BA1A6A">
        <w:rPr>
          <w:rFonts w:ascii="Calibri" w:hAnsi="Calibri"/>
          <w:bCs/>
          <w:sz w:val="22"/>
          <w:szCs w:val="22"/>
        </w:rPr>
        <w:t xml:space="preserve"> </w:t>
      </w:r>
      <w:r w:rsidR="00C16142">
        <w:rPr>
          <w:rFonts w:ascii="Calibri" w:hAnsi="Calibri"/>
          <w:sz w:val="22"/>
          <w:szCs w:val="22"/>
        </w:rPr>
        <w:t xml:space="preserve">oprava střechy a montáž nové střešní krytiny o výměře 404 m2na bytovém domě </w:t>
      </w:r>
      <w:proofErr w:type="spellStart"/>
      <w:r w:rsidR="00C16142">
        <w:rPr>
          <w:rFonts w:ascii="Calibri" w:hAnsi="Calibri"/>
          <w:sz w:val="22"/>
          <w:szCs w:val="22"/>
        </w:rPr>
        <w:t>Trlicova</w:t>
      </w:r>
      <w:proofErr w:type="spellEnd"/>
      <w:r w:rsidR="00C16142">
        <w:rPr>
          <w:rFonts w:ascii="Calibri" w:hAnsi="Calibri"/>
          <w:sz w:val="22"/>
          <w:szCs w:val="22"/>
        </w:rPr>
        <w:t xml:space="preserve"> 10 v Novém Jičíně. </w:t>
      </w:r>
      <w:r w:rsidRPr="00BA1A6A">
        <w:rPr>
          <w:rFonts w:ascii="Calibri" w:hAnsi="Calibri"/>
          <w:b/>
          <w:sz w:val="22"/>
          <w:szCs w:val="22"/>
        </w:rPr>
        <w:t xml:space="preserve">Bližší specifikace díla je obsahem </w:t>
      </w:r>
      <w:r w:rsidRPr="00BA1A6A">
        <w:rPr>
          <w:rFonts w:ascii="Calibri" w:hAnsi="Calibri"/>
          <w:b/>
          <w:bCs/>
          <w:sz w:val="22"/>
          <w:szCs w:val="22"/>
        </w:rPr>
        <w:t>položkového rozpočtu</w:t>
      </w:r>
      <w:r w:rsidRPr="00BA1A6A">
        <w:rPr>
          <w:rFonts w:ascii="Calibri" w:hAnsi="Calibri"/>
          <w:b/>
          <w:sz w:val="22"/>
          <w:szCs w:val="22"/>
        </w:rPr>
        <w:t>, který tvoří Přílohu č. 1</w:t>
      </w:r>
      <w:r w:rsidRPr="00BA1A6A">
        <w:rPr>
          <w:rFonts w:ascii="Calibri" w:hAnsi="Calibri"/>
          <w:sz w:val="22"/>
          <w:szCs w:val="22"/>
        </w:rPr>
        <w:t xml:space="preserve"> této smlouvy a je její nedílnou součástí. </w:t>
      </w:r>
      <w:r w:rsidRPr="00BA1A6A">
        <w:rPr>
          <w:rFonts w:ascii="Calibri" w:hAnsi="Calibri"/>
          <w:b/>
          <w:bCs/>
          <w:sz w:val="22"/>
          <w:szCs w:val="22"/>
        </w:rPr>
        <w:t xml:space="preserve"> </w:t>
      </w:r>
    </w:p>
    <w:p w:rsidR="00C16142" w:rsidRDefault="00C16142" w:rsidP="002B1BC9">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
    <w:p w:rsidR="00C16142" w:rsidRPr="00BA1A6A" w:rsidRDefault="00C16142" w:rsidP="002B1BC9">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3.2.2 Mimo všechny definované činnosti, jež </w:t>
      </w:r>
      <w:proofErr w:type="gramStart"/>
      <w:r w:rsidRPr="00BA1A6A">
        <w:rPr>
          <w:rFonts w:ascii="Calibri" w:hAnsi="Calibri"/>
          <w:bCs/>
          <w:sz w:val="22"/>
          <w:szCs w:val="22"/>
        </w:rPr>
        <w:t>jsou</w:t>
      </w:r>
      <w:proofErr w:type="gramEnd"/>
      <w:r w:rsidRPr="00BA1A6A">
        <w:rPr>
          <w:rFonts w:ascii="Calibri" w:hAnsi="Calibri"/>
          <w:bCs/>
          <w:sz w:val="22"/>
          <w:szCs w:val="22"/>
        </w:rPr>
        <w:t xml:space="preserve"> obsahem </w:t>
      </w:r>
      <w:r w:rsidR="00CB3457" w:rsidRPr="00BA1A6A">
        <w:rPr>
          <w:rFonts w:ascii="Calibri" w:hAnsi="Calibri"/>
          <w:bCs/>
          <w:sz w:val="22"/>
          <w:szCs w:val="22"/>
        </w:rPr>
        <w:t>položkového rozpočtu</w:t>
      </w:r>
      <w:r w:rsidRPr="00BA1A6A">
        <w:rPr>
          <w:rFonts w:ascii="Calibri" w:hAnsi="Calibri"/>
          <w:bCs/>
          <w:sz w:val="22"/>
          <w:szCs w:val="22"/>
        </w:rPr>
        <w:t xml:space="preserve"> </w:t>
      </w:r>
      <w:proofErr w:type="gramStart"/>
      <w:r w:rsidRPr="00BA1A6A">
        <w:rPr>
          <w:rFonts w:ascii="Calibri" w:hAnsi="Calibri"/>
          <w:bCs/>
          <w:sz w:val="22"/>
          <w:szCs w:val="22"/>
        </w:rPr>
        <w:t>patří</w:t>
      </w:r>
      <w:proofErr w:type="gramEnd"/>
      <w:r w:rsidRPr="00BA1A6A">
        <w:rPr>
          <w:rFonts w:ascii="Calibri" w:hAnsi="Calibri"/>
          <w:bCs/>
          <w:sz w:val="22"/>
          <w:szCs w:val="22"/>
        </w:rPr>
        <w:t xml:space="preserve"> k úplnému provedení díla</w:t>
      </w:r>
      <w:r w:rsidRPr="00BA1A6A">
        <w:rPr>
          <w:rFonts w:ascii="Calibri" w:hAnsi="Calibri"/>
          <w:bCs/>
          <w:color w:val="FF0000"/>
          <w:sz w:val="22"/>
          <w:szCs w:val="22"/>
        </w:rPr>
        <w:t xml:space="preserve"> </w:t>
      </w:r>
      <w:r w:rsidRPr="00BA1A6A">
        <w:rPr>
          <w:rFonts w:ascii="Calibri" w:hAnsi="Calibri"/>
          <w:bCs/>
          <w:sz w:val="22"/>
          <w:szCs w:val="22"/>
        </w:rPr>
        <w:t>i následující práce a činnosti:</w:t>
      </w:r>
      <w:r w:rsidRPr="00BA1A6A">
        <w:rPr>
          <w:rFonts w:ascii="Calibri" w:hAnsi="Calibri"/>
          <w:bCs/>
          <w:color w:val="FF0000"/>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a) Zajištění a provedení všech nezbytných zkoušek, atestů a revizí zařízení a </w:t>
      </w:r>
      <w:r w:rsidRPr="00BA1A6A">
        <w:rPr>
          <w:rFonts w:ascii="Calibri" w:hAnsi="Calibri"/>
          <w:bCs/>
          <w:iCs/>
          <w:sz w:val="22"/>
          <w:szCs w:val="22"/>
        </w:rPr>
        <w:t>systémů tvořících předmět plnění</w:t>
      </w:r>
      <w:r w:rsidRPr="00BA1A6A">
        <w:rPr>
          <w:rFonts w:ascii="Calibri" w:hAnsi="Calibri"/>
          <w:b/>
          <w:bCs/>
          <w:i/>
          <w:iCs/>
          <w:sz w:val="22"/>
          <w:szCs w:val="22"/>
        </w:rPr>
        <w:t xml:space="preserve"> </w:t>
      </w:r>
      <w:r w:rsidRPr="00BA1A6A">
        <w:rPr>
          <w:rFonts w:ascii="Calibri" w:hAnsi="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b) Zajištění dokladů o provedených zkouškách, revizích, atestech a požadovaných vlastnostech výrobků (i dle zákona č. 22/1997 Sb. </w:t>
      </w:r>
      <w:r w:rsidRPr="00BA1A6A">
        <w:rPr>
          <w:rFonts w:ascii="Calibri" w:hAnsi="Calibri"/>
          <w:sz w:val="22"/>
          <w:szCs w:val="22"/>
        </w:rPr>
        <w:noBreakHyphen/>
        <w:t xml:space="preserve"> prohlášení o shodě), vše v českém jazyce.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c) Dodání seznamu strojů a zařízení, které jsou součástí díla, jejich pasportů, záručních listů, návodů k obsluze a údržbě, provozních řádů a dalších dokladů nezbytných k provozu, to vše v českém jazyce.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 </w:t>
      </w:r>
      <w:r w:rsidR="00072E84" w:rsidRPr="00BA1A6A">
        <w:rPr>
          <w:rFonts w:ascii="Calibri" w:hAnsi="Calibri"/>
          <w:sz w:val="22"/>
          <w:szCs w:val="22"/>
        </w:rPr>
        <w:t xml:space="preserve">d) </w:t>
      </w:r>
      <w:r w:rsidR="00072E84" w:rsidRPr="00BA1A6A">
        <w:rPr>
          <w:rFonts w:ascii="Calibri" w:hAnsi="Calibri"/>
          <w:bCs/>
          <w:sz w:val="22"/>
          <w:szCs w:val="22"/>
        </w:rPr>
        <w:t>Roztřídění vybouraných hmot, demontovaných materiálů, strojů a zařízení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e) Uvedení všech povrchů dotčených </w:t>
      </w:r>
      <w:r w:rsidR="0002450B" w:rsidRPr="00BA1A6A">
        <w:rPr>
          <w:rFonts w:ascii="Calibri" w:hAnsi="Calibri"/>
          <w:sz w:val="22"/>
          <w:szCs w:val="22"/>
        </w:rPr>
        <w:t xml:space="preserve">realizací díla </w:t>
      </w:r>
      <w:r w:rsidRPr="00BA1A6A">
        <w:rPr>
          <w:rFonts w:ascii="Calibri" w:hAnsi="Calibri"/>
          <w:sz w:val="22"/>
          <w:szCs w:val="22"/>
        </w:rPr>
        <w:t xml:space="preserve">do původního stavu.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f) Udržování dotčených zpevněných ploch, společných prostor budovy, chodníků, výjezdů a ostatních ploch přilehlých k</w:t>
      </w:r>
      <w:r w:rsidR="006078A7" w:rsidRPr="00BA1A6A">
        <w:rPr>
          <w:rFonts w:ascii="Calibri" w:hAnsi="Calibri"/>
          <w:sz w:val="22"/>
          <w:szCs w:val="22"/>
        </w:rPr>
        <w:t> místu realizace díla</w:t>
      </w:r>
      <w:r w:rsidRPr="00BA1A6A">
        <w:rPr>
          <w:rFonts w:ascii="Calibri" w:hAnsi="Calibri"/>
          <w:sz w:val="22"/>
          <w:szCs w:val="22"/>
        </w:rPr>
        <w:t xml:space="preserve"> v pořádku a čistotě.</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g) Zajištění ochrany proti šíření prašnosti a nadměrnému hluku v souladu s právními předpisy.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bCs/>
          <w:iCs/>
          <w:sz w:val="22"/>
          <w:szCs w:val="22"/>
        </w:rPr>
        <w:t xml:space="preserve">h) </w:t>
      </w:r>
      <w:r w:rsidRPr="00BA1A6A">
        <w:rPr>
          <w:rFonts w:ascii="Calibri" w:hAnsi="Calibri"/>
          <w:sz w:val="22"/>
          <w:szCs w:val="22"/>
        </w:rPr>
        <w:t xml:space="preserve">Veškeré práce a dodávky související s bezpečnostními opatřeními na ochranu lidí a majetku (zejména chodců a vozidel v místech dotčených </w:t>
      </w:r>
      <w:r w:rsidR="0002450B" w:rsidRPr="00BA1A6A">
        <w:rPr>
          <w:rFonts w:ascii="Calibri" w:hAnsi="Calibri"/>
          <w:sz w:val="22"/>
          <w:szCs w:val="22"/>
        </w:rPr>
        <w:t>realizací díla</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 xml:space="preserve">i) </w:t>
      </w:r>
      <w:proofErr w:type="gramStart"/>
      <w:r w:rsidRPr="00BA1A6A">
        <w:rPr>
          <w:rFonts w:ascii="Calibri" w:hAnsi="Calibri"/>
          <w:sz w:val="22"/>
          <w:szCs w:val="22"/>
        </w:rPr>
        <w:t xml:space="preserve">Ostraha  </w:t>
      </w:r>
      <w:r w:rsidR="006078A7" w:rsidRPr="00BA1A6A">
        <w:rPr>
          <w:rFonts w:ascii="Calibri" w:hAnsi="Calibri"/>
          <w:sz w:val="22"/>
          <w:szCs w:val="22"/>
        </w:rPr>
        <w:t>místa</w:t>
      </w:r>
      <w:proofErr w:type="gramEnd"/>
      <w:r w:rsidR="006078A7" w:rsidRPr="00BA1A6A">
        <w:rPr>
          <w:rFonts w:ascii="Calibri" w:hAnsi="Calibri"/>
          <w:sz w:val="22"/>
          <w:szCs w:val="22"/>
        </w:rPr>
        <w:t xml:space="preserve"> realizace díla</w:t>
      </w:r>
      <w:r w:rsidRPr="00BA1A6A">
        <w:rPr>
          <w:rFonts w:ascii="Calibri" w:hAnsi="Calibri"/>
          <w:sz w:val="22"/>
          <w:szCs w:val="22"/>
        </w:rPr>
        <w:t xml:space="preserve">, zajištění bezpečnosti práce a ochrany životního prostředí. </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j</w:t>
      </w:r>
      <w:r w:rsidR="00116227" w:rsidRPr="00BA1A6A">
        <w:rPr>
          <w:rFonts w:ascii="Calibri" w:hAnsi="Calibri"/>
          <w:sz w:val="22"/>
          <w:szCs w:val="22"/>
        </w:rPr>
        <w:t>) Zajištění zpracování všech případných dalších dokumentací, potřebných pro provedení díla (např. výrobní dokumentace).</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k</w:t>
      </w:r>
      <w:r w:rsidR="00116227" w:rsidRPr="00BA1A6A">
        <w:rPr>
          <w:rFonts w:ascii="Calibri" w:hAnsi="Calibri"/>
          <w:sz w:val="22"/>
          <w:szCs w:val="22"/>
        </w:rPr>
        <w:t>) Pojištění díla a odpovědnosti za škodu způsobenou v souvislosti s prováděním díla.</w:t>
      </w:r>
    </w:p>
    <w:p w:rsidR="00116227" w:rsidRPr="00BA1A6A" w:rsidRDefault="0002450B"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l</w:t>
      </w:r>
      <w:r w:rsidR="00116227" w:rsidRPr="00BA1A6A">
        <w:rPr>
          <w:rFonts w:ascii="Calibri" w:hAnsi="Calibri"/>
          <w:sz w:val="22"/>
          <w:szCs w:val="22"/>
        </w:rPr>
        <w:t xml:space="preserve">) Provedení průběžné fotodokumentace díla a její dodání objednateli.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sz w:val="22"/>
          <w:szCs w:val="22"/>
          <w:u w:val="single"/>
        </w:rPr>
      </w:pPr>
      <w:proofErr w:type="gramStart"/>
      <w:r w:rsidRPr="00BA1A6A">
        <w:rPr>
          <w:rFonts w:ascii="Calibri" w:hAnsi="Calibri"/>
          <w:b/>
          <w:sz w:val="22"/>
          <w:szCs w:val="22"/>
        </w:rPr>
        <w:t>3.3</w:t>
      </w:r>
      <w:r w:rsidRPr="00BA1A6A">
        <w:rPr>
          <w:rFonts w:ascii="Calibri" w:hAnsi="Calibri"/>
          <w:sz w:val="22"/>
          <w:szCs w:val="22"/>
        </w:rPr>
        <w:t xml:space="preserve">       </w:t>
      </w:r>
      <w:r w:rsidRPr="00BA1A6A">
        <w:rPr>
          <w:rFonts w:ascii="Calibri" w:hAnsi="Calibri"/>
          <w:sz w:val="22"/>
          <w:szCs w:val="22"/>
          <w:u w:val="single"/>
        </w:rPr>
        <w:t>Změny</w:t>
      </w:r>
      <w:proofErr w:type="gramEnd"/>
      <w:r w:rsidRPr="00BA1A6A">
        <w:rPr>
          <w:rFonts w:ascii="Calibri" w:hAnsi="Calibri"/>
          <w:sz w:val="22"/>
          <w:szCs w:val="22"/>
          <w:u w:val="single"/>
        </w:rPr>
        <w:t xml:space="preserve"> předmětu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3.3.1  Objednatel</w:t>
      </w:r>
      <w:proofErr w:type="gramEnd"/>
      <w:r w:rsidRPr="00BA1A6A">
        <w:rPr>
          <w:rFonts w:ascii="Calibri" w:hAnsi="Calibri"/>
          <w:sz w:val="22"/>
          <w:szCs w:val="22"/>
        </w:rPr>
        <w:t xml:space="preserve"> je z vážných důvodů oprávněn požadovat změnu provedení díla i v průběhu provádění díla. Zhotovitel se zavazuje tyto požadované změny akceptovat.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3.3.2  Změny</w:t>
      </w:r>
      <w:proofErr w:type="gramEnd"/>
      <w:r w:rsidRPr="00BA1A6A">
        <w:rPr>
          <w:rFonts w:ascii="Calibri" w:hAnsi="Calibri"/>
          <w:sz w:val="22"/>
          <w:szCs w:val="22"/>
        </w:rPr>
        <w:t xml:space="preserve"> předmětu díla (vícepráce a </w:t>
      </w:r>
      <w:proofErr w:type="spellStart"/>
      <w:r w:rsidRPr="00BA1A6A">
        <w:rPr>
          <w:rFonts w:ascii="Calibri" w:hAnsi="Calibri"/>
          <w:sz w:val="22"/>
          <w:szCs w:val="22"/>
        </w:rPr>
        <w:t>méněpráce</w:t>
      </w:r>
      <w:proofErr w:type="spellEnd"/>
      <w:r w:rsidRPr="00BA1A6A">
        <w:rPr>
          <w:rFonts w:ascii="Calibri" w:hAnsi="Calibri"/>
          <w:sz w:val="22"/>
          <w:szCs w:val="22"/>
        </w:rPr>
        <w:t xml:space="preserve">) musí být vždy sjednány  formou písemného dodatku ke smlouvě. Vícepráce mohou být realizovány až po uzavření příslušného dodatku.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ind w:left="567" w:hanging="566"/>
        <w:jc w:val="both"/>
        <w:rPr>
          <w:rFonts w:ascii="Calibri" w:hAnsi="Calibri"/>
          <w:sz w:val="22"/>
          <w:szCs w:val="22"/>
        </w:rPr>
      </w:pPr>
      <w:proofErr w:type="gramStart"/>
      <w:r w:rsidRPr="00BA1A6A">
        <w:rPr>
          <w:rFonts w:ascii="Calibri" w:hAnsi="Calibri"/>
          <w:sz w:val="22"/>
          <w:szCs w:val="22"/>
        </w:rPr>
        <w:t>3.3.3  Potřebu</w:t>
      </w:r>
      <w:proofErr w:type="gramEnd"/>
      <w:r w:rsidRPr="00BA1A6A">
        <w:rPr>
          <w:rFonts w:ascii="Calibri" w:hAnsi="Calibri"/>
          <w:sz w:val="22"/>
          <w:szCs w:val="22"/>
        </w:rPr>
        <w:t xml:space="preserve"> změny, která vyvstane v průběhu provádění díla z důvodu nepředvídaných okolností, je zhotovitel povinen neprodleně po jejím zjištění oznámit objednateli. Současně je povinen </w:t>
      </w:r>
      <w:r w:rsidRPr="00BA1A6A">
        <w:rPr>
          <w:rFonts w:ascii="Calibri" w:hAnsi="Calibri"/>
          <w:sz w:val="22"/>
          <w:szCs w:val="22"/>
        </w:rPr>
        <w:lastRenderedPageBreak/>
        <w:t xml:space="preserve">předložit zástupci objednatele návrh změny Položkového rozpočtu případně změny ceny díla. Zástupce objednatele je povinen se k této změně vyjádřit nejpozději do 5 dnů od oznámení.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IV.</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Základní povinnosti zhotovitele a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
          <w:bCs/>
          <w:sz w:val="22"/>
          <w:szCs w:val="22"/>
        </w:rPr>
      </w:pPr>
      <w:proofErr w:type="gramStart"/>
      <w:r w:rsidRPr="00BA1A6A">
        <w:rPr>
          <w:rFonts w:ascii="Calibri" w:hAnsi="Calibri"/>
          <w:b/>
          <w:bCs/>
          <w:sz w:val="22"/>
          <w:szCs w:val="22"/>
        </w:rPr>
        <w:t>4.1</w:t>
      </w:r>
      <w:r w:rsidRPr="00BA1A6A">
        <w:rPr>
          <w:rFonts w:ascii="Calibri" w:hAnsi="Calibri"/>
          <w:bCs/>
          <w:sz w:val="22"/>
          <w:szCs w:val="22"/>
        </w:rPr>
        <w:t xml:space="preserve">    </w:t>
      </w:r>
      <w:r w:rsidRPr="00BA1A6A">
        <w:rPr>
          <w:rFonts w:ascii="Calibri" w:hAnsi="Calibri"/>
          <w:bCs/>
          <w:sz w:val="22"/>
          <w:szCs w:val="22"/>
          <w:u w:val="single"/>
        </w:rPr>
        <w:t>Závazek</w:t>
      </w:r>
      <w:proofErr w:type="gramEnd"/>
      <w:r w:rsidRPr="00BA1A6A">
        <w:rPr>
          <w:rFonts w:ascii="Calibri" w:hAnsi="Calibri"/>
          <w:bCs/>
          <w:sz w:val="22"/>
          <w:szCs w:val="22"/>
          <w:u w:val="single"/>
        </w:rPr>
        <w:t xml:space="preserve"> zhotovitele provést dílo</w:t>
      </w:r>
      <w:r w:rsidRPr="00BA1A6A">
        <w:rPr>
          <w:rFonts w:ascii="Calibri" w:hAnsi="Calibri"/>
          <w:bCs/>
          <w:sz w:val="22"/>
          <w:szCs w:val="22"/>
        </w:rPr>
        <w:t xml:space="preserve">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4.1.1 Zhotovitel je povinen řádně provést dílo na svůj náklad a na své nebezpečí ve sjednané době, a to v souladu s pokyny objednatele.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b/>
          <w:bCs/>
          <w:sz w:val="22"/>
          <w:szCs w:val="22"/>
        </w:rPr>
      </w:pPr>
      <w:proofErr w:type="gramStart"/>
      <w:r w:rsidRPr="00BA1A6A">
        <w:rPr>
          <w:rFonts w:ascii="Calibri" w:hAnsi="Calibri"/>
          <w:b/>
          <w:bCs/>
          <w:sz w:val="22"/>
          <w:szCs w:val="22"/>
        </w:rPr>
        <w:t xml:space="preserve">4.2    </w:t>
      </w:r>
      <w:r w:rsidRPr="00BA1A6A">
        <w:rPr>
          <w:rFonts w:ascii="Calibri" w:hAnsi="Calibri"/>
          <w:bCs/>
          <w:sz w:val="22"/>
          <w:szCs w:val="22"/>
          <w:u w:val="single"/>
        </w:rPr>
        <w:t>Kvalita</w:t>
      </w:r>
      <w:proofErr w:type="gramEnd"/>
      <w:r w:rsidRPr="00BA1A6A">
        <w:rPr>
          <w:rFonts w:ascii="Calibri" w:hAnsi="Calibri"/>
          <w:bCs/>
          <w:sz w:val="22"/>
          <w:szCs w:val="22"/>
          <w:u w:val="single"/>
        </w:rPr>
        <w:t xml:space="preserve"> a jakost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4.2.1  Zhotovitel se zavazuje, provést dílo v souladu s právními a technickými předpisy platnými v době provádění a předání díla, v kvalitě stanovené technickými specifikacemi a uživatelskými standardy</w:t>
      </w:r>
      <w:r w:rsidR="0002450B" w:rsidRPr="00BA1A6A">
        <w:rPr>
          <w:rFonts w:ascii="Calibri" w:hAnsi="Calibri"/>
          <w:sz w:val="22"/>
          <w:szCs w:val="22"/>
        </w:rPr>
        <w:t xml:space="preserve"> a v souladu s pokyny objednatele. Všechny platné ČSN se stávají tímto závaznými pro zhotovení díla podle této smlouvy</w:t>
      </w:r>
      <w:r w:rsidRPr="00BA1A6A">
        <w:rPr>
          <w:rFonts w:ascii="Calibri" w:hAnsi="Calibri"/>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místa realizace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
          <w:bCs/>
          <w:sz w:val="22"/>
          <w:szCs w:val="22"/>
        </w:rPr>
        <w:t>4.3</w:t>
      </w:r>
      <w:r w:rsidRPr="00BA1A6A">
        <w:rPr>
          <w:rFonts w:ascii="Calibri" w:hAnsi="Calibri"/>
          <w:bCs/>
          <w:sz w:val="22"/>
          <w:szCs w:val="22"/>
        </w:rPr>
        <w:t xml:space="preserve">   </w:t>
      </w:r>
      <w:r w:rsidRPr="00BA1A6A">
        <w:rPr>
          <w:rFonts w:ascii="Calibri" w:hAnsi="Calibri"/>
          <w:b/>
          <w:bCs/>
          <w:sz w:val="22"/>
          <w:szCs w:val="22"/>
        </w:rPr>
        <w:t xml:space="preserve"> </w:t>
      </w:r>
      <w:r w:rsidRPr="00BA1A6A">
        <w:rPr>
          <w:rFonts w:ascii="Calibri" w:hAnsi="Calibri"/>
          <w:bCs/>
          <w:sz w:val="22"/>
          <w:szCs w:val="22"/>
          <w:u w:val="single"/>
        </w:rPr>
        <w:t>Povinnost</w:t>
      </w:r>
      <w:proofErr w:type="gramEnd"/>
      <w:r w:rsidRPr="00BA1A6A">
        <w:rPr>
          <w:rFonts w:ascii="Calibri" w:hAnsi="Calibri"/>
          <w:bCs/>
          <w:sz w:val="22"/>
          <w:szCs w:val="22"/>
          <w:u w:val="single"/>
        </w:rPr>
        <w:t xml:space="preserve"> kontroly předaných podkladů a seznámení s podmínkami provádění díla</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67" w:hanging="566"/>
        <w:rPr>
          <w:rFonts w:ascii="Calibri" w:hAnsi="Calibri"/>
          <w:sz w:val="22"/>
          <w:szCs w:val="22"/>
        </w:rPr>
      </w:pPr>
      <w:r w:rsidRPr="00BA1A6A">
        <w:rPr>
          <w:rFonts w:ascii="Calibri" w:hAnsi="Calibri"/>
          <w:sz w:val="22"/>
          <w:szCs w:val="22"/>
        </w:rPr>
        <w:t xml:space="preserve">4.3.2 Zhotovitel podpisem smlouvy potvrzuje, že se seznámil s podmínkami v místě provádění díla a že práce mohou být provedeny způsobem a v termínech stanovených smlouvou.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u w:val="single"/>
        </w:rPr>
      </w:pPr>
      <w:proofErr w:type="gramStart"/>
      <w:r w:rsidRPr="00BA1A6A">
        <w:rPr>
          <w:rFonts w:ascii="Calibri" w:hAnsi="Calibri"/>
          <w:b/>
          <w:sz w:val="22"/>
          <w:szCs w:val="22"/>
        </w:rPr>
        <w:t>4.4</w:t>
      </w:r>
      <w:r w:rsidRPr="00BA1A6A">
        <w:rPr>
          <w:rFonts w:ascii="Calibri" w:hAnsi="Calibri"/>
          <w:sz w:val="22"/>
          <w:szCs w:val="22"/>
        </w:rPr>
        <w:t xml:space="preserve">    </w:t>
      </w:r>
      <w:r w:rsidRPr="00BA1A6A">
        <w:rPr>
          <w:rFonts w:ascii="Calibri" w:hAnsi="Calibri"/>
          <w:sz w:val="22"/>
          <w:szCs w:val="22"/>
          <w:u w:val="single"/>
        </w:rPr>
        <w:t>Povinnost</w:t>
      </w:r>
      <w:proofErr w:type="gramEnd"/>
      <w:r w:rsidRPr="00BA1A6A">
        <w:rPr>
          <w:rFonts w:ascii="Calibri" w:hAnsi="Calibri"/>
          <w:sz w:val="22"/>
          <w:szCs w:val="22"/>
          <w:u w:val="single"/>
        </w:rPr>
        <w:t xml:space="preserve"> součinnosti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540"/>
        </w:tabs>
        <w:ind w:left="540" w:hanging="539"/>
        <w:rPr>
          <w:rFonts w:ascii="Calibri" w:hAnsi="Calibri"/>
          <w:sz w:val="22"/>
          <w:szCs w:val="22"/>
        </w:rPr>
      </w:pPr>
      <w:r w:rsidRPr="00BA1A6A">
        <w:rPr>
          <w:rFonts w:ascii="Calibri" w:hAnsi="Calibri"/>
          <w:sz w:val="22"/>
          <w:szCs w:val="22"/>
        </w:rPr>
        <w:t xml:space="preserve">4.4.1 Zhotovitel je povinen spolupracovat se zástupci objednatele, respektovat jimi udělené pokyny a koordinovat práce na díle s požadavky provozovatele zařízení.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tabs>
          <w:tab w:val="left" w:pos="0"/>
        </w:tabs>
        <w:ind w:left="540" w:hanging="539"/>
        <w:rPr>
          <w:rFonts w:ascii="Calibri" w:hAnsi="Calibri"/>
          <w:sz w:val="22"/>
          <w:szCs w:val="22"/>
        </w:rPr>
      </w:pPr>
      <w:proofErr w:type="gramStart"/>
      <w:r w:rsidRPr="00BA1A6A">
        <w:rPr>
          <w:rFonts w:ascii="Calibri" w:hAnsi="Calibri"/>
          <w:b/>
          <w:sz w:val="22"/>
          <w:szCs w:val="22"/>
        </w:rPr>
        <w:t>4.5</w:t>
      </w:r>
      <w:r w:rsidRPr="00BA1A6A">
        <w:rPr>
          <w:rFonts w:ascii="Calibri" w:hAnsi="Calibri"/>
          <w:sz w:val="22"/>
          <w:szCs w:val="22"/>
        </w:rPr>
        <w:t xml:space="preserve">    </w:t>
      </w:r>
      <w:r w:rsidRPr="00BA1A6A">
        <w:rPr>
          <w:rFonts w:ascii="Calibri" w:hAnsi="Calibri"/>
          <w:sz w:val="22"/>
          <w:szCs w:val="22"/>
          <w:u w:val="single"/>
        </w:rPr>
        <w:t>Základní</w:t>
      </w:r>
      <w:proofErr w:type="gramEnd"/>
      <w:r w:rsidRPr="00BA1A6A">
        <w:rPr>
          <w:rFonts w:ascii="Calibri" w:hAnsi="Calibri"/>
          <w:sz w:val="22"/>
          <w:szCs w:val="22"/>
          <w:u w:val="single"/>
        </w:rPr>
        <w:t xml:space="preserve"> povinnosti objednatele</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r w:rsidRPr="00BA1A6A">
        <w:rPr>
          <w:rFonts w:ascii="Calibri" w:hAnsi="Calibri"/>
          <w:sz w:val="22"/>
          <w:szCs w:val="22"/>
        </w:rPr>
        <w:t xml:space="preserve">4.5.1 Objednatel je povinen řádně a včas provedené dílo bez vad a nedodělků převzít a zaplatit za něj dohodnutou cenu. </w:t>
      </w:r>
    </w:p>
    <w:p w:rsidR="00116227" w:rsidRPr="00BA1A6A" w:rsidRDefault="00116227" w:rsidP="00116227">
      <w:pPr>
        <w:pStyle w:val="Zkladntext2"/>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V.</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Doba a místo plnění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5.1</w:t>
      </w:r>
      <w:r w:rsidRPr="00BA1A6A">
        <w:rPr>
          <w:rFonts w:ascii="Calibri" w:hAnsi="Calibri"/>
          <w:bCs/>
          <w:sz w:val="22"/>
          <w:szCs w:val="22"/>
        </w:rPr>
        <w:t xml:space="preserve">    </w:t>
      </w:r>
      <w:r w:rsidRPr="00BA1A6A">
        <w:rPr>
          <w:rFonts w:ascii="Calibri" w:hAnsi="Calibri"/>
          <w:bCs/>
          <w:sz w:val="22"/>
          <w:szCs w:val="22"/>
          <w:u w:val="single"/>
        </w:rPr>
        <w:t>Termín</w:t>
      </w:r>
      <w:proofErr w:type="gramEnd"/>
      <w:r w:rsidRPr="00BA1A6A">
        <w:rPr>
          <w:rFonts w:ascii="Calibri" w:hAnsi="Calibri"/>
          <w:bCs/>
          <w:sz w:val="22"/>
          <w:szCs w:val="22"/>
          <w:u w:val="single"/>
        </w:rPr>
        <w:t xml:space="preserve"> zahájení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5.1.1 Zhotovitel je povinen zahájit práce na díle a řádně v nich pokračovat </w:t>
      </w:r>
      <w:r w:rsidR="00BB1733" w:rsidRPr="00BA1A6A">
        <w:rPr>
          <w:rFonts w:ascii="Calibri" w:hAnsi="Calibri"/>
          <w:bCs/>
          <w:sz w:val="22"/>
          <w:szCs w:val="22"/>
        </w:rPr>
        <w:t xml:space="preserve">neprodleně po </w:t>
      </w:r>
      <w:r w:rsidRPr="00BA1A6A">
        <w:rPr>
          <w:rFonts w:ascii="Calibri" w:hAnsi="Calibri"/>
          <w:bCs/>
          <w:sz w:val="22"/>
          <w:szCs w:val="22"/>
        </w:rPr>
        <w:t xml:space="preserve">předání místa realizace díla objednatelem.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5.1.2 Pokud zhotovitel práce na díle nezahájí ani ve lhůtě tří dnů ode dne, kdy měl práce na díle zahájit, je objednatel oprávněn od smlouvy odstoupit.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67"/>
        </w:tabs>
        <w:jc w:val="both"/>
        <w:rPr>
          <w:rFonts w:ascii="Calibri" w:hAnsi="Calibri"/>
          <w:b/>
          <w:bCs/>
          <w:sz w:val="22"/>
          <w:szCs w:val="22"/>
        </w:rPr>
      </w:pPr>
      <w:r w:rsidRPr="00BA1A6A">
        <w:rPr>
          <w:rFonts w:ascii="Calibri" w:hAnsi="Calibri"/>
          <w:b/>
          <w:bCs/>
          <w:sz w:val="22"/>
          <w:szCs w:val="22"/>
        </w:rPr>
        <w:t>5.2</w:t>
      </w:r>
      <w:r w:rsidRPr="00BA1A6A">
        <w:rPr>
          <w:rFonts w:ascii="Calibri" w:hAnsi="Calibri"/>
          <w:bCs/>
          <w:sz w:val="22"/>
          <w:szCs w:val="22"/>
        </w:rPr>
        <w:tab/>
      </w:r>
      <w:r w:rsidRPr="00BA1A6A">
        <w:rPr>
          <w:rFonts w:ascii="Calibri" w:hAnsi="Calibri"/>
          <w:bCs/>
          <w:sz w:val="22"/>
          <w:szCs w:val="22"/>
          <w:u w:val="single"/>
        </w:rPr>
        <w:t>Termín dokončení a předání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426"/>
        </w:tabs>
        <w:ind w:left="567" w:hanging="566"/>
        <w:jc w:val="both"/>
        <w:rPr>
          <w:rFonts w:ascii="Calibri" w:hAnsi="Calibri"/>
          <w:b/>
          <w:sz w:val="22"/>
          <w:szCs w:val="22"/>
        </w:rPr>
      </w:pPr>
      <w:r w:rsidRPr="00BA1A6A">
        <w:rPr>
          <w:rFonts w:ascii="Calibri" w:hAnsi="Calibri"/>
          <w:bCs/>
          <w:sz w:val="22"/>
          <w:szCs w:val="22"/>
        </w:rPr>
        <w:t>5.2.1</w:t>
      </w:r>
      <w:r w:rsidRPr="00BA1A6A">
        <w:rPr>
          <w:rFonts w:ascii="Calibri" w:hAnsi="Calibri"/>
          <w:bCs/>
          <w:sz w:val="22"/>
          <w:szCs w:val="22"/>
        </w:rPr>
        <w:tab/>
        <w:t xml:space="preserve">Zhotovitel je povinen dokončit práce na díle a předat dílo </w:t>
      </w:r>
      <w:r w:rsidRPr="00BA1A6A">
        <w:rPr>
          <w:rFonts w:ascii="Calibri" w:hAnsi="Calibri"/>
          <w:sz w:val="22"/>
          <w:szCs w:val="22"/>
        </w:rPr>
        <w:t>objednateli nejpozději do</w:t>
      </w:r>
      <w:r w:rsidRPr="00BA1A6A">
        <w:rPr>
          <w:rFonts w:ascii="Calibri" w:hAnsi="Calibri"/>
          <w:b/>
          <w:sz w:val="22"/>
          <w:szCs w:val="22"/>
        </w:rPr>
        <w:t xml:space="preserve"> </w:t>
      </w:r>
      <w:r w:rsidR="00617A38" w:rsidRPr="00BA1A6A">
        <w:rPr>
          <w:rFonts w:ascii="Calibri" w:hAnsi="Calibri"/>
          <w:b/>
          <w:sz w:val="22"/>
          <w:szCs w:val="22"/>
        </w:rPr>
        <w:t>10</w:t>
      </w:r>
      <w:r w:rsidR="00500E3B" w:rsidRPr="00BA1A6A">
        <w:rPr>
          <w:rFonts w:ascii="Calibri" w:hAnsi="Calibri"/>
          <w:b/>
          <w:sz w:val="22"/>
          <w:szCs w:val="22"/>
        </w:rPr>
        <w:t xml:space="preserve"> dnů</w:t>
      </w:r>
      <w:r w:rsidRPr="00BA1A6A">
        <w:rPr>
          <w:rFonts w:ascii="Calibri" w:hAnsi="Calibri"/>
          <w:b/>
          <w:sz w:val="22"/>
          <w:szCs w:val="22"/>
        </w:rPr>
        <w:t xml:space="preserve"> od</w:t>
      </w:r>
      <w:r w:rsidR="00617A38" w:rsidRPr="00BA1A6A">
        <w:rPr>
          <w:rFonts w:ascii="Calibri" w:hAnsi="Calibri"/>
          <w:b/>
          <w:sz w:val="22"/>
          <w:szCs w:val="22"/>
        </w:rPr>
        <w:t xml:space="preserve"> převzetí 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color w:val="000000"/>
          <w:sz w:val="22"/>
          <w:szCs w:val="22"/>
        </w:rPr>
      </w:pPr>
      <w:r w:rsidRPr="00BA1A6A">
        <w:rPr>
          <w:rFonts w:ascii="Calibri" w:hAnsi="Calibri"/>
          <w:bCs/>
          <w:sz w:val="22"/>
          <w:szCs w:val="22"/>
        </w:rPr>
        <w:t>5.2.2 Zhotovitel je oprávněn dokončit práce na díle i před sjednaným termínem a objednatel je povinen dříve dokončené dílo převzít a zaplatit</w:t>
      </w:r>
      <w:r w:rsidRPr="00BA1A6A">
        <w:rPr>
          <w:rFonts w:ascii="Calibri" w:hAnsi="Calibri"/>
          <w:bCs/>
          <w:color w:val="000000"/>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BA1A6A">
        <w:rPr>
          <w:rFonts w:ascii="Calibri" w:hAnsi="Calibri"/>
          <w:b/>
          <w:sz w:val="22"/>
          <w:szCs w:val="22"/>
        </w:rPr>
        <w:t>5.3</w:t>
      </w:r>
      <w:r w:rsidRPr="00BA1A6A">
        <w:rPr>
          <w:rFonts w:ascii="Calibri" w:hAnsi="Calibri"/>
          <w:sz w:val="22"/>
          <w:szCs w:val="22"/>
        </w:rPr>
        <w:t xml:space="preserve">    </w:t>
      </w:r>
      <w:r w:rsidRPr="00BA1A6A">
        <w:rPr>
          <w:rFonts w:ascii="Calibri" w:hAnsi="Calibri"/>
          <w:sz w:val="22"/>
          <w:szCs w:val="22"/>
          <w:u w:val="single"/>
        </w:rPr>
        <w:t>Přerušení</w:t>
      </w:r>
      <w:proofErr w:type="gramEnd"/>
      <w:r w:rsidRPr="00BA1A6A">
        <w:rPr>
          <w:rFonts w:ascii="Calibri" w:hAnsi="Calibri"/>
          <w:sz w:val="22"/>
          <w:szCs w:val="22"/>
          <w:u w:val="single"/>
        </w:rPr>
        <w:t xml:space="preserve"> prací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5.3.1 Přerušení prací z důvodů na straně zhotovitele ani z důvodu porušení pravidel bezpečnosti a ochrany zdraví při práci nemá vliv na sjednaný termín dokončení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u w:val="single"/>
        </w:rPr>
      </w:pPr>
      <w:proofErr w:type="gramStart"/>
      <w:r w:rsidRPr="00BA1A6A">
        <w:rPr>
          <w:rFonts w:ascii="Calibri" w:hAnsi="Calibri"/>
          <w:sz w:val="22"/>
          <w:szCs w:val="22"/>
        </w:rPr>
        <w:t xml:space="preserve">5.3    </w:t>
      </w:r>
      <w:r w:rsidRPr="00BA1A6A">
        <w:rPr>
          <w:rFonts w:ascii="Calibri" w:hAnsi="Calibri"/>
          <w:sz w:val="22"/>
          <w:szCs w:val="22"/>
          <w:u w:val="single"/>
        </w:rPr>
        <w:t>Místo</w:t>
      </w:r>
      <w:proofErr w:type="gramEnd"/>
      <w:r w:rsidRPr="00BA1A6A">
        <w:rPr>
          <w:rFonts w:ascii="Calibri" w:hAnsi="Calibri"/>
          <w:sz w:val="22"/>
          <w:szCs w:val="22"/>
          <w:u w:val="single"/>
        </w:rPr>
        <w:t xml:space="preserve"> plnění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sz w:val="22"/>
          <w:szCs w:val="22"/>
        </w:rPr>
        <w:t xml:space="preserve">5.3.1 Místem plnění předmětu </w:t>
      </w:r>
      <w:r w:rsidR="0045265C" w:rsidRPr="00BA1A6A">
        <w:rPr>
          <w:rFonts w:ascii="Calibri" w:hAnsi="Calibri"/>
          <w:sz w:val="22"/>
          <w:szCs w:val="22"/>
        </w:rPr>
        <w:t xml:space="preserve">díla je </w:t>
      </w:r>
      <w:r w:rsidR="00BA1A6A" w:rsidRPr="00BA1A6A">
        <w:rPr>
          <w:rFonts w:ascii="Calibri" w:hAnsi="Calibri"/>
          <w:sz w:val="22"/>
          <w:szCs w:val="22"/>
        </w:rPr>
        <w:t>bytový dům</w:t>
      </w:r>
      <w:r w:rsidR="001B64CF" w:rsidRPr="00BA1A6A">
        <w:rPr>
          <w:rFonts w:ascii="Calibri" w:hAnsi="Calibri"/>
          <w:sz w:val="22"/>
          <w:szCs w:val="22"/>
        </w:rPr>
        <w:t xml:space="preserve"> </w:t>
      </w:r>
      <w:r w:rsidR="00072E84" w:rsidRPr="00BA1A6A">
        <w:rPr>
          <w:rFonts w:ascii="Calibri" w:hAnsi="Calibri"/>
          <w:sz w:val="22"/>
          <w:szCs w:val="22"/>
        </w:rPr>
        <w:t>v Novém Jičíně</w:t>
      </w:r>
      <w:r w:rsidR="0045265C" w:rsidRPr="00BA1A6A">
        <w:rPr>
          <w:rFonts w:ascii="Calibri" w:hAnsi="Calibri"/>
          <w:sz w:val="22"/>
          <w:szCs w:val="22"/>
        </w:rPr>
        <w:t xml:space="preserve"> na pozemku p. č. </w:t>
      </w:r>
      <w:proofErr w:type="gramStart"/>
      <w:r w:rsidR="00F465C4">
        <w:rPr>
          <w:rFonts w:ascii="Calibri" w:hAnsi="Calibri"/>
          <w:sz w:val="22"/>
          <w:szCs w:val="22"/>
        </w:rPr>
        <w:t>st.1339</w:t>
      </w:r>
      <w:proofErr w:type="gramEnd"/>
      <w:r w:rsidR="0045265C" w:rsidRPr="00BA1A6A">
        <w:rPr>
          <w:rFonts w:ascii="Calibri" w:hAnsi="Calibri"/>
          <w:sz w:val="22"/>
          <w:szCs w:val="22"/>
        </w:rPr>
        <w:t xml:space="preserve"> v k. </w:t>
      </w:r>
      <w:proofErr w:type="spellStart"/>
      <w:r w:rsidR="0045265C" w:rsidRPr="00BA1A6A">
        <w:rPr>
          <w:rFonts w:ascii="Calibri" w:hAnsi="Calibri"/>
          <w:sz w:val="22"/>
          <w:szCs w:val="22"/>
        </w:rPr>
        <w:t>ú.</w:t>
      </w:r>
      <w:proofErr w:type="spellEnd"/>
      <w:r w:rsidR="0045265C" w:rsidRPr="00BA1A6A">
        <w:rPr>
          <w:rFonts w:ascii="Calibri" w:hAnsi="Calibri"/>
          <w:sz w:val="22"/>
          <w:szCs w:val="22"/>
        </w:rPr>
        <w:t xml:space="preserve"> Nový Jičín-</w:t>
      </w:r>
      <w:r w:rsidR="00BA1A6A" w:rsidRPr="00BA1A6A">
        <w:rPr>
          <w:rFonts w:ascii="Calibri" w:hAnsi="Calibri"/>
          <w:sz w:val="22"/>
          <w:szCs w:val="22"/>
        </w:rPr>
        <w:t>Dol</w:t>
      </w:r>
      <w:r w:rsidR="0045265C" w:rsidRPr="00BA1A6A">
        <w:rPr>
          <w:rFonts w:ascii="Calibri" w:hAnsi="Calibri"/>
          <w:sz w:val="22"/>
          <w:szCs w:val="22"/>
        </w:rPr>
        <w:t>ní Předměstí</w:t>
      </w:r>
      <w:r w:rsidR="00E23074">
        <w:rPr>
          <w:rFonts w:ascii="Calibri" w:hAnsi="Calibri"/>
          <w:sz w:val="22"/>
          <w:szCs w:val="22"/>
        </w:rPr>
        <w:t xml:space="preserve">, </w:t>
      </w:r>
      <w:proofErr w:type="spellStart"/>
      <w:r w:rsidR="00E23074">
        <w:rPr>
          <w:rFonts w:ascii="Calibri" w:hAnsi="Calibri"/>
          <w:sz w:val="22"/>
          <w:szCs w:val="22"/>
        </w:rPr>
        <w:t>Trlicova</w:t>
      </w:r>
      <w:proofErr w:type="spellEnd"/>
      <w:r w:rsidR="00E23074">
        <w:rPr>
          <w:rFonts w:ascii="Calibri" w:hAnsi="Calibri"/>
          <w:sz w:val="22"/>
          <w:szCs w:val="22"/>
        </w:rPr>
        <w:t xml:space="preserve"> 1783/10.</w:t>
      </w:r>
      <w:r w:rsidR="00072E84"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sidRPr="00BA1A6A">
        <w:rPr>
          <w:rFonts w:ascii="Calibri" w:hAnsi="Calibri"/>
          <w:b/>
          <w:bCs/>
          <w:sz w:val="22"/>
          <w:szCs w:val="22"/>
        </w:rPr>
        <w:lastRenderedPageBreak/>
        <w:t xml:space="preserve">VI.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bCs/>
          <w:sz w:val="22"/>
          <w:szCs w:val="22"/>
        </w:rPr>
      </w:pPr>
      <w:r w:rsidRPr="00BA1A6A">
        <w:rPr>
          <w:rFonts w:ascii="Calibri" w:hAnsi="Calibri"/>
          <w:b/>
          <w:bCs/>
          <w:sz w:val="22"/>
          <w:szCs w:val="22"/>
        </w:rPr>
        <w:t xml:space="preserve">Cena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roofErr w:type="gramStart"/>
      <w:r w:rsidRPr="00BA1A6A">
        <w:rPr>
          <w:rFonts w:ascii="Calibri" w:hAnsi="Calibri"/>
          <w:bCs/>
          <w:sz w:val="22"/>
          <w:szCs w:val="22"/>
        </w:rPr>
        <w:t xml:space="preserve">6.1    </w:t>
      </w:r>
      <w:r w:rsidRPr="00BA1A6A">
        <w:rPr>
          <w:rFonts w:ascii="Calibri" w:hAnsi="Calibri"/>
          <w:bCs/>
          <w:sz w:val="22"/>
          <w:szCs w:val="22"/>
          <w:u w:val="single"/>
        </w:rPr>
        <w:t>Výše</w:t>
      </w:r>
      <w:proofErr w:type="gramEnd"/>
      <w:r w:rsidRPr="00BA1A6A">
        <w:rPr>
          <w:rFonts w:ascii="Calibri" w:hAnsi="Calibri"/>
          <w:bCs/>
          <w:sz w:val="22"/>
          <w:szCs w:val="22"/>
          <w:u w:val="single"/>
        </w:rPr>
        <w:t xml:space="preserve"> a obsah ceny díla</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Cs/>
          <w:sz w:val="22"/>
          <w:szCs w:val="22"/>
        </w:rPr>
        <w:t>6.1.1  Cena</w:t>
      </w:r>
      <w:proofErr w:type="gramEnd"/>
      <w:r w:rsidRPr="00BA1A6A">
        <w:rPr>
          <w:rFonts w:ascii="Calibri" w:hAnsi="Calibri"/>
          <w:bCs/>
          <w:sz w:val="22"/>
          <w:szCs w:val="22"/>
        </w:rPr>
        <w:t xml:space="preserve"> díla sjednaná v souladu s ustanovením § 2 zákona č. 526/1990 Sb.</w:t>
      </w:r>
      <w:r w:rsidR="00C77BD6" w:rsidRPr="00BA1A6A">
        <w:rPr>
          <w:rFonts w:ascii="Calibri" w:hAnsi="Calibri"/>
          <w:bCs/>
          <w:sz w:val="22"/>
          <w:szCs w:val="22"/>
        </w:rPr>
        <w:t>,</w:t>
      </w:r>
      <w:r w:rsidRPr="00BA1A6A">
        <w:rPr>
          <w:rFonts w:ascii="Calibri" w:hAnsi="Calibri"/>
          <w:bCs/>
          <w:sz w:val="22"/>
          <w:szCs w:val="22"/>
        </w:rPr>
        <w:t xml:space="preserve"> o cenách, v platném znění, je dohodnuta jako cena nejvýše přípustná a činí bez DPH:</w:t>
      </w:r>
      <w:r w:rsidRPr="00BA1A6A">
        <w:rPr>
          <w:rFonts w:ascii="Calibri" w:hAnsi="Calibri"/>
          <w:b/>
          <w:bCs/>
          <w:sz w:val="22"/>
          <w:szCs w:val="22"/>
        </w:rPr>
        <w:t xml:space="preserve"> </w:t>
      </w:r>
      <w:r w:rsidR="007F5E46">
        <w:rPr>
          <w:rFonts w:ascii="Calibri" w:hAnsi="Calibri"/>
          <w:b/>
          <w:bCs/>
          <w:sz w:val="22"/>
          <w:szCs w:val="22"/>
        </w:rPr>
        <w:t>199.592</w:t>
      </w:r>
      <w:r w:rsidR="00E23074">
        <w:rPr>
          <w:rFonts w:ascii="Calibri" w:hAnsi="Calibri"/>
          <w:b/>
          <w:bCs/>
          <w:sz w:val="22"/>
          <w:szCs w:val="22"/>
        </w:rPr>
        <w:t>,00</w:t>
      </w:r>
      <w:r w:rsidR="00917AD8" w:rsidRPr="00AF3D9D">
        <w:rPr>
          <w:rFonts w:ascii="Calibri" w:hAnsi="Calibri"/>
          <w:b/>
          <w:bCs/>
          <w:color w:val="FF0000"/>
          <w:sz w:val="22"/>
          <w:szCs w:val="22"/>
        </w:rPr>
        <w:t xml:space="preserve"> </w:t>
      </w:r>
      <w:r w:rsidRPr="00AF3D9D">
        <w:rPr>
          <w:rFonts w:ascii="Calibri" w:hAnsi="Calibri"/>
          <w:b/>
          <w:bCs/>
          <w:sz w:val="22"/>
          <w:szCs w:val="22"/>
        </w:rPr>
        <w:t>Kč (slovy:</w:t>
      </w:r>
      <w:r w:rsidRPr="00BA1A6A">
        <w:rPr>
          <w:rFonts w:ascii="Calibri" w:hAnsi="Calibri"/>
          <w:b/>
          <w:bCs/>
          <w:sz w:val="22"/>
          <w:szCs w:val="22"/>
        </w:rPr>
        <w:t xml:space="preserve">  </w:t>
      </w:r>
      <w:proofErr w:type="spellStart"/>
      <w:r w:rsidR="007F5E46">
        <w:rPr>
          <w:rFonts w:ascii="Calibri" w:hAnsi="Calibri"/>
          <w:b/>
          <w:bCs/>
          <w:sz w:val="22"/>
          <w:szCs w:val="22"/>
        </w:rPr>
        <w:t>stodevadesátdevět</w:t>
      </w:r>
      <w:proofErr w:type="spellEnd"/>
      <w:r w:rsidR="00EB2AAA">
        <w:rPr>
          <w:rFonts w:ascii="Calibri" w:hAnsi="Calibri"/>
          <w:b/>
          <w:bCs/>
          <w:sz w:val="22"/>
          <w:szCs w:val="22"/>
        </w:rPr>
        <w:t xml:space="preserve"> </w:t>
      </w:r>
      <w:r w:rsidR="0002450B" w:rsidRPr="00BA1A6A">
        <w:rPr>
          <w:rFonts w:ascii="Calibri" w:hAnsi="Calibri"/>
          <w:b/>
          <w:bCs/>
          <w:sz w:val="22"/>
          <w:szCs w:val="22"/>
        </w:rPr>
        <w:t xml:space="preserve"> </w:t>
      </w:r>
      <w:r w:rsidR="00617A38" w:rsidRPr="00BA1A6A">
        <w:rPr>
          <w:rFonts w:ascii="Calibri" w:hAnsi="Calibri"/>
          <w:b/>
          <w:bCs/>
          <w:sz w:val="22"/>
          <w:szCs w:val="22"/>
        </w:rPr>
        <w:t>tisíc</w:t>
      </w:r>
      <w:r w:rsidR="0002450B" w:rsidRPr="00BA1A6A">
        <w:rPr>
          <w:rFonts w:ascii="Calibri" w:hAnsi="Calibri"/>
          <w:b/>
          <w:bCs/>
          <w:sz w:val="22"/>
          <w:szCs w:val="22"/>
        </w:rPr>
        <w:t xml:space="preserve"> </w:t>
      </w:r>
      <w:r w:rsidR="00AF3D9D">
        <w:rPr>
          <w:rFonts w:ascii="Calibri" w:hAnsi="Calibri"/>
          <w:b/>
          <w:bCs/>
          <w:sz w:val="22"/>
          <w:szCs w:val="22"/>
        </w:rPr>
        <w:t xml:space="preserve"> </w:t>
      </w:r>
      <w:proofErr w:type="spellStart"/>
      <w:r w:rsidR="007F5E46">
        <w:rPr>
          <w:rFonts w:ascii="Calibri" w:hAnsi="Calibri"/>
          <w:b/>
          <w:bCs/>
          <w:sz w:val="22"/>
          <w:szCs w:val="22"/>
        </w:rPr>
        <w:t>pětsetdevadesátdva</w:t>
      </w:r>
      <w:proofErr w:type="spellEnd"/>
      <w:r w:rsidR="00917AD8" w:rsidRPr="00BA1A6A">
        <w:rPr>
          <w:rFonts w:ascii="Calibri" w:hAnsi="Calibri"/>
          <w:b/>
          <w:bCs/>
          <w:sz w:val="22"/>
          <w:szCs w:val="22"/>
        </w:rPr>
        <w:t xml:space="preserve"> </w:t>
      </w:r>
      <w:r w:rsidRPr="00BA1A6A">
        <w:rPr>
          <w:rFonts w:ascii="Calibri" w:hAnsi="Calibri"/>
          <w:b/>
          <w:bCs/>
          <w:sz w:val="22"/>
          <w:szCs w:val="22"/>
        </w:rPr>
        <w:t>Kč).</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6.1.2  Cena</w:t>
      </w:r>
      <w:proofErr w:type="gramEnd"/>
      <w:r w:rsidRPr="00BA1A6A">
        <w:rPr>
          <w:rFonts w:ascii="Calibri" w:hAnsi="Calibri"/>
          <w:bCs/>
          <w:sz w:val="22"/>
          <w:szCs w:val="22"/>
        </w:rPr>
        <w:t xml:space="preserve"> je stanovena podle  oceněného soupisu stavebních prací, dodávek a služeb s výkazem výměr (Cenová nabídka) předloženého zhotovitelem v rámci zadávacího řízení na předmět plnění veřejné zakázky. Zhotovitel prohlašuje, že Cenová nabídka je správná a úplná.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6.1.3  Sjednaná</w:t>
      </w:r>
      <w:proofErr w:type="gramEnd"/>
      <w:r w:rsidRPr="00BA1A6A">
        <w:rPr>
          <w:rFonts w:ascii="Calibri" w:hAnsi="Calibri"/>
          <w:bCs/>
          <w:sz w:val="22"/>
          <w:szCs w:val="22"/>
        </w:rPr>
        <w:t xml:space="preserve">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u w:val="single"/>
        </w:rPr>
      </w:pPr>
      <w:proofErr w:type="gramStart"/>
      <w:r w:rsidRPr="00BA1A6A">
        <w:rPr>
          <w:rFonts w:ascii="Calibri" w:hAnsi="Calibri"/>
          <w:b/>
          <w:sz w:val="22"/>
          <w:szCs w:val="22"/>
        </w:rPr>
        <w:t>6.2</w:t>
      </w:r>
      <w:r w:rsidRPr="00BA1A6A">
        <w:rPr>
          <w:rFonts w:ascii="Calibri" w:hAnsi="Calibri"/>
          <w:sz w:val="22"/>
          <w:szCs w:val="22"/>
        </w:rPr>
        <w:t xml:space="preserve">    </w:t>
      </w:r>
      <w:r w:rsidRPr="00BA1A6A">
        <w:rPr>
          <w:rFonts w:ascii="Calibri" w:hAnsi="Calibri"/>
          <w:bCs/>
          <w:sz w:val="22"/>
          <w:szCs w:val="22"/>
          <w:u w:val="single"/>
        </w:rPr>
        <w:t>Platnost</w:t>
      </w:r>
      <w:proofErr w:type="gramEnd"/>
      <w:r w:rsidRPr="00BA1A6A">
        <w:rPr>
          <w:rFonts w:ascii="Calibri" w:hAnsi="Calibri"/>
          <w:bCs/>
          <w:sz w:val="22"/>
          <w:szCs w:val="22"/>
          <w:u w:val="single"/>
        </w:rPr>
        <w:t xml:space="preserve">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6.2.1  Sjednaná</w:t>
      </w:r>
      <w:proofErr w:type="gramEnd"/>
      <w:r w:rsidRPr="00BA1A6A">
        <w:rPr>
          <w:rFonts w:ascii="Calibri" w:hAnsi="Calibri"/>
          <w:bCs/>
          <w:sz w:val="22"/>
          <w:szCs w:val="22"/>
        </w:rPr>
        <w:t xml:space="preserve"> cena je platná po celou dobu účinnosti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 xml:space="preserve">6.3 </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pro změnu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6.3.1 Sjednaná cena je cenou nejvýše přípustnou a může být změněna pouze za těchto podmínek:</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 nebude-li některá část díla v důsledku sjednaných </w:t>
      </w:r>
      <w:proofErr w:type="spellStart"/>
      <w:r w:rsidRPr="00BA1A6A">
        <w:rPr>
          <w:rFonts w:ascii="Calibri" w:hAnsi="Calibri"/>
          <w:sz w:val="22"/>
          <w:szCs w:val="22"/>
        </w:rPr>
        <w:t>méněprací</w:t>
      </w:r>
      <w:proofErr w:type="spellEnd"/>
      <w:r w:rsidRPr="00BA1A6A">
        <w:rPr>
          <w:rFonts w:ascii="Calibri" w:hAnsi="Calibri"/>
          <w:sz w:val="22"/>
          <w:szCs w:val="22"/>
        </w:rPr>
        <w:t xml:space="preserve"> provedena, bude cena za dílo snížena, a to odečtením veškerých nákladů na provedení těch částí díla, které v rámci </w:t>
      </w:r>
      <w:proofErr w:type="spellStart"/>
      <w:r w:rsidRPr="00BA1A6A">
        <w:rPr>
          <w:rFonts w:ascii="Calibri" w:hAnsi="Calibri"/>
          <w:sz w:val="22"/>
          <w:szCs w:val="22"/>
        </w:rPr>
        <w:t>méněprací</w:t>
      </w:r>
      <w:proofErr w:type="spellEnd"/>
      <w:r w:rsidRPr="00BA1A6A">
        <w:rPr>
          <w:rFonts w:ascii="Calibri" w:hAnsi="Calibri"/>
          <w:sz w:val="22"/>
          <w:szCs w:val="22"/>
        </w:rPr>
        <w:t xml:space="preserve"> nebudou provedeny.  Náklady na </w:t>
      </w:r>
      <w:proofErr w:type="spellStart"/>
      <w:r w:rsidRPr="00BA1A6A">
        <w:rPr>
          <w:rFonts w:ascii="Calibri" w:hAnsi="Calibri"/>
          <w:sz w:val="22"/>
          <w:szCs w:val="22"/>
        </w:rPr>
        <w:t>méněpráce</w:t>
      </w:r>
      <w:proofErr w:type="spellEnd"/>
      <w:r w:rsidRPr="00BA1A6A">
        <w:rPr>
          <w:rFonts w:ascii="Calibri" w:hAnsi="Calibri"/>
          <w:sz w:val="22"/>
          <w:szCs w:val="22"/>
        </w:rPr>
        <w:t xml:space="preserve"> budou odečteny ve výši součtu veškerých odpovídajících položek a nákladů neprovedených dle Položkového rozpočtu, který je přílohou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sz w:val="22"/>
          <w:szCs w:val="22"/>
        </w:rPr>
        <w:t xml:space="preserve">         </w:t>
      </w:r>
      <w:r w:rsidRPr="00BA1A6A">
        <w:rPr>
          <w:rFonts w:ascii="Calibri" w:hAnsi="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BA1A6A">
        <w:rPr>
          <w:rFonts w:ascii="Calibri" w:hAnsi="Calibri"/>
          <w:bCs/>
          <w:sz w:val="22"/>
          <w:szCs w:val="22"/>
        </w:rPr>
        <w:t>nemohl</w:t>
      </w:r>
      <w:proofErr w:type="gramEnd"/>
      <w:r w:rsidRPr="00BA1A6A">
        <w:rPr>
          <w:rFonts w:ascii="Calibri" w:hAnsi="Calibri"/>
          <w:bCs/>
          <w:sz w:val="22"/>
          <w:szCs w:val="22"/>
        </w:rPr>
        <w:t xml:space="preserve"> vědět ani je </w:t>
      </w:r>
      <w:proofErr w:type="gramStart"/>
      <w:r w:rsidRPr="00BA1A6A">
        <w:rPr>
          <w:rFonts w:ascii="Calibri" w:hAnsi="Calibri"/>
          <w:bCs/>
          <w:sz w:val="22"/>
          <w:szCs w:val="22"/>
        </w:rPr>
        <w:t>nemohl</w:t>
      </w:r>
      <w:proofErr w:type="gramEnd"/>
      <w:r w:rsidRPr="00BA1A6A">
        <w:rPr>
          <w:rFonts w:ascii="Calibri" w:hAnsi="Calibri"/>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VII.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Platební podmínky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bCs/>
          <w:sz w:val="22"/>
          <w:szCs w:val="22"/>
        </w:rPr>
        <w:t>7.1</w:t>
      </w:r>
      <w:r w:rsidRPr="00BA1A6A">
        <w:rPr>
          <w:rFonts w:ascii="Calibri" w:hAnsi="Calibri"/>
          <w:bCs/>
          <w:sz w:val="22"/>
          <w:szCs w:val="22"/>
        </w:rPr>
        <w:t xml:space="preserve">   </w:t>
      </w:r>
      <w:r w:rsidRPr="00BA1A6A">
        <w:rPr>
          <w:rFonts w:ascii="Calibri" w:hAnsi="Calibri"/>
          <w:bCs/>
          <w:sz w:val="22"/>
          <w:szCs w:val="22"/>
          <w:u w:val="single"/>
        </w:rPr>
        <w:t>Zálohy</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r w:rsidRPr="00BA1A6A">
        <w:rPr>
          <w:rFonts w:ascii="Calibri" w:hAnsi="Calibri"/>
          <w:bCs/>
          <w:sz w:val="22"/>
          <w:szCs w:val="22"/>
        </w:rPr>
        <w:t>7.1.1 Objednatel neposkytne zhotoviteli zálohy.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u w:val="single"/>
        </w:rPr>
      </w:pPr>
      <w:proofErr w:type="gramStart"/>
      <w:r w:rsidRPr="00BA1A6A">
        <w:rPr>
          <w:rFonts w:ascii="Calibri" w:hAnsi="Calibri"/>
          <w:b/>
          <w:sz w:val="22"/>
          <w:szCs w:val="22"/>
        </w:rPr>
        <w:t>7.2</w:t>
      </w:r>
      <w:r w:rsidRPr="00BA1A6A">
        <w:rPr>
          <w:rFonts w:ascii="Calibri" w:hAnsi="Calibri"/>
          <w:sz w:val="22"/>
          <w:szCs w:val="22"/>
        </w:rPr>
        <w:t xml:space="preserve">    </w:t>
      </w:r>
      <w:r w:rsidRPr="00BA1A6A">
        <w:rPr>
          <w:rFonts w:ascii="Calibri" w:hAnsi="Calibri"/>
          <w:bCs/>
          <w:sz w:val="22"/>
          <w:szCs w:val="22"/>
          <w:u w:val="single"/>
        </w:rPr>
        <w:t>Postup</w:t>
      </w:r>
      <w:proofErr w:type="gramEnd"/>
      <w:r w:rsidRPr="00BA1A6A">
        <w:rPr>
          <w:rFonts w:ascii="Calibri" w:hAnsi="Calibri"/>
          <w:bCs/>
          <w:sz w:val="22"/>
          <w:szCs w:val="22"/>
          <w:u w:val="single"/>
        </w:rPr>
        <w:t xml:space="preserve"> plateb</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7.2.1 Cena za dílo bude uhrazena na základě daňového dokladu (dále jen faktura) vystaveného zhotovitelem v souladu s obecně závaznými právními předpisy včetně zákona o DPH.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7.2.3 Nedojde-li mezi oběma stranami k dohodě při odsouhlasení množství nebo druhu provedených prací je zhotovitel oprávněn fakturovat pouze ty práce a dodávky, u kterých nedošlo k rozporu.</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
          <w:bCs/>
          <w:sz w:val="22"/>
          <w:szCs w:val="22"/>
        </w:rPr>
      </w:pPr>
      <w:proofErr w:type="gramStart"/>
      <w:r w:rsidRPr="00BA1A6A">
        <w:rPr>
          <w:rFonts w:ascii="Calibri" w:hAnsi="Calibri"/>
          <w:b/>
          <w:bCs/>
          <w:sz w:val="22"/>
          <w:szCs w:val="22"/>
        </w:rPr>
        <w:t>7.3</w:t>
      </w:r>
      <w:r w:rsidRPr="00BA1A6A">
        <w:rPr>
          <w:rFonts w:ascii="Calibri" w:hAnsi="Calibri"/>
          <w:bCs/>
          <w:sz w:val="22"/>
          <w:szCs w:val="22"/>
        </w:rPr>
        <w:t xml:space="preserve">    </w:t>
      </w:r>
      <w:r w:rsidRPr="00BA1A6A">
        <w:rPr>
          <w:rFonts w:ascii="Calibri" w:hAnsi="Calibri"/>
          <w:bCs/>
          <w:sz w:val="22"/>
          <w:szCs w:val="22"/>
          <w:u w:val="single"/>
        </w:rPr>
        <w:t>Náležitosti</w:t>
      </w:r>
      <w:proofErr w:type="gramEnd"/>
      <w:r w:rsidRPr="00BA1A6A">
        <w:rPr>
          <w:rFonts w:ascii="Calibri" w:hAnsi="Calibri"/>
          <w:bCs/>
          <w:sz w:val="22"/>
          <w:szCs w:val="22"/>
          <w:u w:val="single"/>
        </w:rPr>
        <w:t xml:space="preserve"> a splatnost  faktury</w:t>
      </w:r>
      <w:r w:rsidRPr="00BA1A6A">
        <w:rPr>
          <w:rFonts w:ascii="Calibri" w:hAnsi="Calibri"/>
          <w:b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iCs/>
          <w:sz w:val="22"/>
          <w:szCs w:val="22"/>
        </w:rPr>
      </w:pPr>
      <w:r w:rsidRPr="00BA1A6A">
        <w:rPr>
          <w:rFonts w:ascii="Calibri" w:hAnsi="Calibri"/>
          <w:bCs/>
          <w:sz w:val="22"/>
          <w:szCs w:val="22"/>
        </w:rPr>
        <w:t xml:space="preserve">7.3.1 </w:t>
      </w:r>
      <w:r w:rsidRPr="00BA1A6A">
        <w:rPr>
          <w:rFonts w:ascii="Calibri" w:hAnsi="Calibri"/>
          <w:sz w:val="22"/>
          <w:szCs w:val="22"/>
        </w:rPr>
        <w:t>Daňový doklad bude vystaven v souladu s </w:t>
      </w:r>
      <w:proofErr w:type="spellStart"/>
      <w:r w:rsidRPr="00BA1A6A">
        <w:rPr>
          <w:rFonts w:ascii="Calibri" w:hAnsi="Calibri"/>
          <w:sz w:val="22"/>
          <w:szCs w:val="22"/>
        </w:rPr>
        <w:t>ust</w:t>
      </w:r>
      <w:proofErr w:type="spellEnd"/>
      <w:r w:rsidRPr="00BA1A6A">
        <w:rPr>
          <w:rFonts w:ascii="Calibri" w:hAnsi="Calibri"/>
          <w:sz w:val="22"/>
          <w:szCs w:val="22"/>
        </w:rPr>
        <w:t>. § 92a  zákona č. 235/2004 Sb., v platném znění.</w:t>
      </w:r>
      <w:r w:rsidRPr="00BA1A6A">
        <w:rPr>
          <w:rFonts w:ascii="Calibri" w:hAnsi="Calibri"/>
          <w:iCs/>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7.3.2 Kromě náležitostí stanovených právními předpisy pro daňový doklad je zhotovitel povinen na faktuře uvést i tyto údaje: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rPr>
          <w:rFonts w:ascii="Calibri" w:hAnsi="Calibri"/>
          <w:sz w:val="22"/>
          <w:szCs w:val="22"/>
        </w:rPr>
      </w:pPr>
      <w:r w:rsidRPr="00BA1A6A">
        <w:rPr>
          <w:rFonts w:ascii="Calibri" w:hAnsi="Calibri"/>
          <w:sz w:val="22"/>
          <w:szCs w:val="22"/>
        </w:rPr>
        <w:t>a) číslo smlouvy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b) DIČ objednatele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lastRenderedPageBreak/>
        <w:t>c) označení banky a číslo účtu, na který má být zaplaceno (pokud je číslo účtu odlišné od čísla uvedeného v čl. I. je zhotovitel povinen o této skutečnosti informovat objednatele v souladu s </w:t>
      </w:r>
      <w:proofErr w:type="spellStart"/>
      <w:r w:rsidRPr="00BA1A6A">
        <w:rPr>
          <w:rFonts w:ascii="Calibri" w:hAnsi="Calibri"/>
          <w:sz w:val="22"/>
          <w:szCs w:val="22"/>
        </w:rPr>
        <w:t>ust</w:t>
      </w:r>
      <w:proofErr w:type="spellEnd"/>
      <w:r w:rsidRPr="00BA1A6A">
        <w:rPr>
          <w:rFonts w:ascii="Calibri" w:hAnsi="Calibri"/>
          <w:sz w:val="22"/>
          <w:szCs w:val="22"/>
        </w:rPr>
        <w:t xml:space="preserve">. </w:t>
      </w:r>
      <w:proofErr w:type="gramStart"/>
      <w:r w:rsidRPr="00BA1A6A">
        <w:rPr>
          <w:rFonts w:ascii="Calibri" w:hAnsi="Calibri"/>
          <w:sz w:val="22"/>
          <w:szCs w:val="22"/>
        </w:rPr>
        <w:t>odst.</w:t>
      </w:r>
      <w:proofErr w:type="gramEnd"/>
      <w:r w:rsidRPr="00BA1A6A">
        <w:rPr>
          <w:rFonts w:ascii="Calibri" w:hAnsi="Calibri"/>
          <w:sz w:val="22"/>
          <w:szCs w:val="22"/>
        </w:rPr>
        <w:t xml:space="preserve"> 2.5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e) údaj, že se jedná o režim přenesení daňové povinnosti a daň odvede objednatel.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7.3.3 </w:t>
      </w:r>
      <w:r w:rsidR="006078A7" w:rsidRPr="00BA1A6A">
        <w:rPr>
          <w:rFonts w:ascii="Calibri" w:hAnsi="Calibri"/>
          <w:bCs/>
          <w:sz w:val="22"/>
          <w:szCs w:val="22"/>
        </w:rPr>
        <w:t xml:space="preserve">Daňový doklad bude doručen osobně či poštou na podatelnu Městského úřadu, nebo elektronicky do datové schránky Města. </w:t>
      </w:r>
      <w:r w:rsidRPr="00BA1A6A">
        <w:rPr>
          <w:rFonts w:ascii="Calibri" w:hAnsi="Calibri"/>
          <w:bCs/>
          <w:sz w:val="22"/>
          <w:szCs w:val="22"/>
        </w:rPr>
        <w:t xml:space="preserve">Splatnost daňového dokladu (faktury) je 30 dnů ode dne doručení faktury objednateli.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VIII.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BA1A6A">
        <w:rPr>
          <w:rFonts w:ascii="Calibri" w:hAnsi="Calibri"/>
          <w:b/>
          <w:sz w:val="22"/>
          <w:szCs w:val="22"/>
        </w:rPr>
        <w:t>Provádění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8.1</w:t>
      </w:r>
      <w:r w:rsidRPr="00BA1A6A">
        <w:rPr>
          <w:rFonts w:ascii="Calibri" w:hAnsi="Calibri"/>
          <w:bCs/>
          <w:sz w:val="22"/>
          <w:szCs w:val="22"/>
        </w:rPr>
        <w:t xml:space="preserve">       </w:t>
      </w:r>
      <w:r w:rsidRPr="00BA1A6A">
        <w:rPr>
          <w:rFonts w:ascii="Calibri" w:hAnsi="Calibri"/>
          <w:bCs/>
          <w:sz w:val="22"/>
          <w:szCs w:val="22"/>
          <w:u w:val="single"/>
        </w:rPr>
        <w:t>Dodržování</w:t>
      </w:r>
      <w:proofErr w:type="gramEnd"/>
      <w:r w:rsidRPr="00BA1A6A">
        <w:rPr>
          <w:rFonts w:ascii="Calibri" w:hAnsi="Calibri"/>
          <w:bCs/>
          <w:sz w:val="22"/>
          <w:szCs w:val="22"/>
          <w:u w:val="single"/>
        </w:rPr>
        <w:t xml:space="preserve"> bezpečnosti, požární ochrany  a hygieny práce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8.1.1  Zhotovitel</w:t>
      </w:r>
      <w:proofErr w:type="gramEnd"/>
      <w:r w:rsidRPr="00BA1A6A">
        <w:rPr>
          <w:rFonts w:ascii="Calibri" w:hAnsi="Calibri"/>
          <w:bCs/>
          <w:sz w:val="22"/>
          <w:szCs w:val="22"/>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8.1.2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8.1.3  Zhotovitel je povinen učinit všechna nezbytná opatření k zamezení nadměrnému nebo zbytečnému zatěžování okolí místa realizace díla,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znečištěných ploch.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b/>
          <w:sz w:val="22"/>
          <w:szCs w:val="22"/>
        </w:rPr>
        <w:t>8.2</w:t>
      </w:r>
      <w:r w:rsidRPr="00BA1A6A">
        <w:rPr>
          <w:rFonts w:ascii="Calibri" w:hAnsi="Calibri"/>
          <w:sz w:val="22"/>
          <w:szCs w:val="22"/>
        </w:rPr>
        <w:t xml:space="preserve">      </w:t>
      </w:r>
      <w:r w:rsidRPr="00BA1A6A">
        <w:rPr>
          <w:rFonts w:ascii="Calibri" w:hAnsi="Calibri"/>
          <w:sz w:val="22"/>
          <w:szCs w:val="22"/>
          <w:u w:val="single"/>
        </w:rPr>
        <w:t>Zástupci</w:t>
      </w:r>
      <w:proofErr w:type="gramEnd"/>
      <w:r w:rsidRPr="00BA1A6A">
        <w:rPr>
          <w:rFonts w:ascii="Calibri" w:hAnsi="Calibri"/>
          <w:sz w:val="22"/>
          <w:szCs w:val="22"/>
          <w:u w:val="single"/>
        </w:rPr>
        <w:t xml:space="preserve"> zhotovitele a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r w:rsidRPr="00BA1A6A">
        <w:rPr>
          <w:rFonts w:ascii="Calibri" w:hAnsi="Calibri"/>
          <w:bCs/>
          <w:sz w:val="22"/>
          <w:szCs w:val="22"/>
        </w:rPr>
        <w:t>8.2.1 Zhotovitel odpovídá za zajištění odborného vedení realizace díla osobou označenou v záhlaví smlouvy jako zástupce zhotovitele ve věcech technických a odborného provádění prací oprávněnými osobami. Změna osoby zástupce zhotovitele ve věcech technických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BA1A6A">
        <w:rPr>
          <w:rFonts w:ascii="Calibri" w:hAnsi="Calibri"/>
          <w:bCs/>
          <w:sz w:val="22"/>
          <w:szCs w:val="22"/>
          <w:u w:val="single"/>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8.3</w:t>
      </w:r>
      <w:r w:rsidRPr="00BA1A6A">
        <w:rPr>
          <w:rFonts w:ascii="Calibri" w:hAnsi="Calibri"/>
          <w:sz w:val="22"/>
          <w:szCs w:val="22"/>
        </w:rPr>
        <w:t xml:space="preserve">      </w:t>
      </w:r>
      <w:r w:rsidRPr="00BA1A6A">
        <w:rPr>
          <w:rFonts w:ascii="Calibri" w:hAnsi="Calibri"/>
          <w:sz w:val="22"/>
          <w:szCs w:val="22"/>
          <w:u w:val="single"/>
        </w:rPr>
        <w:t>Povinnost</w:t>
      </w:r>
      <w:proofErr w:type="gramEnd"/>
      <w:r w:rsidRPr="00BA1A6A">
        <w:rPr>
          <w:rFonts w:ascii="Calibri" w:hAnsi="Calibri"/>
          <w:sz w:val="22"/>
          <w:szCs w:val="22"/>
          <w:u w:val="single"/>
        </w:rPr>
        <w:t xml:space="preserve"> informovat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8.3.1   Zhotovitel</w:t>
      </w:r>
      <w:proofErr w:type="gramEnd"/>
      <w:r w:rsidRPr="00BA1A6A">
        <w:rPr>
          <w:rFonts w:ascii="Calibri" w:hAnsi="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a následně poštou. Zhotovitel je povinen informovat objednatele zejména: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jc w:val="both"/>
        <w:rPr>
          <w:rFonts w:ascii="Calibri" w:hAnsi="Calibri"/>
          <w:sz w:val="22"/>
          <w:szCs w:val="22"/>
        </w:rPr>
      </w:pPr>
      <w:r w:rsidRPr="00BA1A6A">
        <w:rPr>
          <w:rFonts w:ascii="Calibri" w:hAnsi="Calibri"/>
          <w:sz w:val="22"/>
          <w:szCs w:val="22"/>
        </w:rPr>
        <w:t>a) zjistí-li se při provádění díla skryté překážky bránící řádnému provedení díla; zhotovitel je povinen navrhnout objednateli další postup,</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sidRPr="00BA1A6A">
        <w:rPr>
          <w:rFonts w:ascii="Calibri" w:hAnsi="Calibri"/>
          <w:sz w:val="22"/>
          <w:szCs w:val="22"/>
        </w:rPr>
        <w:t>b) o případné nevhodnosti realizace vyžadovaných prací,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141"/>
        <w:jc w:val="both"/>
        <w:rPr>
          <w:rFonts w:ascii="Calibri" w:hAnsi="Calibri"/>
          <w:sz w:val="22"/>
          <w:szCs w:val="22"/>
        </w:rPr>
      </w:pPr>
      <w:r w:rsidRPr="00BA1A6A">
        <w:rPr>
          <w:rFonts w:ascii="Calibri" w:hAnsi="Calibri"/>
          <w:sz w:val="22"/>
          <w:szCs w:val="22"/>
        </w:rPr>
        <w:t xml:space="preserve">c) zjistí-li v předané dokumentaci vady.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lastRenderedPageBreak/>
        <w:t>8.4</w:t>
      </w:r>
      <w:r w:rsidRPr="00BA1A6A">
        <w:rPr>
          <w:rFonts w:ascii="Calibri" w:hAnsi="Calibri"/>
          <w:bCs/>
          <w:sz w:val="22"/>
          <w:szCs w:val="22"/>
        </w:rPr>
        <w:t xml:space="preserve">       </w:t>
      </w:r>
      <w:r w:rsidRPr="00BA1A6A">
        <w:rPr>
          <w:rFonts w:ascii="Calibri" w:hAnsi="Calibri"/>
          <w:bCs/>
          <w:sz w:val="22"/>
          <w:szCs w:val="22"/>
          <w:u w:val="single"/>
        </w:rPr>
        <w:t>Kontrola</w:t>
      </w:r>
      <w:proofErr w:type="gramEnd"/>
      <w:r w:rsidRPr="00BA1A6A">
        <w:rPr>
          <w:rFonts w:ascii="Calibri" w:hAnsi="Calibri"/>
          <w:bCs/>
          <w:sz w:val="22"/>
          <w:szCs w:val="22"/>
          <w:u w:val="single"/>
        </w:rPr>
        <w:t xml:space="preserve"> provádění prací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8.4.1   Zhotovitel</w:t>
      </w:r>
      <w:proofErr w:type="gramEnd"/>
      <w:r w:rsidRPr="00BA1A6A">
        <w:rPr>
          <w:rFonts w:ascii="Calibri" w:hAnsi="Calibri"/>
          <w:bCs/>
          <w:sz w:val="22"/>
          <w:szCs w:val="22"/>
        </w:rPr>
        <w:t xml:space="preserve"> je povinen vyzvat objednatele ke kontrole a prověření prací, které v dalším postupu budou zakryty nebo se stanou nepřístupnými (postačí zápis v deníku), a to nejméně 5 dnů před termínem, v němž budou předmětné práce zakryty.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8.5</w:t>
      </w:r>
      <w:r w:rsidRPr="00BA1A6A">
        <w:rPr>
          <w:rFonts w:ascii="Calibri" w:hAnsi="Calibri"/>
          <w:bCs/>
          <w:sz w:val="22"/>
          <w:szCs w:val="22"/>
        </w:rPr>
        <w:t xml:space="preserve">     </w:t>
      </w:r>
      <w:r w:rsidRPr="00BA1A6A">
        <w:rPr>
          <w:rFonts w:ascii="Calibri" w:hAnsi="Calibri"/>
          <w:bCs/>
          <w:sz w:val="22"/>
          <w:szCs w:val="22"/>
          <w:u w:val="single"/>
        </w:rPr>
        <w:t>Odpovědnost</w:t>
      </w:r>
      <w:proofErr w:type="gramEnd"/>
      <w:r w:rsidRPr="00BA1A6A">
        <w:rPr>
          <w:rFonts w:ascii="Calibri" w:hAnsi="Calibri"/>
          <w:bCs/>
          <w:sz w:val="22"/>
          <w:szCs w:val="22"/>
          <w:u w:val="single"/>
        </w:rPr>
        <w:t xml:space="preserve"> zhotovitele za škodu a povinnost nahradit škodu</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8.5.1   Zhotovitel</w:t>
      </w:r>
      <w:proofErr w:type="gramEnd"/>
      <w:r w:rsidRPr="00BA1A6A">
        <w:rPr>
          <w:rFonts w:ascii="Calibri" w:hAnsi="Calibri"/>
          <w:bCs/>
          <w:sz w:val="22"/>
          <w:szCs w:val="22"/>
        </w:rPr>
        <w:t xml:space="preserve"> je povinen učinit všechna opatření potřebná k odvracení hrozící škody.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8.5.3   Zhotovitel</w:t>
      </w:r>
      <w:proofErr w:type="gramEnd"/>
      <w:r w:rsidRPr="00BA1A6A">
        <w:rPr>
          <w:rFonts w:ascii="Calibri" w:hAnsi="Calibri"/>
          <w:bCs/>
          <w:sz w:val="22"/>
          <w:szCs w:val="22"/>
        </w:rPr>
        <w:t xml:space="preserve"> odpovídá i za škodu způsobenou činností těch, kteří pro něj dílo provádějí.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8.5.4  Zhotovitel</w:t>
      </w:r>
      <w:proofErr w:type="gramEnd"/>
      <w:r w:rsidRPr="00BA1A6A">
        <w:rPr>
          <w:rFonts w:ascii="Calibri" w:hAnsi="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rPr>
          <w:rFonts w:ascii="Calibri" w:hAnsi="Calibri"/>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IX.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Místo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9.1</w:t>
      </w:r>
      <w:r w:rsidRPr="00BA1A6A">
        <w:rPr>
          <w:rFonts w:ascii="Calibri" w:hAnsi="Calibri"/>
          <w:bCs/>
          <w:sz w:val="22"/>
          <w:szCs w:val="22"/>
        </w:rPr>
        <w:t xml:space="preserve">    </w:t>
      </w:r>
      <w:r w:rsidRPr="00BA1A6A">
        <w:rPr>
          <w:rFonts w:ascii="Calibri" w:hAnsi="Calibri"/>
          <w:bCs/>
          <w:sz w:val="22"/>
          <w:szCs w:val="22"/>
          <w:u w:val="single"/>
        </w:rPr>
        <w:t>Předání</w:t>
      </w:r>
      <w:proofErr w:type="gramEnd"/>
      <w:r w:rsidRPr="00BA1A6A">
        <w:rPr>
          <w:rFonts w:ascii="Calibri" w:hAnsi="Calibri"/>
          <w:bCs/>
          <w:sz w:val="22"/>
          <w:szCs w:val="22"/>
          <w:u w:val="single"/>
        </w:rPr>
        <w:t xml:space="preserve"> a převzetí </w:t>
      </w:r>
      <w:r w:rsidR="006078A7" w:rsidRPr="00BA1A6A">
        <w:rPr>
          <w:rFonts w:ascii="Calibri" w:hAnsi="Calibri"/>
          <w:bCs/>
          <w:sz w:val="22"/>
          <w:szCs w:val="22"/>
          <w:u w:val="single"/>
        </w:rPr>
        <w:t>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Cs/>
          <w:sz w:val="22"/>
          <w:szCs w:val="22"/>
        </w:rPr>
        <w:t xml:space="preserve">9.1.1 Objednatel je povinen předat zhotoviteli místo realizace díla (nebo jeho ucelenou část) nejpozději do </w:t>
      </w:r>
      <w:r w:rsidR="00BB1733" w:rsidRPr="00BA1A6A">
        <w:rPr>
          <w:rFonts w:ascii="Calibri" w:hAnsi="Calibri"/>
          <w:bCs/>
          <w:sz w:val="22"/>
          <w:szCs w:val="22"/>
        </w:rPr>
        <w:t>5</w:t>
      </w:r>
      <w:r w:rsidR="00047FD5" w:rsidRPr="00BA1A6A">
        <w:rPr>
          <w:rFonts w:ascii="Calibri" w:hAnsi="Calibri"/>
          <w:bCs/>
          <w:sz w:val="22"/>
          <w:szCs w:val="22"/>
        </w:rPr>
        <w:t xml:space="preserve"> </w:t>
      </w:r>
      <w:r w:rsidRPr="00BA1A6A">
        <w:rPr>
          <w:rFonts w:ascii="Calibri" w:hAnsi="Calibri"/>
          <w:bCs/>
          <w:sz w:val="22"/>
          <w:szCs w:val="22"/>
        </w:rPr>
        <w:t xml:space="preserve">dnů od </w:t>
      </w:r>
      <w:r w:rsidR="00047FD5" w:rsidRPr="00BA1A6A">
        <w:rPr>
          <w:rFonts w:ascii="Calibri" w:hAnsi="Calibri"/>
          <w:bCs/>
          <w:sz w:val="22"/>
          <w:szCs w:val="22"/>
        </w:rPr>
        <w:t xml:space="preserve">nabytí </w:t>
      </w:r>
      <w:r w:rsidRPr="00BA1A6A">
        <w:rPr>
          <w:rFonts w:ascii="Calibri" w:hAnsi="Calibri"/>
          <w:bCs/>
          <w:sz w:val="22"/>
          <w:szCs w:val="22"/>
        </w:rPr>
        <w:t xml:space="preserve">účinnosti smlouvy, pokud se obě smluvní strany nedohodnou písemně jinak.  Zhotovitel je povinen na výzvu objednatele místo realizace díla bez prodlení převzít.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sidRPr="00BA1A6A">
        <w:rPr>
          <w:rFonts w:ascii="Calibri" w:hAnsi="Calibri"/>
          <w:b/>
          <w:bCs/>
          <w:sz w:val="22"/>
          <w:szCs w:val="22"/>
        </w:rPr>
        <w:t xml:space="preserve">9.2 </w:t>
      </w:r>
      <w:r w:rsidRPr="00BA1A6A">
        <w:rPr>
          <w:rFonts w:ascii="Calibri" w:hAnsi="Calibri"/>
          <w:bCs/>
          <w:sz w:val="22"/>
          <w:szCs w:val="22"/>
        </w:rPr>
        <w:t xml:space="preserve">  </w:t>
      </w:r>
      <w:r w:rsidRPr="00BA1A6A">
        <w:rPr>
          <w:rFonts w:ascii="Calibri" w:hAnsi="Calibri"/>
          <w:bCs/>
          <w:sz w:val="22"/>
          <w:szCs w:val="22"/>
          <w:u w:val="single"/>
        </w:rPr>
        <w:t>Vybudování</w:t>
      </w:r>
      <w:proofErr w:type="gramEnd"/>
      <w:r w:rsidRPr="00BA1A6A">
        <w:rPr>
          <w:rFonts w:ascii="Calibri" w:hAnsi="Calibri"/>
          <w:bCs/>
          <w:sz w:val="22"/>
          <w:szCs w:val="22"/>
          <w:u w:val="single"/>
        </w:rPr>
        <w:t xml:space="preserve"> a údržba zařízení </w:t>
      </w:r>
      <w:r w:rsidRPr="00BA1A6A">
        <w:rPr>
          <w:rFonts w:ascii="Calibri" w:hAnsi="Calibri"/>
          <w:bCs/>
          <w:sz w:val="22"/>
          <w:szCs w:val="22"/>
        </w:rPr>
        <w:t xml:space="preserve">místa realizace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
          <w:bCs/>
          <w:sz w:val="22"/>
          <w:szCs w:val="22"/>
        </w:rPr>
        <w:t xml:space="preserve">           </w:t>
      </w:r>
      <w:r w:rsidRPr="00BA1A6A">
        <w:rPr>
          <w:rFonts w:ascii="Calibri" w:hAnsi="Calibri"/>
          <w:bCs/>
          <w:sz w:val="22"/>
          <w:szCs w:val="22"/>
        </w:rPr>
        <w:t xml:space="preserve">Zařízení místa realizace díla zabezpečuje zhotovitel. Náklady na projekt, vybudování, zprovoznění, údržbu, likvidaci a vyklizení zařízení jsou zahrnuty ve sjednané ceně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r w:rsidRPr="00BA1A6A">
        <w:rPr>
          <w:rFonts w:ascii="Calibri" w:hAnsi="Calibri"/>
          <w:bCs/>
          <w:sz w:val="22"/>
          <w:szCs w:val="22"/>
        </w:rPr>
        <w:t xml:space="preserve">9.2.2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9.2.3 Zhotovitel se zavazuje průběžně udržovat na převzatém místě realizace díla pořádek a čistotu, na svůj náklad odstraňovat veškeré odpady a nečistoty vzniklé jeho činností, a to v souladu s  příslušnými předpisy zejména předpisy o ochraně životního prostředí a likvidaci odpadů.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9.3</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užívání veřejných prostranství a komunikací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9.3.1 Veškerá potřebná povolení k užívání veřejných ploch a k překopům veřejných komunikací zajišťuje zhotovitel, který nese veškeré příp. náklady s tím související.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 xml:space="preserve">9.4 </w:t>
      </w:r>
      <w:r w:rsidRPr="00BA1A6A">
        <w:rPr>
          <w:rFonts w:ascii="Calibri" w:hAnsi="Calibri"/>
          <w:bCs/>
          <w:sz w:val="22"/>
          <w:szCs w:val="22"/>
        </w:rPr>
        <w:t xml:space="preserve">   </w:t>
      </w:r>
      <w:r w:rsidRPr="00BA1A6A">
        <w:rPr>
          <w:rFonts w:ascii="Calibri" w:hAnsi="Calibri"/>
          <w:bCs/>
          <w:sz w:val="22"/>
          <w:szCs w:val="22"/>
          <w:u w:val="single"/>
        </w:rPr>
        <w:t>Vyklizení</w:t>
      </w:r>
      <w:proofErr w:type="gramEnd"/>
      <w:r w:rsidRPr="00BA1A6A">
        <w:rPr>
          <w:rFonts w:ascii="Calibri" w:hAnsi="Calibri"/>
          <w:bCs/>
          <w:sz w:val="22"/>
          <w:szCs w:val="22"/>
          <w:u w:val="single"/>
        </w:rPr>
        <w:t xml:space="preserve"> místa realizace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9.4.1 Zhotovitel je povinen odstranit zařízení místa realizace díla a vyklidit je nejpozději do 5 dnů ode dne předání a převzetí díla, pokud se strany nedohodnou jinak.</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9.4.2 Nevyklidí-li zhotovitel </w:t>
      </w:r>
      <w:r w:rsidR="006078A7" w:rsidRPr="00BA1A6A">
        <w:rPr>
          <w:rFonts w:ascii="Calibri" w:hAnsi="Calibri"/>
          <w:bCs/>
          <w:sz w:val="22"/>
          <w:szCs w:val="22"/>
        </w:rPr>
        <w:t xml:space="preserve">místo realizace díla </w:t>
      </w:r>
      <w:r w:rsidRPr="00BA1A6A">
        <w:rPr>
          <w:rFonts w:ascii="Calibri" w:hAnsi="Calibri"/>
          <w:bCs/>
          <w:sz w:val="22"/>
          <w:szCs w:val="22"/>
        </w:rPr>
        <w:t>ani do 5 dnů ode dne, kdy měl místo realizace díla vyklidit, je objednatel oprávněn zabezpečit vyklizení místa realizace díla třetí osobou a náklady s tím spojené uhradí objednateli zhotovitel.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Předání a převzetí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10.1</w:t>
      </w:r>
      <w:r w:rsidRPr="00BA1A6A">
        <w:rPr>
          <w:rFonts w:ascii="Calibri" w:hAnsi="Calibri"/>
          <w:bCs/>
          <w:sz w:val="22"/>
          <w:szCs w:val="22"/>
        </w:rPr>
        <w:t xml:space="preserve">      </w:t>
      </w:r>
      <w:r w:rsidRPr="00BA1A6A">
        <w:rPr>
          <w:rFonts w:ascii="Calibri" w:hAnsi="Calibri"/>
          <w:bCs/>
          <w:sz w:val="22"/>
          <w:szCs w:val="22"/>
          <w:u w:val="single"/>
        </w:rPr>
        <w:t>Předání</w:t>
      </w:r>
      <w:proofErr w:type="gramEnd"/>
      <w:r w:rsidRPr="00BA1A6A">
        <w:rPr>
          <w:rFonts w:ascii="Calibri" w:hAnsi="Calibri"/>
          <w:bCs/>
          <w:sz w:val="22"/>
          <w:szCs w:val="22"/>
          <w:u w:val="single"/>
        </w:rPr>
        <w:t xml:space="preserve">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10.1.1 Zhotovitel je povinen předat dílo objednateli v termínu sjednaném dle smlouvy bez vad a nedodělků.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10.2</w:t>
      </w:r>
      <w:r w:rsidRPr="00BA1A6A">
        <w:rPr>
          <w:rFonts w:ascii="Calibri" w:hAnsi="Calibri"/>
          <w:bCs/>
          <w:sz w:val="22"/>
          <w:szCs w:val="22"/>
        </w:rPr>
        <w:t xml:space="preserve">      </w:t>
      </w:r>
      <w:r w:rsidRPr="00BA1A6A">
        <w:rPr>
          <w:rFonts w:ascii="Calibri" w:hAnsi="Calibri"/>
          <w:bCs/>
          <w:sz w:val="22"/>
          <w:szCs w:val="22"/>
          <w:u w:val="single"/>
        </w:rPr>
        <w:t>Organizace</w:t>
      </w:r>
      <w:proofErr w:type="gramEnd"/>
      <w:r w:rsidRPr="00BA1A6A">
        <w:rPr>
          <w:rFonts w:ascii="Calibri" w:hAnsi="Calibri"/>
          <w:bCs/>
          <w:sz w:val="22"/>
          <w:szCs w:val="22"/>
          <w:u w:val="single"/>
        </w:rPr>
        <w:t xml:space="preserve"> předání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10.2.1   Zhotovitel</w:t>
      </w:r>
      <w:proofErr w:type="gramEnd"/>
      <w:r w:rsidRPr="00BA1A6A">
        <w:rPr>
          <w:rFonts w:ascii="Calibri" w:hAnsi="Calibri"/>
          <w:bCs/>
          <w:sz w:val="22"/>
          <w:szCs w:val="22"/>
        </w:rPr>
        <w:t xml:space="preserve"> je povinen oznámit objednateli nejpozději 5 dnů předem, kdy bude dílo připraveno k předání a převzetí.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u w:val="single"/>
        </w:rPr>
      </w:pPr>
      <w:proofErr w:type="gramStart"/>
      <w:r w:rsidRPr="00BA1A6A">
        <w:rPr>
          <w:rFonts w:ascii="Calibri" w:hAnsi="Calibri"/>
          <w:b/>
          <w:bCs/>
          <w:sz w:val="22"/>
          <w:szCs w:val="22"/>
        </w:rPr>
        <w:t xml:space="preserve">10.3 </w:t>
      </w:r>
      <w:r w:rsidRPr="00BA1A6A">
        <w:rPr>
          <w:rFonts w:ascii="Calibri" w:hAnsi="Calibri"/>
          <w:bCs/>
          <w:sz w:val="22"/>
          <w:szCs w:val="22"/>
        </w:rPr>
        <w:t xml:space="preserve">     </w:t>
      </w:r>
      <w:r w:rsidRPr="00BA1A6A">
        <w:rPr>
          <w:rFonts w:ascii="Calibri" w:hAnsi="Calibri"/>
          <w:bCs/>
          <w:sz w:val="22"/>
          <w:szCs w:val="22"/>
          <w:u w:val="single"/>
        </w:rPr>
        <w:t>Protokol</w:t>
      </w:r>
      <w:proofErr w:type="gramEnd"/>
      <w:r w:rsidRPr="00BA1A6A">
        <w:rPr>
          <w:rFonts w:ascii="Calibri" w:hAnsi="Calibri"/>
          <w:bCs/>
          <w:sz w:val="22"/>
          <w:szCs w:val="22"/>
          <w:u w:val="single"/>
        </w:rPr>
        <w:t xml:space="preserve"> o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10.3.1  O průběhu</w:t>
      </w:r>
      <w:proofErr w:type="gramEnd"/>
      <w:r w:rsidRPr="00BA1A6A">
        <w:rPr>
          <w:rFonts w:ascii="Calibri" w:hAnsi="Calibri"/>
          <w:bCs/>
          <w:sz w:val="22"/>
          <w:szCs w:val="22"/>
        </w:rPr>
        <w:t xml:space="preserve"> předávacího a přejímacího řízení pořídí zhotovitel zápis (protokol) podepsaný osobami oprávněnými k jednání ve věcech realizace díla na straně objednatele  a zhotovitele.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both"/>
        <w:rPr>
          <w:rFonts w:ascii="Calibri" w:hAnsi="Calibri"/>
          <w:bCs/>
          <w:sz w:val="22"/>
          <w:szCs w:val="22"/>
        </w:rPr>
      </w:pPr>
      <w:proofErr w:type="gramStart"/>
      <w:r w:rsidRPr="00BA1A6A">
        <w:rPr>
          <w:rFonts w:ascii="Calibri" w:hAnsi="Calibri"/>
          <w:bCs/>
          <w:sz w:val="22"/>
          <w:szCs w:val="22"/>
        </w:rPr>
        <w:lastRenderedPageBreak/>
        <w:t>10.3.2   Povinným</w:t>
      </w:r>
      <w:proofErr w:type="gramEnd"/>
      <w:r w:rsidRPr="00BA1A6A">
        <w:rPr>
          <w:rFonts w:ascii="Calibri" w:hAnsi="Calibri"/>
          <w:bCs/>
          <w:sz w:val="22"/>
          <w:szCs w:val="22"/>
        </w:rPr>
        <w:t xml:space="preserve"> obsahem protokolu jsou:</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Označení předmětu díla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Údaje o zhotoviteli a objednateli.</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Termín zahájení a dokončení prací na díle.</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Prohlášení objednatele, zda dílo přejímá nebo ne.</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Dohoda o způsobu a termínu vyklizení místa realizace díla.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left" w:pos="360"/>
          <w:tab w:val="left" w:pos="900"/>
        </w:tabs>
        <w:ind w:left="360" w:firstLine="360"/>
        <w:rPr>
          <w:rFonts w:ascii="Calibri" w:hAnsi="Calibri"/>
          <w:sz w:val="22"/>
          <w:szCs w:val="22"/>
        </w:rPr>
      </w:pPr>
      <w:r w:rsidRPr="00BA1A6A">
        <w:rPr>
          <w:rFonts w:ascii="Calibri" w:hAnsi="Calibri"/>
          <w:sz w:val="22"/>
          <w:szCs w:val="22"/>
        </w:rPr>
        <w:t>Termín, od kterého počíná běžet záruční lhůta.</w:t>
      </w:r>
    </w:p>
    <w:p w:rsidR="00116227" w:rsidRPr="00BA1A6A" w:rsidRDefault="00116227" w:rsidP="00116227">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900"/>
        </w:tabs>
        <w:ind w:hanging="10"/>
        <w:jc w:val="both"/>
        <w:rPr>
          <w:rFonts w:ascii="Calibri" w:hAnsi="Calibri"/>
          <w:sz w:val="22"/>
          <w:szCs w:val="22"/>
        </w:rPr>
      </w:pPr>
      <w:r w:rsidRPr="00BA1A6A">
        <w:rPr>
          <w:rFonts w:ascii="Calibri" w:hAnsi="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sidRPr="00BA1A6A">
        <w:rPr>
          <w:rFonts w:ascii="Calibri" w:hAnsi="Calibri"/>
          <w:sz w:val="22"/>
          <w:szCs w:val="22"/>
        </w:rPr>
        <w:t>10.3.3  V případě</w:t>
      </w:r>
      <w:proofErr w:type="gramEnd"/>
      <w:r w:rsidRPr="00BA1A6A">
        <w:rPr>
          <w:rFonts w:ascii="Calibri" w:hAnsi="Calibri"/>
          <w:sz w:val="22"/>
          <w:szCs w:val="22"/>
        </w:rPr>
        <w:t>, že objednatel odmítá dílo převzít, uvede do protokolu o předání a převzetí díla i důvody, pro které odmítá dílo převzít.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08"/>
        <w:jc w:val="both"/>
        <w:rPr>
          <w:rFonts w:ascii="Calibri" w:hAnsi="Calibri"/>
          <w:sz w:val="22"/>
          <w:szCs w:val="22"/>
        </w:rPr>
      </w:pPr>
      <w:proofErr w:type="gramStart"/>
      <w:r w:rsidRPr="00BA1A6A">
        <w:rPr>
          <w:rFonts w:ascii="Calibri" w:hAnsi="Calibri"/>
          <w:sz w:val="22"/>
          <w:szCs w:val="22"/>
        </w:rPr>
        <w:t>10.3.4  Bylo</w:t>
      </w:r>
      <w:proofErr w:type="gramEnd"/>
      <w:r w:rsidRPr="00BA1A6A">
        <w:rPr>
          <w:rFonts w:ascii="Calibri" w:hAnsi="Calibri"/>
          <w:sz w:val="22"/>
          <w:szCs w:val="22"/>
        </w:rPr>
        <w:t xml:space="preserve">-li dílo převzato s vadami a nedodělky dle odst. 10.3.2, sepíší smluvní strany o odstranění těchto vad a nedodělků zápis, podepsaný oprávněnými osobami.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709" w:hanging="719"/>
        <w:jc w:val="both"/>
        <w:rPr>
          <w:rFonts w:ascii="Calibri" w:hAnsi="Calibri"/>
          <w:bCs/>
          <w:sz w:val="22"/>
          <w:szCs w:val="22"/>
          <w:u w:val="single"/>
        </w:rPr>
      </w:pPr>
      <w:proofErr w:type="gramStart"/>
      <w:r w:rsidRPr="00BA1A6A">
        <w:rPr>
          <w:rFonts w:ascii="Calibri" w:hAnsi="Calibri"/>
          <w:b/>
          <w:bCs/>
          <w:sz w:val="22"/>
          <w:szCs w:val="22"/>
        </w:rPr>
        <w:t>10.4</w:t>
      </w:r>
      <w:r w:rsidRPr="00BA1A6A">
        <w:rPr>
          <w:rFonts w:ascii="Calibri" w:hAnsi="Calibri"/>
          <w:bCs/>
          <w:sz w:val="22"/>
          <w:szCs w:val="22"/>
        </w:rPr>
        <w:t xml:space="preserve">      </w:t>
      </w:r>
      <w:r w:rsidRPr="00BA1A6A">
        <w:rPr>
          <w:rFonts w:ascii="Calibri" w:hAnsi="Calibri"/>
          <w:bCs/>
          <w:sz w:val="22"/>
          <w:szCs w:val="22"/>
          <w:u w:val="single"/>
        </w:rPr>
        <w:t>Doklady</w:t>
      </w:r>
      <w:proofErr w:type="gramEnd"/>
      <w:r w:rsidRPr="00BA1A6A">
        <w:rPr>
          <w:rFonts w:ascii="Calibri" w:hAnsi="Calibri"/>
          <w:bCs/>
          <w:sz w:val="22"/>
          <w:szCs w:val="22"/>
          <w:u w:val="single"/>
        </w:rPr>
        <w:t xml:space="preserve"> nezbytné k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900"/>
        </w:tabs>
        <w:ind w:left="567" w:hanging="566"/>
        <w:jc w:val="both"/>
        <w:rPr>
          <w:rFonts w:ascii="Calibri" w:hAnsi="Calibri"/>
          <w:bCs/>
          <w:sz w:val="22"/>
          <w:szCs w:val="22"/>
        </w:rPr>
      </w:pPr>
      <w:proofErr w:type="gramStart"/>
      <w:r w:rsidRPr="00BA1A6A">
        <w:rPr>
          <w:rFonts w:ascii="Calibri" w:hAnsi="Calibri"/>
          <w:bCs/>
          <w:sz w:val="22"/>
          <w:szCs w:val="22"/>
        </w:rPr>
        <w:t>104.1  Zhotovitel</w:t>
      </w:r>
      <w:proofErr w:type="gramEnd"/>
      <w:r w:rsidRPr="00BA1A6A">
        <w:rPr>
          <w:rFonts w:ascii="Calibri" w:hAnsi="Calibri"/>
          <w:bCs/>
          <w:sz w:val="22"/>
          <w:szCs w:val="22"/>
        </w:rPr>
        <w:t xml:space="preserve"> je povinen připravit a doložit u předávacího a přejímacího řízení zejména </w:t>
      </w:r>
      <w:r w:rsidRPr="00BA1A6A">
        <w:rPr>
          <w:rFonts w:ascii="Calibri" w:hAnsi="Calibri"/>
          <w:sz w:val="22"/>
          <w:szCs w:val="22"/>
        </w:rPr>
        <w:t>tyto doklady:</w:t>
      </w:r>
    </w:p>
    <w:p w:rsidR="00116227" w:rsidRPr="00BA1A6A"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1080"/>
        <w:jc w:val="both"/>
        <w:rPr>
          <w:rFonts w:ascii="Calibri" w:hAnsi="Calibri"/>
          <w:b w:val="0"/>
          <w:bCs w:val="0"/>
          <w:i w:val="0"/>
          <w:iCs w:val="0"/>
          <w:sz w:val="22"/>
          <w:szCs w:val="22"/>
        </w:rPr>
      </w:pPr>
      <w:r w:rsidRPr="00BA1A6A">
        <w:rPr>
          <w:rFonts w:ascii="Calibri" w:hAnsi="Calibri"/>
          <w:b w:val="0"/>
          <w:bCs w:val="0"/>
          <w:i w:val="0"/>
          <w:iCs w:val="0"/>
          <w:sz w:val="22"/>
          <w:szCs w:val="22"/>
        </w:rPr>
        <w:t xml:space="preserve">2x zápisy a výsledky o vyzkoušení smontovaného zařízení, o provedených provozních zkouškách  </w:t>
      </w:r>
    </w:p>
    <w:p w:rsidR="00116227" w:rsidRPr="00BA1A6A" w:rsidRDefault="00116227" w:rsidP="00116227">
      <w:pPr>
        <w:pStyle w:val="Zkladntext"/>
        <w:numPr>
          <w:ilvl w:val="0"/>
          <w:numId w:val="4"/>
        </w:numPr>
        <w:pBdr>
          <w:top w:val="none" w:sz="0" w:space="0" w:color="auto"/>
          <w:left w:val="none" w:sz="0" w:space="0" w:color="auto"/>
          <w:bottom w:val="none" w:sz="0" w:space="0" w:color="auto"/>
          <w:right w:val="none" w:sz="0" w:space="0" w:color="auto"/>
          <w:between w:val="none" w:sz="0" w:space="0" w:color="auto"/>
        </w:pBdr>
        <w:tabs>
          <w:tab w:val="clear" w:pos="1429"/>
          <w:tab w:val="left" w:pos="1080"/>
        </w:tabs>
        <w:ind w:left="1080"/>
        <w:jc w:val="both"/>
        <w:rPr>
          <w:rFonts w:ascii="Calibri" w:hAnsi="Calibri"/>
          <w:b w:val="0"/>
          <w:bCs w:val="0"/>
          <w:i w:val="0"/>
          <w:iCs w:val="0"/>
          <w:sz w:val="22"/>
          <w:szCs w:val="22"/>
        </w:rPr>
      </w:pPr>
      <w:r w:rsidRPr="00BA1A6A">
        <w:rPr>
          <w:rFonts w:ascii="Calibri" w:hAnsi="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116227" w:rsidRPr="00BA1A6A"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sidRPr="00BA1A6A">
        <w:rPr>
          <w:rFonts w:ascii="Calibri" w:hAnsi="Calibri"/>
          <w:sz w:val="22"/>
          <w:szCs w:val="22"/>
        </w:rPr>
        <w:t xml:space="preserve">fotodokumentace prováděných prací </w:t>
      </w:r>
    </w:p>
    <w:p w:rsidR="00116227" w:rsidRPr="00BA1A6A" w:rsidRDefault="00116227" w:rsidP="00116227">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20"/>
          <w:tab w:val="left" w:pos="1080"/>
        </w:tabs>
        <w:ind w:left="1080"/>
        <w:jc w:val="both"/>
        <w:rPr>
          <w:rFonts w:ascii="Calibri" w:hAnsi="Calibri"/>
          <w:sz w:val="22"/>
          <w:szCs w:val="22"/>
        </w:rPr>
      </w:pPr>
      <w:r w:rsidRPr="00BA1A6A">
        <w:rPr>
          <w:rFonts w:ascii="Calibri" w:hAnsi="Calibri"/>
          <w:sz w:val="22"/>
          <w:szCs w:val="22"/>
        </w:rPr>
        <w:t>2x Předávací protokol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sz w:val="22"/>
          <w:szCs w:val="22"/>
        </w:rPr>
      </w:pPr>
      <w:r w:rsidRPr="00BA1A6A">
        <w:rPr>
          <w:rFonts w:ascii="Calibri" w:hAnsi="Calibri"/>
          <w:sz w:val="22"/>
          <w:szCs w:val="22"/>
        </w:rPr>
        <w:t xml:space="preserve">10.4.2 Nedoloží-li zhotovitel všechny požadované doklady, bude to považováno za vadu bránící užívání díla, dílo nebude považováno za dokončené a schopné předání. Předáním díla není zhotovitel zbaven povinnosti doklady na výzvu objednatele doplnit.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u w:val="single"/>
        </w:rPr>
      </w:pPr>
      <w:proofErr w:type="gramStart"/>
      <w:r w:rsidRPr="00BA1A6A">
        <w:rPr>
          <w:rFonts w:ascii="Calibri" w:hAnsi="Calibri"/>
          <w:b/>
          <w:bCs/>
          <w:sz w:val="22"/>
          <w:szCs w:val="22"/>
        </w:rPr>
        <w:t xml:space="preserve">10.5 </w:t>
      </w:r>
      <w:r w:rsidRPr="00BA1A6A">
        <w:rPr>
          <w:rFonts w:ascii="Calibri" w:hAnsi="Calibri"/>
          <w:bCs/>
          <w:sz w:val="22"/>
          <w:szCs w:val="22"/>
        </w:rPr>
        <w:t xml:space="preserve">   </w:t>
      </w:r>
      <w:r w:rsidRPr="00BA1A6A">
        <w:rPr>
          <w:rFonts w:ascii="Calibri" w:hAnsi="Calibri"/>
          <w:bCs/>
          <w:sz w:val="22"/>
          <w:szCs w:val="22"/>
          <w:u w:val="single"/>
        </w:rPr>
        <w:t>Zkoušky</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sidRPr="00BA1A6A">
        <w:rPr>
          <w:rFonts w:ascii="Calibri" w:hAnsi="Calibri"/>
          <w:bCs/>
          <w:sz w:val="22"/>
          <w:szCs w:val="22"/>
        </w:rPr>
        <w:t>10.5.1 Zhotovitel je povinen provést předepsané zkoušky dle platných právních předpisů a technických norem. Úspěšné provedení těchto zkoušek je podmínkou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1080"/>
        </w:tabs>
        <w:ind w:left="567" w:hanging="566"/>
        <w:jc w:val="both"/>
        <w:rPr>
          <w:rFonts w:ascii="Calibri" w:hAnsi="Calibri"/>
          <w:bCs/>
          <w:sz w:val="22"/>
          <w:szCs w:val="22"/>
        </w:rPr>
      </w:pPr>
      <w:r w:rsidRPr="00BA1A6A">
        <w:rPr>
          <w:rFonts w:ascii="Calibri" w:hAnsi="Calibri"/>
          <w:bCs/>
          <w:sz w:val="22"/>
          <w:szCs w:val="22"/>
        </w:rPr>
        <w:t>10.5.2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sz w:val="22"/>
          <w:szCs w:val="22"/>
        </w:rPr>
      </w:pPr>
      <w:r w:rsidRPr="00BA1A6A">
        <w:rPr>
          <w:rFonts w:ascii="Calibri" w:hAnsi="Calibri"/>
          <w:b/>
          <w:sz w:val="22"/>
          <w:szCs w:val="22"/>
        </w:rPr>
        <w:t xml:space="preserve">Odpovědnost za vady a záruka za jakost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b/>
          <w:sz w:val="22"/>
          <w:szCs w:val="22"/>
        </w:rPr>
        <w:t>11.1</w:t>
      </w:r>
      <w:r w:rsidRPr="00BA1A6A">
        <w:rPr>
          <w:rFonts w:ascii="Calibri" w:hAnsi="Calibri"/>
          <w:sz w:val="22"/>
          <w:szCs w:val="22"/>
        </w:rPr>
        <w:t xml:space="preserve">    </w:t>
      </w:r>
      <w:r w:rsidRPr="00BA1A6A">
        <w:rPr>
          <w:rFonts w:ascii="Calibri" w:hAnsi="Calibri"/>
          <w:sz w:val="22"/>
          <w:szCs w:val="22"/>
          <w:u w:val="single"/>
        </w:rPr>
        <w:t>Odpovědnost</w:t>
      </w:r>
      <w:proofErr w:type="gramEnd"/>
      <w:r w:rsidRPr="00BA1A6A">
        <w:rPr>
          <w:rFonts w:ascii="Calibri" w:hAnsi="Calibri"/>
          <w:sz w:val="22"/>
          <w:szCs w:val="22"/>
          <w:u w:val="single"/>
        </w:rPr>
        <w:t xml:space="preserve"> za vady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11.1.1 Zhotovitel odpovídá za vady, jež má dílo v době jeho předání, a dále odpovídá za vady díla zjištěné v záruční době. Převezme-li objednatel dílo s </w:t>
      </w:r>
      <w:r w:rsidRPr="00BA1A6A">
        <w:rPr>
          <w:rFonts w:ascii="Calibri" w:hAnsi="Calibri"/>
          <w:sz w:val="22"/>
          <w:szCs w:val="22"/>
        </w:rPr>
        <w:t>drobnými ojedinělými vadami a nedodělky, které samy o sobě ani ve spojení s jinými nebrání řádnému užívání předmětu díla ani je nijak neztěžují a nesnižují jeho kvalitu</w:t>
      </w:r>
      <w:r w:rsidRPr="00BA1A6A">
        <w:rPr>
          <w:rFonts w:ascii="Calibri" w:hAnsi="Calibri"/>
          <w:bCs/>
          <w:sz w:val="22"/>
          <w:szCs w:val="22"/>
        </w:rPr>
        <w:t>, je zhotovitel povinen odstranit je v termínu stanoveném v protokolu o předání a převzetí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BA1A6A">
        <w:rPr>
          <w:rFonts w:ascii="Calibri" w:hAnsi="Calibri"/>
          <w:bCs/>
          <w:sz w:val="22"/>
          <w:szCs w:val="22"/>
        </w:rPr>
        <w:t>Ust</w:t>
      </w:r>
      <w:proofErr w:type="spellEnd"/>
      <w:r w:rsidRPr="00BA1A6A">
        <w:rPr>
          <w:rFonts w:ascii="Calibri" w:hAnsi="Calibri"/>
          <w:bCs/>
          <w:sz w:val="22"/>
          <w:szCs w:val="22"/>
        </w:rPr>
        <w:t xml:space="preserve">. § 2630 odst. 2 Občanského zákoníku se v takovém případě neuplatní.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Cs/>
          <w:sz w:val="22"/>
          <w:szCs w:val="22"/>
        </w:rPr>
        <w:t xml:space="preserve">11.1.3 </w:t>
      </w:r>
      <w:r w:rsidRPr="00BA1A6A">
        <w:rPr>
          <w:rFonts w:ascii="Calibri" w:hAnsi="Calibri"/>
          <w:sz w:val="22"/>
          <w:szCs w:val="22"/>
        </w:rPr>
        <w:t>Zhotovitel neodpovídá za vady díla, které byly způsobeny objednatelem nebo vyšší mocí.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11.4</w:t>
      </w:r>
      <w:r w:rsidRPr="00BA1A6A">
        <w:rPr>
          <w:rFonts w:ascii="Calibri" w:hAnsi="Calibri"/>
          <w:bCs/>
          <w:sz w:val="22"/>
          <w:szCs w:val="22"/>
        </w:rPr>
        <w:t xml:space="preserve">   </w:t>
      </w:r>
      <w:r w:rsidRPr="00BA1A6A">
        <w:rPr>
          <w:rFonts w:ascii="Calibri" w:hAnsi="Calibri"/>
          <w:bCs/>
          <w:sz w:val="22"/>
          <w:szCs w:val="22"/>
          <w:u w:val="single"/>
        </w:rPr>
        <w:t>Záruční</w:t>
      </w:r>
      <w:proofErr w:type="gramEnd"/>
      <w:r w:rsidRPr="00BA1A6A">
        <w:rPr>
          <w:rFonts w:ascii="Calibri" w:hAnsi="Calibri"/>
          <w:bCs/>
          <w:sz w:val="22"/>
          <w:szCs w:val="22"/>
          <w:u w:val="single"/>
        </w:rPr>
        <w:t xml:space="preserve"> doba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lastRenderedPageBreak/>
        <w:t xml:space="preserve">11.4.1 Záruční doba je stanovena v délce 60 měsíců a počíná běžet převzetím díla bez vad a nedodělků objednatelem. V případě, že dílo bylo převzato s vadami, počíná běžet okamžikem podpisu zápisu o odstranění poslední z těchto vad.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11.5</w:t>
      </w:r>
      <w:r w:rsidRPr="00BA1A6A">
        <w:rPr>
          <w:rFonts w:ascii="Calibri" w:hAnsi="Calibri"/>
          <w:bCs/>
          <w:sz w:val="22"/>
          <w:szCs w:val="22"/>
        </w:rPr>
        <w:t xml:space="preserve">    </w:t>
      </w:r>
      <w:r w:rsidRPr="00BA1A6A">
        <w:rPr>
          <w:rFonts w:ascii="Calibri" w:hAnsi="Calibri"/>
          <w:bCs/>
          <w:sz w:val="22"/>
          <w:szCs w:val="22"/>
          <w:u w:val="single"/>
        </w:rPr>
        <w:t>Výjimky</w:t>
      </w:r>
      <w:proofErr w:type="gramEnd"/>
      <w:r w:rsidRPr="00BA1A6A">
        <w:rPr>
          <w:rFonts w:ascii="Calibri" w:hAnsi="Calibri"/>
          <w:bCs/>
          <w:sz w:val="22"/>
          <w:szCs w:val="22"/>
          <w:u w:val="single"/>
        </w:rPr>
        <w:t xml:space="preserve"> ze záruky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11.5.1 Záruční doba pro dodávky strojů a zařízení, na něž výrobce těchto zařízení </w:t>
      </w:r>
      <w:proofErr w:type="gramStart"/>
      <w:r w:rsidRPr="00BA1A6A">
        <w:rPr>
          <w:rFonts w:ascii="Calibri" w:hAnsi="Calibri"/>
          <w:bCs/>
          <w:sz w:val="22"/>
          <w:szCs w:val="22"/>
        </w:rPr>
        <w:t>vystavuje</w:t>
      </w:r>
      <w:proofErr w:type="gramEnd"/>
      <w:r w:rsidRPr="00BA1A6A">
        <w:rPr>
          <w:rFonts w:ascii="Calibri" w:hAnsi="Calibri"/>
          <w:bCs/>
          <w:sz w:val="22"/>
          <w:szCs w:val="22"/>
        </w:rPr>
        <w:t xml:space="preserve"> samostatný záruční list se </w:t>
      </w:r>
      <w:proofErr w:type="gramStart"/>
      <w:r w:rsidRPr="00BA1A6A">
        <w:rPr>
          <w:rFonts w:ascii="Calibri" w:hAnsi="Calibri"/>
          <w:bCs/>
          <w:sz w:val="22"/>
          <w:szCs w:val="22"/>
        </w:rPr>
        <w:t>sjednává</w:t>
      </w:r>
      <w:proofErr w:type="gramEnd"/>
      <w:r w:rsidRPr="00BA1A6A">
        <w:rPr>
          <w:rFonts w:ascii="Calibri" w:hAnsi="Calibri"/>
          <w:bCs/>
          <w:sz w:val="22"/>
          <w:szCs w:val="22"/>
        </w:rPr>
        <w:t xml:space="preserve"> v délce doby poskytnuté výrobcem nejméně však v délce 24 měsíců.</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11.6</w:t>
      </w:r>
      <w:r w:rsidRPr="00BA1A6A">
        <w:rPr>
          <w:rFonts w:ascii="Calibri" w:hAnsi="Calibri"/>
          <w:bCs/>
          <w:sz w:val="22"/>
          <w:szCs w:val="22"/>
        </w:rPr>
        <w:t xml:space="preserve">   </w:t>
      </w:r>
      <w:r w:rsidRPr="00BA1A6A">
        <w:rPr>
          <w:rFonts w:ascii="Calibri" w:hAnsi="Calibri"/>
          <w:bCs/>
          <w:sz w:val="22"/>
          <w:szCs w:val="22"/>
          <w:u w:val="single"/>
        </w:rPr>
        <w:t>Způsob</w:t>
      </w:r>
      <w:proofErr w:type="gramEnd"/>
      <w:r w:rsidRPr="00BA1A6A">
        <w:rPr>
          <w:rFonts w:ascii="Calibri" w:hAnsi="Calibri"/>
          <w:bCs/>
          <w:sz w:val="22"/>
          <w:szCs w:val="22"/>
          <w:u w:val="single"/>
        </w:rPr>
        <w:t xml:space="preserve"> uplatnění reklamace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16227" w:rsidRPr="00BA1A6A" w:rsidRDefault="00116227" w:rsidP="00116227">
      <w:pPr>
        <w:pStyle w:val="Nadpis3"/>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b w:val="0"/>
          <w:bCs w:val="0"/>
          <w:sz w:val="22"/>
          <w:szCs w:val="22"/>
        </w:rPr>
      </w:pPr>
      <w:r w:rsidRPr="00BA1A6A">
        <w:rPr>
          <w:rFonts w:ascii="Calibri" w:hAnsi="Calibri"/>
          <w:b w:val="0"/>
          <w:bCs w:val="0"/>
          <w:sz w:val="22"/>
          <w:szCs w:val="22"/>
        </w:rPr>
        <w:t>Odstranění vady dodáním náhradního plnění nebo jeho části.</w:t>
      </w:r>
    </w:p>
    <w:p w:rsidR="00116227" w:rsidRPr="00BA1A6A"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sidRPr="00BA1A6A">
        <w:rPr>
          <w:rFonts w:ascii="Calibri" w:hAnsi="Calibri"/>
          <w:sz w:val="22"/>
          <w:szCs w:val="22"/>
        </w:rPr>
        <w:t>Odstranění vady opravou, je-li vada opravitelná.</w:t>
      </w:r>
    </w:p>
    <w:p w:rsidR="00116227" w:rsidRPr="00BA1A6A" w:rsidRDefault="00116227" w:rsidP="00116227">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1134"/>
        </w:tabs>
        <w:ind w:left="709" w:firstLine="0"/>
        <w:rPr>
          <w:rFonts w:ascii="Calibri" w:hAnsi="Calibri"/>
          <w:sz w:val="22"/>
          <w:szCs w:val="22"/>
        </w:rPr>
      </w:pPr>
      <w:r w:rsidRPr="00BA1A6A">
        <w:rPr>
          <w:rFonts w:ascii="Calibri" w:hAnsi="Calibri"/>
          <w:sz w:val="22"/>
          <w:szCs w:val="22"/>
        </w:rPr>
        <w:t>Přiměřenou slevu ze sjednané ceny.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jc w:val="both"/>
        <w:rPr>
          <w:rFonts w:ascii="Calibri" w:hAnsi="Calibri"/>
          <w:sz w:val="22"/>
          <w:szCs w:val="22"/>
        </w:rPr>
      </w:pPr>
      <w:r w:rsidRPr="00BA1A6A">
        <w:rPr>
          <w:rFonts w:ascii="Calibri" w:hAnsi="Calibri"/>
          <w:sz w:val="22"/>
          <w:szCs w:val="22"/>
        </w:rPr>
        <w:t xml:space="preserve">Tím není dotčeno právo objednatele odstoupit od smlouvy v případech stanovených zákonem ani další práva z vadného plnění náležející objednateli stanovená zákonem.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11.7</w:t>
      </w:r>
      <w:r w:rsidRPr="00BA1A6A">
        <w:rPr>
          <w:rFonts w:ascii="Calibri" w:hAnsi="Calibri"/>
          <w:bCs/>
          <w:sz w:val="22"/>
          <w:szCs w:val="22"/>
        </w:rPr>
        <w:t xml:space="preserve">   </w:t>
      </w:r>
      <w:r w:rsidRPr="00BA1A6A">
        <w:rPr>
          <w:rFonts w:ascii="Calibri" w:hAnsi="Calibri"/>
          <w:bCs/>
          <w:sz w:val="22"/>
          <w:szCs w:val="22"/>
          <w:u w:val="single"/>
        </w:rPr>
        <w:t>Podmínky</w:t>
      </w:r>
      <w:proofErr w:type="gramEnd"/>
      <w:r w:rsidRPr="00BA1A6A">
        <w:rPr>
          <w:rFonts w:ascii="Calibri" w:hAnsi="Calibri"/>
          <w:bCs/>
          <w:sz w:val="22"/>
          <w:szCs w:val="22"/>
          <w:u w:val="single"/>
        </w:rPr>
        <w:t xml:space="preserve"> odstranění reklamovaných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11.7.1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BA1A6A">
        <w:rPr>
          <w:rFonts w:ascii="Calibri" w:hAnsi="Calibri"/>
          <w:bCs/>
          <w:sz w:val="22"/>
          <w:szCs w:val="22"/>
        </w:rPr>
        <w:t>vad(y).</w:t>
      </w:r>
      <w:proofErr w:type="gramEnd"/>
      <w:r w:rsidRPr="00BA1A6A">
        <w:rPr>
          <w:rFonts w:ascii="Calibri" w:hAnsi="Calibri"/>
          <w:bCs/>
          <w:sz w:val="22"/>
          <w:szCs w:val="22"/>
        </w:rPr>
        <w:t xml:space="preserve"> Tento termín nesmí být delší než 10 dnů ode dne obdržení reklamace a to bez ohledu na to, zda zhotovitel reklamaci uznává či ne.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11.7.2 Jestliže objednatel v reklamaci výslovně uvede, že se jedná o havárii, je zhotovitel povinen nastoupit a zahájit odstraňování vady (havárie) nejpozději do 24 hod. po obdržení reklamace (oznámení).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11.7.3  Objednatel je povinen umožnit pracovníkům zhotovitele přístup do prostor nezbytných pro odstranění vady.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11.8</w:t>
      </w:r>
      <w:r w:rsidRPr="00BA1A6A">
        <w:rPr>
          <w:rFonts w:ascii="Calibri" w:hAnsi="Calibri"/>
          <w:bCs/>
          <w:sz w:val="22"/>
          <w:szCs w:val="22"/>
        </w:rPr>
        <w:t xml:space="preserve">    </w:t>
      </w:r>
      <w:r w:rsidRPr="00BA1A6A">
        <w:rPr>
          <w:rFonts w:ascii="Calibri" w:hAnsi="Calibri"/>
          <w:bCs/>
          <w:sz w:val="22"/>
          <w:szCs w:val="22"/>
          <w:u w:val="single"/>
        </w:rPr>
        <w:t>Lhůty</w:t>
      </w:r>
      <w:proofErr w:type="gramEnd"/>
      <w:r w:rsidRPr="00BA1A6A">
        <w:rPr>
          <w:rFonts w:ascii="Calibri" w:hAnsi="Calibri"/>
          <w:bCs/>
          <w:sz w:val="22"/>
          <w:szCs w:val="22"/>
          <w:u w:val="single"/>
        </w:rPr>
        <w:t xml:space="preserve"> pro odstranění reklamovaných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Cs/>
          <w:sz w:val="22"/>
          <w:szCs w:val="22"/>
        </w:rPr>
        <w:t>11.8.1  Lhůtu</w:t>
      </w:r>
      <w:proofErr w:type="gramEnd"/>
      <w:r w:rsidRPr="00BA1A6A">
        <w:rPr>
          <w:rFonts w:ascii="Calibri" w:hAnsi="Calibri"/>
          <w:bCs/>
          <w:sz w:val="22"/>
          <w:szCs w:val="22"/>
        </w:rPr>
        <w:t xml:space="preserve"> pro odstranění reklamované vady sjednají obě smluvní strany podle povahy   a rozsahu reklamované vady. </w:t>
      </w:r>
      <w:proofErr w:type="gramStart"/>
      <w:r w:rsidRPr="00BA1A6A">
        <w:rPr>
          <w:rFonts w:ascii="Calibri" w:hAnsi="Calibri"/>
          <w:bCs/>
          <w:sz w:val="22"/>
          <w:szCs w:val="22"/>
        </w:rPr>
        <w:t>Nedojde-li</w:t>
      </w:r>
      <w:proofErr w:type="gramEnd"/>
      <w:r w:rsidRPr="00BA1A6A">
        <w:rPr>
          <w:rFonts w:ascii="Calibri" w:hAnsi="Calibri"/>
          <w:bCs/>
          <w:sz w:val="22"/>
          <w:szCs w:val="22"/>
        </w:rPr>
        <w:t xml:space="preserve"> mezi oběma stranami k dohodě o termínu odstranění reklamované vady </w:t>
      </w:r>
      <w:proofErr w:type="gramStart"/>
      <w:r w:rsidRPr="00BA1A6A">
        <w:rPr>
          <w:rFonts w:ascii="Calibri" w:hAnsi="Calibri"/>
          <w:bCs/>
          <w:sz w:val="22"/>
          <w:szCs w:val="22"/>
        </w:rPr>
        <w:t>platí</w:t>
      </w:r>
      <w:proofErr w:type="gramEnd"/>
      <w:r w:rsidRPr="00BA1A6A">
        <w:rPr>
          <w:rFonts w:ascii="Calibri" w:hAnsi="Calibri"/>
          <w:bCs/>
          <w:sz w:val="22"/>
          <w:szCs w:val="22"/>
        </w:rPr>
        <w:t>, že reklamovaná vada musí být odstraněna nejpozději do 15 dnů ode dne uplatnění reklamace objednatelem.</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11.8.2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BA1A6A">
        <w:rPr>
          <w:rFonts w:ascii="Calibri" w:hAnsi="Calibri"/>
          <w:sz w:val="22"/>
          <w:szCs w:val="22"/>
        </w:rPr>
        <w:t xml:space="preserve"> </w:t>
      </w:r>
      <w:r w:rsidRPr="00BA1A6A">
        <w:rPr>
          <w:rFonts w:ascii="Calibri" w:hAnsi="Calibri"/>
          <w:bCs/>
          <w:sz w:val="22"/>
          <w:szCs w:val="22"/>
        </w:rPr>
        <w:t xml:space="preserve">dne uplatnění reklamace objednatelem.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11.8.3 Neodstraní-li zhotovitel reklamovanou vadu ve smluvené nebo stanovené lhůtě, je objednatel oprávněn zajistit si odstranění vady na náklady zhotovitele u jiné odborné osoby.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u w:val="single"/>
        </w:rPr>
      </w:pPr>
      <w:proofErr w:type="gramStart"/>
      <w:r w:rsidRPr="00BA1A6A">
        <w:rPr>
          <w:rFonts w:ascii="Calibri" w:hAnsi="Calibri"/>
          <w:b/>
          <w:sz w:val="22"/>
          <w:szCs w:val="22"/>
        </w:rPr>
        <w:t>11.9</w:t>
      </w:r>
      <w:r w:rsidRPr="00BA1A6A">
        <w:rPr>
          <w:rFonts w:ascii="Calibri" w:hAnsi="Calibri"/>
          <w:sz w:val="22"/>
          <w:szCs w:val="22"/>
        </w:rPr>
        <w:t xml:space="preserve">     </w:t>
      </w:r>
      <w:r w:rsidRPr="00BA1A6A">
        <w:rPr>
          <w:rFonts w:ascii="Calibri" w:hAnsi="Calibri"/>
          <w:sz w:val="22"/>
          <w:szCs w:val="22"/>
          <w:u w:val="single"/>
        </w:rPr>
        <w:t>Postup</w:t>
      </w:r>
      <w:proofErr w:type="gramEnd"/>
      <w:r w:rsidRPr="00BA1A6A">
        <w:rPr>
          <w:rFonts w:ascii="Calibri" w:hAnsi="Calibri"/>
          <w:sz w:val="22"/>
          <w:szCs w:val="22"/>
          <w:u w:val="single"/>
        </w:rPr>
        <w:t xml:space="preserve"> po odstranění vad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11.9.1</w:t>
      </w:r>
      <w:r w:rsidRPr="00BA1A6A">
        <w:rPr>
          <w:rFonts w:ascii="Calibri" w:hAnsi="Calibri"/>
          <w:sz w:val="22"/>
          <w:szCs w:val="22"/>
          <w:u w:val="single"/>
        </w:rPr>
        <w:t xml:space="preserve">  </w:t>
      </w:r>
      <w:r w:rsidRPr="00BA1A6A">
        <w:rPr>
          <w:rFonts w:ascii="Calibri" w:hAnsi="Calibri"/>
          <w:sz w:val="22"/>
          <w:szCs w:val="22"/>
        </w:rPr>
        <w:t>O  provedeném</w:t>
      </w:r>
      <w:proofErr w:type="gramEnd"/>
      <w:r w:rsidRPr="00BA1A6A">
        <w:rPr>
          <w:rFonts w:ascii="Calibri" w:hAnsi="Calibri"/>
          <w:sz w:val="22"/>
          <w:szCs w:val="22"/>
        </w:rPr>
        <w:t xml:space="preserve"> odstranění vady sepíší smluvní strany zápis (protokol).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ind w:left="567" w:hanging="566"/>
        <w:jc w:val="both"/>
        <w:rPr>
          <w:rFonts w:ascii="Calibri" w:hAnsi="Calibri"/>
          <w:sz w:val="22"/>
          <w:szCs w:val="22"/>
        </w:rPr>
      </w:pPr>
      <w:r w:rsidRPr="00BA1A6A">
        <w:rPr>
          <w:rFonts w:ascii="Calibri" w:hAnsi="Calibri"/>
          <w:sz w:val="22"/>
          <w:szCs w:val="22"/>
        </w:rPr>
        <w:t xml:space="preserve">11.9.2 Na provedenou opravu vady případně vyměněnou část předmětu plnění poskytne zhotovitel záruku za jakost po dobu uvedenou v odst. 11.4.1 nebo 11.5.1, která počíná běžet dnem předání opraveného díla nebo jeho části.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sz w:val="22"/>
          <w:szCs w:val="22"/>
        </w:rPr>
        <w:t>11.9.3  O dobu</w:t>
      </w:r>
      <w:proofErr w:type="gramEnd"/>
      <w:r w:rsidRPr="00BA1A6A">
        <w:rPr>
          <w:rFonts w:ascii="Calibri" w:hAnsi="Calibri"/>
          <w:sz w:val="22"/>
          <w:szCs w:val="22"/>
        </w:rPr>
        <w:t>, po kterou nemohl být předmět díla nebo jeho část v důsledku vady užíván, se prodlužuje záruční doba.</w:t>
      </w:r>
      <w:r w:rsidRPr="00BA1A6A">
        <w:rPr>
          <w:rFonts w:ascii="Calibri" w:hAnsi="Calibri"/>
          <w:sz w:val="22"/>
          <w:szCs w:val="22"/>
          <w:u w:val="single"/>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Vlastnictví díla, nebezpečí škod na díle, pojištění díla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12.1</w:t>
      </w:r>
      <w:r w:rsidRPr="00BA1A6A">
        <w:rPr>
          <w:rFonts w:ascii="Calibri" w:hAnsi="Calibri"/>
          <w:bCs/>
          <w:sz w:val="22"/>
          <w:szCs w:val="22"/>
        </w:rPr>
        <w:t xml:space="preserve">    </w:t>
      </w:r>
      <w:r w:rsidRPr="00BA1A6A">
        <w:rPr>
          <w:rFonts w:ascii="Calibri" w:hAnsi="Calibri"/>
          <w:bCs/>
          <w:sz w:val="22"/>
          <w:szCs w:val="22"/>
          <w:u w:val="single"/>
        </w:rPr>
        <w:t>Vlastnictví</w:t>
      </w:r>
      <w:proofErr w:type="gramEnd"/>
      <w:r w:rsidRPr="00BA1A6A">
        <w:rPr>
          <w:rFonts w:ascii="Calibri" w:hAnsi="Calibri"/>
          <w:bCs/>
          <w:sz w:val="22"/>
          <w:szCs w:val="22"/>
          <w:u w:val="single"/>
        </w:rPr>
        <w:t xml:space="preserve">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12.1.1  Vlastníkem</w:t>
      </w:r>
      <w:proofErr w:type="gramEnd"/>
      <w:r w:rsidRPr="00BA1A6A">
        <w:rPr>
          <w:rFonts w:ascii="Calibri" w:hAnsi="Calibri"/>
          <w:bCs/>
          <w:sz w:val="22"/>
          <w:szCs w:val="22"/>
        </w:rPr>
        <w:t xml:space="preserve"> díla je od počátku objednatel.</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12.2</w:t>
      </w:r>
      <w:r w:rsidRPr="00BA1A6A">
        <w:rPr>
          <w:rFonts w:ascii="Calibri" w:hAnsi="Calibri"/>
          <w:bCs/>
          <w:sz w:val="22"/>
          <w:szCs w:val="22"/>
        </w:rPr>
        <w:t xml:space="preserve">    </w:t>
      </w:r>
      <w:r w:rsidRPr="00BA1A6A">
        <w:rPr>
          <w:rFonts w:ascii="Calibri" w:hAnsi="Calibri"/>
          <w:bCs/>
          <w:sz w:val="22"/>
          <w:szCs w:val="22"/>
          <w:u w:val="single"/>
        </w:rPr>
        <w:t>Nebezpečí</w:t>
      </w:r>
      <w:proofErr w:type="gramEnd"/>
      <w:r w:rsidRPr="00BA1A6A">
        <w:rPr>
          <w:rFonts w:ascii="Calibri" w:hAnsi="Calibri"/>
          <w:bCs/>
          <w:sz w:val="22"/>
          <w:szCs w:val="22"/>
          <w:u w:val="single"/>
        </w:rPr>
        <w:t xml:space="preserve"> škod na díle</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12.2.1  Nebezpečí</w:t>
      </w:r>
      <w:proofErr w:type="gramEnd"/>
      <w:r w:rsidRPr="00BA1A6A">
        <w:rPr>
          <w:rFonts w:ascii="Calibri" w:hAnsi="Calibri"/>
          <w:bCs/>
          <w:sz w:val="22"/>
          <w:szCs w:val="22"/>
        </w:rPr>
        <w:t xml:space="preserve"> škody na díle ve smyslu § 2624 Občanského zákoníku nese zhotovitel  a to až do doby řádného převzetí  díla bez vad a nedodělků objednatelem.</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proofErr w:type="gramStart"/>
      <w:r w:rsidRPr="00BA1A6A">
        <w:rPr>
          <w:rFonts w:ascii="Calibri" w:hAnsi="Calibri"/>
          <w:b/>
          <w:bCs/>
          <w:sz w:val="22"/>
          <w:szCs w:val="22"/>
        </w:rPr>
        <w:lastRenderedPageBreak/>
        <w:t>12.3</w:t>
      </w:r>
      <w:r w:rsidRPr="00BA1A6A">
        <w:rPr>
          <w:rFonts w:ascii="Calibri" w:hAnsi="Calibri"/>
          <w:bCs/>
          <w:sz w:val="22"/>
          <w:szCs w:val="22"/>
        </w:rPr>
        <w:t xml:space="preserve">    </w:t>
      </w:r>
      <w:r w:rsidRPr="00BA1A6A">
        <w:rPr>
          <w:rFonts w:ascii="Calibri" w:hAnsi="Calibri"/>
          <w:sz w:val="22"/>
          <w:szCs w:val="22"/>
          <w:u w:val="single"/>
        </w:rPr>
        <w:t>Pojištění</w:t>
      </w:r>
      <w:proofErr w:type="gramEnd"/>
      <w:r w:rsidRPr="00BA1A6A">
        <w:rPr>
          <w:rFonts w:ascii="Calibri" w:hAnsi="Calibri"/>
          <w:sz w:val="22"/>
          <w:szCs w:val="22"/>
          <w:u w:val="single"/>
        </w:rPr>
        <w:t xml:space="preserve"> díla</w:t>
      </w:r>
      <w:r w:rsidRPr="00BA1A6A">
        <w:rPr>
          <w:rFonts w:ascii="Calibri" w:hAnsi="Calibri"/>
          <w:sz w:val="22"/>
          <w:szCs w:val="22"/>
        </w:rPr>
        <w:t xml:space="preserve">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12.3.1  Zhotovitel</w:t>
      </w:r>
      <w:proofErr w:type="gramEnd"/>
      <w:r w:rsidRPr="00BA1A6A">
        <w:rPr>
          <w:rFonts w:ascii="Calibri" w:hAnsi="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12.3.2 Objednatel je povinen poskytnout v souvislosti s pojistnou událostí zhotoviteli veškerou součinnost, která je v jeho možnostech.</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proofErr w:type="gramStart"/>
      <w:r w:rsidRPr="00BA1A6A">
        <w:rPr>
          <w:rFonts w:ascii="Calibri" w:hAnsi="Calibri"/>
          <w:bCs/>
          <w:sz w:val="22"/>
          <w:szCs w:val="22"/>
        </w:rPr>
        <w:t>12.3.3  Náklady</w:t>
      </w:r>
      <w:proofErr w:type="gramEnd"/>
      <w:r w:rsidRPr="00BA1A6A">
        <w:rPr>
          <w:rFonts w:ascii="Calibri" w:hAnsi="Calibri"/>
          <w:bCs/>
          <w:sz w:val="22"/>
          <w:szCs w:val="22"/>
        </w:rPr>
        <w:t xml:space="preserve"> na pojištění nese zhotovitel a jsou zahrnuty ve sjednané ceně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XIII.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Sankční ujednání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13.1</w:t>
      </w:r>
      <w:r w:rsidRPr="00BA1A6A">
        <w:rPr>
          <w:rFonts w:ascii="Calibri" w:hAnsi="Calibri"/>
          <w:sz w:val="22"/>
          <w:szCs w:val="22"/>
        </w:rPr>
        <w:t xml:space="preserve">    </w:t>
      </w:r>
      <w:r w:rsidRPr="00BA1A6A">
        <w:rPr>
          <w:rFonts w:ascii="Calibri" w:hAnsi="Calibri"/>
          <w:sz w:val="22"/>
          <w:szCs w:val="22"/>
          <w:u w:val="single"/>
        </w:rPr>
        <w:t>Sankce</w:t>
      </w:r>
      <w:proofErr w:type="gramEnd"/>
      <w:r w:rsidRPr="00BA1A6A">
        <w:rPr>
          <w:rFonts w:ascii="Calibri" w:hAnsi="Calibri"/>
          <w:sz w:val="22"/>
          <w:szCs w:val="22"/>
          <w:u w:val="single"/>
        </w:rPr>
        <w:t xml:space="preserve"> za neplnění dohodnutých termínů</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13.1.1 Pokud bude zhotovitel v prodlení s předáním díla bez vad a nedodělků ve sjednaném termínu podle smlouvy, je povinen zaplatit objednateli smluvní pokutu ve výši 0,3 % z  celkové ceny díla</w:t>
      </w:r>
      <w:r w:rsidRPr="00BA1A6A">
        <w:rPr>
          <w:rFonts w:ascii="Calibri" w:hAnsi="Calibri"/>
          <w:bCs/>
          <w:i/>
          <w:sz w:val="22"/>
          <w:szCs w:val="22"/>
        </w:rPr>
        <w:t xml:space="preserve"> </w:t>
      </w:r>
      <w:r w:rsidRPr="00BA1A6A">
        <w:rPr>
          <w:rFonts w:ascii="Calibri" w:hAnsi="Calibri"/>
          <w:bCs/>
          <w:sz w:val="22"/>
          <w:szCs w:val="22"/>
        </w:rPr>
        <w:t xml:space="preserve">za každý i započatý den prodlení.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rPr>
      </w:pPr>
      <w:r w:rsidRPr="00BA1A6A">
        <w:rPr>
          <w:rFonts w:ascii="Calibri" w:hAnsi="Calibri"/>
          <w:bCs/>
          <w:sz w:val="22"/>
          <w:szCs w:val="22"/>
        </w:rPr>
        <w:t xml:space="preserve">13.1.2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sz w:val="22"/>
          <w:szCs w:val="22"/>
        </w:rPr>
      </w:pPr>
      <w:r w:rsidRPr="00BA1A6A">
        <w:rPr>
          <w:rFonts w:ascii="Calibri" w:hAnsi="Calibri"/>
          <w:sz w:val="22"/>
          <w:szCs w:val="22"/>
        </w:rPr>
        <w:t xml:space="preserve">13.1.3 Pokud zhotovitel nevyklidí místo realizace díla ve stanovené nebo dohodnuté lhůtě, může objednatel požadovat smluvní pokutu ve výši 1 000,- Kč za každý den prodlení s vyklizením.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sidRPr="00BA1A6A">
        <w:rPr>
          <w:rFonts w:ascii="Calibri" w:hAnsi="Calibri"/>
          <w:b/>
          <w:bCs/>
          <w:sz w:val="22"/>
          <w:szCs w:val="22"/>
        </w:rPr>
        <w:t xml:space="preserve">13.2 </w:t>
      </w:r>
      <w:r w:rsidRPr="00BA1A6A">
        <w:rPr>
          <w:rFonts w:ascii="Calibri" w:hAnsi="Calibri"/>
          <w:bCs/>
          <w:sz w:val="22"/>
          <w:szCs w:val="22"/>
        </w:rPr>
        <w:t xml:space="preserve">   </w:t>
      </w:r>
      <w:r w:rsidRPr="00BA1A6A">
        <w:rPr>
          <w:rFonts w:ascii="Calibri" w:hAnsi="Calibri"/>
          <w:bCs/>
          <w:sz w:val="22"/>
          <w:szCs w:val="22"/>
          <w:u w:val="single"/>
        </w:rPr>
        <w:t>Sankce</w:t>
      </w:r>
      <w:proofErr w:type="gramEnd"/>
      <w:r w:rsidRPr="00BA1A6A">
        <w:rPr>
          <w:rFonts w:ascii="Calibri" w:hAnsi="Calibri"/>
          <w:bCs/>
          <w:sz w:val="22"/>
          <w:szCs w:val="22"/>
          <w:u w:val="single"/>
        </w:rPr>
        <w:t xml:space="preserve"> za neodstranění vad</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proofErr w:type="gramStart"/>
      <w:r w:rsidRPr="00BA1A6A">
        <w:rPr>
          <w:rFonts w:ascii="Calibri" w:hAnsi="Calibri"/>
          <w:bCs/>
          <w:sz w:val="22"/>
          <w:szCs w:val="22"/>
        </w:rPr>
        <w:t>13.2.1  Pokud</w:t>
      </w:r>
      <w:proofErr w:type="gramEnd"/>
      <w:r w:rsidRPr="00BA1A6A">
        <w:rPr>
          <w:rFonts w:ascii="Calibri" w:hAnsi="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sidRPr="00BA1A6A">
        <w:rPr>
          <w:rFonts w:ascii="Calibri" w:hAnsi="Calibri"/>
          <w:bCs/>
          <w:sz w:val="22"/>
          <w:szCs w:val="22"/>
        </w:rPr>
        <w:t>13.2.2 Pokud zhotovitel neodstraní vadu ve sjednaném termínu, je povinen zaplatit objednateli smluvní pokutu ve výši 2.500,- Kč za každou reklamovanou vadu, u níž je v prodlení, a za každý den prodlení.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rPr>
      </w:pPr>
      <w:r w:rsidRPr="00BA1A6A">
        <w:rPr>
          <w:rFonts w:ascii="Calibri" w:hAnsi="Calibri"/>
          <w:bCs/>
          <w:sz w:val="22"/>
          <w:szCs w:val="22"/>
        </w:rPr>
        <w:t>13.2.3  Označil-li objednatel v reklamaci, že se jedná o vadu, která brání řádnému užívání díla, příp. hrozí-li nebezpečí škody velkého rozsahu (havárie), sjednávají smluvní strany smluvní pokuty dle odst. 13.2.1 a 13.2.2 ve dvojnásobné výši.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709"/>
        </w:tabs>
        <w:ind w:left="709" w:hanging="708"/>
        <w:jc w:val="both"/>
        <w:rPr>
          <w:rFonts w:ascii="Calibri" w:hAnsi="Calibri"/>
          <w:bCs/>
          <w:sz w:val="22"/>
          <w:szCs w:val="22"/>
          <w:u w:val="single"/>
        </w:rPr>
      </w:pPr>
      <w:proofErr w:type="gramStart"/>
      <w:r w:rsidRPr="00BA1A6A">
        <w:rPr>
          <w:rFonts w:ascii="Calibri" w:hAnsi="Calibri"/>
          <w:b/>
          <w:bCs/>
          <w:sz w:val="22"/>
          <w:szCs w:val="22"/>
        </w:rPr>
        <w:t xml:space="preserve">13.3 </w:t>
      </w:r>
      <w:r w:rsidRPr="00BA1A6A">
        <w:rPr>
          <w:rFonts w:ascii="Calibri" w:hAnsi="Calibri"/>
          <w:bCs/>
          <w:sz w:val="22"/>
          <w:szCs w:val="22"/>
        </w:rPr>
        <w:t xml:space="preserve">   </w:t>
      </w:r>
      <w:r w:rsidRPr="00BA1A6A">
        <w:rPr>
          <w:rFonts w:ascii="Calibri" w:hAnsi="Calibri"/>
          <w:bCs/>
          <w:sz w:val="22"/>
          <w:szCs w:val="22"/>
          <w:u w:val="single"/>
        </w:rPr>
        <w:t>Sankce</w:t>
      </w:r>
      <w:proofErr w:type="gramEnd"/>
      <w:r w:rsidRPr="00BA1A6A">
        <w:rPr>
          <w:rFonts w:ascii="Calibri" w:hAnsi="Calibri"/>
          <w:bCs/>
          <w:sz w:val="22"/>
          <w:szCs w:val="22"/>
          <w:u w:val="single"/>
        </w:rPr>
        <w:t xml:space="preserve"> za porušení bezpečnostních předpisů</w:t>
      </w:r>
    </w:p>
    <w:p w:rsidR="00116227" w:rsidRPr="00BA1A6A" w:rsidRDefault="00116227" w:rsidP="00116227">
      <w:pPr>
        <w:pStyle w:val="Zpat"/>
        <w:pBdr>
          <w:top w:val="none" w:sz="0" w:space="0" w:color="auto"/>
          <w:left w:val="none" w:sz="0" w:space="0" w:color="auto"/>
          <w:bottom w:val="none" w:sz="0" w:space="0" w:color="auto"/>
          <w:right w:val="none" w:sz="0" w:space="0" w:color="auto"/>
          <w:between w:val="none" w:sz="0" w:space="0" w:color="auto"/>
        </w:pBdr>
        <w:tabs>
          <w:tab w:val="clear" w:pos="4536"/>
          <w:tab w:val="clear" w:pos="9072"/>
        </w:tabs>
        <w:ind w:left="709" w:hanging="708"/>
        <w:jc w:val="both"/>
        <w:rPr>
          <w:rFonts w:ascii="Calibri" w:hAnsi="Calibri"/>
          <w:sz w:val="22"/>
          <w:szCs w:val="22"/>
        </w:rPr>
      </w:pPr>
      <w:r w:rsidRPr="00BA1A6A">
        <w:rPr>
          <w:rFonts w:ascii="Calibri" w:hAnsi="Calibri"/>
          <w:sz w:val="22"/>
          <w:szCs w:val="22"/>
        </w:rPr>
        <w:t xml:space="preserve">13.3.1 Pokud se zhotovitel nebo pracovníci zhotovitele dopustí méně závažného porušení bezpečnostních předpisů, je zhotovitel povinen zaplatit objednateli smluvní pokutu ve výši 1.000,- Kč za každé jednotlivé porušení.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13.3.2  Pokud se zhotovitel nebo pracovníci zhotovitele dopustí závažného porušení bezpečnostních předpisů, je povinen zhotovitel zaplatit objednateli smluvní pokutu ve </w:t>
      </w:r>
      <w:proofErr w:type="gramStart"/>
      <w:r w:rsidRPr="00BA1A6A">
        <w:rPr>
          <w:rFonts w:ascii="Calibri" w:hAnsi="Calibri"/>
          <w:sz w:val="22"/>
          <w:szCs w:val="22"/>
        </w:rPr>
        <w:t>výši  10.000,</w:t>
      </w:r>
      <w:proofErr w:type="gramEnd"/>
      <w:r w:rsidRPr="00BA1A6A">
        <w:rPr>
          <w:rFonts w:ascii="Calibri" w:hAnsi="Calibri"/>
          <w:sz w:val="22"/>
          <w:szCs w:val="22"/>
        </w:rPr>
        <w:t xml:space="preserve">- Kč za každé jednotlivé porušení.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rPr>
      </w:pPr>
      <w:r w:rsidRPr="00BA1A6A">
        <w:rPr>
          <w:rFonts w:ascii="Calibri" w:hAnsi="Calibri"/>
          <w:sz w:val="22"/>
          <w:szCs w:val="22"/>
        </w:rPr>
        <w:t xml:space="preserve">13.3.3 V případě zjištění porušení bezpečnostních předpisů oprávněným orgánem státní správy (OIP), je zhotovitel povinen zaplatit objednateli smluvní pokutu ve </w:t>
      </w:r>
      <w:proofErr w:type="gramStart"/>
      <w:r w:rsidRPr="00BA1A6A">
        <w:rPr>
          <w:rFonts w:ascii="Calibri" w:hAnsi="Calibri"/>
          <w:sz w:val="22"/>
          <w:szCs w:val="22"/>
        </w:rPr>
        <w:t>výši  50.000,</w:t>
      </w:r>
      <w:proofErr w:type="gramEnd"/>
      <w:r w:rsidRPr="00BA1A6A">
        <w:rPr>
          <w:rFonts w:ascii="Calibri" w:hAnsi="Calibri"/>
          <w:sz w:val="22"/>
          <w:szCs w:val="22"/>
        </w:rPr>
        <w:t>- Kč</w:t>
      </w:r>
      <w:r w:rsidRPr="00BA1A6A">
        <w:rPr>
          <w:rFonts w:ascii="Calibri" w:hAnsi="Calibri"/>
          <w:b/>
          <w:bCs/>
          <w:sz w:val="22"/>
          <w:szCs w:val="22"/>
        </w:rPr>
        <w:t xml:space="preserve"> </w:t>
      </w:r>
      <w:r w:rsidRPr="00BA1A6A">
        <w:rPr>
          <w:rFonts w:ascii="Calibri" w:hAnsi="Calibri"/>
          <w:sz w:val="22"/>
          <w:szCs w:val="22"/>
        </w:rPr>
        <w:t>za každé jednotlivé porušení bezpečnostních předpisů uvedené v zápise vyhotoveném tímto orgánem. Možnost požadovat sankci dle odst. 13.1 a 13.3.2 zůstává v tomto případě nedotčena.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851"/>
        </w:tabs>
        <w:rPr>
          <w:rFonts w:ascii="Calibri" w:hAnsi="Calibri"/>
          <w:sz w:val="22"/>
          <w:szCs w:val="22"/>
        </w:rPr>
      </w:pPr>
      <w:proofErr w:type="gramStart"/>
      <w:r w:rsidRPr="00BA1A6A">
        <w:rPr>
          <w:rFonts w:ascii="Calibri" w:hAnsi="Calibri"/>
          <w:sz w:val="22"/>
          <w:szCs w:val="22"/>
        </w:rPr>
        <w:t>13.3.4  Stupeň</w:t>
      </w:r>
      <w:proofErr w:type="gramEnd"/>
      <w:r w:rsidRPr="00BA1A6A">
        <w:rPr>
          <w:rFonts w:ascii="Calibri" w:hAnsi="Calibri"/>
          <w:sz w:val="22"/>
          <w:szCs w:val="22"/>
        </w:rPr>
        <w:t xml:space="preserve"> závažnosti porušení bezpečnostních předpisů určuje objednatel.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sz w:val="22"/>
          <w:szCs w:val="22"/>
          <w:u w:val="single"/>
        </w:rPr>
      </w:pPr>
      <w:proofErr w:type="gramStart"/>
      <w:r w:rsidRPr="00BA1A6A">
        <w:rPr>
          <w:rFonts w:ascii="Calibri" w:hAnsi="Calibri"/>
          <w:b/>
          <w:sz w:val="22"/>
          <w:szCs w:val="22"/>
        </w:rPr>
        <w:t>13.4</w:t>
      </w:r>
      <w:r w:rsidRPr="00BA1A6A">
        <w:rPr>
          <w:rFonts w:ascii="Calibri" w:hAnsi="Calibri"/>
          <w:sz w:val="22"/>
          <w:szCs w:val="22"/>
        </w:rPr>
        <w:t xml:space="preserve">  </w:t>
      </w:r>
      <w:r w:rsidRPr="00BA1A6A">
        <w:rPr>
          <w:rFonts w:ascii="Calibri" w:hAnsi="Calibri"/>
          <w:sz w:val="22"/>
          <w:szCs w:val="22"/>
          <w:u w:val="single"/>
        </w:rPr>
        <w:t>Sankce</w:t>
      </w:r>
      <w:proofErr w:type="gramEnd"/>
      <w:r w:rsidRPr="00BA1A6A">
        <w:rPr>
          <w:rFonts w:ascii="Calibri" w:hAnsi="Calibri"/>
          <w:sz w:val="22"/>
          <w:szCs w:val="22"/>
          <w:u w:val="single"/>
        </w:rPr>
        <w:t xml:space="preserve"> za neplnění ostatních povinností a podmínek vyplývajících ze smlouvy nebo rozhodnutí správních orgánů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13.4.1</w:t>
      </w:r>
      <w:r w:rsidRPr="00BA1A6A">
        <w:rPr>
          <w:rFonts w:ascii="Calibri" w:hAnsi="Calibr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567" w:hanging="566"/>
        <w:rPr>
          <w:rFonts w:ascii="Calibri" w:hAnsi="Calibri"/>
          <w:sz w:val="22"/>
          <w:szCs w:val="22"/>
        </w:rPr>
      </w:pPr>
      <w:proofErr w:type="gramStart"/>
      <w:r w:rsidRPr="00BA1A6A">
        <w:rPr>
          <w:rFonts w:ascii="Calibri" w:hAnsi="Calibri"/>
          <w:b/>
          <w:sz w:val="22"/>
          <w:szCs w:val="22"/>
        </w:rPr>
        <w:lastRenderedPageBreak/>
        <w:t xml:space="preserve">13.5 </w:t>
      </w:r>
      <w:r w:rsidRPr="00BA1A6A">
        <w:rPr>
          <w:rFonts w:ascii="Calibri" w:hAnsi="Calibri"/>
          <w:sz w:val="22"/>
          <w:szCs w:val="22"/>
        </w:rPr>
        <w:t xml:space="preserve">    </w:t>
      </w:r>
      <w:r w:rsidRPr="00BA1A6A">
        <w:rPr>
          <w:rFonts w:ascii="Calibri" w:hAnsi="Calibri"/>
          <w:sz w:val="22"/>
          <w:szCs w:val="22"/>
          <w:u w:val="single"/>
        </w:rPr>
        <w:t>Společná</w:t>
      </w:r>
      <w:proofErr w:type="gramEnd"/>
      <w:r w:rsidRPr="00BA1A6A">
        <w:rPr>
          <w:rFonts w:ascii="Calibri" w:hAnsi="Calibri"/>
          <w:sz w:val="22"/>
          <w:szCs w:val="22"/>
          <w:u w:val="single"/>
        </w:rPr>
        <w:t xml:space="preserve"> ustanovení</w:t>
      </w:r>
      <w:r w:rsidRPr="00BA1A6A">
        <w:rPr>
          <w:rFonts w:ascii="Calibri" w:hAnsi="Calibri"/>
          <w:sz w:val="22"/>
          <w:szCs w:val="22"/>
        </w:rPr>
        <w:t xml:space="preserve">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13.5.1  V případě, že závazek provést dílo zanikne před řádným ukončením díla, nezaniká nárok na smluvní pokutu, pokud vznikl dřívějším porušením povinnosti.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13.5.2  Zánik závazku pozdním splněním nezpůsobuje zánik nároku na smluvní pokutu za prodlení s plněním.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13.5.3  Sjednané smluvní pokuty je povinna smluvní strana uhradit bez ohledu na zavinění a bez ohledu na to, zda a v jaké výši vznikla druhé straně škoda. </w:t>
      </w:r>
    </w:p>
    <w:p w:rsidR="00116227" w:rsidRPr="00BA1A6A" w:rsidRDefault="00116227" w:rsidP="00116227">
      <w:pPr>
        <w:pStyle w:val="dkanormln"/>
        <w:pBdr>
          <w:top w:val="none" w:sz="0" w:space="0" w:color="auto"/>
          <w:left w:val="none" w:sz="0" w:space="0" w:color="auto"/>
          <w:bottom w:val="none" w:sz="0" w:space="0" w:color="auto"/>
          <w:right w:val="none" w:sz="0" w:space="0" w:color="auto"/>
          <w:between w:val="none" w:sz="0" w:space="0" w:color="auto"/>
        </w:pBdr>
        <w:ind w:left="709" w:hanging="708"/>
        <w:rPr>
          <w:rFonts w:ascii="Calibri" w:hAnsi="Calibri"/>
          <w:sz w:val="22"/>
          <w:szCs w:val="22"/>
        </w:rPr>
      </w:pPr>
      <w:r w:rsidRPr="00BA1A6A">
        <w:rPr>
          <w:rFonts w:ascii="Calibri" w:hAnsi="Calibri"/>
          <w:sz w:val="22"/>
          <w:szCs w:val="22"/>
        </w:rPr>
        <w:t xml:space="preserve">13.5.4  Uhrazené pokuty se nezapočítávají na náhradu případně vzniklé škody. Náhradu škody lze vymáhat samostatně vedle smluvní pokuty v plné výši.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XIV.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t xml:space="preserve">Odstoupení od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u w:val="single"/>
        </w:rPr>
      </w:pPr>
      <w:proofErr w:type="gramStart"/>
      <w:r w:rsidRPr="00BA1A6A">
        <w:rPr>
          <w:rFonts w:ascii="Calibri" w:hAnsi="Calibri"/>
          <w:b/>
          <w:bCs/>
          <w:sz w:val="22"/>
          <w:szCs w:val="22"/>
        </w:rPr>
        <w:t>14.1</w:t>
      </w:r>
      <w:r w:rsidRPr="00BA1A6A">
        <w:rPr>
          <w:rFonts w:ascii="Calibri" w:hAnsi="Calibri"/>
          <w:bCs/>
          <w:sz w:val="22"/>
          <w:szCs w:val="22"/>
        </w:rPr>
        <w:t xml:space="preserve">     </w:t>
      </w:r>
      <w:r w:rsidRPr="00BA1A6A">
        <w:rPr>
          <w:rFonts w:ascii="Calibri" w:hAnsi="Calibri"/>
          <w:bCs/>
          <w:sz w:val="22"/>
          <w:szCs w:val="22"/>
          <w:u w:val="single"/>
        </w:rPr>
        <w:t>Způsob</w:t>
      </w:r>
      <w:proofErr w:type="gramEnd"/>
      <w:r w:rsidRPr="00BA1A6A">
        <w:rPr>
          <w:rFonts w:ascii="Calibri" w:hAnsi="Calibri"/>
          <w:bCs/>
          <w:sz w:val="22"/>
          <w:szCs w:val="22"/>
          <w:u w:val="single"/>
        </w:rPr>
        <w:t xml:space="preserve">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14.1.1 Odstoupení je smluvní strana povinna písemně oznámit druhé straně s uvedením důvodu, pro který od smlouvy odstupuje. Bez těchto náležitostí je odstoupení neplatné.</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u w:val="single"/>
        </w:rPr>
      </w:pPr>
      <w:proofErr w:type="gramStart"/>
      <w:r w:rsidRPr="00BA1A6A">
        <w:rPr>
          <w:rFonts w:ascii="Calibri" w:hAnsi="Calibri"/>
          <w:b/>
          <w:sz w:val="22"/>
          <w:szCs w:val="22"/>
        </w:rPr>
        <w:t>14.2</w:t>
      </w:r>
      <w:r w:rsidRPr="00BA1A6A">
        <w:rPr>
          <w:rFonts w:ascii="Calibri" w:hAnsi="Calibri"/>
          <w:sz w:val="22"/>
          <w:szCs w:val="22"/>
        </w:rPr>
        <w:t xml:space="preserve">     </w:t>
      </w:r>
      <w:r w:rsidRPr="00BA1A6A">
        <w:rPr>
          <w:rFonts w:ascii="Calibri" w:hAnsi="Calibri"/>
          <w:sz w:val="22"/>
          <w:szCs w:val="22"/>
          <w:u w:val="single"/>
        </w:rPr>
        <w:t>Důvody</w:t>
      </w:r>
      <w:proofErr w:type="gramEnd"/>
      <w:r w:rsidRPr="00BA1A6A">
        <w:rPr>
          <w:rFonts w:ascii="Calibri" w:hAnsi="Calibri"/>
          <w:sz w:val="22"/>
          <w:szCs w:val="22"/>
          <w:u w:val="single"/>
        </w:rPr>
        <w:t xml:space="preserve">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14.2.1 Smluvní strany jsou oprávněny odstoupit od smlouvy v případě jejího podstatného porušení druhou smluvní stranou, přičemž podstatným porušením smlouvy se rozumí zejména: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w:t>
      </w:r>
      <w:proofErr w:type="gramStart"/>
      <w:r w:rsidRPr="00BA1A6A">
        <w:rPr>
          <w:rFonts w:ascii="Calibri" w:hAnsi="Calibri"/>
          <w:sz w:val="22"/>
          <w:szCs w:val="22"/>
        </w:rPr>
        <w:t>a)  prodlení</w:t>
      </w:r>
      <w:proofErr w:type="gramEnd"/>
      <w:r w:rsidRPr="00BA1A6A">
        <w:rPr>
          <w:rFonts w:ascii="Calibri" w:hAnsi="Calibri"/>
          <w:sz w:val="22"/>
          <w:szCs w:val="22"/>
        </w:rPr>
        <w:t xml:space="preserve"> s předáním díla v termínu stanoveném v odst. 5.2.1 této smlouvy trvající déle než 15 dnů,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b) nepřevzetí místa realizace díla zhotovitelem na výzvu objednatele nebo nezahájení prací do 7 dnů po doručení opětovné výzvy k převzetí místa,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c) nedodržení pokynů objednatele, právních předpisů nebo technických norem týkajících se provádění díla,</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w:t>
      </w:r>
      <w:proofErr w:type="gramStart"/>
      <w:r w:rsidRPr="00BA1A6A">
        <w:rPr>
          <w:rFonts w:ascii="Calibri" w:hAnsi="Calibri"/>
          <w:sz w:val="22"/>
          <w:szCs w:val="22"/>
        </w:rPr>
        <w:t>d)  nedodržení</w:t>
      </w:r>
      <w:proofErr w:type="gramEnd"/>
      <w:r w:rsidRPr="00BA1A6A">
        <w:rPr>
          <w:rFonts w:ascii="Calibri" w:hAnsi="Calibri"/>
          <w:sz w:val="22"/>
          <w:szCs w:val="22"/>
        </w:rPr>
        <w:t xml:space="preserve"> smluvních ujednání o záruce za jakost,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e) neuhrazení (části) ceny za dílo objednatelem ani po druhé výzvě zhotovitele, přičemž druhá výzva nesmí následovat dříve než 15 dnů po doručení první výzvy.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sz w:val="22"/>
          <w:szCs w:val="22"/>
        </w:rPr>
        <w:t>14.2.2  Objednatel</w:t>
      </w:r>
      <w:proofErr w:type="gramEnd"/>
      <w:r w:rsidRPr="00BA1A6A">
        <w:rPr>
          <w:rFonts w:ascii="Calibri" w:hAnsi="Calibri"/>
          <w:sz w:val="22"/>
          <w:szCs w:val="22"/>
        </w:rPr>
        <w:t xml:space="preserve"> je dále oprávněn odstoupit od smlouvy v případě: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            c) podá-li zhotovitel sám na sebe insolvenční návrh.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both"/>
        <w:rPr>
          <w:rFonts w:ascii="Calibri" w:hAnsi="Calibri"/>
          <w:bCs/>
          <w:sz w:val="22"/>
          <w:szCs w:val="22"/>
          <w:u w:val="single"/>
        </w:rPr>
      </w:pPr>
      <w:proofErr w:type="gramStart"/>
      <w:r w:rsidRPr="00BA1A6A">
        <w:rPr>
          <w:rFonts w:ascii="Calibri" w:hAnsi="Calibri"/>
          <w:b/>
          <w:bCs/>
          <w:sz w:val="22"/>
          <w:szCs w:val="22"/>
        </w:rPr>
        <w:t xml:space="preserve">14.3 </w:t>
      </w:r>
      <w:r w:rsidRPr="00BA1A6A">
        <w:rPr>
          <w:rFonts w:ascii="Calibri" w:hAnsi="Calibri"/>
          <w:bCs/>
          <w:sz w:val="22"/>
          <w:szCs w:val="22"/>
        </w:rPr>
        <w:t xml:space="preserve">    </w:t>
      </w:r>
      <w:r w:rsidRPr="00BA1A6A">
        <w:rPr>
          <w:rFonts w:ascii="Calibri" w:hAnsi="Calibri"/>
          <w:bCs/>
          <w:sz w:val="22"/>
          <w:szCs w:val="22"/>
          <w:u w:val="single"/>
        </w:rPr>
        <w:t>Právní</w:t>
      </w:r>
      <w:proofErr w:type="gramEnd"/>
      <w:r w:rsidRPr="00BA1A6A">
        <w:rPr>
          <w:rFonts w:ascii="Calibri" w:hAnsi="Calibri"/>
          <w:bCs/>
          <w:sz w:val="22"/>
          <w:szCs w:val="22"/>
          <w:u w:val="single"/>
        </w:rPr>
        <w:t xml:space="preserve"> účinky odstoupení od smlouvy</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r w:rsidRPr="00BA1A6A">
        <w:rPr>
          <w:rFonts w:ascii="Calibri" w:hAnsi="Calibri"/>
          <w:bCs/>
          <w:sz w:val="22"/>
          <w:szCs w:val="22"/>
        </w:rPr>
        <w:t xml:space="preserve">14.3.1 Právní účinky odstoupení od smlouvy nastupují ode dne následujícího po dni, ve kterém bylo písemné oznámení o odstoupení od smlouvy doručeno druhé straně.  Tím není dotčeno </w:t>
      </w:r>
      <w:proofErr w:type="spellStart"/>
      <w:r w:rsidRPr="00BA1A6A">
        <w:rPr>
          <w:rFonts w:ascii="Calibri" w:hAnsi="Calibri"/>
          <w:bCs/>
          <w:sz w:val="22"/>
          <w:szCs w:val="22"/>
        </w:rPr>
        <w:t>ust</w:t>
      </w:r>
      <w:proofErr w:type="spellEnd"/>
      <w:r w:rsidRPr="00BA1A6A">
        <w:rPr>
          <w:rFonts w:ascii="Calibri" w:hAnsi="Calibri"/>
          <w:bCs/>
          <w:sz w:val="22"/>
          <w:szCs w:val="22"/>
        </w:rPr>
        <w:t xml:space="preserve">. § 2004 Občanského zákoníku.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sz w:val="22"/>
          <w:szCs w:val="22"/>
        </w:rPr>
        <w:t xml:space="preserve">14.3.3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jc w:val="center"/>
        <w:rPr>
          <w:rFonts w:ascii="Calibri" w:hAnsi="Calibri"/>
          <w:b/>
          <w:sz w:val="22"/>
          <w:szCs w:val="22"/>
        </w:rPr>
      </w:pPr>
      <w:r w:rsidRPr="00BA1A6A">
        <w:rPr>
          <w:rFonts w:ascii="Calibri" w:hAnsi="Calibri"/>
          <w:b/>
          <w:sz w:val="22"/>
          <w:szCs w:val="22"/>
        </w:rPr>
        <w:t xml:space="preserve">XV.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709" w:hanging="708"/>
        <w:jc w:val="center"/>
        <w:rPr>
          <w:rFonts w:ascii="Calibri" w:hAnsi="Calibri"/>
          <w:b/>
          <w:sz w:val="22"/>
          <w:szCs w:val="22"/>
        </w:rPr>
      </w:pPr>
      <w:r w:rsidRPr="00BA1A6A">
        <w:rPr>
          <w:rFonts w:ascii="Calibri" w:hAnsi="Calibri"/>
          <w:b/>
          <w:sz w:val="22"/>
          <w:szCs w:val="22"/>
        </w:rPr>
        <w:lastRenderedPageBreak/>
        <w:t xml:space="preserve">Závěrečná ustanovení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
          <w:bCs/>
          <w:sz w:val="22"/>
          <w:szCs w:val="22"/>
        </w:rPr>
        <w:t>15.1</w:t>
      </w:r>
      <w:r w:rsidRPr="00BA1A6A">
        <w:rPr>
          <w:rFonts w:ascii="Calibri" w:hAnsi="Calibri"/>
          <w:bCs/>
          <w:sz w:val="22"/>
          <w:szCs w:val="22"/>
        </w:rPr>
        <w:t xml:space="preserve">  Jakákoliv</w:t>
      </w:r>
      <w:proofErr w:type="gramEnd"/>
      <w:r w:rsidRPr="00BA1A6A">
        <w:rPr>
          <w:rFonts w:ascii="Calibri" w:hAnsi="Calibri"/>
          <w:bCs/>
          <w:sz w:val="22"/>
          <w:szCs w:val="22"/>
        </w:rPr>
        <w:t xml:space="preserve"> změna smlouvy je možná jen formou písemných vzestupně číslovaných dodatků podepsaných osobami oprávněnými za objednatele a zhotovitele jednat a podepisovat nebo osobami jimi zmocněnými.</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proofErr w:type="gramStart"/>
      <w:r w:rsidRPr="00BA1A6A">
        <w:rPr>
          <w:rFonts w:ascii="Calibri" w:hAnsi="Calibri"/>
          <w:b/>
          <w:sz w:val="22"/>
          <w:szCs w:val="22"/>
        </w:rPr>
        <w:t>15.2</w:t>
      </w:r>
      <w:r w:rsidRPr="00BA1A6A">
        <w:rPr>
          <w:rFonts w:ascii="Calibri" w:hAnsi="Calibri"/>
          <w:sz w:val="22"/>
          <w:szCs w:val="22"/>
        </w:rPr>
        <w:t xml:space="preserve">   Objednatel</w:t>
      </w:r>
      <w:proofErr w:type="gramEnd"/>
      <w:r w:rsidRPr="00BA1A6A">
        <w:rPr>
          <w:rFonts w:ascii="Calibri" w:hAnsi="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15.3 </w:t>
      </w:r>
      <w:r w:rsidRPr="00BA1A6A">
        <w:rPr>
          <w:rFonts w:ascii="Calibri" w:hAnsi="Calibri"/>
          <w:sz w:val="22"/>
          <w:szCs w:val="22"/>
        </w:rPr>
        <w:t xml:space="preserve">    Zhotovitel nemůže bez souhlasu objednatele postoupit svá práva a povinnosti plynoucí ze smlouvy třetí osobě.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15.4</w:t>
      </w:r>
      <w:r w:rsidRPr="00BA1A6A">
        <w:rPr>
          <w:rFonts w:ascii="Calibri" w:hAnsi="Calibri"/>
          <w:sz w:val="22"/>
          <w:szCs w:val="22"/>
        </w:rPr>
        <w:t xml:space="preserve">     Smlouva nabývá platnosti dnem jejího uzavření a účinnosti uveřejněním v registru smluv.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15.5 </w:t>
      </w:r>
      <w:r w:rsidRPr="00BA1A6A">
        <w:rPr>
          <w:rFonts w:ascii="Calibri" w:hAnsi="Calibri"/>
          <w:sz w:val="22"/>
          <w:szCs w:val="22"/>
        </w:rPr>
        <w:t xml:space="preserve">    Nedílnou součástí smlouvy je Příloha č. 1 -  </w:t>
      </w:r>
      <w:r w:rsidR="00BB1733" w:rsidRPr="00BA1A6A">
        <w:rPr>
          <w:rFonts w:ascii="Calibri" w:hAnsi="Calibri"/>
          <w:bCs/>
          <w:sz w:val="22"/>
          <w:szCs w:val="22"/>
        </w:rPr>
        <w:t>Položkový rozpočet</w:t>
      </w:r>
      <w:r w:rsidR="00254E00" w:rsidRPr="00BA1A6A">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15.6</w:t>
      </w:r>
      <w:r w:rsidRPr="00BA1A6A">
        <w:rPr>
          <w:rFonts w:ascii="Calibri" w:hAnsi="Calibri"/>
          <w:sz w:val="22"/>
          <w:szCs w:val="22"/>
        </w:rPr>
        <w:t xml:space="preserve">     Smlouva je vyhotovena ve dvou stejnopisech, z nichž objednatel obdrží jeden stejnopis a zhotovitel rovněž jeden stejnopis.     </w:t>
      </w:r>
    </w:p>
    <w:p w:rsidR="00320395"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bCs/>
          <w:sz w:val="22"/>
          <w:szCs w:val="22"/>
        </w:rPr>
      </w:pPr>
      <w:proofErr w:type="gramStart"/>
      <w:r w:rsidRPr="00BA1A6A">
        <w:rPr>
          <w:rFonts w:ascii="Calibri" w:hAnsi="Calibri"/>
          <w:b/>
          <w:sz w:val="22"/>
          <w:szCs w:val="22"/>
        </w:rPr>
        <w:t>15.7</w:t>
      </w:r>
      <w:r w:rsidRPr="00BA1A6A">
        <w:rPr>
          <w:rFonts w:ascii="Calibri" w:hAnsi="Calibri"/>
          <w:sz w:val="22"/>
          <w:szCs w:val="22"/>
        </w:rPr>
        <w:t xml:space="preserve">     </w:t>
      </w:r>
      <w:r w:rsidRPr="00BA1A6A">
        <w:rPr>
          <w:rFonts w:ascii="Calibri" w:hAnsi="Calibri"/>
          <w:bCs/>
          <w:sz w:val="22"/>
          <w:szCs w:val="22"/>
        </w:rPr>
        <w:t>Smluvní</w:t>
      </w:r>
      <w:proofErr w:type="gramEnd"/>
      <w:r w:rsidRPr="00BA1A6A">
        <w:rPr>
          <w:rFonts w:ascii="Calibri" w:hAnsi="Calibri"/>
          <w:bCs/>
          <w:sz w:val="22"/>
          <w:szCs w:val="22"/>
        </w:rPr>
        <w:t xml:space="preserve"> strany výslovně souhlasí s tím, že tato smlouva </w:t>
      </w:r>
      <w:r w:rsidRPr="00BA1A6A">
        <w:rPr>
          <w:rFonts w:ascii="Calibri" w:hAnsi="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BA1A6A">
        <w:rPr>
          <w:rFonts w:ascii="Calibri" w:hAnsi="Calibri"/>
          <w:sz w:val="22"/>
          <w:szCs w:val="22"/>
        </w:rPr>
        <w:t>metadata</w:t>
      </w:r>
      <w:proofErr w:type="spellEnd"/>
      <w:r w:rsidRPr="00BA1A6A">
        <w:rPr>
          <w:rFonts w:ascii="Calibri" w:hAnsi="Calibri"/>
          <w:sz w:val="22"/>
          <w:szCs w:val="22"/>
        </w:rPr>
        <w:t xml:space="preserve"> dle uvedeného zákona zašle k uveřejnění v registru smluv Město Nový Jičín, a to nejpozději do 15 dnů od jejího uzavření. Smluvní strany prohlašují, že tato </w:t>
      </w:r>
      <w:r w:rsidR="006078A7" w:rsidRPr="00BA1A6A">
        <w:rPr>
          <w:rFonts w:ascii="Calibri" w:hAnsi="Calibri"/>
          <w:sz w:val="22"/>
          <w:szCs w:val="22"/>
        </w:rPr>
        <w:t xml:space="preserve">smlouva vyjma osobních údajů </w:t>
      </w:r>
      <w:r w:rsidRPr="00BA1A6A">
        <w:rPr>
          <w:rFonts w:ascii="Calibri" w:hAnsi="Calibri"/>
          <w:sz w:val="22"/>
          <w:szCs w:val="22"/>
        </w:rPr>
        <w:t>neobsahuje žádné informace ve smyslu § 3 odst. 1 zák. č. 340/2015 Sb., a proto souhlasí se zveřejněním celého textu smlouvy</w:t>
      </w:r>
      <w:r w:rsidR="00072E84" w:rsidRPr="00BA1A6A">
        <w:rPr>
          <w:rFonts w:ascii="Calibri" w:hAnsi="Calibri"/>
          <w:sz w:val="22"/>
          <w:szCs w:val="22"/>
        </w:rPr>
        <w:t>,</w:t>
      </w:r>
      <w:r w:rsidR="006078A7" w:rsidRPr="00BA1A6A">
        <w:rPr>
          <w:rFonts w:ascii="Calibri" w:hAnsi="Calibri"/>
          <w:sz w:val="22"/>
          <w:szCs w:val="22"/>
        </w:rPr>
        <w:t xml:space="preserve"> po znečitelnění osobních údajů</w:t>
      </w:r>
      <w:r w:rsidRPr="00BA1A6A">
        <w:rPr>
          <w:rFonts w:ascii="Calibri" w:hAnsi="Calibri"/>
          <w:bCs/>
          <w:sz w:val="22"/>
          <w:szCs w:val="22"/>
        </w:rPr>
        <w:t>.</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67" w:hanging="566"/>
        <w:jc w:val="both"/>
        <w:rPr>
          <w:rFonts w:ascii="Calibri" w:hAnsi="Calibri"/>
          <w:sz w:val="22"/>
          <w:szCs w:val="22"/>
        </w:rPr>
      </w:pPr>
      <w:r w:rsidRPr="00BA1A6A">
        <w:rPr>
          <w:rFonts w:ascii="Calibri" w:hAnsi="Calibri"/>
          <w:b/>
          <w:sz w:val="22"/>
          <w:szCs w:val="22"/>
        </w:rPr>
        <w:t>15.8</w:t>
      </w:r>
      <w:r w:rsidRPr="00BA1A6A">
        <w:rPr>
          <w:rFonts w:ascii="Calibri" w:hAnsi="Calibri"/>
          <w:sz w:val="22"/>
          <w:szCs w:val="22"/>
        </w:rPr>
        <w:t xml:space="preserve">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r w:rsidRPr="00BA1A6A">
        <w:rPr>
          <w:rFonts w:ascii="Calibri" w:hAnsi="Calibri"/>
          <w:b/>
          <w:bCs/>
          <w:sz w:val="22"/>
          <w:szCs w:val="22"/>
        </w:rPr>
        <w:t xml:space="preserve">Přílohy: </w:t>
      </w:r>
    </w:p>
    <w:p w:rsidR="00116227" w:rsidRPr="00BA1A6A" w:rsidRDefault="00116227" w:rsidP="00116227">
      <w:pPr>
        <w:pStyle w:val="Default"/>
      </w:pPr>
      <w:r w:rsidRPr="00BA1A6A">
        <w:rPr>
          <w:rFonts w:ascii="Calibri" w:hAnsi="Calibri"/>
          <w:sz w:val="22"/>
          <w:szCs w:val="22"/>
        </w:rPr>
        <w:t xml:space="preserve">Příloha č. 1 - </w:t>
      </w:r>
      <w:r w:rsidRPr="00BA1A6A">
        <w:rPr>
          <w:rFonts w:ascii="Calibri" w:hAnsi="Calibri"/>
          <w:bCs/>
          <w:sz w:val="22"/>
          <w:szCs w:val="22"/>
        </w:rPr>
        <w:t>Položkový rozpočet</w:t>
      </w:r>
    </w:p>
    <w:tbl>
      <w:tblPr>
        <w:tblW w:w="0" w:type="auto"/>
        <w:tblBorders>
          <w:top w:val="nil"/>
          <w:left w:val="nil"/>
          <w:bottom w:val="nil"/>
          <w:right w:val="nil"/>
        </w:tblBorders>
        <w:tblLayout w:type="fixed"/>
        <w:tblLook w:val="0000" w:firstRow="0" w:lastRow="0" w:firstColumn="0" w:lastColumn="0" w:noHBand="0" w:noVBand="0"/>
      </w:tblPr>
      <w:tblGrid>
        <w:gridCol w:w="811"/>
      </w:tblGrid>
      <w:tr w:rsidR="00116227" w:rsidRPr="00BA1A6A" w:rsidTr="00084FCF">
        <w:trPr>
          <w:trHeight w:val="93"/>
        </w:trPr>
        <w:tc>
          <w:tcPr>
            <w:tcW w:w="811" w:type="dxa"/>
          </w:tcPr>
          <w:p w:rsidR="00116227" w:rsidRPr="00BA1A6A" w:rsidRDefault="00116227" w:rsidP="00084FCF">
            <w:pPr>
              <w:pStyle w:val="Default"/>
            </w:pPr>
          </w:p>
        </w:tc>
      </w:tr>
    </w:tbl>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jc w:val="both"/>
        <w:rPr>
          <w:rFonts w:ascii="Calibri" w:hAnsi="Calibri"/>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BA1A6A">
        <w:rPr>
          <w:rFonts w:ascii="Calibri" w:hAnsi="Calibri"/>
          <w:b/>
          <w:bCs/>
          <w:sz w:val="22"/>
          <w:szCs w:val="22"/>
        </w:rPr>
        <w:t xml:space="preserve">V Novém Jičíně: </w:t>
      </w:r>
      <w:proofErr w:type="gramStart"/>
      <w:r w:rsidR="008332A5">
        <w:rPr>
          <w:rFonts w:ascii="Calibri" w:hAnsi="Calibri"/>
          <w:b/>
          <w:bCs/>
          <w:sz w:val="22"/>
          <w:szCs w:val="22"/>
        </w:rPr>
        <w:t>07.11.2022</w:t>
      </w:r>
      <w:proofErr w:type="gramEnd"/>
      <w:r w:rsidR="008332A5">
        <w:rPr>
          <w:rFonts w:ascii="Calibri" w:hAnsi="Calibri"/>
          <w:b/>
          <w:bCs/>
          <w:sz w:val="22"/>
          <w:szCs w:val="22"/>
        </w:rPr>
        <w:tab/>
        <w:t xml:space="preserve">V Novém Jičíně: </w:t>
      </w:r>
      <w:proofErr w:type="gramStart"/>
      <w:r w:rsidR="008332A5">
        <w:rPr>
          <w:rFonts w:ascii="Calibri" w:hAnsi="Calibri"/>
          <w:b/>
          <w:bCs/>
          <w:sz w:val="22"/>
          <w:szCs w:val="22"/>
        </w:rPr>
        <w:t>07.11.2022</w:t>
      </w:r>
      <w:proofErr w:type="gramEnd"/>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BA1A6A">
        <w:rPr>
          <w:rFonts w:ascii="Calibri" w:hAnsi="Calibri"/>
          <w:b/>
          <w:bCs/>
          <w:sz w:val="22"/>
          <w:szCs w:val="22"/>
        </w:rPr>
        <w:t>_____________________________</w:t>
      </w:r>
      <w:r w:rsidRPr="00BA1A6A">
        <w:rPr>
          <w:rFonts w:ascii="Calibri" w:hAnsi="Calibri"/>
          <w:b/>
          <w:bCs/>
          <w:sz w:val="22"/>
          <w:szCs w:val="22"/>
        </w:rPr>
        <w:tab/>
        <w:t>_________________________________</w:t>
      </w:r>
    </w:p>
    <w:p w:rsidR="00116227" w:rsidRPr="00BA1A6A"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ind w:left="540" w:hanging="539"/>
        <w:rPr>
          <w:rFonts w:ascii="Calibri" w:hAnsi="Calibri"/>
          <w:b/>
          <w:bCs/>
          <w:sz w:val="22"/>
          <w:szCs w:val="22"/>
        </w:rPr>
      </w:pPr>
      <w:r w:rsidRPr="00BA1A6A">
        <w:rPr>
          <w:rFonts w:ascii="Calibri" w:hAnsi="Calibri"/>
          <w:b/>
          <w:bCs/>
          <w:sz w:val="22"/>
          <w:szCs w:val="22"/>
        </w:rPr>
        <w:t>Za objednatele</w:t>
      </w:r>
      <w:r w:rsidRPr="00BA1A6A">
        <w:rPr>
          <w:rFonts w:ascii="Calibri" w:hAnsi="Calibri"/>
          <w:b/>
          <w:bCs/>
          <w:sz w:val="22"/>
          <w:szCs w:val="22"/>
        </w:rPr>
        <w:tab/>
        <w:t>Zhotovitel</w:t>
      </w:r>
    </w:p>
    <w:p w:rsidR="00DC4FD5" w:rsidRPr="00BA1A6A" w:rsidRDefault="00B66B0B"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Pr>
          <w:rFonts w:ascii="Calibri" w:hAnsi="Calibri"/>
          <w:b/>
          <w:bCs/>
          <w:sz w:val="22"/>
          <w:szCs w:val="22"/>
        </w:rPr>
        <w:t>Město Nový Jičín:</w:t>
      </w:r>
      <w:r>
        <w:rPr>
          <w:rFonts w:ascii="Calibri" w:hAnsi="Calibri"/>
          <w:b/>
          <w:bCs/>
          <w:sz w:val="22"/>
          <w:szCs w:val="22"/>
        </w:rPr>
        <w:tab/>
        <w:t>Lukáš Pospěch</w:t>
      </w:r>
    </w:p>
    <w:p w:rsidR="00F7161F" w:rsidRPr="00BA1A6A" w:rsidRDefault="00F7161F" w:rsidP="00F9011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r w:rsidRPr="00BA1A6A">
        <w:rPr>
          <w:rFonts w:ascii="Calibri" w:hAnsi="Calibri"/>
          <w:b/>
          <w:bCs/>
          <w:sz w:val="22"/>
          <w:szCs w:val="22"/>
        </w:rPr>
        <w:t xml:space="preserve">Ing. Blanka </w:t>
      </w:r>
      <w:proofErr w:type="spellStart"/>
      <w:r w:rsidRPr="00BA1A6A">
        <w:rPr>
          <w:rFonts w:ascii="Calibri" w:hAnsi="Calibri"/>
          <w:b/>
          <w:bCs/>
          <w:sz w:val="22"/>
          <w:szCs w:val="22"/>
        </w:rPr>
        <w:t>Zagorská</w:t>
      </w:r>
      <w:proofErr w:type="spellEnd"/>
      <w:r w:rsidR="00116227" w:rsidRPr="00BA1A6A">
        <w:rPr>
          <w:rFonts w:ascii="Calibri" w:hAnsi="Calibri"/>
          <w:b/>
          <w:bCs/>
          <w:sz w:val="22"/>
          <w:szCs w:val="22"/>
        </w:rPr>
        <w:t xml:space="preserve">, </w:t>
      </w:r>
    </w:p>
    <w:p w:rsidR="00116227" w:rsidRDefault="00116227" w:rsidP="00F7161F">
      <w:pPr>
        <w:pBdr>
          <w:top w:val="none" w:sz="0" w:space="0" w:color="auto"/>
          <w:left w:val="none" w:sz="0" w:space="0" w:color="auto"/>
          <w:bottom w:val="none" w:sz="0" w:space="0" w:color="auto"/>
          <w:right w:val="none" w:sz="0" w:space="0" w:color="auto"/>
          <w:between w:val="none" w:sz="0" w:space="0" w:color="auto"/>
        </w:pBdr>
        <w:tabs>
          <w:tab w:val="left" w:pos="5245"/>
        </w:tabs>
        <w:ind w:left="-141" w:firstLine="142"/>
        <w:rPr>
          <w:rFonts w:ascii="Calibri" w:hAnsi="Calibri"/>
          <w:b/>
          <w:bCs/>
          <w:sz w:val="22"/>
          <w:szCs w:val="22"/>
        </w:rPr>
      </w:pPr>
      <w:r w:rsidRPr="00BA1A6A">
        <w:rPr>
          <w:rFonts w:ascii="Calibri" w:hAnsi="Calibri"/>
          <w:b/>
          <w:bCs/>
          <w:sz w:val="22"/>
          <w:szCs w:val="22"/>
        </w:rPr>
        <w:t xml:space="preserve">vedoucí </w:t>
      </w:r>
      <w:r w:rsidR="006078A7" w:rsidRPr="00BA1A6A">
        <w:rPr>
          <w:rFonts w:ascii="Calibri" w:hAnsi="Calibri"/>
          <w:b/>
          <w:bCs/>
          <w:sz w:val="22"/>
          <w:szCs w:val="22"/>
        </w:rPr>
        <w:t>O</w:t>
      </w:r>
      <w:r w:rsidRPr="00BA1A6A">
        <w:rPr>
          <w:rFonts w:ascii="Calibri" w:hAnsi="Calibri"/>
          <w:b/>
          <w:bCs/>
          <w:sz w:val="22"/>
          <w:szCs w:val="22"/>
        </w:rPr>
        <w:t>dboru bytového</w:t>
      </w:r>
    </w:p>
    <w:p w:rsidR="00116227" w:rsidRDefault="00116227" w:rsidP="00116227">
      <w:pPr>
        <w:pBdr>
          <w:top w:val="none" w:sz="0" w:space="0" w:color="auto"/>
          <w:left w:val="none" w:sz="0" w:space="0" w:color="auto"/>
          <w:bottom w:val="none" w:sz="0" w:space="0" w:color="auto"/>
          <w:right w:val="none" w:sz="0" w:space="0" w:color="auto"/>
          <w:between w:val="none" w:sz="0" w:space="0" w:color="auto"/>
        </w:pBdr>
        <w:tabs>
          <w:tab w:val="left" w:pos="5245"/>
        </w:tabs>
        <w:rPr>
          <w:rFonts w:ascii="Calibri" w:hAnsi="Calibri"/>
          <w:b/>
          <w:bCs/>
          <w:sz w:val="22"/>
          <w:szCs w:val="22"/>
        </w:rPr>
      </w:pPr>
    </w:p>
    <w:p w:rsidR="00520112" w:rsidRDefault="00B4447A">
      <w:proofErr w:type="spellStart"/>
      <w:proofErr w:type="gramStart"/>
      <w:r>
        <w:t>v.z</w:t>
      </w:r>
      <w:proofErr w:type="spellEnd"/>
      <w:r>
        <w:t>.</w:t>
      </w:r>
      <w:proofErr w:type="gramEnd"/>
      <w:r>
        <w:t xml:space="preserve"> Friedecká</w:t>
      </w:r>
    </w:p>
    <w:sectPr w:rsidR="005201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20" w:rsidRDefault="00610920" w:rsidP="00E836F3">
      <w:r>
        <w:separator/>
      </w:r>
    </w:p>
  </w:endnote>
  <w:endnote w:type="continuationSeparator" w:id="0">
    <w:p w:rsidR="00610920" w:rsidRDefault="00610920" w:rsidP="00E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43740"/>
      <w:docPartObj>
        <w:docPartGallery w:val="Page Numbers (Bottom of Page)"/>
        <w:docPartUnique/>
      </w:docPartObj>
    </w:sdtPr>
    <w:sdtEndPr/>
    <w:sdtContent>
      <w:p w:rsidR="00BB1F2F" w:rsidRDefault="00BB1F2F">
        <w:pPr>
          <w:pStyle w:val="Zpat"/>
          <w:jc w:val="right"/>
        </w:pPr>
        <w:r>
          <w:fldChar w:fldCharType="begin"/>
        </w:r>
        <w:r>
          <w:instrText>PAGE   \* MERGEFORMAT</w:instrText>
        </w:r>
        <w:r>
          <w:fldChar w:fldCharType="separate"/>
        </w:r>
        <w:r w:rsidR="00DF0D90">
          <w:rPr>
            <w:noProof/>
          </w:rPr>
          <w:t>11</w:t>
        </w:r>
        <w:r>
          <w:fldChar w:fldCharType="end"/>
        </w:r>
      </w:p>
    </w:sdtContent>
  </w:sdt>
  <w:p w:rsidR="00BB1F2F" w:rsidRDefault="00BB1F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20" w:rsidRDefault="00610920" w:rsidP="00E836F3">
      <w:r>
        <w:separator/>
      </w:r>
    </w:p>
  </w:footnote>
  <w:footnote w:type="continuationSeparator" w:id="0">
    <w:p w:rsidR="00610920" w:rsidRDefault="00610920" w:rsidP="00E83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68" w:rsidRDefault="007D57EF" w:rsidP="00684368">
    <w:pPr>
      <w:pStyle w:val="Zhlav"/>
      <w:jc w:val="right"/>
    </w:pPr>
    <w:r>
      <w:t>V2022-</w:t>
    </w:r>
    <w:r w:rsidR="005B4CBA">
      <w:t>0489</w:t>
    </w:r>
    <w:r w:rsidR="00684368">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1B10"/>
    <w:multiLevelType w:val="hybridMultilevel"/>
    <w:tmpl w:val="D2A0EC54"/>
    <w:lvl w:ilvl="0" w:tplc="F6D04D60">
      <w:start w:val="1"/>
      <w:numFmt w:val="bullet"/>
      <w:lvlText w:val=""/>
      <w:lvlJc w:val="left"/>
      <w:pPr>
        <w:tabs>
          <w:tab w:val="left" w:pos="720"/>
        </w:tabs>
        <w:ind w:left="720" w:hanging="359"/>
      </w:pPr>
      <w:rPr>
        <w:rFonts w:ascii="Symbol" w:hAnsi="Symbol"/>
      </w:rPr>
    </w:lvl>
    <w:lvl w:ilvl="1" w:tplc="F2BCA15A">
      <w:start w:val="1"/>
      <w:numFmt w:val="bullet"/>
      <w:lvlText w:val="o"/>
      <w:lvlJc w:val="left"/>
      <w:pPr>
        <w:tabs>
          <w:tab w:val="left" w:pos="1440"/>
        </w:tabs>
        <w:ind w:left="1440" w:hanging="359"/>
      </w:pPr>
      <w:rPr>
        <w:rFonts w:ascii="Courier New" w:hAnsi="Courier New"/>
      </w:rPr>
    </w:lvl>
    <w:lvl w:ilvl="2" w:tplc="8FAC1E46">
      <w:start w:val="1"/>
      <w:numFmt w:val="bullet"/>
      <w:lvlText w:val=""/>
      <w:lvlJc w:val="left"/>
      <w:pPr>
        <w:tabs>
          <w:tab w:val="left" w:pos="2160"/>
        </w:tabs>
        <w:ind w:left="2160" w:hanging="359"/>
      </w:pPr>
      <w:rPr>
        <w:rFonts w:ascii="Wingdings" w:hAnsi="Wingdings"/>
      </w:rPr>
    </w:lvl>
    <w:lvl w:ilvl="3" w:tplc="CB3E91D2">
      <w:start w:val="1"/>
      <w:numFmt w:val="bullet"/>
      <w:lvlText w:val=""/>
      <w:lvlJc w:val="left"/>
      <w:pPr>
        <w:tabs>
          <w:tab w:val="left" w:pos="2880"/>
        </w:tabs>
        <w:ind w:left="2880" w:hanging="359"/>
      </w:pPr>
      <w:rPr>
        <w:rFonts w:ascii="Symbol" w:hAnsi="Symbol"/>
      </w:rPr>
    </w:lvl>
    <w:lvl w:ilvl="4" w:tplc="CEE26C14">
      <w:start w:val="1"/>
      <w:numFmt w:val="bullet"/>
      <w:lvlText w:val="o"/>
      <w:lvlJc w:val="left"/>
      <w:pPr>
        <w:tabs>
          <w:tab w:val="left" w:pos="3600"/>
        </w:tabs>
        <w:ind w:left="3600" w:hanging="359"/>
      </w:pPr>
      <w:rPr>
        <w:rFonts w:ascii="Courier New" w:hAnsi="Courier New"/>
      </w:rPr>
    </w:lvl>
    <w:lvl w:ilvl="5" w:tplc="D548B15A">
      <w:start w:val="1"/>
      <w:numFmt w:val="bullet"/>
      <w:lvlText w:val=""/>
      <w:lvlJc w:val="left"/>
      <w:pPr>
        <w:tabs>
          <w:tab w:val="left" w:pos="4320"/>
        </w:tabs>
        <w:ind w:left="4320" w:hanging="359"/>
      </w:pPr>
      <w:rPr>
        <w:rFonts w:ascii="Wingdings" w:hAnsi="Wingdings"/>
      </w:rPr>
    </w:lvl>
    <w:lvl w:ilvl="6" w:tplc="3DB48D84">
      <w:start w:val="1"/>
      <w:numFmt w:val="bullet"/>
      <w:lvlText w:val=""/>
      <w:lvlJc w:val="left"/>
      <w:pPr>
        <w:tabs>
          <w:tab w:val="left" w:pos="5040"/>
        </w:tabs>
        <w:ind w:left="5040" w:hanging="359"/>
      </w:pPr>
      <w:rPr>
        <w:rFonts w:ascii="Symbol" w:hAnsi="Symbol"/>
      </w:rPr>
    </w:lvl>
    <w:lvl w:ilvl="7" w:tplc="8DFA5554">
      <w:start w:val="1"/>
      <w:numFmt w:val="bullet"/>
      <w:lvlText w:val="o"/>
      <w:lvlJc w:val="left"/>
      <w:pPr>
        <w:tabs>
          <w:tab w:val="left" w:pos="5760"/>
        </w:tabs>
        <w:ind w:left="5760" w:hanging="359"/>
      </w:pPr>
      <w:rPr>
        <w:rFonts w:ascii="Courier New" w:hAnsi="Courier New"/>
      </w:rPr>
    </w:lvl>
    <w:lvl w:ilvl="8" w:tplc="F52C29FE">
      <w:start w:val="1"/>
      <w:numFmt w:val="bullet"/>
      <w:lvlText w:val=""/>
      <w:lvlJc w:val="left"/>
      <w:pPr>
        <w:tabs>
          <w:tab w:val="left" w:pos="6480"/>
        </w:tabs>
        <w:ind w:left="6480" w:hanging="359"/>
      </w:pPr>
      <w:rPr>
        <w:rFonts w:ascii="Wingdings" w:hAnsi="Wingdings"/>
      </w:rPr>
    </w:lvl>
  </w:abstractNum>
  <w:abstractNum w:abstractNumId="1" w15:restartNumberingAfterBreak="0">
    <w:nsid w:val="0CC10BB4"/>
    <w:multiLevelType w:val="hybridMultilevel"/>
    <w:tmpl w:val="452E4C90"/>
    <w:lvl w:ilvl="0" w:tplc="8A2E8E32">
      <w:start w:val="1"/>
      <w:numFmt w:val="bullet"/>
      <w:lvlText w:val=""/>
      <w:lvlJc w:val="left"/>
      <w:pPr>
        <w:tabs>
          <w:tab w:val="left" w:pos="1429"/>
        </w:tabs>
        <w:ind w:left="1429" w:hanging="359"/>
      </w:pPr>
      <w:rPr>
        <w:rFonts w:ascii="Symbol" w:hAnsi="Symbol"/>
      </w:rPr>
    </w:lvl>
    <w:lvl w:ilvl="1" w:tplc="9144494E">
      <w:start w:val="1"/>
      <w:numFmt w:val="bullet"/>
      <w:lvlText w:val="o"/>
      <w:lvlJc w:val="left"/>
      <w:pPr>
        <w:tabs>
          <w:tab w:val="left" w:pos="2149"/>
        </w:tabs>
        <w:ind w:left="2149" w:hanging="359"/>
      </w:pPr>
      <w:rPr>
        <w:rFonts w:ascii="Courier New" w:hAnsi="Courier New"/>
      </w:rPr>
    </w:lvl>
    <w:lvl w:ilvl="2" w:tplc="BD0C0E1E">
      <w:start w:val="1"/>
      <w:numFmt w:val="bullet"/>
      <w:lvlText w:val=""/>
      <w:lvlJc w:val="left"/>
      <w:pPr>
        <w:tabs>
          <w:tab w:val="left" w:pos="2869"/>
        </w:tabs>
        <w:ind w:left="2869" w:hanging="359"/>
      </w:pPr>
      <w:rPr>
        <w:rFonts w:ascii="Wingdings" w:hAnsi="Wingdings"/>
      </w:rPr>
    </w:lvl>
    <w:lvl w:ilvl="3" w:tplc="0FC65A8C">
      <w:start w:val="1"/>
      <w:numFmt w:val="bullet"/>
      <w:lvlText w:val=""/>
      <w:lvlJc w:val="left"/>
      <w:pPr>
        <w:tabs>
          <w:tab w:val="left" w:pos="3589"/>
        </w:tabs>
        <w:ind w:left="3589" w:hanging="359"/>
      </w:pPr>
      <w:rPr>
        <w:rFonts w:ascii="Symbol" w:hAnsi="Symbol"/>
      </w:rPr>
    </w:lvl>
    <w:lvl w:ilvl="4" w:tplc="0D4ED7A2">
      <w:start w:val="1"/>
      <w:numFmt w:val="bullet"/>
      <w:lvlText w:val="o"/>
      <w:lvlJc w:val="left"/>
      <w:pPr>
        <w:tabs>
          <w:tab w:val="left" w:pos="4309"/>
        </w:tabs>
        <w:ind w:left="4309" w:hanging="359"/>
      </w:pPr>
      <w:rPr>
        <w:rFonts w:ascii="Courier New" w:hAnsi="Courier New"/>
      </w:rPr>
    </w:lvl>
    <w:lvl w:ilvl="5" w:tplc="F450633A">
      <w:start w:val="1"/>
      <w:numFmt w:val="bullet"/>
      <w:lvlText w:val=""/>
      <w:lvlJc w:val="left"/>
      <w:pPr>
        <w:tabs>
          <w:tab w:val="left" w:pos="5029"/>
        </w:tabs>
        <w:ind w:left="5029" w:hanging="359"/>
      </w:pPr>
      <w:rPr>
        <w:rFonts w:ascii="Wingdings" w:hAnsi="Wingdings"/>
      </w:rPr>
    </w:lvl>
    <w:lvl w:ilvl="6" w:tplc="3DBCCA40">
      <w:start w:val="1"/>
      <w:numFmt w:val="bullet"/>
      <w:lvlText w:val=""/>
      <w:lvlJc w:val="left"/>
      <w:pPr>
        <w:tabs>
          <w:tab w:val="left" w:pos="5749"/>
        </w:tabs>
        <w:ind w:left="5749" w:hanging="359"/>
      </w:pPr>
      <w:rPr>
        <w:rFonts w:ascii="Symbol" w:hAnsi="Symbol"/>
      </w:rPr>
    </w:lvl>
    <w:lvl w:ilvl="7" w:tplc="94F03038">
      <w:start w:val="1"/>
      <w:numFmt w:val="bullet"/>
      <w:lvlText w:val="o"/>
      <w:lvlJc w:val="left"/>
      <w:pPr>
        <w:tabs>
          <w:tab w:val="left" w:pos="6469"/>
        </w:tabs>
        <w:ind w:left="6469" w:hanging="359"/>
      </w:pPr>
      <w:rPr>
        <w:rFonts w:ascii="Courier New" w:hAnsi="Courier New"/>
      </w:rPr>
    </w:lvl>
    <w:lvl w:ilvl="8" w:tplc="23C49B02">
      <w:start w:val="1"/>
      <w:numFmt w:val="bullet"/>
      <w:lvlText w:val=""/>
      <w:lvlJc w:val="left"/>
      <w:pPr>
        <w:tabs>
          <w:tab w:val="left" w:pos="7189"/>
        </w:tabs>
        <w:ind w:left="7189" w:hanging="359"/>
      </w:pPr>
      <w:rPr>
        <w:rFonts w:ascii="Wingdings" w:hAnsi="Wingdings"/>
      </w:rPr>
    </w:lvl>
  </w:abstractNum>
  <w:abstractNum w:abstractNumId="2" w15:restartNumberingAfterBreak="0">
    <w:nsid w:val="0CE14523"/>
    <w:multiLevelType w:val="hybridMultilevel"/>
    <w:tmpl w:val="001C7A5C"/>
    <w:lvl w:ilvl="0" w:tplc="AA3E7764">
      <w:start w:val="1"/>
      <w:numFmt w:val="lowerLetter"/>
      <w:lvlText w:val="%1)"/>
      <w:lvlJc w:val="left"/>
      <w:pPr>
        <w:tabs>
          <w:tab w:val="left" w:pos="720"/>
        </w:tabs>
        <w:ind w:left="720" w:hanging="359"/>
      </w:pPr>
    </w:lvl>
    <w:lvl w:ilvl="1" w:tplc="DCC2A694">
      <w:start w:val="1"/>
      <w:numFmt w:val="lowerLetter"/>
      <w:lvlText w:val="%2."/>
      <w:lvlJc w:val="left"/>
      <w:pPr>
        <w:tabs>
          <w:tab w:val="left" w:pos="1440"/>
        </w:tabs>
        <w:ind w:left="1440" w:hanging="359"/>
      </w:pPr>
    </w:lvl>
    <w:lvl w:ilvl="2" w:tplc="FDD0CB9E">
      <w:start w:val="1"/>
      <w:numFmt w:val="lowerRoman"/>
      <w:lvlText w:val="%3."/>
      <w:lvlJc w:val="right"/>
      <w:pPr>
        <w:tabs>
          <w:tab w:val="left" w:pos="2160"/>
        </w:tabs>
        <w:ind w:left="2160" w:hanging="179"/>
      </w:pPr>
    </w:lvl>
    <w:lvl w:ilvl="3" w:tplc="071C28B4">
      <w:start w:val="1"/>
      <w:numFmt w:val="decimal"/>
      <w:lvlText w:val="%4."/>
      <w:lvlJc w:val="left"/>
      <w:pPr>
        <w:tabs>
          <w:tab w:val="left" w:pos="2880"/>
        </w:tabs>
        <w:ind w:left="2880" w:hanging="359"/>
      </w:pPr>
    </w:lvl>
    <w:lvl w:ilvl="4" w:tplc="E1287578">
      <w:start w:val="1"/>
      <w:numFmt w:val="lowerLetter"/>
      <w:lvlText w:val="%5."/>
      <w:lvlJc w:val="left"/>
      <w:pPr>
        <w:tabs>
          <w:tab w:val="left" w:pos="3600"/>
        </w:tabs>
        <w:ind w:left="3600" w:hanging="359"/>
      </w:pPr>
    </w:lvl>
    <w:lvl w:ilvl="5" w:tplc="0C00A9B8">
      <w:start w:val="1"/>
      <w:numFmt w:val="lowerRoman"/>
      <w:lvlText w:val="%6."/>
      <w:lvlJc w:val="right"/>
      <w:pPr>
        <w:tabs>
          <w:tab w:val="left" w:pos="4320"/>
        </w:tabs>
        <w:ind w:left="4320" w:hanging="179"/>
      </w:pPr>
    </w:lvl>
    <w:lvl w:ilvl="6" w:tplc="8C3A311C">
      <w:start w:val="1"/>
      <w:numFmt w:val="decimal"/>
      <w:lvlText w:val="%7."/>
      <w:lvlJc w:val="left"/>
      <w:pPr>
        <w:tabs>
          <w:tab w:val="left" w:pos="5040"/>
        </w:tabs>
        <w:ind w:left="5040" w:hanging="359"/>
      </w:pPr>
    </w:lvl>
    <w:lvl w:ilvl="7" w:tplc="61A2F614">
      <w:start w:val="1"/>
      <w:numFmt w:val="lowerLetter"/>
      <w:lvlText w:val="%8."/>
      <w:lvlJc w:val="left"/>
      <w:pPr>
        <w:tabs>
          <w:tab w:val="left" w:pos="5760"/>
        </w:tabs>
        <w:ind w:left="5760" w:hanging="359"/>
      </w:pPr>
    </w:lvl>
    <w:lvl w:ilvl="8" w:tplc="0AF4A52C">
      <w:start w:val="1"/>
      <w:numFmt w:val="lowerRoman"/>
      <w:lvlText w:val="%9."/>
      <w:lvlJc w:val="right"/>
      <w:pPr>
        <w:tabs>
          <w:tab w:val="left" w:pos="6480"/>
        </w:tabs>
        <w:ind w:left="6480" w:hanging="179"/>
      </w:pPr>
    </w:lvl>
  </w:abstractNum>
  <w:abstractNum w:abstractNumId="3" w15:restartNumberingAfterBreak="0">
    <w:nsid w:val="1C784C4D"/>
    <w:multiLevelType w:val="multilevel"/>
    <w:tmpl w:val="63CE4E2A"/>
    <w:lvl w:ilvl="0">
      <w:start w:val="1"/>
      <w:numFmt w:val="decimal"/>
      <w:pStyle w:val="Nadpis1"/>
      <w:lvlText w:val="%1"/>
      <w:lvlJc w:val="left"/>
      <w:pPr>
        <w:tabs>
          <w:tab w:val="left" w:pos="574"/>
        </w:tabs>
        <w:ind w:left="574" w:hanging="431"/>
      </w:pPr>
    </w:lvl>
    <w:lvl w:ilvl="1">
      <w:start w:val="1"/>
      <w:numFmt w:val="decimal"/>
      <w:pStyle w:val="Nadpis2"/>
      <w:lvlText w:val="%1.%2"/>
      <w:lvlJc w:val="left"/>
      <w:pPr>
        <w:tabs>
          <w:tab w:val="left" w:pos="718"/>
        </w:tabs>
        <w:ind w:left="718" w:hanging="575"/>
      </w:pPr>
    </w:lvl>
    <w:lvl w:ilvl="2">
      <w:start w:val="1"/>
      <w:numFmt w:val="decimal"/>
      <w:pStyle w:val="Nadpis3"/>
      <w:lvlText w:val="%1.%2.%3"/>
      <w:lvlJc w:val="left"/>
      <w:pPr>
        <w:tabs>
          <w:tab w:val="left" w:pos="862"/>
        </w:tabs>
        <w:ind w:left="862" w:hanging="719"/>
      </w:pPr>
      <w:rPr>
        <w:b w:val="0"/>
        <w:i w:val="0"/>
      </w:rPr>
    </w:lvl>
    <w:lvl w:ilvl="3">
      <w:start w:val="1"/>
      <w:numFmt w:val="decimal"/>
      <w:pStyle w:val="Nadpis4"/>
      <w:lvlText w:val="%1.%2.%3.%4"/>
      <w:lvlJc w:val="left"/>
      <w:pPr>
        <w:tabs>
          <w:tab w:val="left" w:pos="1006"/>
        </w:tabs>
        <w:ind w:left="1006" w:hanging="863"/>
      </w:pPr>
    </w:lvl>
    <w:lvl w:ilvl="4">
      <w:start w:val="1"/>
      <w:numFmt w:val="decimal"/>
      <w:pStyle w:val="Nadpis5"/>
      <w:lvlText w:val="%1.%2.%3.%4.%5"/>
      <w:lvlJc w:val="left"/>
      <w:pPr>
        <w:tabs>
          <w:tab w:val="left" w:pos="1150"/>
        </w:tabs>
        <w:ind w:left="1150" w:hanging="1007"/>
      </w:pPr>
    </w:lvl>
    <w:lvl w:ilvl="5">
      <w:start w:val="1"/>
      <w:numFmt w:val="decimal"/>
      <w:pStyle w:val="Nadpis6"/>
      <w:lvlText w:val="%1.%2.%3.%4.%5.%6"/>
      <w:lvlJc w:val="left"/>
      <w:pPr>
        <w:tabs>
          <w:tab w:val="left" w:pos="1294"/>
        </w:tabs>
        <w:ind w:left="1294" w:hanging="1151"/>
      </w:pPr>
    </w:lvl>
    <w:lvl w:ilvl="6">
      <w:start w:val="1"/>
      <w:numFmt w:val="decimal"/>
      <w:pStyle w:val="Nadpis7"/>
      <w:lvlText w:val="%1.%2.%3.%4.%5.%6.%7"/>
      <w:lvlJc w:val="left"/>
      <w:pPr>
        <w:tabs>
          <w:tab w:val="left" w:pos="1438"/>
        </w:tabs>
        <w:ind w:left="1438" w:hanging="1295"/>
      </w:pPr>
    </w:lvl>
    <w:lvl w:ilvl="7">
      <w:start w:val="1"/>
      <w:numFmt w:val="decimal"/>
      <w:pStyle w:val="Nadpis8"/>
      <w:lvlText w:val="%1.%2.%3.%4.%5.%6.%7.%8"/>
      <w:lvlJc w:val="left"/>
      <w:pPr>
        <w:tabs>
          <w:tab w:val="left" w:pos="1582"/>
        </w:tabs>
        <w:ind w:left="1582" w:hanging="1439"/>
      </w:pPr>
    </w:lvl>
    <w:lvl w:ilvl="8">
      <w:start w:val="1"/>
      <w:numFmt w:val="decimal"/>
      <w:pStyle w:val="Nadpis9"/>
      <w:lvlText w:val="%1.%2.%3.%4.%5.%6.%7.%8.%9"/>
      <w:lvlJc w:val="left"/>
      <w:pPr>
        <w:tabs>
          <w:tab w:val="left" w:pos="1726"/>
        </w:tabs>
        <w:ind w:left="1726" w:hanging="1583"/>
      </w:pPr>
    </w:lvl>
  </w:abstractNum>
  <w:abstractNum w:abstractNumId="4" w15:restartNumberingAfterBreak="0">
    <w:nsid w:val="344027CF"/>
    <w:multiLevelType w:val="hybridMultilevel"/>
    <w:tmpl w:val="D638CCEC"/>
    <w:lvl w:ilvl="0" w:tplc="2E667A56">
      <w:start w:val="1"/>
      <w:numFmt w:val="bullet"/>
      <w:lvlText w:val=""/>
      <w:lvlJc w:val="left"/>
      <w:pPr>
        <w:tabs>
          <w:tab w:val="left" w:pos="720"/>
        </w:tabs>
        <w:ind w:left="720" w:hanging="359"/>
      </w:pPr>
      <w:rPr>
        <w:rFonts w:ascii="Symbol" w:hAnsi="Symbol"/>
      </w:rPr>
    </w:lvl>
    <w:lvl w:ilvl="1" w:tplc="D93A352E">
      <w:start w:val="1"/>
      <w:numFmt w:val="bullet"/>
      <w:lvlText w:val="o"/>
      <w:lvlJc w:val="left"/>
      <w:pPr>
        <w:tabs>
          <w:tab w:val="left" w:pos="1440"/>
        </w:tabs>
        <w:ind w:left="1440" w:hanging="359"/>
      </w:pPr>
      <w:rPr>
        <w:rFonts w:ascii="Courier New" w:hAnsi="Courier New"/>
      </w:rPr>
    </w:lvl>
    <w:lvl w:ilvl="2" w:tplc="A9CC69F8">
      <w:start w:val="1"/>
      <w:numFmt w:val="bullet"/>
      <w:lvlText w:val=""/>
      <w:lvlJc w:val="left"/>
      <w:pPr>
        <w:tabs>
          <w:tab w:val="left" w:pos="2160"/>
        </w:tabs>
        <w:ind w:left="2160" w:hanging="359"/>
      </w:pPr>
      <w:rPr>
        <w:rFonts w:ascii="Wingdings" w:hAnsi="Wingdings"/>
      </w:rPr>
    </w:lvl>
    <w:lvl w:ilvl="3" w:tplc="ED9408CE">
      <w:start w:val="1"/>
      <w:numFmt w:val="bullet"/>
      <w:lvlText w:val=""/>
      <w:lvlJc w:val="left"/>
      <w:pPr>
        <w:tabs>
          <w:tab w:val="left" w:pos="2880"/>
        </w:tabs>
        <w:ind w:left="2880" w:hanging="359"/>
      </w:pPr>
      <w:rPr>
        <w:rFonts w:ascii="Symbol" w:hAnsi="Symbol"/>
      </w:rPr>
    </w:lvl>
    <w:lvl w:ilvl="4" w:tplc="0BA05F80">
      <w:start w:val="1"/>
      <w:numFmt w:val="bullet"/>
      <w:lvlText w:val="o"/>
      <w:lvlJc w:val="left"/>
      <w:pPr>
        <w:tabs>
          <w:tab w:val="left" w:pos="3600"/>
        </w:tabs>
        <w:ind w:left="3600" w:hanging="359"/>
      </w:pPr>
      <w:rPr>
        <w:rFonts w:ascii="Courier New" w:hAnsi="Courier New"/>
      </w:rPr>
    </w:lvl>
    <w:lvl w:ilvl="5" w:tplc="404298DC">
      <w:start w:val="1"/>
      <w:numFmt w:val="bullet"/>
      <w:lvlText w:val=""/>
      <w:lvlJc w:val="left"/>
      <w:pPr>
        <w:tabs>
          <w:tab w:val="left" w:pos="4320"/>
        </w:tabs>
        <w:ind w:left="4320" w:hanging="359"/>
      </w:pPr>
      <w:rPr>
        <w:rFonts w:ascii="Wingdings" w:hAnsi="Wingdings"/>
      </w:rPr>
    </w:lvl>
    <w:lvl w:ilvl="6" w:tplc="A7AAA0E2">
      <w:start w:val="1"/>
      <w:numFmt w:val="bullet"/>
      <w:lvlText w:val=""/>
      <w:lvlJc w:val="left"/>
      <w:pPr>
        <w:tabs>
          <w:tab w:val="left" w:pos="5040"/>
        </w:tabs>
        <w:ind w:left="5040" w:hanging="359"/>
      </w:pPr>
      <w:rPr>
        <w:rFonts w:ascii="Symbol" w:hAnsi="Symbol"/>
      </w:rPr>
    </w:lvl>
    <w:lvl w:ilvl="7" w:tplc="922C26F2">
      <w:start w:val="1"/>
      <w:numFmt w:val="bullet"/>
      <w:lvlText w:val="o"/>
      <w:lvlJc w:val="left"/>
      <w:pPr>
        <w:tabs>
          <w:tab w:val="left" w:pos="5760"/>
        </w:tabs>
        <w:ind w:left="5760" w:hanging="359"/>
      </w:pPr>
      <w:rPr>
        <w:rFonts w:ascii="Courier New" w:hAnsi="Courier New"/>
      </w:rPr>
    </w:lvl>
    <w:lvl w:ilvl="8" w:tplc="6058A57C">
      <w:start w:val="1"/>
      <w:numFmt w:val="bullet"/>
      <w:lvlText w:val=""/>
      <w:lvlJc w:val="left"/>
      <w:pPr>
        <w:tabs>
          <w:tab w:val="left" w:pos="6480"/>
        </w:tabs>
        <w:ind w:left="6480" w:hanging="359"/>
      </w:pPr>
      <w:rPr>
        <w:rFonts w:ascii="Wingdings" w:hAnsi="Wingdings"/>
      </w:rPr>
    </w:lvl>
  </w:abstractNum>
  <w:abstractNum w:abstractNumId="5" w15:restartNumberingAfterBreak="0">
    <w:nsid w:val="7E0F62E4"/>
    <w:multiLevelType w:val="hybridMultilevel"/>
    <w:tmpl w:val="CA4A3252"/>
    <w:lvl w:ilvl="0" w:tplc="BB229EB2">
      <w:start w:val="1"/>
      <w:numFmt w:val="ordinal"/>
      <w:lvlText w:val="3.2.%1"/>
      <w:lvlJc w:val="left"/>
      <w:pPr>
        <w:ind w:left="720" w:hanging="360"/>
      </w:pPr>
      <w:rPr>
        <w:rFonts w:hint="default"/>
        <w:b w:val="0"/>
      </w:rPr>
    </w:lvl>
    <w:lvl w:ilvl="1" w:tplc="D14023B4">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50B"/>
    <w:rsid w:val="00047FD5"/>
    <w:rsid w:val="00072E84"/>
    <w:rsid w:val="00092738"/>
    <w:rsid w:val="000A4672"/>
    <w:rsid w:val="000B1B83"/>
    <w:rsid w:val="00116227"/>
    <w:rsid w:val="00130F37"/>
    <w:rsid w:val="001B64CF"/>
    <w:rsid w:val="001C4AE8"/>
    <w:rsid w:val="001E2626"/>
    <w:rsid w:val="00220217"/>
    <w:rsid w:val="0022421F"/>
    <w:rsid w:val="00225151"/>
    <w:rsid w:val="00225CF7"/>
    <w:rsid w:val="00254E00"/>
    <w:rsid w:val="002A3844"/>
    <w:rsid w:val="002B1BC9"/>
    <w:rsid w:val="002B336E"/>
    <w:rsid w:val="002D72DB"/>
    <w:rsid w:val="00320395"/>
    <w:rsid w:val="003266E8"/>
    <w:rsid w:val="00345A98"/>
    <w:rsid w:val="003E55E3"/>
    <w:rsid w:val="004342AB"/>
    <w:rsid w:val="0045265C"/>
    <w:rsid w:val="004D4716"/>
    <w:rsid w:val="004F2CF6"/>
    <w:rsid w:val="00500E3B"/>
    <w:rsid w:val="00517A88"/>
    <w:rsid w:val="00520112"/>
    <w:rsid w:val="00537253"/>
    <w:rsid w:val="00584C84"/>
    <w:rsid w:val="005B1983"/>
    <w:rsid w:val="005B4CBA"/>
    <w:rsid w:val="005D2257"/>
    <w:rsid w:val="006078A7"/>
    <w:rsid w:val="00610920"/>
    <w:rsid w:val="00617A38"/>
    <w:rsid w:val="006400C2"/>
    <w:rsid w:val="00684368"/>
    <w:rsid w:val="006B2C42"/>
    <w:rsid w:val="0070060C"/>
    <w:rsid w:val="00720EA9"/>
    <w:rsid w:val="00727EE4"/>
    <w:rsid w:val="00733E9F"/>
    <w:rsid w:val="00775158"/>
    <w:rsid w:val="00794F3F"/>
    <w:rsid w:val="007D57EF"/>
    <w:rsid w:val="007F5AF6"/>
    <w:rsid w:val="007F5E46"/>
    <w:rsid w:val="008332A5"/>
    <w:rsid w:val="008652D4"/>
    <w:rsid w:val="00880725"/>
    <w:rsid w:val="008F4D83"/>
    <w:rsid w:val="00917AD8"/>
    <w:rsid w:val="009534CD"/>
    <w:rsid w:val="009D4FC5"/>
    <w:rsid w:val="009E64AD"/>
    <w:rsid w:val="00A36A7E"/>
    <w:rsid w:val="00A438D1"/>
    <w:rsid w:val="00A97CAE"/>
    <w:rsid w:val="00AD0619"/>
    <w:rsid w:val="00AF3D9D"/>
    <w:rsid w:val="00B17DC2"/>
    <w:rsid w:val="00B253B8"/>
    <w:rsid w:val="00B4447A"/>
    <w:rsid w:val="00B66B0B"/>
    <w:rsid w:val="00B80246"/>
    <w:rsid w:val="00B81CC3"/>
    <w:rsid w:val="00BA1303"/>
    <w:rsid w:val="00BA1A6A"/>
    <w:rsid w:val="00BB1733"/>
    <w:rsid w:val="00BB1F2F"/>
    <w:rsid w:val="00BC0DD6"/>
    <w:rsid w:val="00BC3A29"/>
    <w:rsid w:val="00BD42BA"/>
    <w:rsid w:val="00C16142"/>
    <w:rsid w:val="00C23862"/>
    <w:rsid w:val="00C35A98"/>
    <w:rsid w:val="00C4540B"/>
    <w:rsid w:val="00C501AA"/>
    <w:rsid w:val="00C54DD2"/>
    <w:rsid w:val="00C77BD6"/>
    <w:rsid w:val="00CB3457"/>
    <w:rsid w:val="00D020FC"/>
    <w:rsid w:val="00D06392"/>
    <w:rsid w:val="00DC4FD5"/>
    <w:rsid w:val="00DF0D90"/>
    <w:rsid w:val="00E23074"/>
    <w:rsid w:val="00E27D4B"/>
    <w:rsid w:val="00E47E55"/>
    <w:rsid w:val="00E5379E"/>
    <w:rsid w:val="00E836F3"/>
    <w:rsid w:val="00EB2AAA"/>
    <w:rsid w:val="00EC1E75"/>
    <w:rsid w:val="00F06B43"/>
    <w:rsid w:val="00F3596F"/>
    <w:rsid w:val="00F465C4"/>
    <w:rsid w:val="00F7161F"/>
    <w:rsid w:val="00F90117"/>
    <w:rsid w:val="00FA7056"/>
    <w:rsid w:val="00FB4408"/>
    <w:rsid w:val="00FF3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8E9AB6B-0913-4336-968B-5FB50E7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1622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116227"/>
    <w:pPr>
      <w:keepNext/>
      <w:numPr>
        <w:numId w:val="2"/>
      </w:numPr>
      <w:spacing w:before="240" w:after="60"/>
      <w:outlineLvl w:val="0"/>
    </w:pPr>
    <w:rPr>
      <w:rFonts w:ascii="Arial" w:hAnsi="Arial"/>
      <w:b/>
      <w:bCs/>
      <w:sz w:val="32"/>
      <w:szCs w:val="32"/>
    </w:rPr>
  </w:style>
  <w:style w:type="paragraph" w:styleId="Nadpis2">
    <w:name w:val="heading 2"/>
    <w:basedOn w:val="Normln"/>
    <w:next w:val="Normln"/>
    <w:link w:val="Nadpis2Char"/>
    <w:rsid w:val="00116227"/>
    <w:pPr>
      <w:keepNext/>
      <w:numPr>
        <w:ilvl w:val="1"/>
        <w:numId w:val="2"/>
      </w:numPr>
      <w:outlineLvl w:val="1"/>
    </w:pPr>
    <w:rPr>
      <w:rFonts w:ascii="Arial" w:hAnsi="Arial"/>
      <w:b/>
      <w:bCs/>
    </w:rPr>
  </w:style>
  <w:style w:type="paragraph" w:styleId="Nadpis3">
    <w:name w:val="heading 3"/>
    <w:basedOn w:val="Normln"/>
    <w:next w:val="Normln"/>
    <w:link w:val="Nadpis3Char"/>
    <w:rsid w:val="00116227"/>
    <w:pPr>
      <w:keepNext/>
      <w:numPr>
        <w:ilvl w:val="2"/>
        <w:numId w:val="2"/>
      </w:numPr>
      <w:outlineLvl w:val="2"/>
    </w:pPr>
    <w:rPr>
      <w:rFonts w:ascii="Arial" w:hAnsi="Arial"/>
      <w:b/>
      <w:bCs/>
      <w:sz w:val="40"/>
      <w:szCs w:val="40"/>
    </w:rPr>
  </w:style>
  <w:style w:type="paragraph" w:styleId="Nadpis4">
    <w:name w:val="heading 4"/>
    <w:basedOn w:val="Normln"/>
    <w:next w:val="Normln"/>
    <w:link w:val="Nadpis4Char"/>
    <w:rsid w:val="00116227"/>
    <w:pPr>
      <w:keepNext/>
      <w:numPr>
        <w:ilvl w:val="3"/>
        <w:numId w:val="2"/>
      </w:numPr>
      <w:outlineLvl w:val="3"/>
    </w:pPr>
    <w:rPr>
      <w:rFonts w:ascii="Arial" w:hAnsi="Arial"/>
      <w:b/>
      <w:bCs/>
      <w:sz w:val="36"/>
      <w:szCs w:val="36"/>
    </w:rPr>
  </w:style>
  <w:style w:type="paragraph" w:styleId="Nadpis5">
    <w:name w:val="heading 5"/>
    <w:basedOn w:val="Normln"/>
    <w:next w:val="Normln"/>
    <w:link w:val="Nadpis5Char"/>
    <w:rsid w:val="00116227"/>
    <w:pPr>
      <w:keepNext/>
      <w:numPr>
        <w:ilvl w:val="4"/>
        <w:numId w:val="2"/>
      </w:numPr>
      <w:outlineLvl w:val="4"/>
    </w:pPr>
    <w:rPr>
      <w:rFonts w:ascii="Arial" w:hAnsi="Arial"/>
      <w:b/>
      <w:bCs/>
      <w:sz w:val="44"/>
      <w:szCs w:val="44"/>
    </w:rPr>
  </w:style>
  <w:style w:type="paragraph" w:styleId="Nadpis6">
    <w:name w:val="heading 6"/>
    <w:basedOn w:val="Normln"/>
    <w:next w:val="Normln"/>
    <w:link w:val="Nadpis6Char"/>
    <w:rsid w:val="00116227"/>
    <w:pPr>
      <w:keepNext/>
      <w:numPr>
        <w:ilvl w:val="5"/>
        <w:numId w:val="2"/>
      </w:numPr>
      <w:outlineLvl w:val="5"/>
    </w:pPr>
    <w:rPr>
      <w:rFonts w:ascii="Arial" w:hAnsi="Arial"/>
      <w:b/>
      <w:bCs/>
      <w:sz w:val="48"/>
      <w:szCs w:val="48"/>
    </w:rPr>
  </w:style>
  <w:style w:type="paragraph" w:styleId="Nadpis7">
    <w:name w:val="heading 7"/>
    <w:basedOn w:val="Normln"/>
    <w:next w:val="Normln"/>
    <w:link w:val="Nadpis7Char"/>
    <w:rsid w:val="00116227"/>
    <w:pPr>
      <w:keepNext/>
      <w:numPr>
        <w:ilvl w:val="6"/>
        <w:numId w:val="2"/>
      </w:numPr>
      <w:outlineLvl w:val="6"/>
    </w:pPr>
    <w:rPr>
      <w:rFonts w:ascii="Arial" w:hAnsi="Arial"/>
      <w:b/>
      <w:bCs/>
      <w:i/>
      <w:iCs/>
    </w:rPr>
  </w:style>
  <w:style w:type="paragraph" w:styleId="Nadpis8">
    <w:name w:val="heading 8"/>
    <w:basedOn w:val="Normln"/>
    <w:next w:val="Normln"/>
    <w:link w:val="Nadpis8Char"/>
    <w:rsid w:val="00116227"/>
    <w:pPr>
      <w:numPr>
        <w:ilvl w:val="7"/>
        <w:numId w:val="2"/>
      </w:numPr>
      <w:spacing w:before="240" w:after="60"/>
      <w:outlineLvl w:val="7"/>
    </w:pPr>
    <w:rPr>
      <w:i/>
      <w:iCs/>
    </w:rPr>
  </w:style>
  <w:style w:type="paragraph" w:styleId="Nadpis9">
    <w:name w:val="heading 9"/>
    <w:basedOn w:val="Normln"/>
    <w:next w:val="Normln"/>
    <w:link w:val="Nadpis9Char"/>
    <w:rsid w:val="00116227"/>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227"/>
    <w:rPr>
      <w:rFonts w:ascii="Arial" w:eastAsia="Times New Roman" w:hAnsi="Arial" w:cs="Times New Roman"/>
      <w:b/>
      <w:bCs/>
      <w:sz w:val="32"/>
      <w:szCs w:val="32"/>
      <w:lang w:eastAsia="cs-CZ"/>
    </w:rPr>
  </w:style>
  <w:style w:type="character" w:customStyle="1" w:styleId="Nadpis2Char">
    <w:name w:val="Nadpis 2 Char"/>
    <w:basedOn w:val="Standardnpsmoodstavce"/>
    <w:link w:val="Nadpis2"/>
    <w:rsid w:val="00116227"/>
    <w:rPr>
      <w:rFonts w:ascii="Arial" w:eastAsia="Times New Roman" w:hAnsi="Arial" w:cs="Times New Roman"/>
      <w:b/>
      <w:bCs/>
      <w:sz w:val="24"/>
      <w:szCs w:val="24"/>
      <w:lang w:eastAsia="cs-CZ"/>
    </w:rPr>
  </w:style>
  <w:style w:type="character" w:customStyle="1" w:styleId="Nadpis3Char">
    <w:name w:val="Nadpis 3 Char"/>
    <w:basedOn w:val="Standardnpsmoodstavce"/>
    <w:link w:val="Nadpis3"/>
    <w:rsid w:val="00116227"/>
    <w:rPr>
      <w:rFonts w:ascii="Arial" w:eastAsia="Times New Roman" w:hAnsi="Arial" w:cs="Times New Roman"/>
      <w:b/>
      <w:bCs/>
      <w:sz w:val="40"/>
      <w:szCs w:val="40"/>
      <w:lang w:eastAsia="cs-CZ"/>
    </w:rPr>
  </w:style>
  <w:style w:type="character" w:customStyle="1" w:styleId="Nadpis4Char">
    <w:name w:val="Nadpis 4 Char"/>
    <w:basedOn w:val="Standardnpsmoodstavce"/>
    <w:link w:val="Nadpis4"/>
    <w:rsid w:val="00116227"/>
    <w:rPr>
      <w:rFonts w:ascii="Arial" w:eastAsia="Times New Roman" w:hAnsi="Arial" w:cs="Times New Roman"/>
      <w:b/>
      <w:bCs/>
      <w:sz w:val="36"/>
      <w:szCs w:val="36"/>
      <w:lang w:eastAsia="cs-CZ"/>
    </w:rPr>
  </w:style>
  <w:style w:type="character" w:customStyle="1" w:styleId="Nadpis5Char">
    <w:name w:val="Nadpis 5 Char"/>
    <w:basedOn w:val="Standardnpsmoodstavce"/>
    <w:link w:val="Nadpis5"/>
    <w:rsid w:val="00116227"/>
    <w:rPr>
      <w:rFonts w:ascii="Arial" w:eastAsia="Times New Roman" w:hAnsi="Arial" w:cs="Times New Roman"/>
      <w:b/>
      <w:bCs/>
      <w:sz w:val="44"/>
      <w:szCs w:val="44"/>
      <w:lang w:eastAsia="cs-CZ"/>
    </w:rPr>
  </w:style>
  <w:style w:type="character" w:customStyle="1" w:styleId="Nadpis6Char">
    <w:name w:val="Nadpis 6 Char"/>
    <w:basedOn w:val="Standardnpsmoodstavce"/>
    <w:link w:val="Nadpis6"/>
    <w:rsid w:val="00116227"/>
    <w:rPr>
      <w:rFonts w:ascii="Arial" w:eastAsia="Times New Roman" w:hAnsi="Arial" w:cs="Times New Roman"/>
      <w:b/>
      <w:bCs/>
      <w:sz w:val="48"/>
      <w:szCs w:val="48"/>
      <w:lang w:eastAsia="cs-CZ"/>
    </w:rPr>
  </w:style>
  <w:style w:type="character" w:customStyle="1" w:styleId="Nadpis7Char">
    <w:name w:val="Nadpis 7 Char"/>
    <w:basedOn w:val="Standardnpsmoodstavce"/>
    <w:link w:val="Nadpis7"/>
    <w:rsid w:val="00116227"/>
    <w:rPr>
      <w:rFonts w:ascii="Arial" w:eastAsia="Times New Roman" w:hAnsi="Arial" w:cs="Times New Roman"/>
      <w:b/>
      <w:bCs/>
      <w:i/>
      <w:iCs/>
      <w:sz w:val="24"/>
      <w:szCs w:val="24"/>
      <w:lang w:eastAsia="cs-CZ"/>
    </w:rPr>
  </w:style>
  <w:style w:type="character" w:customStyle="1" w:styleId="Nadpis8Char">
    <w:name w:val="Nadpis 8 Char"/>
    <w:basedOn w:val="Standardnpsmoodstavce"/>
    <w:link w:val="Nadpis8"/>
    <w:rsid w:val="0011622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16227"/>
    <w:rPr>
      <w:rFonts w:ascii="Arial" w:eastAsia="Times New Roman" w:hAnsi="Arial" w:cs="Times New Roman"/>
      <w:lang w:eastAsia="cs-CZ"/>
    </w:rPr>
  </w:style>
  <w:style w:type="paragraph" w:styleId="Zpat">
    <w:name w:val="footer"/>
    <w:basedOn w:val="Normln"/>
    <w:link w:val="ZpatChar"/>
    <w:uiPriority w:val="99"/>
    <w:rsid w:val="00116227"/>
    <w:pPr>
      <w:tabs>
        <w:tab w:val="center" w:pos="4536"/>
        <w:tab w:val="right" w:pos="9072"/>
      </w:tabs>
    </w:pPr>
  </w:style>
  <w:style w:type="character" w:customStyle="1" w:styleId="ZpatChar">
    <w:name w:val="Zápatí Char"/>
    <w:basedOn w:val="Standardnpsmoodstavce"/>
    <w:link w:val="Zpat"/>
    <w:uiPriority w:val="99"/>
    <w:rsid w:val="0011622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16227"/>
    <w:pPr>
      <w:jc w:val="both"/>
    </w:pPr>
  </w:style>
  <w:style w:type="character" w:customStyle="1" w:styleId="Zkladntext2Char">
    <w:name w:val="Základní text 2 Char"/>
    <w:basedOn w:val="Standardnpsmoodstavce"/>
    <w:link w:val="Zkladntext2"/>
    <w:rsid w:val="00116227"/>
    <w:rPr>
      <w:rFonts w:ascii="Times New Roman" w:eastAsia="Times New Roman" w:hAnsi="Times New Roman" w:cs="Times New Roman"/>
      <w:sz w:val="24"/>
      <w:szCs w:val="24"/>
      <w:lang w:eastAsia="cs-CZ"/>
    </w:rPr>
  </w:style>
  <w:style w:type="paragraph" w:styleId="Zkladntext">
    <w:name w:val="Body Text"/>
    <w:basedOn w:val="Normln"/>
    <w:link w:val="ZkladntextChar"/>
    <w:rsid w:val="00116227"/>
    <w:rPr>
      <w:rFonts w:ascii="Arial" w:hAnsi="Arial"/>
      <w:b/>
      <w:bCs/>
      <w:i/>
      <w:iCs/>
    </w:rPr>
  </w:style>
  <w:style w:type="character" w:customStyle="1" w:styleId="ZkladntextChar">
    <w:name w:val="Základní text Char"/>
    <w:basedOn w:val="Standardnpsmoodstavce"/>
    <w:link w:val="Zkladntext"/>
    <w:rsid w:val="00116227"/>
    <w:rPr>
      <w:rFonts w:ascii="Arial" w:eastAsia="Times New Roman" w:hAnsi="Arial" w:cs="Times New Roman"/>
      <w:b/>
      <w:bCs/>
      <w:i/>
      <w:iCs/>
      <w:sz w:val="24"/>
      <w:szCs w:val="24"/>
      <w:lang w:eastAsia="cs-CZ"/>
    </w:rPr>
  </w:style>
  <w:style w:type="paragraph" w:customStyle="1" w:styleId="dkanormln">
    <w:name w:val="Øádka normální"/>
    <w:basedOn w:val="Normln"/>
    <w:rsid w:val="00116227"/>
    <w:pPr>
      <w:jc w:val="both"/>
    </w:pPr>
  </w:style>
  <w:style w:type="paragraph" w:customStyle="1" w:styleId="Default">
    <w:name w:val="Default"/>
    <w:rsid w:val="001162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E836F3"/>
    <w:pPr>
      <w:tabs>
        <w:tab w:val="center" w:pos="4536"/>
        <w:tab w:val="right" w:pos="9072"/>
      </w:tabs>
    </w:pPr>
  </w:style>
  <w:style w:type="character" w:customStyle="1" w:styleId="ZhlavChar">
    <w:name w:val="Záhlaví Char"/>
    <w:basedOn w:val="Standardnpsmoodstavce"/>
    <w:link w:val="Zhlav"/>
    <w:uiPriority w:val="99"/>
    <w:rsid w:val="00E836F3"/>
    <w:rPr>
      <w:rFonts w:ascii="Times New Roman" w:eastAsia="Times New Roman" w:hAnsi="Times New Roman" w:cs="Times New Roman"/>
      <w:sz w:val="24"/>
      <w:szCs w:val="24"/>
      <w:lang w:eastAsia="cs-CZ"/>
    </w:rPr>
  </w:style>
  <w:style w:type="character" w:customStyle="1" w:styleId="st1">
    <w:name w:val="st1"/>
    <w:rsid w:val="002A3844"/>
  </w:style>
  <w:style w:type="paragraph" w:styleId="Textbubliny">
    <w:name w:val="Balloon Text"/>
    <w:basedOn w:val="Normln"/>
    <w:link w:val="TextbublinyChar"/>
    <w:uiPriority w:val="99"/>
    <w:semiHidden/>
    <w:unhideWhenUsed/>
    <w:rsid w:val="00BB1F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24C5-B35B-4F0F-B72B-BC510C16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11</Pages>
  <Words>5115</Words>
  <Characters>30181</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Saksová</dc:creator>
  <cp:keywords/>
  <dc:description/>
  <cp:lastModifiedBy>Eva Friedecká</cp:lastModifiedBy>
  <cp:revision>21</cp:revision>
  <cp:lastPrinted>2022-11-14T09:27:00Z</cp:lastPrinted>
  <dcterms:created xsi:type="dcterms:W3CDTF">2022-05-30T12:39:00Z</dcterms:created>
  <dcterms:modified xsi:type="dcterms:W3CDTF">2022-11-14T09:33:00Z</dcterms:modified>
</cp:coreProperties>
</file>