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71" w:rsidRDefault="00AA5201">
      <w:pPr>
        <w:pStyle w:val="Normlnweb"/>
        <w:jc w:val="right"/>
      </w:pPr>
      <w:r>
        <w:rPr>
          <w:b/>
          <w:bCs/>
        </w:rPr>
        <w:t>Číslo jednací:</w:t>
      </w:r>
      <w:r>
        <w:t xml:space="preserve"> </w:t>
      </w:r>
      <w:hyperlink w:anchor="nic" w:tooltip="espis_objektsps/evidencni_cislo" w:history="1">
        <w:r>
          <w:rPr>
            <w:rStyle w:val="Hypertextovodkaz"/>
            <w:color w:val="auto"/>
            <w:u w:val="none"/>
          </w:rPr>
          <w:t>MCBS/2017/0022211/SYRM</w:t>
        </w:r>
      </w:hyperlink>
      <w:r>
        <w:br/>
      </w:r>
      <w:r>
        <w:rPr>
          <w:b/>
          <w:bCs/>
        </w:rPr>
        <w:t>Vyřizuje:</w:t>
      </w:r>
      <w:r>
        <w:t xml:space="preserve"> </w:t>
      </w:r>
      <w:hyperlink w:anchor="nic" w:tooltip="espis_zpracovatel/pracovnik/full_name" w:history="1">
        <w:r>
          <w:rPr>
            <w:rStyle w:val="Hypertextovodkaz"/>
            <w:color w:val="auto"/>
            <w:u w:val="none"/>
          </w:rPr>
          <w:t>Mgr. Monika Syrovátková</w:t>
        </w:r>
      </w:hyperlink>
    </w:p>
    <w:p w:rsidR="00A46071" w:rsidRDefault="00A46071"/>
    <w:p w:rsidR="00AA5201" w:rsidRPr="00A160DD" w:rsidRDefault="00AA5201" w:rsidP="00AA5201">
      <w:pPr>
        <w:pStyle w:val="Nzev"/>
        <w:rPr>
          <w:szCs w:val="28"/>
        </w:rPr>
      </w:pPr>
      <w:r w:rsidRPr="00A160DD">
        <w:rPr>
          <w:szCs w:val="28"/>
        </w:rPr>
        <w:t>Dodatek č. 1</w:t>
      </w:r>
    </w:p>
    <w:p w:rsidR="00AA5201" w:rsidRPr="00A160DD" w:rsidRDefault="00AA5201" w:rsidP="00AA5201">
      <w:pPr>
        <w:pStyle w:val="Nzev"/>
        <w:rPr>
          <w:szCs w:val="28"/>
        </w:rPr>
      </w:pPr>
      <w:r w:rsidRPr="00A160DD">
        <w:rPr>
          <w:szCs w:val="28"/>
        </w:rPr>
        <w:t>ke smlouvě o dílo</w:t>
      </w:r>
    </w:p>
    <w:p w:rsidR="00AA5201" w:rsidRPr="00A160DD" w:rsidRDefault="00AA5201" w:rsidP="00AA5201">
      <w:pPr>
        <w:pStyle w:val="Default"/>
        <w:jc w:val="center"/>
        <w:rPr>
          <w:b/>
          <w:bCs/>
        </w:rPr>
      </w:pPr>
    </w:p>
    <w:p w:rsidR="00AA5201" w:rsidRDefault="00AA5201" w:rsidP="00AA5201">
      <w:pPr>
        <w:pStyle w:val="Zkladntext"/>
        <w:jc w:val="center"/>
      </w:pPr>
      <w:r>
        <w:t xml:space="preserve">uzavřený dle 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následujících zákona č. 89/2012 Sb., občanského zákoníku, v platném znění; na základě usnesení RMČ Brno-střed č</w:t>
      </w:r>
      <w:r w:rsidRPr="00495964">
        <w:t>.</w:t>
      </w:r>
      <w:r>
        <w:t xml:space="preserve"> </w:t>
      </w:r>
      <w:r w:rsidR="00703378" w:rsidRPr="00703378">
        <w:rPr>
          <w:lang w:eastAsia="cs-CZ"/>
        </w:rPr>
        <w:t>RMČ/2017/119/05 z</w:t>
      </w:r>
      <w:r w:rsidRPr="00703378">
        <w:t>e dne</w:t>
      </w:r>
      <w:r w:rsidR="00703378" w:rsidRPr="00703378">
        <w:t xml:space="preserve"> 13.02.</w:t>
      </w:r>
      <w:r w:rsidRPr="00703378">
        <w:t>2017</w:t>
      </w:r>
      <w:r>
        <w:t xml:space="preserve"> s ohledem na § 102 odst. 3 zák. č. 128/2000 Sb., o obcích (obecní zřízení), ve znění pozdějších předpisů; Statutu města Brna a příslušných ustanovení zákona č. 137/2006 Sb., o veřejných zakázkách, ve znění pozdějších předpisů</w:t>
      </w:r>
    </w:p>
    <w:p w:rsidR="00AA5201" w:rsidRDefault="00AA5201" w:rsidP="00AA5201">
      <w:pPr>
        <w:pStyle w:val="Default"/>
        <w:jc w:val="center"/>
      </w:pPr>
    </w:p>
    <w:p w:rsidR="00AA5201" w:rsidRPr="00AA5201" w:rsidRDefault="00AA5201" w:rsidP="00AA5201">
      <w:pPr>
        <w:rPr>
          <w:b/>
          <w:bCs/>
        </w:rPr>
      </w:pPr>
      <w:r>
        <w:rPr>
          <w:b/>
        </w:rPr>
        <w:t xml:space="preserve">na akci </w:t>
      </w:r>
      <w:r>
        <w:rPr>
          <w:b/>
          <w:color w:val="000000"/>
        </w:rPr>
        <w:t xml:space="preserve">,,Sportovní a rekreační areál Kraví hora, </w:t>
      </w:r>
      <w:proofErr w:type="spellStart"/>
      <w:r>
        <w:rPr>
          <w:b/>
          <w:color w:val="000000"/>
        </w:rPr>
        <w:t>p.o</w:t>
      </w:r>
      <w:proofErr w:type="spellEnd"/>
      <w:r>
        <w:rPr>
          <w:b/>
          <w:color w:val="000000"/>
        </w:rPr>
        <w:t xml:space="preserve">. – zimní stadion Úvoz 55a, Brno – dodávka a montáž mantinelů pro lední hokej" </w:t>
      </w:r>
    </w:p>
    <w:p w:rsidR="00AA5201" w:rsidRPr="00D4201E" w:rsidRDefault="00AA5201" w:rsidP="00AA5201">
      <w:pPr>
        <w:pStyle w:val="Default"/>
        <w:jc w:val="center"/>
      </w:pPr>
    </w:p>
    <w:p w:rsidR="00AA5201" w:rsidRDefault="00AA5201" w:rsidP="00AA5201">
      <w:pPr>
        <w:pStyle w:val="Default"/>
        <w:rPr>
          <w:b/>
          <w:bCs/>
        </w:rPr>
      </w:pPr>
    </w:p>
    <w:p w:rsidR="00AA5201" w:rsidRPr="00D4201E" w:rsidRDefault="00AA5201" w:rsidP="00AA5201">
      <w:pPr>
        <w:pStyle w:val="Default"/>
      </w:pPr>
      <w:r w:rsidRPr="00D4201E">
        <w:rPr>
          <w:b/>
          <w:bCs/>
        </w:rPr>
        <w:t xml:space="preserve">Objednatel: </w:t>
      </w:r>
      <w:r w:rsidRPr="00D4201E">
        <w:rPr>
          <w:b/>
          <w:bCs/>
        </w:rPr>
        <w:tab/>
      </w:r>
      <w:r w:rsidRPr="00D4201E">
        <w:rPr>
          <w:b/>
          <w:bCs/>
        </w:rPr>
        <w:tab/>
        <w:t>Statutární město Brno</w:t>
      </w:r>
      <w:r>
        <w:rPr>
          <w:b/>
          <w:bCs/>
        </w:rPr>
        <w:t>,</w:t>
      </w:r>
      <w:r w:rsidRPr="00D4201E">
        <w:rPr>
          <w:b/>
          <w:bCs/>
        </w:rPr>
        <w:t xml:space="preserve"> městská část Brno-střed </w:t>
      </w:r>
    </w:p>
    <w:p w:rsidR="00AA5201" w:rsidRPr="00D4201E" w:rsidRDefault="00AA5201" w:rsidP="00AA5201">
      <w:pPr>
        <w:pStyle w:val="Default"/>
        <w:ind w:left="1416" w:firstLine="708"/>
      </w:pPr>
      <w:r w:rsidRPr="00D4201E">
        <w:t xml:space="preserve">Dominikánská 264/2, 601 69 Brno </w:t>
      </w:r>
    </w:p>
    <w:p w:rsidR="00AA5201" w:rsidRPr="00D4201E" w:rsidRDefault="00AA5201" w:rsidP="00AA5201">
      <w:pPr>
        <w:pStyle w:val="Default"/>
        <w:ind w:left="1416" w:firstLine="708"/>
      </w:pPr>
      <w:r w:rsidRPr="00D4201E">
        <w:t xml:space="preserve">zastoupené Martinem Landou, starostou </w:t>
      </w:r>
    </w:p>
    <w:p w:rsidR="00AA5201" w:rsidRPr="00D4201E" w:rsidRDefault="00AA5201" w:rsidP="00AA5201">
      <w:pPr>
        <w:pStyle w:val="Default"/>
        <w:ind w:left="1416" w:firstLine="708"/>
      </w:pPr>
      <w:r w:rsidRPr="00D4201E">
        <w:t xml:space="preserve">IČ: 44992785 </w:t>
      </w:r>
    </w:p>
    <w:p w:rsidR="00AA5201" w:rsidRDefault="00AA5201" w:rsidP="00AA5201">
      <w:pPr>
        <w:pStyle w:val="Default"/>
        <w:ind w:left="1416" w:firstLine="708"/>
      </w:pPr>
      <w:r w:rsidRPr="00D4201E">
        <w:t xml:space="preserve">DIČ: CZ44992785 </w:t>
      </w:r>
    </w:p>
    <w:p w:rsidR="00AA5201" w:rsidRDefault="00AA5201" w:rsidP="00AA5201">
      <w:pPr>
        <w:jc w:val="both"/>
      </w:pPr>
      <w:r w:rsidRPr="00D4201E">
        <w:tab/>
      </w:r>
      <w:r w:rsidRPr="00D4201E">
        <w:tab/>
      </w:r>
      <w:r w:rsidRPr="00D4201E">
        <w:tab/>
        <w:t xml:space="preserve">bankovní spojení: </w:t>
      </w:r>
      <w:r>
        <w:tab/>
        <w:t>Komerční banka, a.s.</w:t>
      </w:r>
    </w:p>
    <w:p w:rsidR="00AA5201" w:rsidRDefault="00AA5201" w:rsidP="00AA5201">
      <w:pPr>
        <w:jc w:val="both"/>
      </w:pPr>
      <w:r>
        <w:tab/>
      </w:r>
      <w:r>
        <w:tab/>
      </w:r>
      <w:r>
        <w:tab/>
        <w:t xml:space="preserve">                 </w:t>
      </w:r>
      <w:r>
        <w:tab/>
      </w:r>
      <w:r>
        <w:tab/>
        <w:t>č. účtu: 43-8043470287/0100</w:t>
      </w:r>
    </w:p>
    <w:p w:rsidR="00AA5201" w:rsidRPr="00D4201E" w:rsidRDefault="00AA5201" w:rsidP="00AA5201">
      <w:pPr>
        <w:pStyle w:val="Default"/>
        <w:ind w:left="1416" w:firstLine="708"/>
        <w:rPr>
          <w:b/>
          <w:bCs/>
        </w:rPr>
      </w:pPr>
      <w:r w:rsidRPr="00D4201E">
        <w:t>(dále jen objednatel)</w:t>
      </w:r>
    </w:p>
    <w:p w:rsidR="00AA5201" w:rsidRPr="00D4201E" w:rsidRDefault="00AA5201" w:rsidP="00AA5201">
      <w:r w:rsidRPr="00D4201E">
        <w:t>a</w:t>
      </w:r>
    </w:p>
    <w:p w:rsidR="00AA5201" w:rsidRDefault="00AA5201" w:rsidP="00AA5201">
      <w:pPr>
        <w:pStyle w:val="Default"/>
        <w:rPr>
          <w:b/>
          <w:bCs/>
        </w:rPr>
      </w:pPr>
    </w:p>
    <w:p w:rsidR="00AA5201" w:rsidRPr="00E07D4E" w:rsidRDefault="00AA5201" w:rsidP="00AA5201">
      <w:pPr>
        <w:jc w:val="both"/>
        <w:rPr>
          <w:b/>
        </w:rPr>
      </w:pPr>
      <w:r w:rsidRPr="00D4201E">
        <w:rPr>
          <w:b/>
          <w:bCs/>
        </w:rPr>
        <w:t>Zhotovitel:</w:t>
      </w:r>
      <w:r w:rsidRPr="00D4201E">
        <w:rPr>
          <w:b/>
          <w:bCs/>
        </w:rPr>
        <w:tab/>
      </w:r>
      <w:r w:rsidRPr="00D4201E">
        <w:rPr>
          <w:b/>
          <w:bCs/>
        </w:rPr>
        <w:tab/>
      </w:r>
      <w:r w:rsidRPr="00E07D4E">
        <w:rPr>
          <w:b/>
        </w:rPr>
        <w:t>HOKEJ – SPORT CZ s.r.o.</w:t>
      </w:r>
    </w:p>
    <w:p w:rsidR="00AA5201" w:rsidRDefault="00AA5201" w:rsidP="00AA5201">
      <w:pPr>
        <w:jc w:val="both"/>
      </w:pPr>
      <w:r>
        <w:t xml:space="preserve">                        </w:t>
      </w:r>
      <w:r>
        <w:tab/>
        <w:t xml:space="preserve">se sídlem: </w:t>
      </w:r>
      <w:proofErr w:type="spellStart"/>
      <w:r>
        <w:t>Nepasice</w:t>
      </w:r>
      <w:proofErr w:type="spellEnd"/>
      <w:r>
        <w:t xml:space="preserve"> 109, 503 46 Třebechovice pod </w:t>
      </w:r>
      <w:proofErr w:type="spellStart"/>
      <w:r>
        <w:t>Orebem</w:t>
      </w:r>
      <w:proofErr w:type="spellEnd"/>
      <w:r>
        <w:t xml:space="preserve">   </w:t>
      </w:r>
    </w:p>
    <w:p w:rsidR="00AA5201" w:rsidRDefault="00AA5201" w:rsidP="00AA5201">
      <w:pPr>
        <w:ind w:left="708" w:firstLine="708"/>
        <w:jc w:val="both"/>
      </w:pPr>
      <w:r>
        <w:tab/>
        <w:t xml:space="preserve">statutární orgán: Jiří </w:t>
      </w:r>
      <w:proofErr w:type="spellStart"/>
      <w:r>
        <w:t>Kopp</w:t>
      </w:r>
      <w:proofErr w:type="spellEnd"/>
      <w:r>
        <w:t xml:space="preserve">, jednatel </w:t>
      </w:r>
    </w:p>
    <w:p w:rsidR="00AA5201" w:rsidRDefault="00AA5201" w:rsidP="00AA5201">
      <w:pPr>
        <w:ind w:firstLine="708"/>
      </w:pPr>
      <w:r>
        <w:t xml:space="preserve">            </w:t>
      </w:r>
      <w:r>
        <w:tab/>
        <w:t xml:space="preserve">IČ: 25916165, DIČ: CZ25916165 </w:t>
      </w:r>
    </w:p>
    <w:p w:rsidR="00AA5201" w:rsidRDefault="00AA5201" w:rsidP="00AA5201">
      <w:pPr>
        <w:ind w:left="708" w:firstLine="708"/>
        <w:jc w:val="both"/>
      </w:pPr>
      <w:r>
        <w:tab/>
        <w:t>bankovní spojení: Komerční banka Hradec Králové</w:t>
      </w:r>
    </w:p>
    <w:p w:rsidR="00AA5201" w:rsidRDefault="00AA5201" w:rsidP="00AA5201">
      <w:pPr>
        <w:ind w:left="708" w:firstLine="708"/>
        <w:jc w:val="both"/>
      </w:pPr>
      <w:r>
        <w:tab/>
      </w:r>
      <w:r>
        <w:tab/>
        <w:t xml:space="preserve">      </w:t>
      </w:r>
      <w:proofErr w:type="spellStart"/>
      <w:r>
        <w:t>č.účtu</w:t>
      </w:r>
      <w:proofErr w:type="spellEnd"/>
      <w:r>
        <w:t>: 35-3757610277/0100</w:t>
      </w:r>
    </w:p>
    <w:p w:rsidR="00AA5201" w:rsidRDefault="00AA5201" w:rsidP="00AA5201">
      <w:pPr>
        <w:ind w:left="1416"/>
        <w:jc w:val="both"/>
      </w:pPr>
      <w:r>
        <w:tab/>
        <w:t xml:space="preserve">zapsán v obchodním rejstříku vedeném Krajským soudem v Hradci </w:t>
      </w:r>
      <w:r>
        <w:tab/>
        <w:t xml:space="preserve">Králové, oddíl C, vložka 14259 </w:t>
      </w:r>
    </w:p>
    <w:p w:rsidR="00AA5201" w:rsidRDefault="00AA5201" w:rsidP="00AA5201">
      <w:pPr>
        <w:ind w:left="1416"/>
        <w:jc w:val="both"/>
      </w:pPr>
    </w:p>
    <w:p w:rsidR="00AA5201" w:rsidRDefault="00AA5201" w:rsidP="00AA5201">
      <w:pPr>
        <w:ind w:left="708" w:firstLine="708"/>
      </w:pPr>
      <w:r>
        <w:tab/>
        <w:t>(dále jen zhotovitel)</w:t>
      </w:r>
    </w:p>
    <w:p w:rsidR="00AA5201" w:rsidRDefault="00AA5201" w:rsidP="00AA5201">
      <w:pPr>
        <w:pStyle w:val="Default"/>
        <w:ind w:left="1416" w:hanging="1416"/>
      </w:pPr>
      <w:r>
        <w:t>a</w:t>
      </w:r>
    </w:p>
    <w:p w:rsidR="00AA5201" w:rsidRDefault="00AA5201" w:rsidP="00AA5201">
      <w:pPr>
        <w:pStyle w:val="Default"/>
        <w:rPr>
          <w:b/>
        </w:rPr>
      </w:pPr>
    </w:p>
    <w:p w:rsidR="00AA5201" w:rsidRPr="002019CB" w:rsidRDefault="00AA5201" w:rsidP="00AA5201">
      <w:pPr>
        <w:pStyle w:val="Default"/>
        <w:rPr>
          <w:b/>
          <w:bCs/>
        </w:rPr>
      </w:pPr>
      <w:r w:rsidRPr="002019CB">
        <w:rPr>
          <w:b/>
        </w:rPr>
        <w:t>Plátce:</w:t>
      </w:r>
      <w:r>
        <w:tab/>
      </w:r>
      <w:r>
        <w:tab/>
      </w:r>
      <w:r>
        <w:tab/>
      </w:r>
      <w:r w:rsidRPr="002019CB">
        <w:rPr>
          <w:b/>
        </w:rPr>
        <w:t>Sportovní a rekreační areál Kraví hora, p. o.</w:t>
      </w:r>
    </w:p>
    <w:p w:rsidR="00AA5201" w:rsidRPr="002019CB" w:rsidRDefault="00AA5201" w:rsidP="00AA5201">
      <w:pPr>
        <w:pStyle w:val="Default"/>
        <w:ind w:left="1416" w:firstLine="708"/>
        <w:rPr>
          <w:bCs/>
        </w:rPr>
      </w:pPr>
      <w:r w:rsidRPr="002019CB">
        <w:rPr>
          <w:bCs/>
        </w:rPr>
        <w:t>Dominikánská 264/2, 601 69 Brno</w:t>
      </w:r>
    </w:p>
    <w:p w:rsidR="00AA5201" w:rsidRPr="002019CB" w:rsidRDefault="00AA5201" w:rsidP="00AA5201">
      <w:pPr>
        <w:pStyle w:val="Default"/>
        <w:ind w:left="1416" w:firstLine="708"/>
        <w:rPr>
          <w:bCs/>
        </w:rPr>
      </w:pPr>
      <w:r>
        <w:rPr>
          <w:bCs/>
        </w:rPr>
        <w:t>z</w:t>
      </w:r>
      <w:r w:rsidRPr="002019CB">
        <w:rPr>
          <w:bCs/>
        </w:rPr>
        <w:t>astoupený: Mgr. Evžen Hrubeš</w:t>
      </w:r>
    </w:p>
    <w:p w:rsidR="00AA5201" w:rsidRDefault="00AA5201" w:rsidP="00AA5201">
      <w:pPr>
        <w:pStyle w:val="Default"/>
        <w:ind w:left="1416" w:firstLine="708"/>
        <w:rPr>
          <w:b/>
          <w:bCs/>
        </w:rPr>
      </w:pPr>
      <w:r w:rsidRPr="002019CB">
        <w:rPr>
          <w:bCs/>
        </w:rPr>
        <w:t>IČ: 71214747</w:t>
      </w:r>
      <w:r w:rsidRPr="002019CB">
        <w:rPr>
          <w:b/>
          <w:bCs/>
        </w:rPr>
        <w:t xml:space="preserve"> </w:t>
      </w:r>
    </w:p>
    <w:p w:rsidR="00AA5201" w:rsidRDefault="00AA5201" w:rsidP="00AA5201">
      <w:pPr>
        <w:pStyle w:val="Default"/>
        <w:ind w:left="1416" w:firstLine="708"/>
        <w:rPr>
          <w:bCs/>
        </w:rPr>
      </w:pPr>
      <w:r>
        <w:rPr>
          <w:bCs/>
        </w:rPr>
        <w:t>b</w:t>
      </w:r>
      <w:r w:rsidRPr="002A4F2B">
        <w:rPr>
          <w:bCs/>
        </w:rPr>
        <w:t xml:space="preserve">ankovní spojení: </w:t>
      </w:r>
      <w:proofErr w:type="spellStart"/>
      <w:r w:rsidRPr="002A4F2B">
        <w:rPr>
          <w:bCs/>
        </w:rPr>
        <w:t>č.ú</w:t>
      </w:r>
      <w:proofErr w:type="spellEnd"/>
      <w:r w:rsidRPr="002A4F2B">
        <w:rPr>
          <w:bCs/>
        </w:rPr>
        <w:t>. 39800005/2700</w:t>
      </w:r>
    </w:p>
    <w:p w:rsidR="00AA5201" w:rsidRPr="002A4F2B" w:rsidRDefault="00AA5201" w:rsidP="00AA5201">
      <w:pPr>
        <w:pStyle w:val="Default"/>
        <w:ind w:left="1416" w:firstLine="708"/>
        <w:rPr>
          <w:bCs/>
        </w:rPr>
      </w:pPr>
      <w:r>
        <w:rPr>
          <w:bCs/>
        </w:rPr>
        <w:t>(dále jen plátce)</w:t>
      </w:r>
    </w:p>
    <w:p w:rsidR="00AA5201" w:rsidRDefault="00AA5201" w:rsidP="00AA5201">
      <w:pPr>
        <w:pStyle w:val="Zkladntext"/>
      </w:pPr>
    </w:p>
    <w:p w:rsidR="00AA5201" w:rsidRDefault="00AA5201" w:rsidP="00AA5201">
      <w:pPr>
        <w:pStyle w:val="Default"/>
        <w:jc w:val="center"/>
      </w:pPr>
    </w:p>
    <w:p w:rsidR="00AA5201" w:rsidRPr="00D4201E" w:rsidRDefault="00AA5201" w:rsidP="00AA5201">
      <w:pPr>
        <w:pStyle w:val="Default"/>
        <w:jc w:val="center"/>
      </w:pPr>
      <w:r w:rsidRPr="00D4201E">
        <w:t xml:space="preserve">uzavřeli dle </w:t>
      </w:r>
      <w:proofErr w:type="spellStart"/>
      <w:r w:rsidRPr="00D4201E">
        <w:t>ust</w:t>
      </w:r>
      <w:proofErr w:type="spellEnd"/>
      <w:r w:rsidRPr="00D4201E">
        <w:t>. § 2586 a následujících občanského zákoníku níže uvedeného dne, měsíce a roku  t</w:t>
      </w:r>
      <w:r>
        <w:t xml:space="preserve">ento dodatek ke </w:t>
      </w:r>
      <w:r w:rsidRPr="00D4201E">
        <w:t>smlouv</w:t>
      </w:r>
      <w:r>
        <w:t>ě</w:t>
      </w:r>
      <w:r w:rsidRPr="00D4201E">
        <w:t xml:space="preserve"> o dílo:</w:t>
      </w:r>
    </w:p>
    <w:p w:rsidR="00AA5201" w:rsidRPr="00D4201E" w:rsidRDefault="00AA5201" w:rsidP="00AA5201">
      <w:pPr>
        <w:pStyle w:val="Default"/>
        <w:jc w:val="center"/>
      </w:pPr>
    </w:p>
    <w:p w:rsidR="00AA5201" w:rsidRDefault="00AA5201" w:rsidP="00AA5201">
      <w:pPr>
        <w:pStyle w:val="Default"/>
        <w:jc w:val="center"/>
        <w:rPr>
          <w:b/>
          <w:bCs/>
        </w:rPr>
      </w:pPr>
    </w:p>
    <w:p w:rsidR="00AA5201" w:rsidRPr="00D4201E" w:rsidRDefault="00AA5201" w:rsidP="00AA5201">
      <w:pPr>
        <w:pStyle w:val="Default"/>
        <w:jc w:val="center"/>
      </w:pPr>
      <w:r w:rsidRPr="00D4201E">
        <w:rPr>
          <w:b/>
          <w:bCs/>
        </w:rPr>
        <w:t>I.</w:t>
      </w:r>
    </w:p>
    <w:p w:rsidR="00BB26D6" w:rsidRDefault="00AA5201" w:rsidP="00BB26D6">
      <w:pPr>
        <w:jc w:val="both"/>
        <w:rPr>
          <w:color w:val="000000"/>
        </w:rPr>
      </w:pPr>
      <w:r w:rsidRPr="00BB26D6">
        <w:rPr>
          <w:bCs/>
        </w:rPr>
        <w:t>Objednatel a zhotovitel uzavřeli dne 2</w:t>
      </w:r>
      <w:r w:rsidR="00BB26D6" w:rsidRPr="00BB26D6">
        <w:rPr>
          <w:bCs/>
        </w:rPr>
        <w:t>7</w:t>
      </w:r>
      <w:r w:rsidRPr="00BB26D6">
        <w:rPr>
          <w:bCs/>
        </w:rPr>
        <w:t>.</w:t>
      </w:r>
      <w:r w:rsidR="00BB26D6" w:rsidRPr="00BB26D6">
        <w:rPr>
          <w:bCs/>
        </w:rPr>
        <w:t>01</w:t>
      </w:r>
      <w:r w:rsidRPr="00BB26D6">
        <w:rPr>
          <w:bCs/>
        </w:rPr>
        <w:t>.201</w:t>
      </w:r>
      <w:r w:rsidR="00BB26D6" w:rsidRPr="00BB26D6">
        <w:rPr>
          <w:bCs/>
        </w:rPr>
        <w:t>7</w:t>
      </w:r>
      <w:r w:rsidRPr="00BB26D6">
        <w:rPr>
          <w:bCs/>
        </w:rPr>
        <w:t xml:space="preserve"> </w:t>
      </w:r>
      <w:r w:rsidR="00BB26D6" w:rsidRPr="00BB26D6">
        <w:rPr>
          <w:bCs/>
        </w:rPr>
        <w:t>s</w:t>
      </w:r>
      <w:r w:rsidRPr="00BB26D6">
        <w:rPr>
          <w:bCs/>
        </w:rPr>
        <w:t>mlouvu o dílo na</w:t>
      </w:r>
      <w:r w:rsidR="00BB26D6" w:rsidRPr="00BB26D6">
        <w:rPr>
          <w:bCs/>
        </w:rPr>
        <w:t xml:space="preserve"> akci „</w:t>
      </w:r>
      <w:r w:rsidR="00BB26D6" w:rsidRPr="00BB26D6">
        <w:rPr>
          <w:color w:val="000000"/>
        </w:rPr>
        <w:t xml:space="preserve">Sportovní a rekreační areál Kraví hora, </w:t>
      </w:r>
      <w:proofErr w:type="spellStart"/>
      <w:r w:rsidR="00BB26D6" w:rsidRPr="00BB26D6">
        <w:rPr>
          <w:color w:val="000000"/>
        </w:rPr>
        <w:t>p.o</w:t>
      </w:r>
      <w:proofErr w:type="spellEnd"/>
      <w:r w:rsidR="00BB26D6" w:rsidRPr="00BB26D6">
        <w:rPr>
          <w:color w:val="000000"/>
        </w:rPr>
        <w:t xml:space="preserve">. – zimní stadion Úvoz 55a, Brno – dodávka a montáž mantinelů pro lední hokej" </w:t>
      </w:r>
      <w:r w:rsidR="00BB26D6">
        <w:rPr>
          <w:color w:val="000000"/>
        </w:rPr>
        <w:t>spočívající v kompletní výměně poškozených hokejových mantinelů včetně výměny mantinelů v prostoru hráčských a trestných lavic.</w:t>
      </w:r>
    </w:p>
    <w:p w:rsidR="00BB26D6" w:rsidRDefault="00BB26D6" w:rsidP="00BB26D6">
      <w:pPr>
        <w:jc w:val="both"/>
        <w:rPr>
          <w:color w:val="000000"/>
        </w:rPr>
      </w:pPr>
    </w:p>
    <w:p w:rsidR="00AA5201" w:rsidRDefault="00AA5201" w:rsidP="00AA5201">
      <w:pPr>
        <w:pStyle w:val="Default"/>
        <w:jc w:val="center"/>
        <w:rPr>
          <w:b/>
        </w:rPr>
      </w:pPr>
    </w:p>
    <w:p w:rsidR="00AA5201" w:rsidRDefault="00AA5201" w:rsidP="00AA5201">
      <w:pPr>
        <w:pStyle w:val="Default"/>
        <w:jc w:val="center"/>
        <w:rPr>
          <w:b/>
        </w:rPr>
      </w:pPr>
    </w:p>
    <w:p w:rsidR="00AA5201" w:rsidRPr="002A4F2B" w:rsidRDefault="00AA5201" w:rsidP="00AA5201">
      <w:pPr>
        <w:pStyle w:val="Default"/>
        <w:jc w:val="center"/>
        <w:rPr>
          <w:b/>
        </w:rPr>
      </w:pPr>
      <w:r w:rsidRPr="002A4F2B">
        <w:rPr>
          <w:b/>
        </w:rPr>
        <w:t>II.</w:t>
      </w:r>
    </w:p>
    <w:p w:rsidR="00AA5201" w:rsidRDefault="00AA5201" w:rsidP="00AA5201">
      <w:pPr>
        <w:pStyle w:val="Default"/>
      </w:pPr>
      <w:r>
        <w:t>Smluvní strany se dohodly na změně smlouvy uvedené v čl. I. tohoto dodatku takto:</w:t>
      </w:r>
    </w:p>
    <w:p w:rsidR="00AA5201" w:rsidRDefault="00AA5201" w:rsidP="005B0588">
      <w:pPr>
        <w:pStyle w:val="Default"/>
        <w:numPr>
          <w:ilvl w:val="0"/>
          <w:numId w:val="1"/>
        </w:numPr>
        <w:jc w:val="both"/>
      </w:pPr>
      <w:r>
        <w:t>V</w:t>
      </w:r>
      <w:r w:rsidR="002416C4">
        <w:t xml:space="preserve"> odst. 2.2 </w:t>
      </w:r>
      <w:r>
        <w:t>se slovo „objednatel“ nahrazuje slovem „plátce“</w:t>
      </w:r>
    </w:p>
    <w:p w:rsidR="002416C4" w:rsidRDefault="002416C4" w:rsidP="005B0588">
      <w:pPr>
        <w:pStyle w:val="Default"/>
        <w:numPr>
          <w:ilvl w:val="0"/>
          <w:numId w:val="1"/>
        </w:numPr>
        <w:jc w:val="both"/>
      </w:pPr>
      <w:r>
        <w:t>V odst. 6.2</w:t>
      </w:r>
      <w:r w:rsidR="005B0588">
        <w:t xml:space="preserve"> písm. b) se původní text: „Příjemce: Statutární město Brno – MČ Brno-střed, Dominikánská 264/2, 601 69 Brno“ nahrazuje textem: „Příjemce: Sportovní a rekreační areál Kraví hora, </w:t>
      </w:r>
      <w:proofErr w:type="spellStart"/>
      <w:r w:rsidR="005B0588">
        <w:t>p.o</w:t>
      </w:r>
      <w:proofErr w:type="spellEnd"/>
      <w:r w:rsidR="005B0588">
        <w:t>., Dominikánská 264/2, 601 69 Brno“</w:t>
      </w:r>
    </w:p>
    <w:p w:rsidR="002416C4" w:rsidRDefault="00AA5201" w:rsidP="005B0588">
      <w:pPr>
        <w:pStyle w:val="Default"/>
        <w:numPr>
          <w:ilvl w:val="0"/>
          <w:numId w:val="1"/>
        </w:numPr>
        <w:jc w:val="both"/>
      </w:pPr>
      <w:r>
        <w:t>V</w:t>
      </w:r>
      <w:r w:rsidR="002416C4">
        <w:t xml:space="preserve"> odst. 6.3 se slovo „objednatel“ nahrazuje slovem „plátce“ </w:t>
      </w:r>
    </w:p>
    <w:p w:rsidR="00AA5201" w:rsidRDefault="002416C4" w:rsidP="005B0588">
      <w:pPr>
        <w:pStyle w:val="Default"/>
        <w:numPr>
          <w:ilvl w:val="0"/>
          <w:numId w:val="1"/>
        </w:numPr>
        <w:jc w:val="both"/>
      </w:pPr>
      <w:r>
        <w:t xml:space="preserve">V odst. 6.4 </w:t>
      </w:r>
      <w:r w:rsidR="00AA5201">
        <w:t>se původní text nahrazuje textem „ Dnem zaplacení se rozumí den odepsání fakturované částky z bankovního účtu plátce ve prospěch bankovního účtu zhotovitele.“</w:t>
      </w:r>
    </w:p>
    <w:p w:rsidR="002416C4" w:rsidRDefault="002416C4" w:rsidP="005B0588">
      <w:pPr>
        <w:pStyle w:val="Default"/>
        <w:numPr>
          <w:ilvl w:val="0"/>
          <w:numId w:val="1"/>
        </w:numPr>
        <w:jc w:val="both"/>
      </w:pPr>
      <w:r>
        <w:t xml:space="preserve">V odst. 6.5 se slovo „objednatel“ v 1. větě nahrazuje slovem „plátce“ a slovo „objednateli“ ve 3. větě se nahrazuje slovem „plátci“ </w:t>
      </w:r>
    </w:p>
    <w:p w:rsidR="00703378" w:rsidRDefault="00703378" w:rsidP="005B0588">
      <w:pPr>
        <w:pStyle w:val="Default"/>
        <w:numPr>
          <w:ilvl w:val="0"/>
          <w:numId w:val="1"/>
        </w:numPr>
        <w:jc w:val="both"/>
      </w:pPr>
      <w:r>
        <w:t>V odst. 7.1. se v první větě slovo „objednatelem“ nahrazuje slovem „plátcem“ a ve druhé větě se slovo „objednateli“ nahrazuje slovem „plátci“</w:t>
      </w:r>
    </w:p>
    <w:p w:rsidR="00703378" w:rsidRDefault="00703378" w:rsidP="005B0588">
      <w:pPr>
        <w:pStyle w:val="Default"/>
        <w:numPr>
          <w:ilvl w:val="0"/>
          <w:numId w:val="1"/>
        </w:numPr>
        <w:jc w:val="both"/>
      </w:pPr>
      <w:r>
        <w:t>V odst. 7.2. se v první větě slovo „objednatel“ nahrazuje slovem „plátce“</w:t>
      </w:r>
    </w:p>
    <w:p w:rsidR="002E126F" w:rsidRDefault="002E126F" w:rsidP="005B0588">
      <w:pPr>
        <w:pStyle w:val="Default"/>
        <w:numPr>
          <w:ilvl w:val="0"/>
          <w:numId w:val="1"/>
        </w:numPr>
        <w:jc w:val="both"/>
      </w:pPr>
      <w:r>
        <w:t>V odst. 7.3. se slovo „objednatel“ nahrazuje slovem „plátce“</w:t>
      </w:r>
    </w:p>
    <w:p w:rsidR="002E126F" w:rsidRDefault="002E126F" w:rsidP="005B0588">
      <w:pPr>
        <w:pStyle w:val="Default"/>
        <w:numPr>
          <w:ilvl w:val="0"/>
          <w:numId w:val="1"/>
        </w:numPr>
        <w:jc w:val="both"/>
      </w:pPr>
      <w:r>
        <w:t>V odst. 8.2.2. se na konec věty doplňuje sousloví „zástupce plátce“</w:t>
      </w:r>
    </w:p>
    <w:p w:rsidR="00AA5201" w:rsidRDefault="00AA5201" w:rsidP="00AA5201">
      <w:pPr>
        <w:pStyle w:val="Default"/>
      </w:pPr>
    </w:p>
    <w:p w:rsidR="00AA5201" w:rsidRDefault="00AA5201" w:rsidP="00AA5201">
      <w:pPr>
        <w:pStyle w:val="Default"/>
      </w:pPr>
    </w:p>
    <w:p w:rsidR="00AA5201" w:rsidRPr="002A4F2B" w:rsidRDefault="00AA5201" w:rsidP="00AA5201">
      <w:pPr>
        <w:pStyle w:val="Default"/>
        <w:jc w:val="center"/>
        <w:rPr>
          <w:b/>
        </w:rPr>
      </w:pPr>
      <w:r w:rsidRPr="002A4F2B">
        <w:rPr>
          <w:b/>
        </w:rPr>
        <w:t>III.</w:t>
      </w:r>
    </w:p>
    <w:p w:rsidR="00AA5201" w:rsidRDefault="00AA5201" w:rsidP="00AA5201">
      <w:pPr>
        <w:jc w:val="both"/>
      </w:pPr>
      <w:r>
        <w:t>(1) Ostatní ujednání smlouvy zůstávají nadále v platnosti a nemění se.</w:t>
      </w:r>
    </w:p>
    <w:p w:rsidR="00AA5201" w:rsidRDefault="00AA5201" w:rsidP="00AA5201">
      <w:pPr>
        <w:jc w:val="both"/>
      </w:pPr>
      <w:r>
        <w:t>(2) Tento dodatek je vy</w:t>
      </w:r>
      <w:r w:rsidR="005B0588">
        <w:t xml:space="preserve">hotoven v pěti stejnopisech, z nichž </w:t>
      </w:r>
      <w:r>
        <w:t xml:space="preserve">dvě obdrží objednatel, </w:t>
      </w:r>
      <w:r w:rsidR="005B0588">
        <w:t>dvě</w:t>
      </w:r>
      <w:r>
        <w:t xml:space="preserve"> zhotovitel a jedno plátce. </w:t>
      </w:r>
    </w:p>
    <w:p w:rsidR="00AA5201" w:rsidRDefault="00AA5201" w:rsidP="00AA5201">
      <w:pPr>
        <w:jc w:val="both"/>
      </w:pPr>
      <w:r>
        <w:t>(3) Smluvní strany si tento dodatek před jeho podpisem přečetly, s jejím obsahem souhlasí a prohlašují, že je uzavřen po vzájemném projednání podle jejich pravé a skutečné vůle, srozumitelně a určitě a na důkaz svobodné a vážně projevené vůle níže připojují svoje podpisy.</w:t>
      </w:r>
    </w:p>
    <w:p w:rsidR="00AA5201" w:rsidRDefault="00AA5201" w:rsidP="00AA5201">
      <w:pPr>
        <w:jc w:val="both"/>
      </w:pPr>
      <w:r>
        <w:t>(4) Tento dodatek nabývá platnosti dnem jeho podpisu všemi účastníky této smlouvy a účinnosti dnem zveřejnění v registru smluv v souladu s platnou právní úpravou.</w:t>
      </w:r>
    </w:p>
    <w:p w:rsidR="00AA5201" w:rsidRDefault="00AA5201" w:rsidP="00AA5201">
      <w:pPr>
        <w:jc w:val="both"/>
      </w:pPr>
    </w:p>
    <w:p w:rsidR="00AA5201" w:rsidRDefault="00AA5201" w:rsidP="00AA5201">
      <w:pPr>
        <w:jc w:val="both"/>
      </w:pPr>
    </w:p>
    <w:p w:rsidR="00AA5201" w:rsidRPr="00534735" w:rsidRDefault="00AA5201" w:rsidP="00AA5201">
      <w:pPr>
        <w:jc w:val="center"/>
        <w:rPr>
          <w:b/>
        </w:rPr>
      </w:pPr>
      <w:r w:rsidRPr="00534735">
        <w:rPr>
          <w:b/>
        </w:rPr>
        <w:t>IV.</w:t>
      </w:r>
    </w:p>
    <w:p w:rsidR="00AA5201" w:rsidRPr="00534735" w:rsidRDefault="00AA5201" w:rsidP="00AA5201">
      <w:pPr>
        <w:adjustRightInd w:val="0"/>
        <w:jc w:val="center"/>
        <w:rPr>
          <w:rFonts w:ascii="Arial" w:eastAsia="Times New Roman" w:hAnsi="Arial" w:cs="Arial"/>
          <w:color w:val="000000"/>
          <w:lang w:eastAsia="cs-CZ"/>
        </w:rPr>
      </w:pPr>
      <w:r w:rsidRPr="00534735">
        <w:rPr>
          <w:rFonts w:eastAsia="Times New Roman"/>
          <w:b/>
          <w:bCs/>
          <w:color w:val="000000"/>
          <w:lang w:eastAsia="cs-CZ"/>
        </w:rPr>
        <w:t>Doložka uveřejnění, informační doložka</w:t>
      </w:r>
    </w:p>
    <w:p w:rsidR="00AA5201" w:rsidRPr="00534735" w:rsidRDefault="00AA5201" w:rsidP="00AA5201">
      <w:pPr>
        <w:tabs>
          <w:tab w:val="left" w:pos="426"/>
        </w:tabs>
        <w:adjustRightInd w:val="0"/>
        <w:ind w:hanging="426"/>
        <w:jc w:val="both"/>
        <w:rPr>
          <w:rFonts w:ascii="Arial" w:eastAsia="Times New Roman" w:hAnsi="Arial" w:cs="Arial"/>
          <w:color w:val="000000"/>
          <w:lang w:eastAsia="cs-CZ"/>
        </w:rPr>
      </w:pPr>
      <w:r w:rsidRPr="00534735">
        <w:rPr>
          <w:rFonts w:eastAsia="Times New Roman"/>
          <w:color w:val="000000"/>
          <w:lang w:eastAsia="cs-CZ"/>
        </w:rPr>
        <w:t>1.</w:t>
      </w:r>
      <w:r w:rsidRPr="00534735">
        <w:rPr>
          <w:rFonts w:eastAsia="Times New Roman"/>
          <w:color w:val="000000"/>
          <w:lang w:eastAsia="cs-CZ"/>
        </w:rPr>
        <w:tab/>
        <w:t xml:space="preserve"> Smluvní strany berou na vědomí, že t</w:t>
      </w:r>
      <w:r>
        <w:rPr>
          <w:rFonts w:eastAsia="Times New Roman"/>
          <w:color w:val="000000"/>
          <w:lang w:eastAsia="cs-CZ"/>
        </w:rPr>
        <w:t>ento</w:t>
      </w:r>
      <w:r w:rsidRPr="00534735">
        <w:rPr>
          <w:rFonts w:eastAsia="Times New Roman"/>
          <w:color w:val="000000"/>
          <w:lang w:eastAsia="cs-CZ"/>
        </w:rPr>
        <w:t xml:space="preserve"> </w:t>
      </w:r>
      <w:r>
        <w:rPr>
          <w:rFonts w:eastAsia="Times New Roman"/>
          <w:color w:val="000000"/>
          <w:lang w:eastAsia="cs-CZ"/>
        </w:rPr>
        <w:t>dodatek</w:t>
      </w:r>
      <w:r w:rsidRPr="00534735">
        <w:rPr>
          <w:rFonts w:eastAsia="Times New Roman"/>
          <w:color w:val="000000"/>
          <w:lang w:eastAsia="cs-CZ"/>
        </w:rPr>
        <w:t>, včetně</w:t>
      </w:r>
      <w:r>
        <w:rPr>
          <w:rFonts w:eastAsia="Times New Roman"/>
          <w:color w:val="000000"/>
          <w:lang w:eastAsia="cs-CZ"/>
        </w:rPr>
        <w:t xml:space="preserve"> smlouvy, </w:t>
      </w:r>
      <w:r w:rsidRPr="00534735">
        <w:rPr>
          <w:rFonts w:eastAsia="Times New Roman"/>
          <w:color w:val="000000"/>
          <w:lang w:eastAsia="cs-CZ"/>
        </w:rPr>
        <w:t>bude uveřejněn podle zákona č. 340/2015 Sb., o zvláštních podmínkách účinnosti některých smluv, uveřejňování těchto smluv a o registru smluv (zákon o registru smluv) v registru smluv, vyjma údajů, které požívají ochrany dle zvláštních zákonů, zejména osobní a citlivé údaje a obchodní tajemství.</w:t>
      </w:r>
    </w:p>
    <w:p w:rsidR="00AA5201" w:rsidRPr="00534735" w:rsidRDefault="00AA5201" w:rsidP="00AA5201">
      <w:pPr>
        <w:tabs>
          <w:tab w:val="left" w:pos="426"/>
        </w:tabs>
        <w:adjustRightInd w:val="0"/>
        <w:jc w:val="both"/>
        <w:rPr>
          <w:rFonts w:ascii="Arial" w:eastAsia="Times New Roman" w:hAnsi="Arial" w:cs="Arial"/>
          <w:color w:val="000000"/>
          <w:lang w:eastAsia="cs-CZ"/>
        </w:rPr>
      </w:pPr>
      <w:r w:rsidRPr="00534735">
        <w:rPr>
          <w:rFonts w:eastAsia="Times New Roman"/>
          <w:color w:val="000000"/>
          <w:lang w:eastAsia="cs-CZ"/>
        </w:rPr>
        <w:t> </w:t>
      </w:r>
    </w:p>
    <w:p w:rsidR="00AA5201" w:rsidRDefault="00AA5201" w:rsidP="00AA5201">
      <w:pPr>
        <w:tabs>
          <w:tab w:val="left" w:pos="426"/>
        </w:tabs>
        <w:adjustRightInd w:val="0"/>
        <w:ind w:hanging="426"/>
        <w:jc w:val="both"/>
        <w:rPr>
          <w:rFonts w:eastAsia="Times New Roman"/>
          <w:color w:val="000000"/>
          <w:lang w:eastAsia="cs-CZ"/>
        </w:rPr>
      </w:pPr>
      <w:r w:rsidRPr="00534735">
        <w:rPr>
          <w:rFonts w:eastAsia="Times New Roman"/>
          <w:color w:val="000000"/>
          <w:lang w:eastAsia="cs-CZ"/>
        </w:rPr>
        <w:t>2.</w:t>
      </w:r>
      <w:r w:rsidRPr="00534735">
        <w:rPr>
          <w:rFonts w:eastAsia="Times New Roman"/>
          <w:color w:val="000000"/>
          <w:lang w:eastAsia="cs-CZ"/>
        </w:rPr>
        <w:tab/>
        <w:t xml:space="preserve"> Smluvní strany berou na vědomí a souhlasí s tím, že t</w:t>
      </w:r>
      <w:r>
        <w:rPr>
          <w:rFonts w:eastAsia="Times New Roman"/>
          <w:color w:val="000000"/>
          <w:lang w:eastAsia="cs-CZ"/>
        </w:rPr>
        <w:t>ento dodatek</w:t>
      </w:r>
      <w:r w:rsidRPr="00534735">
        <w:rPr>
          <w:rFonts w:eastAsia="Times New Roman"/>
          <w:color w:val="000000"/>
          <w:lang w:eastAsia="cs-CZ"/>
        </w:rPr>
        <w:t>,</w:t>
      </w:r>
      <w:r>
        <w:rPr>
          <w:rFonts w:eastAsia="Times New Roman"/>
          <w:color w:val="000000"/>
          <w:lang w:eastAsia="cs-CZ"/>
        </w:rPr>
        <w:t xml:space="preserve"> </w:t>
      </w:r>
      <w:r w:rsidRPr="00534735">
        <w:rPr>
          <w:rFonts w:eastAsia="Times New Roman"/>
          <w:color w:val="000000"/>
          <w:lang w:eastAsia="cs-CZ"/>
        </w:rPr>
        <w:t>bude zveřejněn</w:t>
      </w:r>
      <w:r>
        <w:rPr>
          <w:rFonts w:eastAsia="Times New Roman"/>
          <w:color w:val="000000"/>
          <w:lang w:eastAsia="cs-CZ"/>
        </w:rPr>
        <w:t xml:space="preserve"> </w:t>
      </w:r>
      <w:r w:rsidRPr="00534735">
        <w:rPr>
          <w:rFonts w:eastAsia="Times New Roman"/>
          <w:color w:val="000000"/>
          <w:lang w:eastAsia="cs-CZ"/>
        </w:rPr>
        <w:t xml:space="preserve">na základě zákona č. 106/1999 Sb., o svobodném přístupu k informacím, ve znění pozdějších předpisů, vyjma informací uvedených v § 7 - § 11 zákona. Veškeré údaje, které požívají </w:t>
      </w:r>
      <w:r w:rsidRPr="00534735">
        <w:rPr>
          <w:rFonts w:eastAsia="Times New Roman"/>
          <w:color w:val="000000"/>
          <w:lang w:eastAsia="cs-CZ"/>
        </w:rPr>
        <w:lastRenderedPageBreak/>
        <w:t>ochrany dle zvláštních zákonů, zejména osobní a citlivé údaje, obchodní tajemství, aj. budou anonymizovány.</w:t>
      </w:r>
    </w:p>
    <w:p w:rsidR="00AA5201" w:rsidRDefault="00AA5201" w:rsidP="00AA5201">
      <w:pPr>
        <w:tabs>
          <w:tab w:val="left" w:pos="426"/>
        </w:tabs>
        <w:adjustRightInd w:val="0"/>
        <w:ind w:hanging="426"/>
        <w:jc w:val="both"/>
        <w:rPr>
          <w:rFonts w:eastAsia="Times New Roman"/>
          <w:color w:val="000000"/>
          <w:lang w:eastAsia="cs-CZ"/>
        </w:rPr>
      </w:pPr>
    </w:p>
    <w:p w:rsidR="00AA5201" w:rsidRDefault="00AA5201" w:rsidP="00AA5201">
      <w:pPr>
        <w:tabs>
          <w:tab w:val="left" w:pos="426"/>
        </w:tabs>
        <w:adjustRightInd w:val="0"/>
        <w:ind w:hanging="426"/>
        <w:jc w:val="both"/>
        <w:rPr>
          <w:rFonts w:eastAsia="Times New Roman"/>
          <w:color w:val="000000"/>
          <w:lang w:eastAsia="cs-CZ"/>
        </w:rPr>
      </w:pPr>
    </w:p>
    <w:p w:rsidR="00AA5201" w:rsidRDefault="00AA5201" w:rsidP="00AA5201">
      <w:pPr>
        <w:tabs>
          <w:tab w:val="left" w:pos="426"/>
        </w:tabs>
        <w:adjustRightInd w:val="0"/>
        <w:ind w:hanging="426"/>
        <w:jc w:val="both"/>
        <w:rPr>
          <w:rFonts w:eastAsia="Times New Roman"/>
          <w:color w:val="000000"/>
          <w:lang w:eastAsia="cs-CZ"/>
        </w:rPr>
      </w:pPr>
    </w:p>
    <w:p w:rsidR="00AA5201" w:rsidRPr="0081209F" w:rsidRDefault="00AA5201" w:rsidP="00AA5201">
      <w:pPr>
        <w:tabs>
          <w:tab w:val="left" w:pos="426"/>
        </w:tabs>
        <w:adjustRightInd w:val="0"/>
        <w:ind w:hanging="426"/>
        <w:jc w:val="center"/>
        <w:rPr>
          <w:rFonts w:eastAsia="Times New Roman"/>
          <w:b/>
          <w:color w:val="000000"/>
          <w:lang w:eastAsia="cs-CZ"/>
        </w:rPr>
      </w:pPr>
      <w:r w:rsidRPr="0081209F">
        <w:rPr>
          <w:rFonts w:eastAsia="Times New Roman"/>
          <w:b/>
          <w:color w:val="000000"/>
          <w:lang w:eastAsia="cs-CZ"/>
        </w:rPr>
        <w:t>V.</w:t>
      </w:r>
    </w:p>
    <w:p w:rsidR="00AA5201" w:rsidRDefault="00AA5201" w:rsidP="00AA5201">
      <w:pPr>
        <w:tabs>
          <w:tab w:val="left" w:pos="426"/>
        </w:tabs>
        <w:adjustRightInd w:val="0"/>
        <w:ind w:hanging="426"/>
        <w:jc w:val="center"/>
        <w:rPr>
          <w:rFonts w:eastAsia="Times New Roman"/>
          <w:b/>
          <w:color w:val="000000"/>
          <w:lang w:eastAsia="cs-CZ"/>
        </w:rPr>
      </w:pPr>
      <w:r w:rsidRPr="0081209F">
        <w:rPr>
          <w:rFonts w:eastAsia="Times New Roman"/>
          <w:b/>
          <w:color w:val="000000"/>
          <w:lang w:eastAsia="cs-CZ"/>
        </w:rPr>
        <w:t>Doložka schválení</w:t>
      </w:r>
    </w:p>
    <w:p w:rsidR="00AA5201" w:rsidRPr="00703378" w:rsidRDefault="00AA5201" w:rsidP="00AA5201">
      <w:pPr>
        <w:tabs>
          <w:tab w:val="left" w:pos="426"/>
        </w:tabs>
        <w:adjustRightInd w:val="0"/>
        <w:ind w:hanging="426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ab/>
      </w:r>
      <w:r w:rsidRPr="00703378">
        <w:rPr>
          <w:rFonts w:eastAsia="Times New Roman"/>
          <w:color w:val="000000"/>
          <w:lang w:eastAsia="cs-CZ"/>
        </w:rPr>
        <w:t xml:space="preserve">Uzavření tohoto dodatku bylo schváleno na </w:t>
      </w:r>
      <w:r w:rsidR="00703378" w:rsidRPr="00703378">
        <w:rPr>
          <w:rFonts w:eastAsia="Times New Roman"/>
          <w:color w:val="000000"/>
          <w:lang w:eastAsia="cs-CZ"/>
        </w:rPr>
        <w:t xml:space="preserve">119. </w:t>
      </w:r>
      <w:r w:rsidRPr="00703378">
        <w:rPr>
          <w:rFonts w:eastAsia="Times New Roman"/>
          <w:color w:val="000000"/>
          <w:lang w:eastAsia="cs-CZ"/>
        </w:rPr>
        <w:t>zasedání RMČ Brno-střed dne</w:t>
      </w:r>
      <w:r w:rsidR="00703378" w:rsidRPr="00703378">
        <w:rPr>
          <w:rFonts w:eastAsia="Times New Roman"/>
          <w:color w:val="000000"/>
          <w:lang w:eastAsia="cs-CZ"/>
        </w:rPr>
        <w:t xml:space="preserve"> 13.02.</w:t>
      </w:r>
      <w:r w:rsidR="005B0588" w:rsidRPr="00703378">
        <w:rPr>
          <w:rFonts w:eastAsia="Times New Roman"/>
          <w:color w:val="000000"/>
          <w:lang w:eastAsia="cs-CZ"/>
        </w:rPr>
        <w:t>2017</w:t>
      </w:r>
      <w:r w:rsidRPr="00703378">
        <w:rPr>
          <w:rFonts w:eastAsia="Times New Roman"/>
          <w:color w:val="000000"/>
          <w:lang w:eastAsia="cs-CZ"/>
        </w:rPr>
        <w:t>, č. usnesení</w:t>
      </w:r>
      <w:r w:rsidR="00703378" w:rsidRPr="00703378">
        <w:rPr>
          <w:rFonts w:eastAsia="Times New Roman"/>
          <w:color w:val="000000"/>
          <w:lang w:eastAsia="cs-CZ"/>
        </w:rPr>
        <w:t xml:space="preserve"> </w:t>
      </w:r>
      <w:r w:rsidR="00703378" w:rsidRPr="00703378">
        <w:rPr>
          <w:lang w:eastAsia="cs-CZ"/>
        </w:rPr>
        <w:t>RMČ/2017/119/05.</w:t>
      </w:r>
    </w:p>
    <w:p w:rsidR="00AA5201" w:rsidRDefault="00AA5201" w:rsidP="00AA5201">
      <w:pPr>
        <w:jc w:val="center"/>
      </w:pPr>
    </w:p>
    <w:p w:rsidR="00AA5201" w:rsidRDefault="00AA5201" w:rsidP="00AA5201">
      <w:pPr>
        <w:pStyle w:val="Default"/>
      </w:pPr>
    </w:p>
    <w:p w:rsidR="00AA5201" w:rsidRDefault="00AA5201" w:rsidP="00AA5201">
      <w:pPr>
        <w:pStyle w:val="Default"/>
      </w:pPr>
      <w:r>
        <w:t>V Brně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Brně dne </w:t>
      </w:r>
    </w:p>
    <w:p w:rsidR="00AA5201" w:rsidRDefault="00AA5201" w:rsidP="00AA5201">
      <w:pPr>
        <w:pStyle w:val="Default"/>
      </w:pPr>
    </w:p>
    <w:p w:rsidR="00AA5201" w:rsidRDefault="00AA5201" w:rsidP="00AA5201">
      <w:pPr>
        <w:pStyle w:val="Default"/>
      </w:pPr>
    </w:p>
    <w:p w:rsidR="00AA5201" w:rsidRDefault="00AA5201" w:rsidP="00AA5201">
      <w:pPr>
        <w:pStyle w:val="Default"/>
      </w:pPr>
      <w:r>
        <w:t>---------------------------------------</w:t>
      </w:r>
      <w:r>
        <w:tab/>
      </w:r>
      <w:r>
        <w:tab/>
      </w:r>
      <w:r>
        <w:tab/>
      </w:r>
      <w:r>
        <w:tab/>
        <w:t>------------------------------------------</w:t>
      </w:r>
    </w:p>
    <w:p w:rsidR="00AA5201" w:rsidRDefault="00AA5201" w:rsidP="00AA5201">
      <w:pPr>
        <w:pStyle w:val="Default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AA5201" w:rsidRDefault="00AA5201" w:rsidP="00AA5201">
      <w:pPr>
        <w:pStyle w:val="Default"/>
      </w:pPr>
    </w:p>
    <w:p w:rsidR="00AA5201" w:rsidRDefault="00AA5201" w:rsidP="00AA5201">
      <w:pPr>
        <w:pStyle w:val="Default"/>
      </w:pPr>
    </w:p>
    <w:p w:rsidR="00AA5201" w:rsidRDefault="00AA5201" w:rsidP="00AA5201">
      <w:pPr>
        <w:pStyle w:val="Default"/>
      </w:pPr>
      <w:r>
        <w:t>V Brně dne</w:t>
      </w:r>
    </w:p>
    <w:p w:rsidR="00AA5201" w:rsidRDefault="00AA5201" w:rsidP="00AA5201">
      <w:pPr>
        <w:pStyle w:val="Default"/>
      </w:pPr>
    </w:p>
    <w:p w:rsidR="00AA5201" w:rsidRDefault="00AA5201" w:rsidP="00AA5201">
      <w:pPr>
        <w:pStyle w:val="Default"/>
      </w:pPr>
    </w:p>
    <w:p w:rsidR="00AA5201" w:rsidRDefault="00AA5201" w:rsidP="00AA5201">
      <w:pPr>
        <w:pStyle w:val="Default"/>
      </w:pPr>
      <w:r>
        <w:t>---------------------------------------</w:t>
      </w:r>
    </w:p>
    <w:p w:rsidR="00AA5201" w:rsidRDefault="00AA5201" w:rsidP="00AA5201">
      <w:pPr>
        <w:pStyle w:val="Default"/>
      </w:pPr>
      <w:r>
        <w:t>plátce</w:t>
      </w:r>
    </w:p>
    <w:p w:rsidR="00AA5201" w:rsidRDefault="00AA5201"/>
    <w:sectPr w:rsidR="00AA5201" w:rsidSect="00A460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356" w:rsidRDefault="00713356" w:rsidP="00BB26D6">
      <w:r>
        <w:separator/>
      </w:r>
    </w:p>
  </w:endnote>
  <w:endnote w:type="continuationSeparator" w:id="0">
    <w:p w:rsidR="00713356" w:rsidRDefault="00713356" w:rsidP="00BB2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A3" w:rsidRDefault="00337736">
    <w:pPr>
      <w:pStyle w:val="Zpat"/>
      <w:jc w:val="center"/>
    </w:pPr>
    <w:fldSimple w:instr=" PAGE   \* MERGEFORMAT ">
      <w:r w:rsidR="00C62D08">
        <w:rPr>
          <w:noProof/>
        </w:rPr>
        <w:t>3</w:t>
      </w:r>
    </w:fldSimple>
  </w:p>
  <w:p w:rsidR="00547BA3" w:rsidRDefault="00547B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356" w:rsidRDefault="00713356" w:rsidP="00BB26D6">
      <w:r>
        <w:separator/>
      </w:r>
    </w:p>
  </w:footnote>
  <w:footnote w:type="continuationSeparator" w:id="0">
    <w:p w:rsidR="00713356" w:rsidRDefault="00713356" w:rsidP="00BB2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DF6"/>
    <w:multiLevelType w:val="hybridMultilevel"/>
    <w:tmpl w:val="0D90CE06"/>
    <w:lvl w:ilvl="0" w:tplc="3B9E9C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071"/>
    <w:rsid w:val="000E79C4"/>
    <w:rsid w:val="00206156"/>
    <w:rsid w:val="002416C4"/>
    <w:rsid w:val="002E126F"/>
    <w:rsid w:val="00337736"/>
    <w:rsid w:val="00547BA3"/>
    <w:rsid w:val="005B0588"/>
    <w:rsid w:val="00703378"/>
    <w:rsid w:val="00713356"/>
    <w:rsid w:val="00A46071"/>
    <w:rsid w:val="00AA0749"/>
    <w:rsid w:val="00AA5201"/>
    <w:rsid w:val="00AB5D73"/>
    <w:rsid w:val="00BB26D6"/>
    <w:rsid w:val="00C62D08"/>
    <w:rsid w:val="00EA0D6C"/>
    <w:rsid w:val="00FE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A46071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46071"/>
    <w:pPr>
      <w:spacing w:before="75"/>
      <w:jc w:val="both"/>
    </w:pPr>
    <w:rPr>
      <w:rFonts w:eastAsia="Times New Roman"/>
      <w:lang w:eastAsia="cs-CZ"/>
    </w:rPr>
  </w:style>
  <w:style w:type="character" w:styleId="Hypertextovodkaz">
    <w:name w:val="Hyperlink"/>
    <w:rsid w:val="00A46071"/>
    <w:rPr>
      <w:color w:val="0000FF"/>
      <w:u w:val="single"/>
    </w:rPr>
  </w:style>
  <w:style w:type="paragraph" w:customStyle="1" w:styleId="Default">
    <w:name w:val="Default"/>
    <w:rsid w:val="00AA520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AA52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A5201"/>
    <w:rPr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A5201"/>
    <w:pPr>
      <w:jc w:val="center"/>
    </w:pPr>
    <w:rPr>
      <w:rFonts w:eastAsia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AA5201"/>
    <w:rPr>
      <w:rFonts w:eastAsia="Times New Roman"/>
      <w:b/>
      <w:bCs/>
      <w:sz w:val="28"/>
      <w:szCs w:val="24"/>
    </w:rPr>
  </w:style>
  <w:style w:type="paragraph" w:customStyle="1" w:styleId="np">
    <w:name w:val="np"/>
    <w:basedOn w:val="Normln"/>
    <w:rsid w:val="00AA5201"/>
    <w:pPr>
      <w:ind w:left="840" w:right="270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rsid w:val="00BB26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26D6"/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BB2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B26D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Mgr. Monika Syrovátková</cp:lastModifiedBy>
  <cp:revision>2</cp:revision>
  <cp:lastPrinted>2017-02-23T08:13:00Z</cp:lastPrinted>
  <dcterms:created xsi:type="dcterms:W3CDTF">2017-05-05T08:19:00Z</dcterms:created>
  <dcterms:modified xsi:type="dcterms:W3CDTF">2017-05-05T08:19:00Z</dcterms:modified>
</cp:coreProperties>
</file>