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50D09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50D09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50D0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Miroslav Ině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50D0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383 700 216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50D0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miroslav.ine@mu-st.cz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50D0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12. 10. 2022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50D09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Kadlec-elektronika s.r.o.</w:t>
            </w:r>
          </w:p>
          <w:p w:rsidR="001F0477" w:rsidRPr="006F0BA2" w:rsidRDefault="00450D0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Hviezdoslavova 1335</w:t>
            </w:r>
          </w:p>
          <w:p w:rsidR="001F0477" w:rsidRPr="006F0BA2" w:rsidRDefault="00450D0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627 00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Brno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450D09">
              <w:rPr>
                <w:rFonts w:ascii="Tahoma" w:hAnsi="Tahoma" w:cs="Tahoma"/>
                <w:bCs/>
                <w:noProof/>
                <w:sz w:val="22"/>
                <w:szCs w:val="22"/>
              </w:rPr>
              <w:t>25518402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450D09">
              <w:rPr>
                <w:rFonts w:ascii="Tahoma" w:hAnsi="Tahoma" w:cs="Tahoma"/>
                <w:bCs/>
                <w:noProof/>
                <w:sz w:val="22"/>
                <w:szCs w:val="22"/>
              </w:rPr>
              <w:t>CZ25518402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50D09">
        <w:rPr>
          <w:rFonts w:ascii="Tahoma" w:hAnsi="Tahoma" w:cs="Tahoma"/>
          <w:noProof/>
          <w:sz w:val="28"/>
          <w:szCs w:val="28"/>
        </w:rPr>
        <w:t>87/22/1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450D0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tiskárna TOUCH-TS151 s dotykovou obrazovkou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50D0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74 536,00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450D09">
        <w:rPr>
          <w:rFonts w:ascii="Tahoma" w:hAnsi="Tahoma" w:cs="Tahoma"/>
          <w:b/>
          <w:bCs/>
          <w:noProof/>
          <w:sz w:val="20"/>
          <w:szCs w:val="20"/>
        </w:rPr>
        <w:t>74 536,00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450D0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gramStart"/>
      <w:r w:rsidRPr="001A6E76">
        <w:rPr>
          <w:rFonts w:ascii="Tahoma" w:hAnsi="Tahoma" w:cs="Tahoma"/>
          <w:sz w:val="22"/>
          <w:szCs w:val="22"/>
        </w:rPr>
        <w:t>č.ú.: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50D09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50D09">
        <w:rPr>
          <w:rFonts w:ascii="Tahoma" w:hAnsi="Tahoma" w:cs="Tahoma"/>
          <w:noProof/>
          <w:sz w:val="20"/>
          <w:szCs w:val="20"/>
        </w:rPr>
        <w:t>vedoucí odboru školství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BFD" w:rsidRDefault="00800BFD">
      <w:r>
        <w:separator/>
      </w:r>
    </w:p>
  </w:endnote>
  <w:endnote w:type="continuationSeparator" w:id="0">
    <w:p w:rsidR="00800BFD" w:rsidRDefault="0080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gramStart"/>
          <w:r>
            <w:rPr>
              <w:sz w:val="16"/>
            </w:rPr>
            <w:t>č.ú.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BFD" w:rsidRDefault="00800BFD">
      <w:r>
        <w:separator/>
      </w:r>
    </w:p>
  </w:footnote>
  <w:footnote w:type="continuationSeparator" w:id="0">
    <w:p w:rsidR="00800BFD" w:rsidRDefault="00800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09"/>
    <w:rsid w:val="0007137C"/>
    <w:rsid w:val="001A6E76"/>
    <w:rsid w:val="001F0477"/>
    <w:rsid w:val="00351E8F"/>
    <w:rsid w:val="003E4984"/>
    <w:rsid w:val="00447743"/>
    <w:rsid w:val="00450D09"/>
    <w:rsid w:val="006F0BA2"/>
    <w:rsid w:val="00800BFD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8A9D0-C997-446D-8EF1-7CA0C51F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770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Miroslav Ině</dc:creator>
  <cp:keywords/>
  <dc:description/>
  <cp:lastModifiedBy>Sykora</cp:lastModifiedBy>
  <cp:revision>2</cp:revision>
  <dcterms:created xsi:type="dcterms:W3CDTF">2022-11-12T07:56:00Z</dcterms:created>
  <dcterms:modified xsi:type="dcterms:W3CDTF">2022-11-12T07:56:00Z</dcterms:modified>
</cp:coreProperties>
</file>