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74" w:rsidRDefault="00162D74" w:rsidP="00B96C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212975" cy="7562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53B" w:rsidRDefault="0099253B" w:rsidP="00D01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DODATEK č.1</w:t>
      </w:r>
    </w:p>
    <w:p w:rsidR="00D01B18" w:rsidRPr="00D01B18" w:rsidRDefault="00D01B18" w:rsidP="00D01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01B1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NÁJEMNÍ SMLOUV</w:t>
      </w:r>
      <w:r w:rsidR="000524B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Y</w:t>
      </w:r>
    </w:p>
    <w:p w:rsidR="00D01B18" w:rsidRPr="00FD2219" w:rsidRDefault="00D01B18" w:rsidP="00FD22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>uzavřen</w:t>
      </w:r>
      <w:r w:rsidR="000524B7">
        <w:rPr>
          <w:rFonts w:ascii="Georgia" w:eastAsia="Times New Roman" w:hAnsi="Georgia" w:cs="Times New Roman"/>
          <w:sz w:val="20"/>
          <w:szCs w:val="20"/>
          <w:lang w:eastAsia="cs-CZ"/>
        </w:rPr>
        <w:t>ý</w:t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níže uvedeného dne, měsíce a roku po</w:t>
      </w:r>
      <w:r w:rsidRPr="00D01B18">
        <w:rPr>
          <w:rFonts w:ascii="Georgia" w:eastAsia="Times New Roman" w:hAnsi="Georgia" w:cs="Arial"/>
          <w:sz w:val="20"/>
          <w:szCs w:val="20"/>
          <w:lang w:eastAsia="cs-CZ"/>
        </w:rPr>
        <w:t>dle § 2201 a násl. zákona č. 89/2012 Sb., občanský zákoník v platném znění</w:t>
      </w:r>
      <w:r w:rsidR="00B96CF3">
        <w:rPr>
          <w:rFonts w:ascii="Georgia" w:eastAsia="Times New Roman" w:hAnsi="Georgia" w:cs="Arial"/>
          <w:sz w:val="20"/>
          <w:szCs w:val="20"/>
          <w:lang w:eastAsia="cs-CZ"/>
        </w:rPr>
        <w:t>,</w:t>
      </w:r>
      <w:r w:rsidRPr="00D01B18">
        <w:rPr>
          <w:rFonts w:ascii="Georgia" w:eastAsia="Times New Roman" w:hAnsi="Georgia" w:cs="Arial"/>
          <w:sz w:val="20"/>
          <w:szCs w:val="20"/>
          <w:lang w:eastAsia="cs-CZ"/>
        </w:rPr>
        <w:t xml:space="preserve"> </w:t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>mezi smluvními stranami, kterými jsou:</w:t>
      </w:r>
    </w:p>
    <w:p w:rsidR="00D01B18" w:rsidRPr="00D01B18" w:rsidRDefault="00D01B18" w:rsidP="00D01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sz w:val="20"/>
          <w:szCs w:val="20"/>
          <w:lang w:eastAsia="cs-CZ"/>
        </w:rPr>
      </w:pPr>
    </w:p>
    <w:p w:rsidR="00D01B18" w:rsidRPr="00D01B18" w:rsidRDefault="00D01B18" w:rsidP="00D01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sz w:val="20"/>
          <w:szCs w:val="20"/>
          <w:lang w:eastAsia="cs-CZ"/>
        </w:rPr>
      </w:pPr>
      <w:r w:rsidRPr="00D01B18">
        <w:rPr>
          <w:rFonts w:ascii="Georgia" w:eastAsia="Times New Roman" w:hAnsi="Georgia" w:cs="Times New Roman"/>
          <w:b/>
          <w:sz w:val="20"/>
          <w:szCs w:val="20"/>
          <w:lang w:eastAsia="cs-CZ"/>
        </w:rPr>
        <w:t>Pronajímatel:</w:t>
      </w:r>
      <w:r w:rsidRPr="00D01B18">
        <w:rPr>
          <w:rFonts w:ascii="Georgia" w:eastAsia="Times New Roman" w:hAnsi="Georgia" w:cs="Times New Roman"/>
          <w:b/>
          <w:sz w:val="20"/>
          <w:szCs w:val="20"/>
          <w:lang w:eastAsia="cs-CZ"/>
        </w:rPr>
        <w:tab/>
      </w:r>
      <w:r w:rsidR="000A7AB9">
        <w:rPr>
          <w:rFonts w:ascii="Georgia" w:eastAsia="Times New Roman" w:hAnsi="Georgia" w:cs="Times New Roman"/>
          <w:b/>
          <w:sz w:val="20"/>
          <w:szCs w:val="20"/>
          <w:lang w:eastAsia="cs-CZ"/>
        </w:rPr>
        <w:t xml:space="preserve">  </w:t>
      </w:r>
      <w:r w:rsidRPr="00D01B18">
        <w:rPr>
          <w:rFonts w:ascii="Georgia" w:eastAsia="Times New Roman" w:hAnsi="Georgia" w:cs="Times New Roman"/>
          <w:b/>
          <w:sz w:val="20"/>
          <w:szCs w:val="20"/>
          <w:lang w:eastAsia="cs-CZ"/>
        </w:rPr>
        <w:t>Centrum Kociánka</w:t>
      </w:r>
    </w:p>
    <w:p w:rsidR="00D01B18" w:rsidRPr="00D01B18" w:rsidRDefault="00D01B18" w:rsidP="00D01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>Sídlo:</w:t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="000A7AB9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</w:t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>Brno, Kociánka 93/2, PSČ 612 47</w:t>
      </w:r>
    </w:p>
    <w:p w:rsidR="00D01B18" w:rsidRPr="00D01B18" w:rsidRDefault="00D01B18" w:rsidP="00D01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>IČ:</w:t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="000A7AB9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</w:t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>00093378</w:t>
      </w:r>
    </w:p>
    <w:p w:rsidR="00D01B18" w:rsidRPr="00F77140" w:rsidRDefault="00D01B18" w:rsidP="00D01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 xml:space="preserve">DIČ:                               </w:t>
      </w:r>
      <w:r w:rsidR="0067028C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</w:t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</w:t>
      </w:r>
      <w:r w:rsidR="0099253B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</w:t>
      </w:r>
      <w:r w:rsidRPr="00F77140">
        <w:rPr>
          <w:rFonts w:ascii="Georgia" w:eastAsia="Times New Roman" w:hAnsi="Georgia" w:cs="Times New Roman"/>
          <w:sz w:val="20"/>
          <w:szCs w:val="20"/>
          <w:lang w:eastAsia="cs-CZ"/>
        </w:rPr>
        <w:t>CZ00093378</w:t>
      </w:r>
    </w:p>
    <w:p w:rsidR="00D01B18" w:rsidRPr="00F77140" w:rsidRDefault="00D01B18" w:rsidP="00D01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F77140">
        <w:rPr>
          <w:rFonts w:ascii="Georgia" w:eastAsia="Times New Roman" w:hAnsi="Georgia" w:cs="Times New Roman"/>
          <w:sz w:val="20"/>
          <w:szCs w:val="20"/>
          <w:lang w:eastAsia="cs-CZ"/>
        </w:rPr>
        <w:t>Bankovní spojení:</w:t>
      </w:r>
      <w:r w:rsidRPr="00F77140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="000A7AB9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</w:t>
      </w:r>
      <w:r w:rsidRPr="00F77140">
        <w:rPr>
          <w:rFonts w:ascii="Georgia" w:eastAsia="Times New Roman" w:hAnsi="Georgia" w:cs="Times New Roman"/>
          <w:sz w:val="20"/>
          <w:szCs w:val="20"/>
          <w:lang w:eastAsia="cs-CZ"/>
        </w:rPr>
        <w:t xml:space="preserve">ČNB Brno, č. </w:t>
      </w:r>
      <w:proofErr w:type="spellStart"/>
      <w:r w:rsidRPr="00F77140">
        <w:rPr>
          <w:rFonts w:ascii="Georgia" w:eastAsia="Times New Roman" w:hAnsi="Georgia" w:cs="Times New Roman"/>
          <w:sz w:val="20"/>
          <w:szCs w:val="20"/>
          <w:lang w:eastAsia="cs-CZ"/>
        </w:rPr>
        <w:t>ú</w:t>
      </w:r>
      <w:proofErr w:type="spellEnd"/>
      <w:r w:rsidRPr="00F77140">
        <w:rPr>
          <w:rFonts w:ascii="Georgia" w:eastAsia="Times New Roman" w:hAnsi="Georgia" w:cs="Times New Roman"/>
          <w:sz w:val="20"/>
          <w:szCs w:val="20"/>
          <w:lang w:eastAsia="cs-CZ"/>
        </w:rPr>
        <w:t xml:space="preserve">.:   </w:t>
      </w:r>
      <w:r w:rsidR="00654E56" w:rsidRPr="00654E56">
        <w:rPr>
          <w:rFonts w:ascii="Georgia" w:eastAsia="Times New Roman" w:hAnsi="Georgia" w:cs="Times New Roman"/>
          <w:sz w:val="20"/>
          <w:szCs w:val="20"/>
          <w:lang w:eastAsia="cs-CZ"/>
        </w:rPr>
        <w:t>197136621/0710</w:t>
      </w:r>
    </w:p>
    <w:p w:rsidR="00D01B18" w:rsidRPr="00F77140" w:rsidRDefault="00D01B18" w:rsidP="00D01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F77140">
        <w:rPr>
          <w:rFonts w:ascii="Georgia" w:eastAsia="Times New Roman" w:hAnsi="Georgia" w:cs="Times New Roman"/>
          <w:sz w:val="20"/>
          <w:szCs w:val="20"/>
          <w:lang w:eastAsia="cs-CZ"/>
        </w:rPr>
        <w:t>Jednající:</w:t>
      </w:r>
      <w:r w:rsidRPr="00F77140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F77140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="000A7AB9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Pr="00F77140">
        <w:rPr>
          <w:rFonts w:ascii="Georgia" w:eastAsia="Times New Roman" w:hAnsi="Georgia" w:cs="Times New Roman"/>
          <w:sz w:val="20"/>
          <w:szCs w:val="20"/>
          <w:lang w:eastAsia="cs-CZ"/>
        </w:rPr>
        <w:t>ředitelem</w:t>
      </w:r>
      <w:r w:rsidR="0099253B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="00442EB6" w:rsidRPr="00442EB6">
        <w:rPr>
          <w:rFonts w:ascii="Georgia" w:eastAsia="Times New Roman" w:hAnsi="Georgia" w:cs="Times New Roman"/>
          <w:color w:val="FF0000"/>
          <w:sz w:val="20"/>
          <w:szCs w:val="20"/>
          <w:lang w:eastAsia="cs-CZ"/>
        </w:rPr>
        <w:t>XXXXXXXXXX</w:t>
      </w:r>
    </w:p>
    <w:p w:rsidR="00D01B18" w:rsidRPr="00D01B18" w:rsidRDefault="00D01B18" w:rsidP="00D01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D01B18" w:rsidRPr="00D01B18" w:rsidRDefault="00D01B18" w:rsidP="00D01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>a</w:t>
      </w:r>
    </w:p>
    <w:p w:rsidR="00D01B18" w:rsidRPr="00D01B18" w:rsidRDefault="00D01B18" w:rsidP="00D01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D01B18" w:rsidRPr="00E51CA4" w:rsidRDefault="00D01B18" w:rsidP="00E51CA4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b/>
          <w:color w:val="000000"/>
          <w:sz w:val="20"/>
          <w:szCs w:val="20"/>
        </w:rPr>
      </w:pPr>
      <w:r w:rsidRPr="00D01B18">
        <w:rPr>
          <w:rFonts w:ascii="Georgia" w:eastAsia="Calibri" w:hAnsi="Georgia" w:cs="Times New Roman"/>
          <w:b/>
          <w:sz w:val="20"/>
          <w:szCs w:val="20"/>
        </w:rPr>
        <w:t>Nájemce</w:t>
      </w:r>
      <w:r w:rsidRPr="00D01B18">
        <w:rPr>
          <w:rFonts w:ascii="Georgia" w:eastAsia="Calibri" w:hAnsi="Georgia" w:cs="Times New Roman"/>
          <w:b/>
          <w:color w:val="000000"/>
          <w:sz w:val="20"/>
          <w:szCs w:val="20"/>
        </w:rPr>
        <w:tab/>
        <w:t xml:space="preserve">         </w:t>
      </w:r>
      <w:r w:rsidR="00162D74">
        <w:rPr>
          <w:rFonts w:ascii="Georgia" w:eastAsia="Calibri" w:hAnsi="Georgia" w:cs="Times New Roman"/>
          <w:b/>
          <w:color w:val="000000"/>
          <w:sz w:val="20"/>
          <w:szCs w:val="20"/>
        </w:rPr>
        <w:t xml:space="preserve">  </w:t>
      </w:r>
      <w:r w:rsidRPr="00D01B18">
        <w:rPr>
          <w:rFonts w:ascii="Georgia" w:eastAsia="Calibri" w:hAnsi="Georgia" w:cs="Times New Roman"/>
          <w:b/>
          <w:color w:val="000000"/>
          <w:sz w:val="20"/>
          <w:szCs w:val="20"/>
        </w:rPr>
        <w:t xml:space="preserve"> </w:t>
      </w:r>
      <w:r w:rsidR="000A7AB9">
        <w:rPr>
          <w:rFonts w:ascii="Georgia" w:eastAsia="Calibri" w:hAnsi="Georgia" w:cs="Times New Roman"/>
          <w:b/>
          <w:color w:val="000000"/>
          <w:sz w:val="20"/>
          <w:szCs w:val="20"/>
        </w:rPr>
        <w:t xml:space="preserve"> </w:t>
      </w:r>
      <w:r w:rsidR="00E51CA4" w:rsidRPr="00E51CA4">
        <w:rPr>
          <w:rFonts w:ascii="Georgia" w:eastAsia="Calibri" w:hAnsi="Georgia" w:cs="Times New Roman"/>
          <w:b/>
          <w:color w:val="000000"/>
          <w:sz w:val="20"/>
          <w:szCs w:val="20"/>
        </w:rPr>
        <w:tab/>
      </w:r>
      <w:r w:rsidR="000A7AB9">
        <w:rPr>
          <w:rFonts w:ascii="Georgia" w:eastAsia="Calibri" w:hAnsi="Georgia" w:cs="Times New Roman"/>
          <w:b/>
          <w:color w:val="000000"/>
          <w:sz w:val="20"/>
          <w:szCs w:val="20"/>
        </w:rPr>
        <w:t xml:space="preserve">  </w:t>
      </w:r>
      <w:proofErr w:type="spellStart"/>
      <w:r w:rsidR="00E51CA4" w:rsidRPr="00E51CA4">
        <w:rPr>
          <w:rFonts w:ascii="Georgia" w:eastAsia="Calibri" w:hAnsi="Georgia" w:cs="Times New Roman"/>
          <w:b/>
          <w:color w:val="000000"/>
          <w:sz w:val="20"/>
          <w:szCs w:val="20"/>
        </w:rPr>
        <w:t>ParaCENTRUM</w:t>
      </w:r>
      <w:proofErr w:type="spellEnd"/>
      <w:r w:rsidR="00E51CA4" w:rsidRPr="00E51CA4">
        <w:rPr>
          <w:rFonts w:ascii="Georgia" w:eastAsia="Calibri" w:hAnsi="Georgia" w:cs="Times New Roman"/>
          <w:b/>
          <w:color w:val="000000"/>
          <w:sz w:val="20"/>
          <w:szCs w:val="20"/>
        </w:rPr>
        <w:t xml:space="preserve"> </w:t>
      </w:r>
      <w:proofErr w:type="spellStart"/>
      <w:r w:rsidR="00E51CA4" w:rsidRPr="00E51CA4">
        <w:rPr>
          <w:rFonts w:ascii="Georgia" w:eastAsia="Calibri" w:hAnsi="Georgia" w:cs="Times New Roman"/>
          <w:b/>
          <w:color w:val="000000"/>
          <w:sz w:val="20"/>
          <w:szCs w:val="20"/>
        </w:rPr>
        <w:t>Fenix</w:t>
      </w:r>
      <w:proofErr w:type="spellEnd"/>
      <w:r w:rsidR="00E51CA4" w:rsidRPr="00E51CA4">
        <w:rPr>
          <w:rFonts w:ascii="Georgia" w:eastAsia="Calibri" w:hAnsi="Georgia" w:cs="Times New Roman"/>
          <w:b/>
          <w:color w:val="000000"/>
          <w:sz w:val="20"/>
          <w:szCs w:val="20"/>
        </w:rPr>
        <w:t>, z. s.</w:t>
      </w:r>
    </w:p>
    <w:p w:rsidR="00D01B18" w:rsidRPr="00D01B18" w:rsidRDefault="00D01B18" w:rsidP="00D01B1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jc w:val="both"/>
        <w:textAlignment w:val="baseline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>Sídlo:</w:t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         </w:t>
      </w:r>
      <w:r w:rsidR="00162D74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</w:t>
      </w:r>
      <w:r w:rsidR="00E51CA4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 </w:t>
      </w:r>
      <w:r w:rsidR="000A7AB9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 xml:space="preserve">Brno, </w:t>
      </w:r>
      <w:proofErr w:type="spellStart"/>
      <w:r w:rsidR="00E51CA4" w:rsidRPr="00E51CA4">
        <w:rPr>
          <w:rFonts w:ascii="Georgia" w:eastAsia="Times New Roman" w:hAnsi="Georgia" w:cs="Times New Roman"/>
          <w:sz w:val="20"/>
          <w:szCs w:val="20"/>
          <w:lang w:eastAsia="cs-CZ"/>
        </w:rPr>
        <w:t>Netroufalky</w:t>
      </w:r>
      <w:proofErr w:type="spellEnd"/>
      <w:r w:rsidR="00E51CA4" w:rsidRPr="00E51CA4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787/3, PSČ 625 00 </w:t>
      </w:r>
    </w:p>
    <w:p w:rsidR="00D01B18" w:rsidRDefault="00D01B18" w:rsidP="00D01B1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jc w:val="both"/>
        <w:textAlignment w:val="baseline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>IČ:</w:t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          </w:t>
      </w:r>
      <w:r w:rsidR="00E51CA4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 </w:t>
      </w:r>
      <w:r w:rsidR="00162D74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</w:t>
      </w:r>
      <w:r w:rsidR="00E51CA4" w:rsidRPr="00E51CA4">
        <w:rPr>
          <w:rFonts w:ascii="Georgia" w:eastAsia="Times New Roman" w:hAnsi="Georgia" w:cs="Times New Roman"/>
          <w:sz w:val="20"/>
          <w:szCs w:val="20"/>
          <w:lang w:eastAsia="cs-CZ"/>
        </w:rPr>
        <w:t>26676826</w:t>
      </w:r>
    </w:p>
    <w:p w:rsidR="0099253B" w:rsidRPr="00034C76" w:rsidRDefault="0099253B" w:rsidP="00D01B1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jc w:val="both"/>
        <w:textAlignment w:val="baseline"/>
        <w:rPr>
          <w:rFonts w:ascii="Georgia" w:eastAsia="Times New Roman" w:hAnsi="Georgia" w:cs="Times New Roman"/>
          <w:sz w:val="20"/>
          <w:szCs w:val="20"/>
          <w:lang w:eastAsia="cs-CZ"/>
        </w:rPr>
      </w:pPr>
      <w:r>
        <w:rPr>
          <w:rFonts w:ascii="Georgia" w:eastAsia="Times New Roman" w:hAnsi="Georgia" w:cs="Times New Roman"/>
          <w:sz w:val="20"/>
          <w:szCs w:val="20"/>
          <w:lang w:eastAsia="cs-CZ"/>
        </w:rPr>
        <w:t xml:space="preserve">DIČ:                                    </w:t>
      </w:r>
      <w:r w:rsidR="00034C76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 xml:space="preserve">NENÍ </w:t>
      </w:r>
      <w:r w:rsidRPr="00034C76">
        <w:rPr>
          <w:rFonts w:ascii="Georgia" w:eastAsia="Times New Roman" w:hAnsi="Georgia" w:cs="Times New Roman"/>
          <w:sz w:val="20"/>
          <w:szCs w:val="20"/>
          <w:lang w:eastAsia="cs-CZ"/>
        </w:rPr>
        <w:t>PLÁTCE DPH</w:t>
      </w:r>
    </w:p>
    <w:p w:rsidR="00D22FB2" w:rsidRPr="00D22FB2" w:rsidRDefault="00D01B18" w:rsidP="00D22FB2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jc w:val="both"/>
        <w:textAlignment w:val="baseline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034C76">
        <w:rPr>
          <w:rFonts w:ascii="Georgia" w:eastAsia="Times New Roman" w:hAnsi="Georgia" w:cs="Times New Roman"/>
          <w:sz w:val="20"/>
          <w:szCs w:val="20"/>
          <w:lang w:eastAsia="cs-CZ"/>
        </w:rPr>
        <w:t>Jednající:</w:t>
      </w:r>
      <w:r w:rsidRPr="00034C76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034C76">
        <w:rPr>
          <w:rFonts w:ascii="Georgia" w:eastAsia="Times New Roman" w:hAnsi="Georgia" w:cs="Times New Roman"/>
          <w:sz w:val="20"/>
          <w:szCs w:val="20"/>
          <w:lang w:eastAsia="cs-CZ"/>
        </w:rPr>
        <w:tab/>
        <w:t xml:space="preserve">           </w:t>
      </w:r>
      <w:r w:rsidR="00162D74" w:rsidRPr="00034C76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</w:t>
      </w:r>
      <w:r w:rsidR="00D22FB2" w:rsidRPr="00034C76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</w:t>
      </w:r>
      <w:r w:rsidR="00034C76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="00D22FB2" w:rsidRPr="00034C76">
        <w:rPr>
          <w:rFonts w:ascii="Georgia" w:eastAsia="Times New Roman" w:hAnsi="Georgia" w:cs="Times New Roman"/>
          <w:sz w:val="20"/>
          <w:szCs w:val="20"/>
          <w:lang w:eastAsia="cs-CZ"/>
        </w:rPr>
        <w:t>předsedou výboru spolku</w:t>
      </w:r>
      <w:r w:rsidR="00034C76" w:rsidRPr="00034C76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="00442EB6" w:rsidRPr="00442EB6">
        <w:rPr>
          <w:rFonts w:ascii="Georgia" w:eastAsia="Times New Roman" w:hAnsi="Georgia" w:cs="Times New Roman"/>
          <w:color w:val="FF0000"/>
          <w:sz w:val="20"/>
          <w:szCs w:val="20"/>
          <w:lang w:eastAsia="cs-CZ"/>
        </w:rPr>
        <w:t>XXXXXXXXXX</w:t>
      </w:r>
      <w:r w:rsidR="00D22FB2" w:rsidRPr="00D22FB2">
        <w:rPr>
          <w:rFonts w:ascii="Georgia" w:eastAsia="Times New Roman" w:hAnsi="Georgia" w:cs="Times New Roman"/>
          <w:sz w:val="20"/>
          <w:szCs w:val="20"/>
          <w:lang w:eastAsia="cs-CZ"/>
        </w:rPr>
        <w:tab/>
      </w:r>
    </w:p>
    <w:p w:rsidR="0099253B" w:rsidRPr="0099253B" w:rsidRDefault="0099253B" w:rsidP="009925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92D050"/>
          <w:sz w:val="24"/>
          <w:szCs w:val="24"/>
        </w:rPr>
      </w:pPr>
    </w:p>
    <w:p w:rsidR="0099253B" w:rsidRPr="0099253B" w:rsidRDefault="0099253B" w:rsidP="009925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92D050"/>
          <w:sz w:val="24"/>
          <w:szCs w:val="24"/>
        </w:rPr>
      </w:pPr>
      <w:r w:rsidRPr="0099253B">
        <w:rPr>
          <w:rFonts w:ascii="Arial" w:eastAsia="Calibri" w:hAnsi="Arial" w:cs="Arial"/>
          <w:b/>
          <w:bCs/>
          <w:color w:val="92D050"/>
          <w:sz w:val="24"/>
          <w:szCs w:val="24"/>
        </w:rPr>
        <w:t>I.</w:t>
      </w:r>
    </w:p>
    <w:p w:rsidR="0099253B" w:rsidRPr="0099253B" w:rsidRDefault="0099253B" w:rsidP="009925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92D050"/>
          <w:sz w:val="24"/>
          <w:szCs w:val="24"/>
        </w:rPr>
      </w:pPr>
      <w:r w:rsidRPr="0099253B">
        <w:rPr>
          <w:rFonts w:ascii="Arial" w:eastAsia="Calibri" w:hAnsi="Arial" w:cs="Arial"/>
          <w:b/>
          <w:bCs/>
          <w:color w:val="92D050"/>
          <w:sz w:val="24"/>
          <w:szCs w:val="24"/>
        </w:rPr>
        <w:t>Předmět dodatku</w:t>
      </w:r>
    </w:p>
    <w:p w:rsidR="0099253B" w:rsidRPr="0099253B" w:rsidRDefault="0099253B" w:rsidP="0099253B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color w:val="000000"/>
          <w:sz w:val="20"/>
          <w:szCs w:val="20"/>
        </w:rPr>
      </w:pPr>
    </w:p>
    <w:p w:rsidR="0099253B" w:rsidRPr="0099253B" w:rsidRDefault="0099253B" w:rsidP="00AB61F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Times New Roman"/>
          <w:color w:val="000000"/>
          <w:sz w:val="20"/>
          <w:szCs w:val="20"/>
        </w:rPr>
      </w:pPr>
      <w:r w:rsidRPr="0099253B">
        <w:rPr>
          <w:rFonts w:ascii="Georgia" w:eastAsia="Calibri" w:hAnsi="Georgia" w:cs="Times New Roman"/>
          <w:color w:val="000000"/>
          <w:sz w:val="20"/>
          <w:szCs w:val="20"/>
        </w:rPr>
        <w:t xml:space="preserve">Dne </w:t>
      </w:r>
      <w:r w:rsidR="00AB61FA">
        <w:rPr>
          <w:rFonts w:ascii="Georgia" w:eastAsia="Calibri" w:hAnsi="Georgia" w:cs="Times New Roman"/>
          <w:color w:val="000000"/>
          <w:sz w:val="20"/>
          <w:szCs w:val="20"/>
        </w:rPr>
        <w:t>31</w:t>
      </w:r>
      <w:r w:rsidRPr="0099253B">
        <w:rPr>
          <w:rFonts w:ascii="Georgia" w:eastAsia="Calibri" w:hAnsi="Georgia" w:cs="Times New Roman"/>
          <w:color w:val="000000"/>
          <w:sz w:val="20"/>
          <w:szCs w:val="20"/>
        </w:rPr>
        <w:t>.</w:t>
      </w:r>
      <w:r w:rsidR="00AB61FA">
        <w:rPr>
          <w:rFonts w:ascii="Georgia" w:eastAsia="Calibri" w:hAnsi="Georgia" w:cs="Times New Roman"/>
          <w:color w:val="000000"/>
          <w:sz w:val="20"/>
          <w:szCs w:val="20"/>
        </w:rPr>
        <w:t>5</w:t>
      </w:r>
      <w:r w:rsidRPr="0099253B">
        <w:rPr>
          <w:rFonts w:ascii="Georgia" w:eastAsia="Calibri" w:hAnsi="Georgia" w:cs="Times New Roman"/>
          <w:color w:val="000000"/>
          <w:sz w:val="20"/>
          <w:szCs w:val="20"/>
        </w:rPr>
        <w:t>.202</w:t>
      </w:r>
      <w:r w:rsidR="00AB61FA">
        <w:rPr>
          <w:rFonts w:ascii="Georgia" w:eastAsia="Calibri" w:hAnsi="Georgia" w:cs="Times New Roman"/>
          <w:color w:val="000000"/>
          <w:sz w:val="20"/>
          <w:szCs w:val="20"/>
        </w:rPr>
        <w:t>1</w:t>
      </w:r>
      <w:r w:rsidRPr="0099253B">
        <w:rPr>
          <w:rFonts w:ascii="Georgia" w:eastAsia="Calibri" w:hAnsi="Georgia" w:cs="Times New Roman"/>
          <w:color w:val="000000"/>
          <w:sz w:val="20"/>
          <w:szCs w:val="20"/>
        </w:rPr>
        <w:t xml:space="preserve"> uzavřely smluvní strany nájemní smlouvu, kterou se rozhodly pozměnit k 1.7.2022 následujícím způsobem:</w:t>
      </w:r>
    </w:p>
    <w:p w:rsidR="00D01B18" w:rsidRPr="00D01B18" w:rsidRDefault="00D01B18" w:rsidP="00D01B18">
      <w:pPr>
        <w:spacing w:after="0" w:line="240" w:lineRule="auto"/>
        <w:jc w:val="both"/>
        <w:rPr>
          <w:rFonts w:ascii="Georgia" w:eastAsia="Times New Roman" w:hAnsi="Georgia" w:cs="Times New Roman"/>
          <w:bCs/>
          <w:sz w:val="20"/>
          <w:szCs w:val="20"/>
          <w:lang w:eastAsia="cs-CZ"/>
        </w:rPr>
      </w:pPr>
    </w:p>
    <w:p w:rsidR="00D01B18" w:rsidRPr="001547E7" w:rsidRDefault="001547E7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cs-CZ"/>
        </w:rPr>
      </w:pPr>
      <w:r w:rsidRPr="001547E7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cs-CZ"/>
        </w:rPr>
        <w:t xml:space="preserve">Ustanovení článku  III.  - Nájemné a úhrada nákladů za poskytnuté služby </w:t>
      </w:r>
      <w:proofErr w:type="spellStart"/>
      <w:r w:rsidRPr="001547E7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cs-CZ"/>
        </w:rPr>
        <w:t>odst.III</w:t>
      </w:r>
      <w:proofErr w:type="spellEnd"/>
      <w:r w:rsidRPr="001547E7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cs-CZ"/>
        </w:rPr>
        <w:t xml:space="preserve"> 1 </w:t>
      </w:r>
      <w:r w:rsidR="004C4DBE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cs-CZ"/>
        </w:rPr>
        <w:t>a III.2</w:t>
      </w:r>
      <w:r w:rsidRPr="001547E7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cs-CZ"/>
        </w:rPr>
        <w:t xml:space="preserve">  nově zní:</w:t>
      </w:r>
    </w:p>
    <w:p w:rsidR="00D01B18" w:rsidRPr="00D01B18" w:rsidRDefault="00D01B18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</w:p>
    <w:p w:rsidR="00591E76" w:rsidRDefault="00D01B18" w:rsidP="00591E76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D01B18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III.1. </w:t>
      </w:r>
      <w:r w:rsidR="00591E76" w:rsidRPr="00654E56">
        <w:rPr>
          <w:rFonts w:ascii="Georgia" w:eastAsia="Times New Roman" w:hAnsi="Georgia" w:cs="Times New Roman"/>
          <w:b/>
          <w:bCs/>
          <w:sz w:val="20"/>
          <w:szCs w:val="20"/>
          <w:lang w:eastAsia="cs-CZ"/>
        </w:rPr>
        <w:t>Nájemné za předmět nájmu</w:t>
      </w:r>
      <w:r w:rsidR="00591E76" w:rsidRPr="00591E76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je stanoveno dohodu smluvních stran v</w:t>
      </w:r>
      <w:r w:rsidR="001547E7">
        <w:rPr>
          <w:rFonts w:ascii="Georgia" w:eastAsia="Times New Roman" w:hAnsi="Georgia" w:cs="Times New Roman"/>
          <w:sz w:val="20"/>
          <w:szCs w:val="20"/>
          <w:lang w:eastAsia="cs-CZ"/>
        </w:rPr>
        <w:t> </w:t>
      </w:r>
      <w:r w:rsidR="00591E76" w:rsidRPr="00591E76">
        <w:rPr>
          <w:rFonts w:ascii="Georgia" w:eastAsia="Times New Roman" w:hAnsi="Georgia" w:cs="Times New Roman"/>
          <w:sz w:val="20"/>
          <w:szCs w:val="20"/>
          <w:lang w:eastAsia="cs-CZ"/>
        </w:rPr>
        <w:t>částce</w:t>
      </w:r>
      <w:r w:rsidR="001547E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="00CB73A2" w:rsidRPr="002B5E1E">
        <w:rPr>
          <w:rFonts w:ascii="Georgia" w:eastAsia="Times New Roman" w:hAnsi="Georgia" w:cs="Times New Roman"/>
          <w:b/>
          <w:sz w:val="20"/>
          <w:szCs w:val="20"/>
          <w:lang w:eastAsia="cs-CZ"/>
        </w:rPr>
        <w:t>40.593</w:t>
      </w:r>
      <w:r w:rsidR="00B96CF3" w:rsidRPr="002B5E1E">
        <w:rPr>
          <w:rFonts w:ascii="Georgia" w:eastAsia="Times New Roman" w:hAnsi="Georgia" w:cs="Times New Roman"/>
          <w:b/>
          <w:bCs/>
          <w:sz w:val="20"/>
          <w:szCs w:val="20"/>
          <w:lang w:eastAsia="cs-CZ"/>
        </w:rPr>
        <w:t>,-</w:t>
      </w:r>
      <w:r w:rsidR="00591E76" w:rsidRPr="00591E76">
        <w:rPr>
          <w:rFonts w:ascii="Georgia" w:eastAsia="Times New Roman" w:hAnsi="Georgia" w:cs="Times New Roman"/>
          <w:b/>
          <w:bCs/>
          <w:sz w:val="20"/>
          <w:szCs w:val="20"/>
          <w:lang w:eastAsia="cs-CZ"/>
        </w:rPr>
        <w:t xml:space="preserve"> Kč</w:t>
      </w:r>
      <w:r w:rsidR="00591E76" w:rsidRPr="00591E76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="00591E76" w:rsidRPr="00591E76">
        <w:rPr>
          <w:rFonts w:ascii="Georgia" w:eastAsia="Times New Roman" w:hAnsi="Georgia" w:cs="Times New Roman"/>
          <w:b/>
          <w:bCs/>
          <w:sz w:val="20"/>
          <w:szCs w:val="20"/>
          <w:lang w:eastAsia="cs-CZ"/>
        </w:rPr>
        <w:t>měsíčně.</w:t>
      </w:r>
      <w:r w:rsidR="00591E76" w:rsidRPr="00591E76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Nájemné je osvobozeno od DPH.</w:t>
      </w:r>
    </w:p>
    <w:p w:rsidR="004C4DBE" w:rsidRDefault="004C4DBE" w:rsidP="00591E76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4C4DBE" w:rsidRPr="004C4DBE" w:rsidRDefault="004C4DBE" w:rsidP="004C4DBE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</w:pPr>
      <w:r w:rsidRPr="004C4DBE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>III.2. Společně s nájemným je nájemce povinen platit úhradu za služby, které je povinen zajišťovat</w:t>
      </w:r>
    </w:p>
    <w:p w:rsidR="004C4DBE" w:rsidRPr="004C4DBE" w:rsidRDefault="004C4DBE" w:rsidP="004C4DBE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</w:pPr>
      <w:r w:rsidRPr="004C4DBE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>pronajímatel; těmito službami jsou dodávka teplé a studené vody, tepla, elektřiny, odvoz a odvádění</w:t>
      </w:r>
    </w:p>
    <w:p w:rsidR="004C4DBE" w:rsidRPr="004C4DBE" w:rsidRDefault="004C4DBE" w:rsidP="004C4DBE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</w:pPr>
      <w:r w:rsidRPr="004C4DBE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>odpadních vod a komunálního odpadu - dále jen „úhrada služeb“.</w:t>
      </w:r>
    </w:p>
    <w:p w:rsidR="00012146" w:rsidRPr="00012146" w:rsidRDefault="004C4DBE" w:rsidP="0001214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</w:pPr>
      <w:r w:rsidRPr="00012146">
        <w:rPr>
          <w:rFonts w:ascii="Georgia" w:eastAsia="Times New Roman" w:hAnsi="Georgia" w:cs="Times New Roman"/>
          <w:b/>
          <w:i/>
          <w:iCs/>
          <w:sz w:val="20"/>
          <w:szCs w:val="20"/>
          <w:lang w:eastAsia="cs-CZ"/>
        </w:rPr>
        <w:t xml:space="preserve"> Za dodávku tepla</w:t>
      </w:r>
      <w:r w:rsidRPr="004C4DBE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 xml:space="preserve"> – bude pronajímatel fakturovat nájemci poměrnou část nákladů</w:t>
      </w:r>
      <w:r w:rsidR="00012146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 xml:space="preserve"> </w:t>
      </w:r>
      <w:r w:rsidRPr="00012146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 xml:space="preserve">vypočtenou na základě ceny dodavatele a skutečně pronajaté plochy </w:t>
      </w:r>
      <w:r w:rsidRPr="00894666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>(</w:t>
      </w:r>
      <w:r w:rsidR="00D93E55" w:rsidRPr="00894666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>52,15</w:t>
      </w:r>
      <w:r w:rsidRPr="00894666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>.</w:t>
      </w:r>
      <w:r w:rsidRPr="00012146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 xml:space="preserve"> Kč za m2 + DPH)</w:t>
      </w:r>
      <w:r w:rsidR="00012146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 xml:space="preserve"> za měsíc po dobu topné sezony).</w:t>
      </w:r>
    </w:p>
    <w:p w:rsidR="00012146" w:rsidRPr="00012146" w:rsidRDefault="00012146" w:rsidP="0001214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</w:pPr>
      <w:r w:rsidRPr="00012146">
        <w:rPr>
          <w:rFonts w:ascii="Georgia" w:eastAsia="Times New Roman" w:hAnsi="Georgia" w:cs="Times New Roman"/>
          <w:b/>
          <w:sz w:val="20"/>
          <w:szCs w:val="20"/>
          <w:lang w:eastAsia="cs-CZ"/>
        </w:rPr>
        <w:t>Za dodávku elektrické energie</w:t>
      </w:r>
      <w:r w:rsidRPr="00012146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paušální částku </w:t>
      </w:r>
      <w:r w:rsidR="00D93E55">
        <w:rPr>
          <w:rFonts w:ascii="Georgia" w:eastAsia="Times New Roman" w:hAnsi="Georgia" w:cs="Times New Roman"/>
          <w:b/>
          <w:sz w:val="20"/>
          <w:szCs w:val="20"/>
          <w:lang w:eastAsia="cs-CZ"/>
        </w:rPr>
        <w:t>3.280</w:t>
      </w:r>
      <w:r w:rsidRPr="00012146">
        <w:rPr>
          <w:rFonts w:ascii="Georgia" w:eastAsia="Times New Roman" w:hAnsi="Georgia" w:cs="Times New Roman"/>
          <w:b/>
          <w:sz w:val="20"/>
          <w:szCs w:val="20"/>
          <w:lang w:eastAsia="cs-CZ"/>
        </w:rPr>
        <w:t xml:space="preserve"> Kč/měsíc + DPH</w:t>
      </w:r>
      <w:r>
        <w:rPr>
          <w:rFonts w:ascii="Georgia" w:eastAsia="Times New Roman" w:hAnsi="Georgia" w:cs="Times New Roman"/>
          <w:b/>
          <w:sz w:val="20"/>
          <w:szCs w:val="20"/>
          <w:lang w:eastAsia="cs-CZ"/>
        </w:rPr>
        <w:t>;</w:t>
      </w:r>
      <w:r w:rsidRPr="00012146">
        <w:rPr>
          <w:rFonts w:ascii="Georgia" w:eastAsia="Times New Roman" w:hAnsi="Georgia" w:cs="Times New Roman"/>
          <w:b/>
          <w:sz w:val="20"/>
          <w:szCs w:val="20"/>
          <w:lang w:eastAsia="cs-CZ"/>
        </w:rPr>
        <w:t xml:space="preserve"> </w:t>
      </w:r>
      <w:r w:rsidRPr="00356838">
        <w:rPr>
          <w:rFonts w:ascii="Georgia" w:hAnsi="Georgia" w:cs="Arial"/>
          <w:sz w:val="20"/>
          <w:szCs w:val="20"/>
          <w:u w:val="single"/>
        </w:rPr>
        <w:t>Po osazení měřidly měřícími konkrétní spotřebu jen v pronajatých prostorách</w:t>
      </w:r>
      <w:r>
        <w:rPr>
          <w:rFonts w:ascii="Georgia" w:hAnsi="Georgia" w:cs="Arial"/>
          <w:sz w:val="20"/>
          <w:szCs w:val="20"/>
          <w:u w:val="single"/>
        </w:rPr>
        <w:t xml:space="preserve"> </w:t>
      </w:r>
      <w:r w:rsidRPr="00356838">
        <w:rPr>
          <w:rFonts w:ascii="Georgia" w:hAnsi="Georgia" w:cs="Arial"/>
          <w:sz w:val="20"/>
          <w:szCs w:val="20"/>
          <w:u w:val="single"/>
        </w:rPr>
        <w:t>a funkční regulací topných těles v pronajatých prostorách bude úhrada za tyto služby řešena podle skutečné spotřeby</w:t>
      </w:r>
      <w:r>
        <w:rPr>
          <w:rFonts w:ascii="Georgia" w:hAnsi="Georgia" w:cs="Arial"/>
          <w:sz w:val="20"/>
          <w:szCs w:val="20"/>
          <w:u w:val="single"/>
        </w:rPr>
        <w:t xml:space="preserve"> a předfakturací dodavatele e </w:t>
      </w:r>
      <w:proofErr w:type="spellStart"/>
      <w:r>
        <w:rPr>
          <w:rFonts w:ascii="Georgia" w:hAnsi="Georgia" w:cs="Arial"/>
          <w:sz w:val="20"/>
          <w:szCs w:val="20"/>
          <w:u w:val="single"/>
        </w:rPr>
        <w:t>nergií</w:t>
      </w:r>
      <w:proofErr w:type="spellEnd"/>
      <w:r>
        <w:rPr>
          <w:rFonts w:ascii="Georgia" w:hAnsi="Georgia" w:cs="Arial"/>
          <w:sz w:val="20"/>
          <w:szCs w:val="20"/>
          <w:u w:val="single"/>
        </w:rPr>
        <w:t xml:space="preserve">. </w:t>
      </w:r>
    </w:p>
    <w:p w:rsidR="000C37E4" w:rsidRPr="000C37E4" w:rsidRDefault="000C37E4" w:rsidP="000C37E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</w:pPr>
      <w:r w:rsidRPr="00012146">
        <w:rPr>
          <w:rFonts w:ascii="Georgia" w:eastAsia="Times New Roman" w:hAnsi="Georgia" w:cs="Times New Roman"/>
          <w:b/>
          <w:i/>
          <w:iCs/>
          <w:sz w:val="20"/>
          <w:szCs w:val="20"/>
          <w:lang w:eastAsia="cs-CZ"/>
        </w:rPr>
        <w:t>Za vodné a stočné</w:t>
      </w:r>
      <w:r w:rsidRPr="000C37E4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 xml:space="preserve"> paušální částku </w:t>
      </w:r>
      <w:r w:rsidR="00D93E55" w:rsidRPr="00894666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>2.650</w:t>
      </w:r>
      <w:r w:rsidRPr="00894666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>. Kč</w:t>
      </w:r>
      <w:r w:rsidRPr="000C37E4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 xml:space="preserve">/měsíc + DPH </w:t>
      </w:r>
    </w:p>
    <w:p w:rsidR="000C37E4" w:rsidRPr="00FD2219" w:rsidRDefault="000C37E4" w:rsidP="00591E7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</w:pPr>
      <w:r w:rsidRPr="00012146">
        <w:rPr>
          <w:rFonts w:ascii="Georgia" w:eastAsia="Times New Roman" w:hAnsi="Georgia" w:cs="Times New Roman"/>
          <w:b/>
          <w:i/>
          <w:iCs/>
          <w:sz w:val="20"/>
          <w:szCs w:val="20"/>
          <w:lang w:eastAsia="cs-CZ"/>
        </w:rPr>
        <w:t>Za odvoz komunálního odpadu</w:t>
      </w:r>
      <w:r w:rsidRPr="000C37E4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 xml:space="preserve"> paušální částkou </w:t>
      </w:r>
      <w:r w:rsidR="00894666" w:rsidRPr="00894666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>5.000</w:t>
      </w:r>
      <w:r w:rsidRPr="00894666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>.</w:t>
      </w:r>
      <w:r w:rsidRPr="000C37E4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 xml:space="preserve"> Kč vč. DPH za čtvrtletí.</w:t>
      </w:r>
    </w:p>
    <w:p w:rsidR="00FD2219" w:rsidRDefault="00FD2219" w:rsidP="00591E76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</w:pPr>
    </w:p>
    <w:p w:rsidR="003636CA" w:rsidRPr="00FD2219" w:rsidRDefault="004C4DBE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</w:pPr>
      <w:r w:rsidRPr="004C4DBE">
        <w:rPr>
          <w:rFonts w:ascii="Georgia" w:eastAsia="Times New Roman" w:hAnsi="Georgia" w:cs="Times New Roman"/>
          <w:i/>
          <w:iCs/>
          <w:sz w:val="20"/>
          <w:szCs w:val="20"/>
          <w:lang w:eastAsia="cs-CZ"/>
        </w:rPr>
        <w:t>V případě navýšení cen energií je pronajímatel oprávněn navrhnout nájemci uzavření dodatku ke smlouvě o odpovídající navýšení ceny služeb. V případě odmítnutí nájemce dodatek smlouvy uzavřít, má pronajímatel právo odstoupit od smlouvy s účinností ke dni doručení oznámení odstoupení od smlouvy nájemci.</w:t>
      </w:r>
    </w:p>
    <w:p w:rsidR="003636CA" w:rsidRPr="003636CA" w:rsidRDefault="003636CA" w:rsidP="003636CA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bCs/>
          <w:color w:val="92D050"/>
          <w:sz w:val="24"/>
          <w:szCs w:val="24"/>
          <w:lang w:eastAsia="cs-CZ"/>
        </w:rPr>
      </w:pPr>
      <w:r w:rsidRPr="003636CA">
        <w:rPr>
          <w:rFonts w:ascii="Arial" w:eastAsia="Times New Roman" w:hAnsi="Arial" w:cs="Arial"/>
          <w:b/>
          <w:bCs/>
          <w:color w:val="92D050"/>
          <w:sz w:val="24"/>
          <w:szCs w:val="24"/>
          <w:lang w:eastAsia="cs-CZ"/>
        </w:rPr>
        <w:lastRenderedPageBreak/>
        <w:t>II.</w:t>
      </w:r>
    </w:p>
    <w:p w:rsidR="003636CA" w:rsidRPr="003636CA" w:rsidRDefault="003636CA" w:rsidP="003636CA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bCs/>
          <w:color w:val="92D050"/>
          <w:sz w:val="24"/>
          <w:szCs w:val="24"/>
          <w:lang w:eastAsia="cs-CZ"/>
        </w:rPr>
      </w:pPr>
      <w:r w:rsidRPr="003636CA">
        <w:rPr>
          <w:rFonts w:ascii="Arial" w:eastAsia="Times New Roman" w:hAnsi="Arial" w:cs="Arial"/>
          <w:b/>
          <w:bCs/>
          <w:color w:val="92D050"/>
          <w:sz w:val="24"/>
          <w:szCs w:val="24"/>
          <w:lang w:eastAsia="cs-CZ"/>
        </w:rPr>
        <w:t>Ostatní ujednání</w:t>
      </w:r>
    </w:p>
    <w:p w:rsidR="003636CA" w:rsidRPr="003636CA" w:rsidRDefault="003636CA" w:rsidP="003636CA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</w:p>
    <w:p w:rsidR="003636CA" w:rsidRPr="003636CA" w:rsidRDefault="003636CA" w:rsidP="003636CA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Dodatek č.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1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nájemní smlouvy je sepsán ve dvou vyhotoveních s platností originálu, přičemž každá ze smluvních stran obdrží jedno vyhotovení. </w:t>
      </w:r>
    </w:p>
    <w:p w:rsidR="003636CA" w:rsidRPr="003636CA" w:rsidRDefault="003636CA" w:rsidP="003636CA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</w:p>
    <w:p w:rsidR="003636CA" w:rsidRPr="003636CA" w:rsidRDefault="003636CA" w:rsidP="003636CA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Ostatní ujednání nájemní smlouvy ze dne </w:t>
      </w:r>
      <w:r w:rsidR="00AB61F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31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.</w:t>
      </w:r>
      <w:r w:rsidR="00AB61F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5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.202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1 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dodatkem č.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1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nedotčené zůstávají v platnosti.</w:t>
      </w:r>
    </w:p>
    <w:p w:rsidR="003636CA" w:rsidRPr="003636CA" w:rsidRDefault="003636CA" w:rsidP="003636CA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</w:p>
    <w:p w:rsidR="003636CA" w:rsidRPr="003636CA" w:rsidRDefault="003636CA" w:rsidP="003636CA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Nedílnou součástí dodatku č.</w:t>
      </w:r>
      <w:r w:rsidR="00AB61F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1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nájemní smlouvy je nová příloha č.</w:t>
      </w:r>
      <w:r w:rsidR="00AB61F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1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, nahrazující původní přílohu č.</w:t>
      </w:r>
      <w:r w:rsidR="00AB61F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1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nájemní smlouvy.</w:t>
      </w:r>
    </w:p>
    <w:p w:rsidR="003636CA" w:rsidRPr="003636CA" w:rsidRDefault="003636CA" w:rsidP="003636CA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</w:p>
    <w:p w:rsidR="003636CA" w:rsidRPr="003636CA" w:rsidRDefault="003636CA" w:rsidP="003636CA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Dodatek č.</w:t>
      </w:r>
      <w:r w:rsidR="00AB61F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1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nájemní smlouvy je účinný zveřejněním v registru smluv. Povinnost uveřejnit dodatek č.</w:t>
      </w:r>
      <w:r w:rsidR="00AB61F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1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nájemní smlouvy v registru smluv na sebe přebírá Centrum Kociánka, která odpovídá za jeho řádné uveřejnění. Centrum Kociánka se zavazuje zaslat bez zbytečného odkladu po obdržení zprávy správce registru smluv, nejpozději však do 3 měsíců ode dne uzavření dodatku č.</w:t>
      </w:r>
      <w:r w:rsidR="00AB61F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1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nájemní smlouvy, smluvnímu partnerovi potvrzení správce registru smluv o uveřejnění dodatku č.</w:t>
      </w:r>
      <w:r w:rsidR="00AB61F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1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nájemní smlouvy nebo zprávu, že dodatek č.</w:t>
      </w:r>
      <w:r w:rsidR="00AB61F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1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nájemní smlouvy uveřejněn nebyl včetně důvodu jeho neuveřejnění.</w:t>
      </w:r>
    </w:p>
    <w:p w:rsidR="003636CA" w:rsidRPr="003636CA" w:rsidRDefault="003636CA" w:rsidP="003636CA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</w:p>
    <w:p w:rsidR="003636CA" w:rsidRDefault="003636CA" w:rsidP="003636CA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Smluvní strany prohlašují, že dodatek č.</w:t>
      </w:r>
      <w:r w:rsidR="00AB61F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1 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nájemní smlouvy uzavřely na základě své pravé a svobodné vůle, že při uzavírání nejednaly v tísni či za nevýhodných podmínek, dodatek č.</w:t>
      </w:r>
      <w:r w:rsidR="00AB61F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1</w:t>
      </w:r>
      <w:r w:rsidRPr="003636CA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nájemní smlouvy si řádně přečetly a s jeho obsahem plně souhlasí, což stvrzují svými vlastnoručními podpisy.</w:t>
      </w:r>
    </w:p>
    <w:p w:rsidR="003636CA" w:rsidRDefault="003636CA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</w:p>
    <w:p w:rsidR="003636CA" w:rsidRPr="00D01B18" w:rsidRDefault="003636CA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</w:p>
    <w:p w:rsidR="00FD2219" w:rsidRDefault="00FD2219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D01B18" w:rsidRPr="003636CA" w:rsidRDefault="00D01B18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3636CA">
        <w:rPr>
          <w:rFonts w:ascii="Georgia" w:eastAsia="Times New Roman" w:hAnsi="Georgia" w:cs="Times New Roman"/>
          <w:sz w:val="20"/>
          <w:szCs w:val="20"/>
          <w:lang w:eastAsia="cs-CZ"/>
        </w:rPr>
        <w:t>V Brně dne:</w:t>
      </w:r>
      <w:r w:rsidR="003636CA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="00442EB6">
        <w:rPr>
          <w:rFonts w:ascii="Georgia" w:eastAsia="Times New Roman" w:hAnsi="Georgia" w:cs="Times New Roman"/>
          <w:sz w:val="20"/>
          <w:szCs w:val="20"/>
          <w:lang w:eastAsia="cs-CZ"/>
        </w:rPr>
        <w:t>21.10.2</w:t>
      </w:r>
      <w:r w:rsidR="003636CA">
        <w:rPr>
          <w:rFonts w:ascii="Georgia" w:eastAsia="Times New Roman" w:hAnsi="Georgia" w:cs="Times New Roman"/>
          <w:sz w:val="20"/>
          <w:szCs w:val="20"/>
          <w:lang w:eastAsia="cs-CZ"/>
        </w:rPr>
        <w:t>022</w:t>
      </w:r>
      <w:r w:rsidRPr="003636CA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                                         </w:t>
      </w:r>
      <w:r w:rsidR="005C41BC" w:rsidRPr="003636CA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Pr="003636CA">
        <w:rPr>
          <w:rFonts w:ascii="Georgia" w:eastAsia="Times New Roman" w:hAnsi="Georgia" w:cs="Times New Roman"/>
          <w:sz w:val="20"/>
          <w:szCs w:val="20"/>
          <w:lang w:eastAsia="cs-CZ"/>
        </w:rPr>
        <w:t>V Brně dne:</w:t>
      </w:r>
      <w:r w:rsidR="004F7295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="00442EB6">
        <w:rPr>
          <w:rFonts w:ascii="Georgia" w:eastAsia="Times New Roman" w:hAnsi="Georgia" w:cs="Times New Roman"/>
          <w:sz w:val="20"/>
          <w:szCs w:val="20"/>
          <w:lang w:eastAsia="cs-CZ"/>
        </w:rPr>
        <w:t>8.11.2022</w:t>
      </w:r>
    </w:p>
    <w:p w:rsidR="00D01B18" w:rsidRPr="003636CA" w:rsidRDefault="00D01B18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D01B18" w:rsidRPr="003636CA" w:rsidRDefault="00D01B18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3636CA">
        <w:rPr>
          <w:rFonts w:ascii="Georgia" w:eastAsia="Times New Roman" w:hAnsi="Georgia" w:cs="Times New Roman"/>
          <w:sz w:val="20"/>
          <w:szCs w:val="20"/>
          <w:lang w:eastAsia="cs-CZ"/>
        </w:rPr>
        <w:t xml:space="preserve">Za pronajímatele:                                                </w:t>
      </w:r>
      <w:r w:rsidR="005C41BC" w:rsidRPr="003636CA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</w:t>
      </w:r>
      <w:r w:rsidRPr="003636CA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  Za nájemce:</w:t>
      </w:r>
    </w:p>
    <w:p w:rsidR="00D01B18" w:rsidRPr="003636CA" w:rsidRDefault="00D01B18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D01B18" w:rsidRPr="003636CA" w:rsidRDefault="00D01B18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3636CA">
        <w:rPr>
          <w:rFonts w:ascii="Georgia" w:eastAsia="Times New Roman" w:hAnsi="Georgia" w:cs="Times New Roman"/>
          <w:sz w:val="20"/>
          <w:szCs w:val="20"/>
          <w:lang w:eastAsia="cs-CZ"/>
        </w:rPr>
        <w:t>………………………………..                                            ….……………………………….</w:t>
      </w:r>
    </w:p>
    <w:p w:rsidR="00D01B18" w:rsidRPr="003636CA" w:rsidRDefault="00442EB6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442EB6">
        <w:rPr>
          <w:rFonts w:ascii="Georgia" w:eastAsia="Times New Roman" w:hAnsi="Georgia" w:cs="Times New Roman"/>
          <w:color w:val="FF0000"/>
          <w:sz w:val="20"/>
          <w:szCs w:val="20"/>
          <w:lang w:eastAsia="cs-CZ"/>
        </w:rPr>
        <w:t>XXXXXXXXXXXX</w:t>
      </w:r>
      <w:r w:rsidR="00D01B18" w:rsidRPr="003636CA">
        <w:rPr>
          <w:rFonts w:ascii="Georgia" w:eastAsia="Times New Roman" w:hAnsi="Georgia" w:cs="Times New Roman"/>
          <w:sz w:val="20"/>
          <w:szCs w:val="20"/>
          <w:lang w:eastAsia="cs-CZ"/>
        </w:rPr>
        <w:t xml:space="preserve">, ředitel                         </w:t>
      </w:r>
      <w:r w:rsidR="006F6805" w:rsidRPr="003636CA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</w:t>
      </w:r>
      <w:r w:rsidR="003636CA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    </w:t>
      </w:r>
      <w:r w:rsidRPr="00442EB6">
        <w:rPr>
          <w:rFonts w:ascii="Georgia" w:eastAsia="Times New Roman" w:hAnsi="Georgia" w:cs="Times New Roman"/>
          <w:color w:val="FF0000"/>
          <w:sz w:val="20"/>
          <w:szCs w:val="20"/>
          <w:lang w:eastAsia="cs-CZ"/>
        </w:rPr>
        <w:t>XXXXXXXXXX</w:t>
      </w:r>
      <w:r w:rsidR="00DB1DD6" w:rsidRPr="003636CA">
        <w:rPr>
          <w:rFonts w:ascii="Georgia" w:eastAsia="Times New Roman" w:hAnsi="Georgia" w:cs="Times New Roman"/>
          <w:sz w:val="20"/>
          <w:szCs w:val="20"/>
          <w:lang w:eastAsia="cs-CZ"/>
        </w:rPr>
        <w:t>, předseda výboru spolku</w:t>
      </w:r>
    </w:p>
    <w:p w:rsidR="00D01B18" w:rsidRPr="00D01B18" w:rsidRDefault="00D01B18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</w:p>
    <w:p w:rsidR="00D01B18" w:rsidRPr="00D01B18" w:rsidRDefault="00D01B18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D01B18" w:rsidRPr="00D01B18" w:rsidRDefault="00D01B18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C51F7" w:rsidRDefault="005C51F7"/>
    <w:sectPr w:rsidR="005C51F7" w:rsidSect="0029081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E55" w:rsidRDefault="00D93E55">
      <w:pPr>
        <w:spacing w:after="0" w:line="240" w:lineRule="auto"/>
      </w:pPr>
      <w:r>
        <w:separator/>
      </w:r>
    </w:p>
  </w:endnote>
  <w:endnote w:type="continuationSeparator" w:id="0">
    <w:p w:rsidR="00D93E55" w:rsidRDefault="00D9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55" w:rsidRDefault="00D93E55">
    <w:pPr>
      <w:pStyle w:val="Zpat"/>
    </w:pPr>
  </w:p>
  <w:p w:rsidR="00D93E55" w:rsidRPr="00CE1A97" w:rsidRDefault="00D93E55" w:rsidP="0029081F">
    <w:pPr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</w:p>
  <w:p w:rsidR="00D93E55" w:rsidRPr="00CE1A97" w:rsidRDefault="00D93E55" w:rsidP="0029081F">
    <w:pPr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Centrum Kociánka </w:t>
    </w:r>
    <w:r w:rsidRPr="00CE1A97">
      <w:rPr>
        <w:rFonts w:ascii="ZDingbats" w:eastAsia="Calibri" w:hAnsi="ZDingbats"/>
        <w:color w:val="119F22"/>
        <w:sz w:val="6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612 47 Brno, Kociánka 93/2 </w:t>
    </w:r>
    <w:r w:rsidRPr="00CE1A97">
      <w:rPr>
        <w:rFonts w:ascii="ZDingbats" w:eastAsia="Calibri" w:hAnsi="ZDingbats"/>
        <w:color w:val="119F22"/>
        <w:sz w:val="6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Česká republika </w:t>
    </w:r>
    <w:r w:rsidRPr="00CE1A97">
      <w:rPr>
        <w:rFonts w:ascii="ZDingbats" w:eastAsia="Calibri" w:hAnsi="ZDingbats"/>
        <w:color w:val="119F22"/>
        <w:sz w:val="6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IČ: 00093378, DIČ: CZ00093378 </w:t>
    </w:r>
    <w:r w:rsidRPr="00CE1A97">
      <w:rPr>
        <w:rFonts w:ascii="ZDingbats" w:eastAsia="Calibri" w:hAnsi="ZDingbats"/>
        <w:color w:val="119F22"/>
        <w:sz w:val="6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tel: 515504216 </w:t>
    </w:r>
    <w:r w:rsidRPr="00CE1A97">
      <w:rPr>
        <w:rFonts w:ascii="ZDingbats" w:eastAsia="Calibri" w:hAnsi="ZDingbats"/>
        <w:color w:val="119F22"/>
        <w:sz w:val="8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>info@kocianka.cz</w:t>
    </w:r>
  </w:p>
  <w:p w:rsidR="00D93E55" w:rsidRPr="00CE1A97" w:rsidRDefault="00D93E55" w:rsidP="0029081F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Calibri" w:hAnsi="Georgia"/>
        <w:sz w:val="14"/>
        <w:szCs w:val="16"/>
      </w:rPr>
    </w:pPr>
    <w:r w:rsidRPr="00CE1A97">
      <w:rPr>
        <w:rFonts w:ascii="GothamBoldCE-Bold" w:eastAsia="Calibri" w:hAnsi="GothamBoldCE-Bold" w:cs="GothamBoldCE-Bold"/>
        <w:b/>
        <w:bCs/>
        <w:color w:val="4E5555"/>
        <w:sz w:val="14"/>
        <w:szCs w:val="16"/>
      </w:rPr>
      <w:t>www.centrumkocianka.cz</w:t>
    </w:r>
  </w:p>
  <w:p w:rsidR="00D93E55" w:rsidRDefault="00D93E5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E55" w:rsidRDefault="00D93E55">
      <w:pPr>
        <w:spacing w:after="0" w:line="240" w:lineRule="auto"/>
      </w:pPr>
      <w:r>
        <w:separator/>
      </w:r>
    </w:p>
  </w:footnote>
  <w:footnote w:type="continuationSeparator" w:id="0">
    <w:p w:rsidR="00D93E55" w:rsidRDefault="00D9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9A9"/>
    <w:multiLevelType w:val="hybridMultilevel"/>
    <w:tmpl w:val="83887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ABC9B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1E8C"/>
    <w:multiLevelType w:val="hybridMultilevel"/>
    <w:tmpl w:val="3D488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23FBB"/>
    <w:multiLevelType w:val="hybridMultilevel"/>
    <w:tmpl w:val="47F62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76128"/>
    <w:multiLevelType w:val="hybridMultilevel"/>
    <w:tmpl w:val="06DA5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C2838"/>
    <w:multiLevelType w:val="hybridMultilevel"/>
    <w:tmpl w:val="12F46C0E"/>
    <w:lvl w:ilvl="0" w:tplc="CA6ACFD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44F365E5"/>
    <w:multiLevelType w:val="hybridMultilevel"/>
    <w:tmpl w:val="F6C450EE"/>
    <w:lvl w:ilvl="0" w:tplc="03BC9FA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14FE8"/>
    <w:multiLevelType w:val="hybridMultilevel"/>
    <w:tmpl w:val="5D5876E2"/>
    <w:lvl w:ilvl="0" w:tplc="4ABC9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216E8"/>
    <w:multiLevelType w:val="hybridMultilevel"/>
    <w:tmpl w:val="CD40C8F6"/>
    <w:lvl w:ilvl="0" w:tplc="4ABC9B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2917E3"/>
    <w:multiLevelType w:val="hybridMultilevel"/>
    <w:tmpl w:val="55EA56CC"/>
    <w:lvl w:ilvl="0" w:tplc="3312CA3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6C7525"/>
    <w:multiLevelType w:val="hybridMultilevel"/>
    <w:tmpl w:val="4FD070D4"/>
    <w:lvl w:ilvl="0" w:tplc="6E947CAC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0" w:hanging="360"/>
      </w:pPr>
    </w:lvl>
    <w:lvl w:ilvl="2" w:tplc="0405001B" w:tentative="1">
      <w:start w:val="1"/>
      <w:numFmt w:val="lowerRoman"/>
      <w:lvlText w:val="%3."/>
      <w:lvlJc w:val="right"/>
      <w:pPr>
        <w:ind w:left="2690" w:hanging="180"/>
      </w:pPr>
    </w:lvl>
    <w:lvl w:ilvl="3" w:tplc="0405000F" w:tentative="1">
      <w:start w:val="1"/>
      <w:numFmt w:val="decimal"/>
      <w:lvlText w:val="%4."/>
      <w:lvlJc w:val="left"/>
      <w:pPr>
        <w:ind w:left="3410" w:hanging="360"/>
      </w:pPr>
    </w:lvl>
    <w:lvl w:ilvl="4" w:tplc="04050019" w:tentative="1">
      <w:start w:val="1"/>
      <w:numFmt w:val="lowerLetter"/>
      <w:lvlText w:val="%5."/>
      <w:lvlJc w:val="left"/>
      <w:pPr>
        <w:ind w:left="4130" w:hanging="360"/>
      </w:pPr>
    </w:lvl>
    <w:lvl w:ilvl="5" w:tplc="0405001B" w:tentative="1">
      <w:start w:val="1"/>
      <w:numFmt w:val="lowerRoman"/>
      <w:lvlText w:val="%6."/>
      <w:lvlJc w:val="right"/>
      <w:pPr>
        <w:ind w:left="4850" w:hanging="180"/>
      </w:pPr>
    </w:lvl>
    <w:lvl w:ilvl="6" w:tplc="0405000F" w:tentative="1">
      <w:start w:val="1"/>
      <w:numFmt w:val="decimal"/>
      <w:lvlText w:val="%7."/>
      <w:lvlJc w:val="left"/>
      <w:pPr>
        <w:ind w:left="5570" w:hanging="360"/>
      </w:pPr>
    </w:lvl>
    <w:lvl w:ilvl="7" w:tplc="04050019" w:tentative="1">
      <w:start w:val="1"/>
      <w:numFmt w:val="lowerLetter"/>
      <w:lvlText w:val="%8."/>
      <w:lvlJc w:val="left"/>
      <w:pPr>
        <w:ind w:left="6290" w:hanging="360"/>
      </w:pPr>
    </w:lvl>
    <w:lvl w:ilvl="8" w:tplc="0405001B" w:tentative="1">
      <w:start w:val="1"/>
      <w:numFmt w:val="lowerRoman"/>
      <w:lvlText w:val="%9."/>
      <w:lvlJc w:val="right"/>
      <w:pPr>
        <w:ind w:left="701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F7"/>
    <w:rsid w:val="00012146"/>
    <w:rsid w:val="00034C76"/>
    <w:rsid w:val="000524B7"/>
    <w:rsid w:val="000701C9"/>
    <w:rsid w:val="000A7AB9"/>
    <w:rsid w:val="000C02DC"/>
    <w:rsid w:val="000C05EA"/>
    <w:rsid w:val="000C37E4"/>
    <w:rsid w:val="000D50F5"/>
    <w:rsid w:val="000E6514"/>
    <w:rsid w:val="000F20A6"/>
    <w:rsid w:val="000F67AC"/>
    <w:rsid w:val="00103CD3"/>
    <w:rsid w:val="00123C6F"/>
    <w:rsid w:val="001536E3"/>
    <w:rsid w:val="001547E7"/>
    <w:rsid w:val="0016079C"/>
    <w:rsid w:val="00162D74"/>
    <w:rsid w:val="00176054"/>
    <w:rsid w:val="0022485D"/>
    <w:rsid w:val="00226484"/>
    <w:rsid w:val="00245653"/>
    <w:rsid w:val="002640D4"/>
    <w:rsid w:val="0029081F"/>
    <w:rsid w:val="00295091"/>
    <w:rsid w:val="002A2998"/>
    <w:rsid w:val="002B5E1E"/>
    <w:rsid w:val="002D367B"/>
    <w:rsid w:val="003636CA"/>
    <w:rsid w:val="00377F29"/>
    <w:rsid w:val="004121F3"/>
    <w:rsid w:val="00442EB6"/>
    <w:rsid w:val="004570F7"/>
    <w:rsid w:val="00460217"/>
    <w:rsid w:val="00472D3C"/>
    <w:rsid w:val="00484496"/>
    <w:rsid w:val="004C4DBE"/>
    <w:rsid w:val="004F7295"/>
    <w:rsid w:val="005134BB"/>
    <w:rsid w:val="00513D09"/>
    <w:rsid w:val="00540093"/>
    <w:rsid w:val="00591E76"/>
    <w:rsid w:val="005A1320"/>
    <w:rsid w:val="005A5ED9"/>
    <w:rsid w:val="005B02FA"/>
    <w:rsid w:val="005B66A0"/>
    <w:rsid w:val="005B7CAA"/>
    <w:rsid w:val="005C41BC"/>
    <w:rsid w:val="005C51F7"/>
    <w:rsid w:val="005D1FBC"/>
    <w:rsid w:val="00622DE5"/>
    <w:rsid w:val="00650624"/>
    <w:rsid w:val="006523BE"/>
    <w:rsid w:val="00654E56"/>
    <w:rsid w:val="00661481"/>
    <w:rsid w:val="0067028C"/>
    <w:rsid w:val="00674E56"/>
    <w:rsid w:val="006A0E5D"/>
    <w:rsid w:val="006B7767"/>
    <w:rsid w:val="006D5993"/>
    <w:rsid w:val="006F6805"/>
    <w:rsid w:val="00732A6D"/>
    <w:rsid w:val="007401C9"/>
    <w:rsid w:val="00740280"/>
    <w:rsid w:val="00750370"/>
    <w:rsid w:val="007677DB"/>
    <w:rsid w:val="007949BA"/>
    <w:rsid w:val="007953C0"/>
    <w:rsid w:val="007C3B06"/>
    <w:rsid w:val="007F6552"/>
    <w:rsid w:val="008045A9"/>
    <w:rsid w:val="00826759"/>
    <w:rsid w:val="0084186D"/>
    <w:rsid w:val="008449C1"/>
    <w:rsid w:val="008629E6"/>
    <w:rsid w:val="00872E9B"/>
    <w:rsid w:val="00894666"/>
    <w:rsid w:val="0089659B"/>
    <w:rsid w:val="008B41B3"/>
    <w:rsid w:val="008B4F7B"/>
    <w:rsid w:val="00912A77"/>
    <w:rsid w:val="009275DD"/>
    <w:rsid w:val="00935F12"/>
    <w:rsid w:val="00947262"/>
    <w:rsid w:val="0095149A"/>
    <w:rsid w:val="0099253B"/>
    <w:rsid w:val="009A6FF8"/>
    <w:rsid w:val="009B38C0"/>
    <w:rsid w:val="009C08E8"/>
    <w:rsid w:val="009C2093"/>
    <w:rsid w:val="009D33D8"/>
    <w:rsid w:val="009E04B1"/>
    <w:rsid w:val="009E7A18"/>
    <w:rsid w:val="00A33B6B"/>
    <w:rsid w:val="00AA0C39"/>
    <w:rsid w:val="00AB2D2B"/>
    <w:rsid w:val="00AB61FA"/>
    <w:rsid w:val="00B04BEA"/>
    <w:rsid w:val="00B114CF"/>
    <w:rsid w:val="00B223E7"/>
    <w:rsid w:val="00B75D75"/>
    <w:rsid w:val="00B96CF3"/>
    <w:rsid w:val="00BE62C9"/>
    <w:rsid w:val="00C02EA2"/>
    <w:rsid w:val="00C14990"/>
    <w:rsid w:val="00C377A6"/>
    <w:rsid w:val="00C556CE"/>
    <w:rsid w:val="00CB73A2"/>
    <w:rsid w:val="00CC1E3C"/>
    <w:rsid w:val="00CE4542"/>
    <w:rsid w:val="00D01B18"/>
    <w:rsid w:val="00D137E6"/>
    <w:rsid w:val="00D16780"/>
    <w:rsid w:val="00D22FB2"/>
    <w:rsid w:val="00D465E8"/>
    <w:rsid w:val="00D74A8F"/>
    <w:rsid w:val="00D76B36"/>
    <w:rsid w:val="00D93E55"/>
    <w:rsid w:val="00DB1DD6"/>
    <w:rsid w:val="00DB76B5"/>
    <w:rsid w:val="00E51CA4"/>
    <w:rsid w:val="00E80265"/>
    <w:rsid w:val="00EB2505"/>
    <w:rsid w:val="00EC2ECB"/>
    <w:rsid w:val="00F11ECD"/>
    <w:rsid w:val="00F447E1"/>
    <w:rsid w:val="00F56C50"/>
    <w:rsid w:val="00F61FFF"/>
    <w:rsid w:val="00F64691"/>
    <w:rsid w:val="00F75D3D"/>
    <w:rsid w:val="00F77140"/>
    <w:rsid w:val="00F916B0"/>
    <w:rsid w:val="00FA60F4"/>
    <w:rsid w:val="00FB2CC8"/>
    <w:rsid w:val="00FD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D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1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B1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1B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1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1B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B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01B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3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m.melcherova</cp:lastModifiedBy>
  <cp:revision>3</cp:revision>
  <cp:lastPrinted>2022-10-20T10:11:00Z</cp:lastPrinted>
  <dcterms:created xsi:type="dcterms:W3CDTF">2022-11-11T13:40:00Z</dcterms:created>
  <dcterms:modified xsi:type="dcterms:W3CDTF">2022-11-11T13:53:00Z</dcterms:modified>
</cp:coreProperties>
</file>