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639" w:y="136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Dobrý den paní </w:t>
      </w:r>
      <w:r>
        <w:rPr>
          <w:rStyle w:val="CharStyle5"/>
        </w:rPr>
        <w:t>.........</w:t>
      </w:r>
      <w:r>
        <w:rPr>
          <w:rStyle w:val="CharStyle6"/>
        </w:rPr>
        <w:t>...</w:t>
      </w:r>
    </w:p>
    <w:p>
      <w:pPr>
        <w:pStyle w:val="Style3"/>
        <w:framePr w:w="9583" w:h="4022" w:hRule="exact" w:wrap="none" w:vAnchor="page" w:hAnchor="page" w:x="639" w:y="1766"/>
        <w:widowControl w:val="0"/>
        <w:keepNext w:val="0"/>
        <w:keepLines w:val="0"/>
        <w:shd w:val="clear" w:color="auto" w:fill="auto"/>
        <w:bidi w:val="0"/>
        <w:jc w:val="left"/>
        <w:spacing w:before="0" w:after="594" w:line="288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„Akceptujeme Vaši objednávku Č.2022/OBJ/115 ze dne 8.11.2022 na CD v hodnotě 6292,- Kč s DPH (5200,- Kč bez DPH, hodnota DPH = 1092,- Kč)".</w:t>
      </w:r>
    </w:p>
    <w:p>
      <w:pPr>
        <w:pStyle w:val="Style3"/>
        <w:framePr w:w="9583" w:h="4022" w:hRule="exact" w:wrap="none" w:vAnchor="page" w:hAnchor="page" w:x="639" w:y="1766"/>
        <w:widowControl w:val="0"/>
        <w:keepNext w:val="0"/>
        <w:keepLines w:val="0"/>
        <w:shd w:val="clear" w:color="auto" w:fill="auto"/>
        <w:bidi w:val="0"/>
        <w:jc w:val="left"/>
        <w:spacing w:before="0" w:after="477" w:line="220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3"/>
        <w:framePr w:w="9583" w:h="4022" w:hRule="exact" w:wrap="none" w:vAnchor="page" w:hAnchor="page" w:x="639" w:y="1766"/>
        <w:widowControl w:val="0"/>
        <w:keepNext w:val="0"/>
        <w:keepLines w:val="0"/>
        <w:shd w:val="clear" w:color="auto" w:fill="auto"/>
        <w:bidi w:val="0"/>
        <w:jc w:val="left"/>
        <w:spacing w:before="0" w:after="0" w:line="443" w:lineRule="exact"/>
        <w:ind w:left="740" w:right="0" w:firstLine="0"/>
      </w:pPr>
      <w:r>
        <w:rPr>
          <w:rStyle w:val="CharStyle7"/>
        </w:rPr>
        <w:t>..</w:t>
      </w:r>
      <w:r>
        <w:rPr>
          <w:rStyle w:val="CharStyle8"/>
        </w:rPr>
        <w:t>........</w:t>
      </w:r>
      <w:r>
        <w:rPr>
          <w:rStyle w:val="CharStyle5"/>
        </w:rPr>
        <w:t>​</w:t>
      </w:r>
      <w:r>
        <w:rPr>
          <w:rStyle w:val="CharStyle9"/>
        </w:rPr>
        <w:t>...</w:t>
      </w:r>
      <w:r>
        <w:rPr>
          <w:rStyle w:val="CharStyle7"/>
        </w:rPr>
        <w:t>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V-papír Děčín tel.</w:t>
      </w:r>
      <w:r>
        <w:rPr>
          <w:rStyle w:val="CharStyle5"/>
        </w:rPr>
        <w:t>..................</w:t>
      </w:r>
    </w:p>
    <w:p>
      <w:pPr>
        <w:framePr w:wrap="none" w:vAnchor="page" w:hAnchor="page" w:x="2133" w:y="529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0pt;height:41pt;">
            <v:imagedata r:id="rId5" r:href="rId6"/>
          </v:shape>
        </w:pict>
      </w:r>
    </w:p>
    <w:p>
      <w:pPr>
        <w:pStyle w:val="Style10"/>
        <w:framePr w:wrap="none" w:vAnchor="page" w:hAnchor="page" w:x="1489" w:y="659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12"/>
        </w:rPr>
        <w:t>..</w:t>
      </w:r>
      <w:r>
        <w:rPr>
          <w:rStyle w:val="CharStyle13"/>
        </w:rPr>
        <w:t>..........</w:t>
      </w:r>
      <w:r>
        <w:rPr>
          <w:rStyle w:val="CharStyle14"/>
        </w:rPr>
        <w:t>​</w:t>
      </w:r>
      <w:r>
        <w:rPr>
          <w:rStyle w:val="CharStyle12"/>
        </w:rPr>
        <w:t>......</w:t>
      </w:r>
      <w:r>
        <w:rPr>
          <w:rStyle w:val="CharStyle13"/>
        </w:rPr>
        <w:t>.....</w:t>
      </w:r>
      <w:r>
        <w:rPr>
          <w:rStyle w:val="CharStyle15"/>
        </w:rPr>
        <w:t>​</w:t>
      </w:r>
      <w:r>
        <w:rPr>
          <w:rStyle w:val="CharStyle16"/>
        </w:rPr>
        <w:t>.</w:t>
      </w:r>
      <w:r>
        <w:rPr>
          <w:rStyle w:val="CharStyle17"/>
        </w:rPr>
        <w:t>..</w:t>
      </w:r>
      <w:r>
        <w:rPr>
          <w:rStyle w:val="CharStyle15"/>
        </w:rPr>
        <w:t>​</w:t>
      </w:r>
      <w:r>
        <w:rPr>
          <w:rStyle w:val="CharStyle18"/>
        </w:rPr>
        <w:t>.</w:t>
      </w:r>
      <w:r>
        <w:rPr>
          <w:rStyle w:val="CharStyle19"/>
        </w:rPr>
        <w:t>........</w:t>
      </w:r>
    </w:p>
    <w:p>
      <w:pPr>
        <w:pStyle w:val="Style20"/>
        <w:framePr w:w="9583" w:h="750" w:hRule="exact" w:wrap="none" w:vAnchor="page" w:hAnchor="page" w:x="639" w:y="6878"/>
        <w:widowControl w:val="0"/>
        <w:keepNext w:val="0"/>
        <w:keepLines w:val="0"/>
        <w:shd w:val="clear" w:color="auto" w:fill="auto"/>
        <w:bidi w:val="0"/>
        <w:spacing w:before="0" w:after="0"/>
        <w:ind w:left="740" w:right="6321" w:firstLine="0"/>
      </w:pPr>
      <w:r>
        <w:rPr>
          <w:rStyle w:val="CharStyle22"/>
          <w:b w:val="0"/>
          <w:bCs w:val="0"/>
        </w:rPr>
        <w:t>velkoobchod a maloobchod</w:t>
        <w:br/>
      </w:r>
      <w:r>
        <w:rPr>
          <w:rStyle w:val="CharStyle23"/>
          <w:b w:val="0"/>
          <w:bCs w:val="0"/>
        </w:rPr>
        <w:t xml:space="preserve">Provozovna </w:t>
      </w:r>
      <w:r>
        <w:rPr>
          <w:rStyle w:val="CharStyle24"/>
          <w:b/>
          <w:bCs/>
        </w:rPr>
        <w:t xml:space="preserve">• 405 01. </w:t>
      </w:r>
      <w:r>
        <w:rPr>
          <w:rStyle w:val="CharStyle23"/>
          <w:b w:val="0"/>
          <w:bCs w:val="0"/>
        </w:rPr>
        <w:t xml:space="preserve">Děčín </w:t>
      </w:r>
      <w:r>
        <w:rPr>
          <w:rStyle w:val="CharStyle24"/>
          <w:b/>
          <w:bCs/>
        </w:rPr>
        <w:t>3. Jezdecká p.č. 671/1</w:t>
        <w:br/>
        <w:t>lč:SÓ717502 DIČ: C2730&amp;X02375</w:t>
        <w:br/>
        <w:t>Tel./fax: 412 518 4o5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">
    <w:name w:val="{82772099-49DA-4A3A-A3CD-6A70BD7B2D10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6">
    <w:name w:val="{FC96B497-78E0-427C-9283-95728EDA3A0C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7">
    <w:name w:val="{574BE07A-5E32-48B7-A735-FAE26838C0E3}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8">
    <w:name w:val="{C6DF3D1C-9025-4C67-880B-34E449E7C3B5}"/>
    <w:basedOn w:val="CharStyle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9">
    <w:name w:val="{20C559D3-30D8-4C76-995F-1587BB88B592}"/>
    <w:basedOn w:val="CharStyle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1">
    <w:name w:val="Základní text (4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2">
    <w:name w:val="{06D340E0-9D03-42E2-BCA8-915E66293177}"/>
    <w:basedOn w:val="CharStyle11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3">
    <w:name w:val="{DFACC030-0075-4E2B-9F8F-BACAE988B8B5}"/>
    <w:basedOn w:val="CharStyle11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4">
    <w:name w:val="{8EF18DCF-B580-4600-94BC-0CB903667325}"/>
    <w:basedOn w:val="CharStyle11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5">
    <w:name w:val="{7437C4E8-DD8F-44BE-874C-38DC496FA980}"/>
    <w:basedOn w:val="CharStyle11"/>
    <w:rPr>
      <w:lang w:val="cs-CZ" w:eastAsia="cs-CZ" w:bidi="cs-CZ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16">
    <w:name w:val="{54E3887F-4EDF-4969-B3EC-91D9FE02C697}"/>
    <w:basedOn w:val="CharStyle11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17">
    <w:name w:val="{86B96769-388F-4238-A044-7FA75C1D71FA}"/>
    <w:basedOn w:val="CharStyle11"/>
    <w:rPr>
      <w:lang w:val="cs-CZ" w:eastAsia="cs-CZ" w:bidi="cs-CZ"/>
      <w:sz w:val="24"/>
      <w:szCs w:val="24"/>
      <w:w w:val="100"/>
      <w:spacing w:val="5"/>
      <w:color w:val="000000"/>
      <w:shd w:val="clear" w:color="auto" w:fill="000000"/>
      <w:position w:val="0"/>
    </w:rPr>
  </w:style>
  <w:style w:type="character" w:customStyle="1" w:styleId="CharStyle18">
    <w:name w:val="{9B39731B-5CC8-4EA9-B25D-5FDA509C1704}"/>
    <w:basedOn w:val="CharStyle11"/>
    <w:rPr>
      <w:lang w:val="cs-CZ" w:eastAsia="cs-CZ" w:bidi="cs-CZ"/>
      <w:sz w:val="24"/>
      <w:szCs w:val="24"/>
      <w:w w:val="100"/>
      <w:spacing w:val="2"/>
      <w:color w:val="000000"/>
      <w:shd w:val="clear" w:color="auto" w:fill="000000"/>
      <w:position w:val="0"/>
    </w:rPr>
  </w:style>
  <w:style w:type="character" w:customStyle="1" w:styleId="CharStyle19">
    <w:name w:val="{DE7D67A0-AD7B-4BAE-B808-E59371DBF39F}"/>
    <w:basedOn w:val="CharStyle11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21">
    <w:name w:val="Základní text (3)_"/>
    <w:basedOn w:val="DefaultParagraphFont"/>
    <w:link w:val="Style20"/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character" w:customStyle="1" w:styleId="CharStyle22">
    <w:name w:val="Základní text (3) + Ne tučné,Kurzíva"/>
    <w:basedOn w:val="CharStyle21"/>
    <w:rPr>
      <w:lang w:val="cs-CZ" w:eastAsia="cs-CZ" w:bidi="cs-CZ"/>
      <w:b/>
      <w:bCs/>
      <w:i/>
      <w:iCs/>
      <w:sz w:val="15"/>
      <w:szCs w:val="15"/>
      <w:w w:val="100"/>
      <w:spacing w:val="0"/>
      <w:color w:val="000000"/>
      <w:position w:val="0"/>
    </w:rPr>
  </w:style>
  <w:style w:type="character" w:customStyle="1" w:styleId="CharStyle23">
    <w:name w:val="Základní text (3) + Ne tučné"/>
    <w:basedOn w:val="CharStyle21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24">
    <w:name w:val="Základní text (3)"/>
    <w:basedOn w:val="CharStyle21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0">
    <w:name w:val="Základní text (4)"/>
    <w:basedOn w:val="Normal"/>
    <w:link w:val="CharStyle1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20">
    <w:name w:val="Základní text (3)"/>
    <w:basedOn w:val="Normal"/>
    <w:link w:val="CharStyle21"/>
    <w:pPr>
      <w:widowControl w:val="0"/>
      <w:shd w:val="clear" w:color="auto" w:fill="FFFFFF"/>
      <w:jc w:val="center"/>
      <w:spacing w:line="173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