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DD8E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18F977EA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357A1211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2713E9A6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41F7461E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4649CB4F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18096A72" w14:textId="77777777" w:rsidR="002944E4" w:rsidRDefault="002944E4">
      <w:pPr>
        <w:pStyle w:val="Zkladntext"/>
        <w:rPr>
          <w:rFonts w:ascii="Times New Roman"/>
          <w:sz w:val="20"/>
        </w:rPr>
      </w:pPr>
    </w:p>
    <w:p w14:paraId="3C455B99" w14:textId="77777777" w:rsidR="002944E4" w:rsidRDefault="002944E4">
      <w:pPr>
        <w:pStyle w:val="Zkladntext"/>
        <w:spacing w:before="8"/>
        <w:rPr>
          <w:rFonts w:ascii="Times New Roman"/>
          <w:sz w:val="20"/>
        </w:rPr>
      </w:pPr>
    </w:p>
    <w:p w14:paraId="4BD7E1A9" w14:textId="77777777" w:rsidR="002944E4" w:rsidRDefault="00B9544E">
      <w:pPr>
        <w:pStyle w:val="Zkladn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14317A1">
          <v:group id="docshapegroup6" o:spid="_x0000_s1043" style="width:431.8pt;height:65.55pt;mso-position-horizontal-relative:char;mso-position-vertical-relative:line" coordsize="8636,13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45" type="#_x0000_t75" style="position:absolute;width:8636;height:131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44" type="#_x0000_t202" style="position:absolute;width:8636;height:1311" filled="f" stroked="f">
              <v:textbox inset="0,0,0,0">
                <w:txbxContent>
                  <w:p w14:paraId="6F73D1B2" w14:textId="77777777" w:rsidR="002944E4" w:rsidRDefault="00A35FE9">
                    <w:pPr>
                      <w:spacing w:before="223"/>
                      <w:ind w:left="388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006E9A"/>
                        <w:sz w:val="56"/>
                      </w:rPr>
                      <w:t>Memorandum</w:t>
                    </w:r>
                    <w:r>
                      <w:rPr>
                        <w:b/>
                        <w:color w:val="006E9A"/>
                        <w:spacing w:val="-15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6E9A"/>
                        <w:sz w:val="56"/>
                      </w:rPr>
                      <w:t>o</w:t>
                    </w:r>
                    <w:r>
                      <w:rPr>
                        <w:b/>
                        <w:color w:val="006E9A"/>
                        <w:spacing w:val="-8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6E9A"/>
                        <w:spacing w:val="-2"/>
                        <w:sz w:val="56"/>
                      </w:rPr>
                      <w:t>porozumění</w:t>
                    </w:r>
                  </w:p>
                </w:txbxContent>
              </v:textbox>
            </v:shape>
            <w10:anchorlock/>
          </v:group>
        </w:pict>
      </w:r>
    </w:p>
    <w:p w14:paraId="33F8EB82" w14:textId="7DB92AAF" w:rsidR="002944E4" w:rsidRDefault="00A35FE9">
      <w:pPr>
        <w:spacing w:before="30"/>
        <w:ind w:left="494"/>
        <w:rPr>
          <w:sz w:val="32"/>
        </w:rPr>
      </w:pPr>
      <w:r>
        <w:rPr>
          <w:color w:val="236384"/>
          <w:sz w:val="32"/>
        </w:rPr>
        <w:t>Bezpečnostní</w:t>
      </w:r>
      <w:r>
        <w:rPr>
          <w:color w:val="236384"/>
          <w:spacing w:val="-8"/>
          <w:sz w:val="32"/>
        </w:rPr>
        <w:t xml:space="preserve"> </w:t>
      </w:r>
      <w:r>
        <w:rPr>
          <w:color w:val="236384"/>
          <w:sz w:val="32"/>
        </w:rPr>
        <w:t>testování</w:t>
      </w:r>
      <w:r>
        <w:rPr>
          <w:color w:val="236384"/>
          <w:spacing w:val="-10"/>
          <w:sz w:val="32"/>
        </w:rPr>
        <w:t xml:space="preserve"> </w:t>
      </w:r>
    </w:p>
    <w:p w14:paraId="6F6FAF45" w14:textId="77777777" w:rsidR="002944E4" w:rsidRDefault="00A35FE9">
      <w:pPr>
        <w:pStyle w:val="Zkladntext"/>
        <w:spacing w:before="196"/>
        <w:ind w:left="494"/>
      </w:pPr>
      <w:r>
        <w:rPr>
          <w:color w:val="696969"/>
        </w:rPr>
        <w:t>Penetrační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testování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testování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zranitelností</w:t>
      </w:r>
    </w:p>
    <w:p w14:paraId="2AA3CA20" w14:textId="77777777" w:rsidR="002944E4" w:rsidRDefault="002944E4">
      <w:pPr>
        <w:pStyle w:val="Zkladntext"/>
        <w:spacing w:before="10"/>
        <w:rPr>
          <w:sz w:val="23"/>
        </w:rPr>
      </w:pPr>
    </w:p>
    <w:p w14:paraId="688E025E" w14:textId="77777777" w:rsidR="002944E4" w:rsidRDefault="00A35FE9">
      <w:pPr>
        <w:spacing w:before="1"/>
        <w:ind w:left="494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5EE3674" wp14:editId="4EABFE78">
            <wp:simplePos x="0" y="0"/>
            <wp:positionH relativeFrom="page">
              <wp:posOffset>4870956</wp:posOffset>
            </wp:positionH>
            <wp:positionV relativeFrom="paragraph">
              <wp:posOffset>150848</wp:posOffset>
            </wp:positionV>
            <wp:extent cx="2685543" cy="566293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543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color w:val="FF0000"/>
        </w:rPr>
        <w:t>Obsahuje</w:t>
      </w:r>
      <w:r>
        <w:rPr>
          <w:b/>
          <w:smallCaps/>
          <w:color w:val="FF0000"/>
          <w:spacing w:val="-5"/>
        </w:rPr>
        <w:t xml:space="preserve"> </w:t>
      </w:r>
      <w:r>
        <w:rPr>
          <w:b/>
          <w:smallCaps/>
          <w:color w:val="FF0000"/>
        </w:rPr>
        <w:t>velmi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</w:rPr>
        <w:t>citlivé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</w:rPr>
        <w:t>a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</w:rPr>
        <w:t>chráněné</w:t>
      </w:r>
      <w:r>
        <w:rPr>
          <w:b/>
          <w:smallCaps/>
          <w:color w:val="FF0000"/>
          <w:spacing w:val="-5"/>
        </w:rPr>
        <w:t xml:space="preserve"> </w:t>
      </w:r>
      <w:r>
        <w:rPr>
          <w:b/>
          <w:smallCaps/>
          <w:color w:val="FF0000"/>
          <w:spacing w:val="-2"/>
        </w:rPr>
        <w:t>informace!</w:t>
      </w:r>
    </w:p>
    <w:p w14:paraId="2AFDBAB3" w14:textId="77777777" w:rsidR="002944E4" w:rsidRDefault="002944E4">
      <w:pPr>
        <w:pStyle w:val="Zkladntext"/>
        <w:rPr>
          <w:b/>
          <w:sz w:val="20"/>
        </w:rPr>
      </w:pPr>
    </w:p>
    <w:p w14:paraId="62F023BE" w14:textId="77777777" w:rsidR="002944E4" w:rsidRDefault="002944E4">
      <w:pPr>
        <w:pStyle w:val="Zkladntext"/>
        <w:rPr>
          <w:b/>
          <w:sz w:val="20"/>
        </w:rPr>
      </w:pPr>
    </w:p>
    <w:p w14:paraId="31980B23" w14:textId="77777777" w:rsidR="002944E4" w:rsidRDefault="002944E4">
      <w:pPr>
        <w:pStyle w:val="Zkladntext"/>
        <w:rPr>
          <w:b/>
          <w:sz w:val="20"/>
        </w:rPr>
      </w:pPr>
    </w:p>
    <w:p w14:paraId="30F012C2" w14:textId="77777777" w:rsidR="002944E4" w:rsidRDefault="002944E4">
      <w:pPr>
        <w:pStyle w:val="Zkladntext"/>
        <w:rPr>
          <w:b/>
          <w:sz w:val="20"/>
        </w:rPr>
      </w:pPr>
    </w:p>
    <w:p w14:paraId="050C7C8A" w14:textId="77777777" w:rsidR="002944E4" w:rsidRDefault="002944E4">
      <w:pPr>
        <w:pStyle w:val="Zkladntext"/>
        <w:rPr>
          <w:b/>
          <w:sz w:val="20"/>
        </w:rPr>
      </w:pPr>
    </w:p>
    <w:p w14:paraId="4B12685D" w14:textId="77777777" w:rsidR="002944E4" w:rsidRDefault="002944E4">
      <w:pPr>
        <w:pStyle w:val="Zkladntext"/>
        <w:rPr>
          <w:b/>
          <w:sz w:val="20"/>
        </w:rPr>
      </w:pPr>
    </w:p>
    <w:p w14:paraId="1C3A9466" w14:textId="77777777" w:rsidR="002944E4" w:rsidRDefault="002944E4">
      <w:pPr>
        <w:pStyle w:val="Zkladntext"/>
        <w:rPr>
          <w:b/>
          <w:sz w:val="20"/>
        </w:rPr>
      </w:pPr>
    </w:p>
    <w:p w14:paraId="0E5BD404" w14:textId="77777777" w:rsidR="002944E4" w:rsidRDefault="002944E4">
      <w:pPr>
        <w:pStyle w:val="Zkladntext"/>
        <w:rPr>
          <w:b/>
          <w:sz w:val="20"/>
        </w:rPr>
      </w:pPr>
    </w:p>
    <w:p w14:paraId="73E15173" w14:textId="77777777" w:rsidR="002944E4" w:rsidRDefault="002944E4">
      <w:pPr>
        <w:pStyle w:val="Zkladntext"/>
        <w:rPr>
          <w:b/>
          <w:sz w:val="20"/>
        </w:rPr>
      </w:pPr>
    </w:p>
    <w:p w14:paraId="25FEAB3B" w14:textId="77777777" w:rsidR="002944E4" w:rsidRDefault="002944E4">
      <w:pPr>
        <w:pStyle w:val="Zkladntext"/>
        <w:rPr>
          <w:b/>
          <w:sz w:val="20"/>
        </w:rPr>
      </w:pPr>
    </w:p>
    <w:p w14:paraId="35FBB30D" w14:textId="77777777" w:rsidR="002944E4" w:rsidRDefault="002944E4">
      <w:pPr>
        <w:pStyle w:val="Zkladntext"/>
        <w:rPr>
          <w:b/>
          <w:sz w:val="20"/>
        </w:rPr>
      </w:pPr>
    </w:p>
    <w:p w14:paraId="1410D18B" w14:textId="77777777" w:rsidR="002944E4" w:rsidRDefault="002944E4">
      <w:pPr>
        <w:pStyle w:val="Zkladntext"/>
        <w:rPr>
          <w:b/>
          <w:sz w:val="20"/>
        </w:rPr>
      </w:pPr>
    </w:p>
    <w:p w14:paraId="64437079" w14:textId="77777777" w:rsidR="002944E4" w:rsidRDefault="002944E4">
      <w:pPr>
        <w:pStyle w:val="Zkladntext"/>
        <w:rPr>
          <w:b/>
          <w:sz w:val="20"/>
        </w:rPr>
      </w:pPr>
    </w:p>
    <w:p w14:paraId="0A3ECDE4" w14:textId="77777777" w:rsidR="002944E4" w:rsidRDefault="002944E4">
      <w:pPr>
        <w:pStyle w:val="Zkladntext"/>
        <w:rPr>
          <w:b/>
          <w:sz w:val="20"/>
        </w:rPr>
      </w:pPr>
    </w:p>
    <w:p w14:paraId="266D67F1" w14:textId="77777777" w:rsidR="002944E4" w:rsidRDefault="002944E4">
      <w:pPr>
        <w:pStyle w:val="Zkladntext"/>
        <w:rPr>
          <w:b/>
          <w:sz w:val="20"/>
        </w:rPr>
      </w:pPr>
    </w:p>
    <w:p w14:paraId="4E39404C" w14:textId="77777777" w:rsidR="002944E4" w:rsidRDefault="002944E4">
      <w:pPr>
        <w:pStyle w:val="Zkladntext"/>
        <w:rPr>
          <w:b/>
          <w:sz w:val="20"/>
        </w:rPr>
      </w:pPr>
    </w:p>
    <w:p w14:paraId="056482D9" w14:textId="77777777" w:rsidR="002944E4" w:rsidRDefault="002944E4">
      <w:pPr>
        <w:pStyle w:val="Zkladntext"/>
        <w:rPr>
          <w:b/>
          <w:sz w:val="20"/>
        </w:rPr>
      </w:pPr>
    </w:p>
    <w:p w14:paraId="7BFC6D22" w14:textId="77777777" w:rsidR="002944E4" w:rsidRDefault="002944E4">
      <w:pPr>
        <w:pStyle w:val="Zkladntext"/>
        <w:rPr>
          <w:b/>
          <w:sz w:val="20"/>
        </w:rPr>
      </w:pPr>
    </w:p>
    <w:p w14:paraId="1DF3BB4C" w14:textId="77777777" w:rsidR="002944E4" w:rsidRDefault="002944E4">
      <w:pPr>
        <w:pStyle w:val="Zkladntext"/>
        <w:rPr>
          <w:b/>
          <w:sz w:val="20"/>
        </w:rPr>
      </w:pPr>
    </w:p>
    <w:p w14:paraId="2A651586" w14:textId="77777777" w:rsidR="002944E4" w:rsidRDefault="002944E4">
      <w:pPr>
        <w:pStyle w:val="Zkladntext"/>
        <w:rPr>
          <w:b/>
          <w:sz w:val="20"/>
        </w:rPr>
      </w:pPr>
    </w:p>
    <w:p w14:paraId="02F77107" w14:textId="77777777" w:rsidR="002944E4" w:rsidRDefault="002944E4">
      <w:pPr>
        <w:pStyle w:val="Zkladntext"/>
        <w:rPr>
          <w:b/>
          <w:sz w:val="20"/>
        </w:rPr>
      </w:pPr>
    </w:p>
    <w:p w14:paraId="69B7C79F" w14:textId="77777777" w:rsidR="002944E4" w:rsidRDefault="002944E4">
      <w:pPr>
        <w:pStyle w:val="Zkladntext"/>
        <w:rPr>
          <w:b/>
          <w:sz w:val="20"/>
        </w:rPr>
      </w:pPr>
    </w:p>
    <w:p w14:paraId="4A7213CD" w14:textId="77777777" w:rsidR="002944E4" w:rsidRDefault="002944E4">
      <w:pPr>
        <w:pStyle w:val="Zkladntext"/>
        <w:rPr>
          <w:b/>
          <w:sz w:val="20"/>
        </w:rPr>
      </w:pPr>
    </w:p>
    <w:p w14:paraId="156E85AE" w14:textId="77777777" w:rsidR="002944E4" w:rsidRDefault="002944E4">
      <w:pPr>
        <w:pStyle w:val="Zkladntext"/>
        <w:rPr>
          <w:b/>
          <w:sz w:val="20"/>
        </w:rPr>
      </w:pPr>
    </w:p>
    <w:p w14:paraId="4C0B0E65" w14:textId="77777777" w:rsidR="002944E4" w:rsidRDefault="002944E4">
      <w:pPr>
        <w:pStyle w:val="Zkladntext"/>
        <w:rPr>
          <w:b/>
          <w:sz w:val="20"/>
        </w:rPr>
      </w:pPr>
    </w:p>
    <w:p w14:paraId="5F341CA5" w14:textId="77777777" w:rsidR="002944E4" w:rsidRDefault="002944E4">
      <w:pPr>
        <w:pStyle w:val="Zkladntext"/>
        <w:rPr>
          <w:b/>
          <w:sz w:val="20"/>
        </w:rPr>
      </w:pPr>
    </w:p>
    <w:p w14:paraId="6D3BCB9E" w14:textId="77777777" w:rsidR="002944E4" w:rsidRDefault="002944E4">
      <w:pPr>
        <w:pStyle w:val="Zkladntext"/>
        <w:rPr>
          <w:b/>
          <w:sz w:val="20"/>
        </w:rPr>
      </w:pPr>
    </w:p>
    <w:p w14:paraId="29FF58E5" w14:textId="77777777" w:rsidR="002944E4" w:rsidRDefault="002944E4">
      <w:pPr>
        <w:pStyle w:val="Zkladntext"/>
        <w:rPr>
          <w:b/>
          <w:sz w:val="20"/>
        </w:rPr>
      </w:pPr>
    </w:p>
    <w:p w14:paraId="440223A1" w14:textId="77777777" w:rsidR="002944E4" w:rsidRDefault="002944E4">
      <w:pPr>
        <w:pStyle w:val="Zkladntext"/>
        <w:rPr>
          <w:b/>
          <w:sz w:val="20"/>
        </w:rPr>
      </w:pPr>
    </w:p>
    <w:p w14:paraId="211DBA8C" w14:textId="77777777" w:rsidR="002944E4" w:rsidRDefault="002944E4">
      <w:pPr>
        <w:pStyle w:val="Zkladntext"/>
        <w:rPr>
          <w:b/>
          <w:sz w:val="20"/>
        </w:rPr>
      </w:pPr>
    </w:p>
    <w:p w14:paraId="0C8A4549" w14:textId="77777777" w:rsidR="002944E4" w:rsidRDefault="002944E4">
      <w:pPr>
        <w:pStyle w:val="Zkladntext"/>
        <w:rPr>
          <w:b/>
          <w:sz w:val="20"/>
        </w:rPr>
      </w:pPr>
    </w:p>
    <w:p w14:paraId="2F90AC61" w14:textId="77777777" w:rsidR="002944E4" w:rsidRDefault="002944E4">
      <w:pPr>
        <w:pStyle w:val="Zkladntext"/>
        <w:rPr>
          <w:b/>
          <w:sz w:val="20"/>
        </w:rPr>
      </w:pPr>
    </w:p>
    <w:p w14:paraId="5C31DB2E" w14:textId="77777777" w:rsidR="002944E4" w:rsidRDefault="002944E4">
      <w:pPr>
        <w:pStyle w:val="Zkladntext"/>
        <w:rPr>
          <w:b/>
          <w:sz w:val="20"/>
        </w:rPr>
      </w:pPr>
    </w:p>
    <w:p w14:paraId="7FB25AA9" w14:textId="77777777" w:rsidR="002944E4" w:rsidRDefault="002944E4">
      <w:pPr>
        <w:pStyle w:val="Zkladntext"/>
        <w:rPr>
          <w:b/>
          <w:sz w:val="20"/>
        </w:rPr>
      </w:pPr>
    </w:p>
    <w:p w14:paraId="784CF542" w14:textId="77777777" w:rsidR="002944E4" w:rsidRDefault="002944E4">
      <w:pPr>
        <w:pStyle w:val="Zkladntext"/>
        <w:rPr>
          <w:b/>
          <w:sz w:val="20"/>
        </w:rPr>
      </w:pPr>
    </w:p>
    <w:p w14:paraId="3B69EC86" w14:textId="77777777" w:rsidR="002944E4" w:rsidRDefault="002944E4">
      <w:pPr>
        <w:pStyle w:val="Zkladntext"/>
        <w:rPr>
          <w:b/>
          <w:sz w:val="20"/>
        </w:rPr>
      </w:pPr>
    </w:p>
    <w:p w14:paraId="69A39AC8" w14:textId="77777777" w:rsidR="002944E4" w:rsidRDefault="00B9544E">
      <w:pPr>
        <w:pStyle w:val="Zkladntext"/>
        <w:spacing w:before="3"/>
        <w:rPr>
          <w:b/>
          <w:sz w:val="29"/>
        </w:rPr>
      </w:pPr>
      <w:r>
        <w:pict w14:anchorId="374E2506">
          <v:group id="docshapegroup9" o:spid="_x0000_s1038" style="position:absolute;margin-left:85.6pt;margin-top:18pt;width:489.75pt;height:14.2pt;z-index:-15728128;mso-wrap-distance-left:0;mso-wrap-distance-right:0;mso-position-horizontal-relative:page" coordorigin="1712,360" coordsize="9795,284">
            <v:rect id="docshape10" o:spid="_x0000_s1042" style="position:absolute;left:11151;top:389;width:120;height:255" fillcolor="#e6e6e6" stroked="f"/>
            <v:rect id="docshape11" o:spid="_x0000_s1041" style="position:absolute;left:11122;top:361;width:384;height:10" fillcolor="#bfbfbf" stroked="f"/>
            <v:line id="_x0000_s1040" style="position:absolute" from="1712,370" to="11065,370" strokecolor="#00b0f0" strokeweight="1pt"/>
            <v:shape id="docshape12" o:spid="_x0000_s1039" type="#_x0000_t202" style="position:absolute;left:11151;top:396;width:143;height:247" filled="f" stroked="f">
              <v:textbox inset="0,0,0,0">
                <w:txbxContent>
                  <w:p w14:paraId="4A4B1A36" w14:textId="77777777" w:rsidR="002944E4" w:rsidRDefault="00A35FE9">
                    <w:pPr>
                      <w:spacing w:line="247" w:lineRule="exact"/>
                    </w:pPr>
                    <w:r>
                      <w:rPr>
                        <w:color w:val="2B579A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75DD26" w14:textId="77777777" w:rsidR="002944E4" w:rsidRDefault="002944E4">
      <w:pPr>
        <w:rPr>
          <w:sz w:val="29"/>
        </w:rPr>
        <w:sectPr w:rsidR="002944E4">
          <w:headerReference w:type="default" r:id="rId9"/>
          <w:footerReference w:type="default" r:id="rId10"/>
          <w:type w:val="continuous"/>
          <w:pgSz w:w="11900" w:h="16840"/>
          <w:pgMar w:top="2000" w:right="0" w:bottom="1280" w:left="1220" w:header="692" w:footer="1080" w:gutter="0"/>
          <w:pgNumType w:start="1"/>
          <w:cols w:space="708"/>
        </w:sectPr>
      </w:pPr>
    </w:p>
    <w:p w14:paraId="78B1C342" w14:textId="77777777" w:rsidR="002944E4" w:rsidRDefault="002944E4">
      <w:pPr>
        <w:pStyle w:val="Zkladntext"/>
        <w:rPr>
          <w:b/>
          <w:sz w:val="20"/>
        </w:rPr>
      </w:pPr>
    </w:p>
    <w:p w14:paraId="569CAD9E" w14:textId="77777777" w:rsidR="002944E4" w:rsidRDefault="002944E4">
      <w:pPr>
        <w:pStyle w:val="Zkladntext"/>
        <w:rPr>
          <w:b/>
          <w:sz w:val="20"/>
        </w:rPr>
      </w:pPr>
    </w:p>
    <w:p w14:paraId="53BD5CF1" w14:textId="77777777" w:rsidR="002944E4" w:rsidRDefault="002944E4">
      <w:pPr>
        <w:pStyle w:val="Zkladntext"/>
        <w:rPr>
          <w:b/>
          <w:sz w:val="20"/>
        </w:rPr>
      </w:pPr>
    </w:p>
    <w:p w14:paraId="22A35B86" w14:textId="77777777" w:rsidR="002944E4" w:rsidRDefault="002944E4">
      <w:pPr>
        <w:pStyle w:val="Zkladntext"/>
        <w:spacing w:before="5"/>
        <w:rPr>
          <w:b/>
          <w:sz w:val="23"/>
        </w:rPr>
      </w:pPr>
    </w:p>
    <w:p w14:paraId="6FFAF294" w14:textId="77777777" w:rsidR="002944E4" w:rsidRDefault="00B9544E">
      <w:pPr>
        <w:pStyle w:val="Zkladntext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 w14:anchorId="326EFC08">
          <v:group id="docshapegroup21" o:spid="_x0000_s1035" style="width:467.3pt;height:34.6pt;mso-position-horizontal-relative:char;mso-position-vertical-relative:line" coordsize="9346,692">
            <v:shape id="docshape22" o:spid="_x0000_s1037" type="#_x0000_t75" style="position:absolute;width:9346;height:692">
              <v:imagedata r:id="rId11" o:title=""/>
            </v:shape>
            <v:shape id="docshape23" o:spid="_x0000_s1036" type="#_x0000_t202" style="position:absolute;width:9346;height:692" filled="f" stroked="f">
              <v:textbox inset="0,0,0,0">
                <w:txbxContent>
                  <w:p w14:paraId="3AFCAD6D" w14:textId="77777777" w:rsidR="002944E4" w:rsidRDefault="00A35FE9">
                    <w:pPr>
                      <w:spacing w:before="121"/>
                      <w:ind w:left="20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96969"/>
                        <w:sz w:val="28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pro</w:t>
                    </w:r>
                    <w:r>
                      <w:rPr>
                        <w:b/>
                        <w:color w:val="696969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s.</w:t>
                    </w:r>
                    <w:r>
                      <w:rPr>
                        <w:b/>
                        <w:color w:val="69696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28"/>
                      </w:rPr>
                      <w:t>p.</w:t>
                    </w:r>
                  </w:p>
                </w:txbxContent>
              </v:textbox>
            </v:shape>
            <w10:anchorlock/>
          </v:group>
        </w:pict>
      </w:r>
    </w:p>
    <w:p w14:paraId="0938FBE0" w14:textId="77777777" w:rsidR="002944E4" w:rsidRDefault="00A35FE9">
      <w:pPr>
        <w:pStyle w:val="Zkladntext"/>
        <w:spacing w:before="85"/>
        <w:ind w:left="494"/>
      </w:pP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6A236743" w14:textId="77777777" w:rsidR="002944E4" w:rsidRDefault="00A35FE9">
      <w:pPr>
        <w:pStyle w:val="Zkladntext"/>
        <w:spacing w:before="40" w:line="278" w:lineRule="auto"/>
        <w:ind w:left="494" w:right="8408"/>
      </w:pPr>
      <w:r>
        <w:rPr>
          <w:color w:val="696969"/>
        </w:rPr>
        <w:t>IČO: 04767543 DIČ: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CZ04767543</w:t>
      </w:r>
    </w:p>
    <w:p w14:paraId="6B3D5997" w14:textId="4C5E107D" w:rsidR="002944E4" w:rsidRDefault="00A35FE9">
      <w:pPr>
        <w:pStyle w:val="Zkladntext"/>
        <w:spacing w:line="278" w:lineRule="auto"/>
        <w:ind w:left="494" w:right="7552"/>
      </w:pPr>
      <w:r>
        <w:rPr>
          <w:color w:val="696969"/>
        </w:rPr>
        <w:t xml:space="preserve">ISDS: </w:t>
      </w:r>
      <w:proofErr w:type="spellStart"/>
      <w:r>
        <w:rPr>
          <w:color w:val="545454"/>
        </w:rPr>
        <w:t>hkrkpwn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696969"/>
        </w:rPr>
        <w:t>zastoupená:</w:t>
      </w:r>
      <w:r w:rsidR="00B97196">
        <w:rPr>
          <w:color w:val="696969"/>
        </w:rPr>
        <w:t>xxx</w:t>
      </w:r>
      <w:proofErr w:type="spellEnd"/>
    </w:p>
    <w:p w14:paraId="2BA2F768" w14:textId="25B2AB49" w:rsidR="002944E4" w:rsidRDefault="00A35FE9">
      <w:pPr>
        <w:pStyle w:val="Zkladntext"/>
        <w:spacing w:line="278" w:lineRule="auto"/>
        <w:ind w:left="494" w:right="584"/>
      </w:pPr>
      <w:r>
        <w:rPr>
          <w:color w:val="696969"/>
        </w:rPr>
        <w:t>zapsána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rejstříku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vedeném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Městským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77322 Bankovní spojení: </w:t>
      </w:r>
      <w:r w:rsidR="00B97196">
        <w:rPr>
          <w:color w:val="696969"/>
        </w:rPr>
        <w:t>xxx</w:t>
      </w:r>
    </w:p>
    <w:p w14:paraId="25FA2CDF" w14:textId="77777777" w:rsidR="002944E4" w:rsidRDefault="00A35FE9">
      <w:pPr>
        <w:pStyle w:val="Zkladntext"/>
        <w:spacing w:line="552" w:lineRule="auto"/>
        <w:ind w:left="494" w:right="6441"/>
      </w:pPr>
      <w:r>
        <w:rPr>
          <w:color w:val="696969"/>
        </w:rPr>
        <w:t>(dále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NAKIT</w:t>
      </w:r>
      <w:r>
        <w:rPr>
          <w:color w:val="696969"/>
        </w:rPr>
        <w:t>“,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„testovaná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 xml:space="preserve">strana”) </w:t>
      </w:r>
      <w:r>
        <w:rPr>
          <w:color w:val="696969"/>
          <w:spacing w:val="-10"/>
        </w:rPr>
        <w:t>a</w:t>
      </w:r>
    </w:p>
    <w:p w14:paraId="0998238F" w14:textId="77777777" w:rsidR="002944E4" w:rsidRDefault="00A35FE9">
      <w:pPr>
        <w:spacing w:line="321" w:lineRule="exact"/>
        <w:ind w:left="494"/>
        <w:rPr>
          <w:b/>
          <w:sz w:val="28"/>
        </w:rPr>
      </w:pPr>
      <w:r>
        <w:rPr>
          <w:b/>
          <w:color w:val="696969"/>
          <w:sz w:val="28"/>
        </w:rPr>
        <w:t>BELCOM</w:t>
      </w:r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z w:val="28"/>
        </w:rPr>
        <w:t>Digital,</w:t>
      </w:r>
      <w:r>
        <w:rPr>
          <w:b/>
          <w:color w:val="696969"/>
          <w:spacing w:val="-7"/>
          <w:sz w:val="28"/>
        </w:rPr>
        <w:t xml:space="preserve"> </w:t>
      </w:r>
      <w:r>
        <w:rPr>
          <w:b/>
          <w:color w:val="696969"/>
          <w:sz w:val="28"/>
        </w:rPr>
        <w:t>a.</w:t>
      </w:r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pacing w:val="-5"/>
          <w:sz w:val="28"/>
        </w:rPr>
        <w:t>s.</w:t>
      </w:r>
    </w:p>
    <w:p w14:paraId="2C98CF6F" w14:textId="77777777" w:rsidR="002944E4" w:rsidRDefault="00A35FE9">
      <w:pPr>
        <w:pStyle w:val="Zkladntext"/>
        <w:spacing w:before="234" w:line="273" w:lineRule="auto"/>
        <w:ind w:left="494" w:right="3904"/>
      </w:pP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Generála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Šišky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2375/6,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Modřany,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4 IČO: 25056646</w:t>
      </w:r>
    </w:p>
    <w:p w14:paraId="7D5AAEC9" w14:textId="77777777" w:rsidR="002944E4" w:rsidRDefault="00A35FE9">
      <w:pPr>
        <w:pStyle w:val="Zkladntext"/>
        <w:spacing w:before="4"/>
        <w:ind w:left="494"/>
      </w:pPr>
      <w:r>
        <w:rPr>
          <w:color w:val="696969"/>
        </w:rPr>
        <w:t>DIČ: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CZ25056646</w:t>
      </w:r>
    </w:p>
    <w:p w14:paraId="2D729971" w14:textId="77777777" w:rsidR="00B97196" w:rsidRDefault="00A35FE9">
      <w:pPr>
        <w:spacing w:before="40" w:line="276" w:lineRule="auto"/>
        <w:ind w:left="494" w:right="7507"/>
        <w:rPr>
          <w:color w:val="696969"/>
        </w:rPr>
      </w:pPr>
      <w:r>
        <w:rPr>
          <w:color w:val="696969"/>
        </w:rPr>
        <w:t xml:space="preserve">ISDS: p43c3pq zastoupená: </w:t>
      </w:r>
      <w:r w:rsidR="00B97196">
        <w:rPr>
          <w:color w:val="696969"/>
        </w:rPr>
        <w:t>xxx</w:t>
      </w:r>
    </w:p>
    <w:p w14:paraId="1AF05094" w14:textId="20754996" w:rsidR="002944E4" w:rsidRDefault="00A35FE9">
      <w:pPr>
        <w:spacing w:before="40" w:line="276" w:lineRule="auto"/>
        <w:ind w:left="494" w:right="7507"/>
      </w:pPr>
      <w:r>
        <w:rPr>
          <w:color w:val="696969"/>
        </w:rPr>
        <w:t>(dále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testující</w:t>
      </w:r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“)</w:t>
      </w:r>
    </w:p>
    <w:p w14:paraId="1050057A" w14:textId="77777777" w:rsidR="002944E4" w:rsidRDefault="002944E4">
      <w:pPr>
        <w:spacing w:line="276" w:lineRule="auto"/>
        <w:sectPr w:rsidR="002944E4">
          <w:headerReference w:type="default" r:id="rId12"/>
          <w:footerReference w:type="default" r:id="rId13"/>
          <w:pgSz w:w="11900" w:h="16840"/>
          <w:pgMar w:top="2000" w:right="0" w:bottom="1620" w:left="1220" w:header="692" w:footer="1420" w:gutter="0"/>
          <w:pgNumType w:start="2"/>
          <w:cols w:space="708"/>
        </w:sectPr>
      </w:pPr>
    </w:p>
    <w:p w14:paraId="68EEC646" w14:textId="77777777" w:rsidR="002944E4" w:rsidRDefault="002944E4">
      <w:pPr>
        <w:pStyle w:val="Zkladntext"/>
        <w:rPr>
          <w:sz w:val="20"/>
        </w:rPr>
      </w:pPr>
    </w:p>
    <w:p w14:paraId="2B396B09" w14:textId="77777777" w:rsidR="002944E4" w:rsidRDefault="002944E4">
      <w:pPr>
        <w:pStyle w:val="Zkladntext"/>
        <w:spacing w:before="8"/>
        <w:rPr>
          <w:sz w:val="20"/>
        </w:rPr>
      </w:pPr>
    </w:p>
    <w:p w14:paraId="54CBF88F" w14:textId="77777777" w:rsidR="002944E4" w:rsidRDefault="00A35FE9">
      <w:pPr>
        <w:pStyle w:val="Nadpis1"/>
        <w:numPr>
          <w:ilvl w:val="0"/>
          <w:numId w:val="5"/>
        </w:numPr>
        <w:tabs>
          <w:tab w:val="left" w:pos="926"/>
          <w:tab w:val="left" w:pos="927"/>
        </w:tabs>
        <w:ind w:hanging="433"/>
        <w:rPr>
          <w:rFonts w:ascii="Arial" w:hAnsi="Arial"/>
          <w:color w:val="236384"/>
        </w:rPr>
      </w:pPr>
      <w:bookmarkStart w:id="0" w:name="_TOC_250016"/>
      <w:r>
        <w:rPr>
          <w:rFonts w:ascii="Arial" w:hAnsi="Arial"/>
          <w:color w:val="236384"/>
        </w:rPr>
        <w:t>Velmi</w:t>
      </w:r>
      <w:r>
        <w:rPr>
          <w:rFonts w:ascii="Arial" w:hAnsi="Arial"/>
          <w:color w:val="236384"/>
          <w:spacing w:val="-7"/>
        </w:rPr>
        <w:t xml:space="preserve"> </w:t>
      </w:r>
      <w:bookmarkEnd w:id="0"/>
      <w:r>
        <w:rPr>
          <w:rFonts w:ascii="Arial" w:hAnsi="Arial"/>
          <w:color w:val="236384"/>
          <w:spacing w:val="-2"/>
        </w:rPr>
        <w:t>citlivé!</w:t>
      </w:r>
    </w:p>
    <w:p w14:paraId="300B59F2" w14:textId="77777777" w:rsidR="002944E4" w:rsidRDefault="00A35FE9">
      <w:pPr>
        <w:spacing w:before="105"/>
        <w:ind w:left="494"/>
        <w:jc w:val="both"/>
        <w:rPr>
          <w:b/>
          <w:sz w:val="20"/>
        </w:rPr>
      </w:pPr>
      <w:r>
        <w:rPr>
          <w:color w:val="696969"/>
          <w:sz w:val="20"/>
        </w:rPr>
        <w:t>Tento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dokument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může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obsahovat</w:t>
      </w:r>
      <w:r>
        <w:rPr>
          <w:color w:val="696969"/>
          <w:spacing w:val="-7"/>
          <w:sz w:val="20"/>
        </w:rPr>
        <w:t xml:space="preserve"> </w:t>
      </w:r>
      <w:r>
        <w:rPr>
          <w:b/>
          <w:color w:val="FF0000"/>
          <w:sz w:val="20"/>
        </w:rPr>
        <w:t>velmi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citlivé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informace!</w:t>
      </w:r>
    </w:p>
    <w:p w14:paraId="3E866424" w14:textId="77777777" w:rsidR="002944E4" w:rsidRDefault="002944E4">
      <w:pPr>
        <w:pStyle w:val="Zkladntext"/>
        <w:spacing w:before="4"/>
        <w:rPr>
          <w:b/>
          <w:sz w:val="23"/>
        </w:rPr>
      </w:pPr>
    </w:p>
    <w:p w14:paraId="44BCA101" w14:textId="77777777" w:rsidR="002944E4" w:rsidRDefault="00A35FE9">
      <w:pPr>
        <w:spacing w:line="312" w:lineRule="auto"/>
        <w:ind w:left="494" w:right="805"/>
        <w:jc w:val="both"/>
        <w:rPr>
          <w:sz w:val="20"/>
        </w:rPr>
      </w:pPr>
      <w:r>
        <w:rPr>
          <w:color w:val="696969"/>
          <w:sz w:val="20"/>
        </w:rPr>
        <w:t>Velmi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citlivé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informace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nutné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chránit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před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neoprávněným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přístupem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nadstandardními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způsoby.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Jedná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se o tajné informace, jejichž prozrazení nebo použití by mohlo mít vážné následky a dopady na NAKIT. Jsou určené pouze pro velmi omezený okruh zaměstnanců. Tito zaměstnanci musí s těmito informacemi nakládat dle jejich citlivosti po celou dobu existence informace.</w:t>
      </w:r>
    </w:p>
    <w:p w14:paraId="13797ABC" w14:textId="77777777" w:rsidR="002944E4" w:rsidRDefault="002944E4">
      <w:pPr>
        <w:pStyle w:val="Zkladntext"/>
        <w:spacing w:before="6"/>
        <w:rPr>
          <w:sz w:val="17"/>
        </w:rPr>
      </w:pPr>
    </w:p>
    <w:p w14:paraId="366629D5" w14:textId="77777777" w:rsidR="002944E4" w:rsidRDefault="00A35FE9">
      <w:pPr>
        <w:spacing w:line="309" w:lineRule="auto"/>
        <w:ind w:left="494" w:right="803"/>
        <w:jc w:val="both"/>
        <w:rPr>
          <w:sz w:val="20"/>
        </w:rPr>
      </w:pPr>
      <w:r>
        <w:rPr>
          <w:color w:val="696969"/>
          <w:sz w:val="20"/>
        </w:rPr>
        <w:t>Aby nedošlo k neoprávněnému vyzrazení, modifikaci, ztrátě nebo poškození velmi citlivých informací, je třeba dodržovat ochranná opatření dle Směrnice ke klasifikaci a řízení aktiv NAKIT.</w:t>
      </w:r>
    </w:p>
    <w:p w14:paraId="085F9850" w14:textId="77777777" w:rsidR="002944E4" w:rsidRDefault="002944E4">
      <w:pPr>
        <w:spacing w:line="309" w:lineRule="auto"/>
        <w:jc w:val="both"/>
        <w:rPr>
          <w:sz w:val="20"/>
        </w:rPr>
        <w:sectPr w:rsidR="002944E4">
          <w:pgSz w:w="11900" w:h="16840"/>
          <w:pgMar w:top="2000" w:right="0" w:bottom="1640" w:left="1220" w:header="692" w:footer="1420" w:gutter="0"/>
          <w:cols w:space="708"/>
        </w:sectPr>
      </w:pPr>
    </w:p>
    <w:p w14:paraId="5662F6EC" w14:textId="77777777" w:rsidR="002944E4" w:rsidRDefault="002944E4">
      <w:pPr>
        <w:pStyle w:val="Zkladntext"/>
        <w:rPr>
          <w:sz w:val="20"/>
        </w:rPr>
      </w:pPr>
    </w:p>
    <w:p w14:paraId="2DA7AEFA" w14:textId="77777777" w:rsidR="002944E4" w:rsidRDefault="002944E4">
      <w:pPr>
        <w:pStyle w:val="Zkladntext"/>
        <w:spacing w:before="8"/>
        <w:rPr>
          <w:sz w:val="20"/>
        </w:rPr>
      </w:pPr>
    </w:p>
    <w:p w14:paraId="7C13FF60" w14:textId="2A4E4319" w:rsidR="002944E4" w:rsidRPr="00A35FE9" w:rsidRDefault="00A35FE9">
      <w:pPr>
        <w:pStyle w:val="Nadpis1"/>
        <w:numPr>
          <w:ilvl w:val="0"/>
          <w:numId w:val="5"/>
        </w:numPr>
        <w:tabs>
          <w:tab w:val="left" w:pos="926"/>
          <w:tab w:val="left" w:pos="927"/>
        </w:tabs>
        <w:spacing w:before="0"/>
        <w:ind w:hanging="433"/>
        <w:rPr>
          <w:rFonts w:ascii="Arial" w:hAnsi="Arial" w:cs="Arial"/>
          <w:color w:val="236384"/>
        </w:rPr>
      </w:pPr>
      <w:bookmarkStart w:id="1" w:name="_TOC_250015"/>
      <w:r w:rsidRPr="00A35FE9">
        <w:rPr>
          <w:rFonts w:ascii="Arial" w:hAnsi="Arial" w:cs="Arial"/>
          <w:color w:val="236384"/>
        </w:rPr>
        <w:t>Bezpečnostní</w:t>
      </w:r>
      <w:r w:rsidRPr="00A35FE9">
        <w:rPr>
          <w:rFonts w:ascii="Arial" w:hAnsi="Arial" w:cs="Arial"/>
          <w:color w:val="236384"/>
          <w:spacing w:val="-8"/>
        </w:rPr>
        <w:t xml:space="preserve"> </w:t>
      </w:r>
      <w:r w:rsidRPr="00A35FE9">
        <w:rPr>
          <w:rFonts w:ascii="Arial" w:hAnsi="Arial" w:cs="Arial"/>
          <w:color w:val="236384"/>
        </w:rPr>
        <w:t>testování</w:t>
      </w:r>
      <w:r w:rsidRPr="00A35FE9">
        <w:rPr>
          <w:rFonts w:ascii="Arial" w:hAnsi="Arial" w:cs="Arial"/>
          <w:color w:val="236384"/>
          <w:spacing w:val="-7"/>
        </w:rPr>
        <w:t xml:space="preserve"> </w:t>
      </w:r>
      <w:bookmarkEnd w:id="1"/>
    </w:p>
    <w:p w14:paraId="26390AA6" w14:textId="77777777" w:rsidR="002944E4" w:rsidRPr="00A35FE9" w:rsidRDefault="00A35FE9">
      <w:pPr>
        <w:pStyle w:val="Nadpis2"/>
        <w:numPr>
          <w:ilvl w:val="1"/>
          <w:numId w:val="5"/>
        </w:numPr>
        <w:tabs>
          <w:tab w:val="left" w:pos="1070"/>
          <w:tab w:val="left" w:pos="1071"/>
        </w:tabs>
        <w:spacing w:before="113"/>
        <w:ind w:hanging="577"/>
        <w:rPr>
          <w:rFonts w:ascii="Arial" w:hAnsi="Arial" w:cs="Arial"/>
        </w:rPr>
      </w:pPr>
      <w:bookmarkStart w:id="2" w:name="_TOC_250014"/>
      <w:r w:rsidRPr="00A35FE9">
        <w:rPr>
          <w:rFonts w:ascii="Arial" w:hAnsi="Arial" w:cs="Arial"/>
          <w:color w:val="236384"/>
        </w:rPr>
        <w:t>Obecné</w:t>
      </w:r>
      <w:r w:rsidRPr="00A35FE9">
        <w:rPr>
          <w:rFonts w:ascii="Arial" w:hAnsi="Arial" w:cs="Arial"/>
          <w:color w:val="236384"/>
          <w:spacing w:val="-8"/>
        </w:rPr>
        <w:t xml:space="preserve"> </w:t>
      </w:r>
      <w:bookmarkEnd w:id="2"/>
      <w:r w:rsidRPr="00A35FE9">
        <w:rPr>
          <w:rFonts w:ascii="Arial" w:hAnsi="Arial" w:cs="Arial"/>
          <w:color w:val="236384"/>
          <w:spacing w:val="-2"/>
        </w:rPr>
        <w:t>informace</w:t>
      </w:r>
    </w:p>
    <w:p w14:paraId="73200A97" w14:textId="1AAEE0FB" w:rsidR="002944E4" w:rsidRPr="00A35FE9" w:rsidRDefault="00B97196" w:rsidP="00A35FE9">
      <w:pPr>
        <w:pStyle w:val="Zkladntext"/>
        <w:spacing w:before="197" w:line="312" w:lineRule="auto"/>
        <w:ind w:right="1117" w:firstLine="493"/>
        <w:jc w:val="both"/>
      </w:pPr>
      <w:r w:rsidRPr="00A35FE9">
        <w:t>xxx</w:t>
      </w:r>
    </w:p>
    <w:p w14:paraId="2F434A07" w14:textId="77777777" w:rsidR="002944E4" w:rsidRPr="00A35FE9" w:rsidRDefault="00A35FE9">
      <w:pPr>
        <w:pStyle w:val="Nadpis2"/>
        <w:numPr>
          <w:ilvl w:val="1"/>
          <w:numId w:val="5"/>
        </w:numPr>
        <w:tabs>
          <w:tab w:val="left" w:pos="1070"/>
          <w:tab w:val="left" w:pos="1071"/>
        </w:tabs>
        <w:ind w:hanging="577"/>
        <w:rPr>
          <w:rFonts w:ascii="Arial" w:hAnsi="Arial" w:cs="Arial"/>
        </w:rPr>
      </w:pPr>
      <w:bookmarkStart w:id="3" w:name="_TOC_250013"/>
      <w:r w:rsidRPr="00A35FE9">
        <w:rPr>
          <w:rFonts w:ascii="Arial" w:hAnsi="Arial" w:cs="Arial"/>
          <w:color w:val="236384"/>
        </w:rPr>
        <w:t>Plán</w:t>
      </w:r>
      <w:r w:rsidRPr="00A35FE9">
        <w:rPr>
          <w:rFonts w:ascii="Arial" w:hAnsi="Arial" w:cs="Arial"/>
          <w:color w:val="236384"/>
          <w:spacing w:val="-9"/>
        </w:rPr>
        <w:t xml:space="preserve"> </w:t>
      </w:r>
      <w:r w:rsidRPr="00A35FE9">
        <w:rPr>
          <w:rFonts w:ascii="Arial" w:hAnsi="Arial" w:cs="Arial"/>
          <w:color w:val="236384"/>
        </w:rPr>
        <w:t>penetračního</w:t>
      </w:r>
      <w:r w:rsidRPr="00A35FE9">
        <w:rPr>
          <w:rFonts w:ascii="Arial" w:hAnsi="Arial" w:cs="Arial"/>
          <w:color w:val="236384"/>
          <w:spacing w:val="-9"/>
        </w:rPr>
        <w:t xml:space="preserve"> </w:t>
      </w:r>
      <w:bookmarkEnd w:id="3"/>
      <w:r w:rsidRPr="00A35FE9">
        <w:rPr>
          <w:rFonts w:ascii="Arial" w:hAnsi="Arial" w:cs="Arial"/>
          <w:color w:val="236384"/>
          <w:spacing w:val="-2"/>
        </w:rPr>
        <w:t>testování</w:t>
      </w:r>
    </w:p>
    <w:p w14:paraId="0E5B30B8" w14:textId="2F72339F" w:rsidR="002944E4" w:rsidRPr="00A35FE9" w:rsidRDefault="00B97196" w:rsidP="00B97196">
      <w:pPr>
        <w:tabs>
          <w:tab w:val="left" w:pos="1214"/>
          <w:tab w:val="left" w:pos="1215"/>
        </w:tabs>
        <w:spacing w:before="67"/>
        <w:rPr>
          <w:sz w:val="20"/>
        </w:rPr>
      </w:pPr>
      <w:r w:rsidRPr="00A35FE9">
        <w:rPr>
          <w:sz w:val="20"/>
        </w:rPr>
        <w:tab/>
      </w:r>
    </w:p>
    <w:p w14:paraId="5B68AC21" w14:textId="77777777" w:rsidR="002944E4" w:rsidRPr="00A35FE9" w:rsidRDefault="002944E4">
      <w:pPr>
        <w:pStyle w:val="Zkladntext"/>
        <w:spacing w:before="10"/>
        <w:rPr>
          <w:sz w:val="17"/>
        </w:rPr>
      </w:pPr>
    </w:p>
    <w:p w14:paraId="59A04B0C" w14:textId="77777777" w:rsidR="002944E4" w:rsidRPr="00A35FE9" w:rsidRDefault="00A35FE9">
      <w:pPr>
        <w:pStyle w:val="Nadpis3"/>
        <w:numPr>
          <w:ilvl w:val="2"/>
          <w:numId w:val="5"/>
        </w:numPr>
        <w:tabs>
          <w:tab w:val="left" w:pos="1215"/>
        </w:tabs>
        <w:spacing w:before="1"/>
        <w:ind w:hanging="721"/>
        <w:jc w:val="both"/>
        <w:rPr>
          <w:color w:val="236384"/>
        </w:rPr>
      </w:pPr>
      <w:bookmarkStart w:id="4" w:name="_TOC_250010"/>
      <w:r w:rsidRPr="00A35FE9">
        <w:rPr>
          <w:color w:val="236384"/>
        </w:rPr>
        <w:t>Další</w:t>
      </w:r>
      <w:r w:rsidRPr="00A35FE9">
        <w:rPr>
          <w:color w:val="236384"/>
          <w:spacing w:val="-8"/>
        </w:rPr>
        <w:t xml:space="preserve"> </w:t>
      </w:r>
      <w:r w:rsidRPr="00A35FE9">
        <w:rPr>
          <w:color w:val="236384"/>
        </w:rPr>
        <w:t>specifikace</w:t>
      </w:r>
      <w:r w:rsidRPr="00A35FE9">
        <w:rPr>
          <w:color w:val="236384"/>
          <w:spacing w:val="-8"/>
        </w:rPr>
        <w:t xml:space="preserve"> </w:t>
      </w:r>
      <w:bookmarkEnd w:id="4"/>
      <w:r w:rsidRPr="00A35FE9">
        <w:rPr>
          <w:color w:val="236384"/>
          <w:spacing w:val="-4"/>
        </w:rPr>
        <w:t>testů</w:t>
      </w:r>
    </w:p>
    <w:p w14:paraId="1BDB8155" w14:textId="5DD20B40" w:rsidR="002944E4" w:rsidRPr="00A35FE9" w:rsidRDefault="00B97196">
      <w:pPr>
        <w:pStyle w:val="Zkladntext"/>
        <w:spacing w:before="197" w:line="312" w:lineRule="auto"/>
        <w:ind w:left="494" w:right="1116"/>
        <w:jc w:val="both"/>
      </w:pPr>
      <w:r w:rsidRPr="00A35FE9">
        <w:t>xxx</w:t>
      </w:r>
    </w:p>
    <w:p w14:paraId="6FC26221" w14:textId="77777777" w:rsidR="002944E4" w:rsidRPr="00A35FE9" w:rsidRDefault="002944E4">
      <w:pPr>
        <w:pStyle w:val="Zkladntext"/>
        <w:spacing w:before="3"/>
        <w:rPr>
          <w:sz w:val="20"/>
        </w:rPr>
      </w:pPr>
    </w:p>
    <w:p w14:paraId="0F3B897F" w14:textId="77777777" w:rsidR="002944E4" w:rsidRPr="00A35FE9" w:rsidRDefault="00A35FE9">
      <w:pPr>
        <w:pStyle w:val="Nadpis3"/>
        <w:numPr>
          <w:ilvl w:val="2"/>
          <w:numId w:val="5"/>
        </w:numPr>
        <w:tabs>
          <w:tab w:val="left" w:pos="1215"/>
        </w:tabs>
        <w:ind w:hanging="721"/>
        <w:jc w:val="both"/>
        <w:rPr>
          <w:color w:val="236384"/>
        </w:rPr>
      </w:pPr>
      <w:bookmarkStart w:id="5" w:name="_TOC_250009"/>
      <w:bookmarkEnd w:id="5"/>
      <w:r w:rsidRPr="00A35FE9">
        <w:rPr>
          <w:color w:val="236384"/>
          <w:spacing w:val="-2"/>
        </w:rPr>
        <w:t>Prostředí</w:t>
      </w:r>
    </w:p>
    <w:p w14:paraId="4DC0C827" w14:textId="10136616" w:rsidR="002944E4" w:rsidRPr="00A35FE9" w:rsidRDefault="00B97196">
      <w:pPr>
        <w:pStyle w:val="Zkladntext"/>
        <w:spacing w:before="197" w:line="312" w:lineRule="auto"/>
        <w:ind w:left="494" w:right="1113"/>
        <w:jc w:val="both"/>
      </w:pPr>
      <w:r w:rsidRPr="00A35FE9">
        <w:t>xxx</w:t>
      </w:r>
    </w:p>
    <w:p w14:paraId="77CB634C" w14:textId="77777777" w:rsidR="002944E4" w:rsidRPr="00A35FE9" w:rsidRDefault="00A35FE9">
      <w:pPr>
        <w:pStyle w:val="Nadpis3"/>
        <w:numPr>
          <w:ilvl w:val="2"/>
          <w:numId w:val="5"/>
        </w:numPr>
        <w:tabs>
          <w:tab w:val="left" w:pos="1215"/>
        </w:tabs>
        <w:spacing w:before="199"/>
        <w:ind w:hanging="721"/>
        <w:jc w:val="both"/>
        <w:rPr>
          <w:color w:val="236384"/>
        </w:rPr>
      </w:pPr>
      <w:bookmarkStart w:id="6" w:name="_TOC_250008"/>
      <w:r w:rsidRPr="00A35FE9">
        <w:rPr>
          <w:color w:val="236384"/>
        </w:rPr>
        <w:t>Akceptační</w:t>
      </w:r>
      <w:r w:rsidRPr="00A35FE9">
        <w:rPr>
          <w:color w:val="236384"/>
          <w:spacing w:val="-10"/>
        </w:rPr>
        <w:t xml:space="preserve"> </w:t>
      </w:r>
      <w:bookmarkEnd w:id="6"/>
      <w:r w:rsidRPr="00A35FE9">
        <w:rPr>
          <w:color w:val="236384"/>
          <w:spacing w:val="-2"/>
        </w:rPr>
        <w:t>kritéria</w:t>
      </w:r>
    </w:p>
    <w:p w14:paraId="285B0AD8" w14:textId="77777777" w:rsidR="00B97196" w:rsidRPr="00A35FE9" w:rsidRDefault="00B97196" w:rsidP="00B97196">
      <w:pPr>
        <w:tabs>
          <w:tab w:val="left" w:pos="1935"/>
        </w:tabs>
        <w:spacing w:before="21"/>
        <w:rPr>
          <w:sz w:val="20"/>
        </w:rPr>
      </w:pPr>
    </w:p>
    <w:p w14:paraId="750987CC" w14:textId="370B4078" w:rsidR="002944E4" w:rsidRPr="00A35FE9" w:rsidRDefault="00A35FE9" w:rsidP="00B97196">
      <w:pPr>
        <w:tabs>
          <w:tab w:val="left" w:pos="1935"/>
        </w:tabs>
        <w:spacing w:before="21"/>
        <w:rPr>
          <w:sz w:val="20"/>
        </w:rPr>
      </w:pPr>
      <w:r>
        <w:rPr>
          <w:sz w:val="20"/>
        </w:rPr>
        <w:t xml:space="preserve">         </w:t>
      </w:r>
      <w:r w:rsidR="00B97196" w:rsidRPr="00A35FE9">
        <w:rPr>
          <w:sz w:val="20"/>
        </w:rPr>
        <w:t>xxx</w:t>
      </w:r>
    </w:p>
    <w:p w14:paraId="09AB894F" w14:textId="77777777" w:rsidR="002944E4" w:rsidRPr="00A35FE9" w:rsidRDefault="002944E4">
      <w:pPr>
        <w:pStyle w:val="Zkladntext"/>
        <w:spacing w:before="3"/>
        <w:rPr>
          <w:sz w:val="20"/>
        </w:rPr>
      </w:pPr>
    </w:p>
    <w:p w14:paraId="14BF5A44" w14:textId="77777777" w:rsidR="002944E4" w:rsidRPr="00A35FE9" w:rsidRDefault="00A35FE9">
      <w:pPr>
        <w:pStyle w:val="Nadpis3"/>
        <w:numPr>
          <w:ilvl w:val="2"/>
          <w:numId w:val="5"/>
        </w:numPr>
        <w:tabs>
          <w:tab w:val="left" w:pos="1215"/>
        </w:tabs>
        <w:ind w:hanging="721"/>
        <w:jc w:val="both"/>
        <w:rPr>
          <w:color w:val="236384"/>
        </w:rPr>
      </w:pPr>
      <w:bookmarkStart w:id="7" w:name="_TOC_250007"/>
      <w:r w:rsidRPr="00A35FE9">
        <w:rPr>
          <w:color w:val="236384"/>
        </w:rPr>
        <w:t>Postup</w:t>
      </w:r>
      <w:r w:rsidRPr="00A35FE9">
        <w:rPr>
          <w:color w:val="236384"/>
          <w:spacing w:val="-5"/>
        </w:rPr>
        <w:t xml:space="preserve"> </w:t>
      </w:r>
      <w:r w:rsidRPr="00A35FE9">
        <w:rPr>
          <w:color w:val="236384"/>
        </w:rPr>
        <w:t>a</w:t>
      </w:r>
      <w:r w:rsidRPr="00A35FE9">
        <w:rPr>
          <w:color w:val="236384"/>
          <w:spacing w:val="-4"/>
        </w:rPr>
        <w:t xml:space="preserve"> </w:t>
      </w:r>
      <w:r w:rsidRPr="00A35FE9">
        <w:rPr>
          <w:color w:val="236384"/>
        </w:rPr>
        <w:t>způsob</w:t>
      </w:r>
      <w:r w:rsidRPr="00A35FE9">
        <w:rPr>
          <w:color w:val="236384"/>
          <w:spacing w:val="-4"/>
        </w:rPr>
        <w:t xml:space="preserve"> </w:t>
      </w:r>
      <w:bookmarkEnd w:id="7"/>
      <w:r w:rsidRPr="00A35FE9">
        <w:rPr>
          <w:color w:val="236384"/>
          <w:spacing w:val="-2"/>
        </w:rPr>
        <w:t>realizace</w:t>
      </w:r>
    </w:p>
    <w:p w14:paraId="75ECC360" w14:textId="54BDA961" w:rsidR="002944E4" w:rsidRPr="00A35FE9" w:rsidRDefault="00B97196" w:rsidP="00B97196">
      <w:pPr>
        <w:tabs>
          <w:tab w:val="left" w:pos="1215"/>
        </w:tabs>
        <w:spacing w:line="314" w:lineRule="auto"/>
        <w:ind w:left="493" w:right="817"/>
        <w:jc w:val="both"/>
        <w:rPr>
          <w:sz w:val="20"/>
        </w:rPr>
      </w:pPr>
      <w:r w:rsidRPr="00A35FE9">
        <w:rPr>
          <w:sz w:val="20"/>
        </w:rPr>
        <w:t>xxx</w:t>
      </w:r>
    </w:p>
    <w:p w14:paraId="17103330" w14:textId="77777777" w:rsidR="002944E4" w:rsidRPr="00A35FE9" w:rsidRDefault="002944E4">
      <w:pPr>
        <w:pStyle w:val="Zkladntext"/>
        <w:spacing w:before="4"/>
        <w:rPr>
          <w:sz w:val="17"/>
        </w:rPr>
      </w:pPr>
    </w:p>
    <w:p w14:paraId="63886EE9" w14:textId="77777777" w:rsidR="002944E4" w:rsidRPr="00A35FE9" w:rsidRDefault="00A35FE9">
      <w:pPr>
        <w:pStyle w:val="Nadpis3"/>
        <w:numPr>
          <w:ilvl w:val="2"/>
          <w:numId w:val="5"/>
        </w:numPr>
        <w:tabs>
          <w:tab w:val="left" w:pos="1215"/>
        </w:tabs>
        <w:spacing w:before="0"/>
        <w:ind w:hanging="721"/>
        <w:jc w:val="both"/>
        <w:rPr>
          <w:color w:val="236384"/>
        </w:rPr>
      </w:pPr>
      <w:bookmarkStart w:id="8" w:name="_TOC_250006"/>
      <w:bookmarkEnd w:id="8"/>
      <w:r w:rsidRPr="00A35FE9">
        <w:rPr>
          <w:color w:val="236384"/>
          <w:spacing w:val="-2"/>
        </w:rPr>
        <w:t>Harmonogram</w:t>
      </w:r>
    </w:p>
    <w:p w14:paraId="4AC1FA80" w14:textId="05C3C427" w:rsidR="002944E4" w:rsidRPr="00A35FE9" w:rsidRDefault="00B97196">
      <w:pPr>
        <w:pStyle w:val="Zkladntext"/>
        <w:spacing w:line="309" w:lineRule="auto"/>
        <w:ind w:left="494" w:right="1117"/>
        <w:jc w:val="both"/>
      </w:pPr>
      <w:r w:rsidRPr="00A35FE9">
        <w:t>xxx</w:t>
      </w:r>
    </w:p>
    <w:p w14:paraId="0EB3E8F4" w14:textId="77777777" w:rsidR="002944E4" w:rsidRPr="00A35FE9" w:rsidRDefault="00A35FE9">
      <w:pPr>
        <w:pStyle w:val="Nadpis2"/>
        <w:numPr>
          <w:ilvl w:val="1"/>
          <w:numId w:val="5"/>
        </w:numPr>
        <w:tabs>
          <w:tab w:val="left" w:pos="1071"/>
        </w:tabs>
        <w:spacing w:before="204"/>
        <w:ind w:hanging="577"/>
        <w:jc w:val="both"/>
        <w:rPr>
          <w:rFonts w:ascii="Arial" w:hAnsi="Arial" w:cs="Arial"/>
        </w:rPr>
      </w:pPr>
      <w:bookmarkStart w:id="9" w:name="_TOC_250005"/>
      <w:r w:rsidRPr="00A35FE9">
        <w:rPr>
          <w:rFonts w:ascii="Arial" w:hAnsi="Arial" w:cs="Arial"/>
          <w:color w:val="236384"/>
        </w:rPr>
        <w:t>Požadavky</w:t>
      </w:r>
      <w:r w:rsidRPr="00A35FE9">
        <w:rPr>
          <w:rFonts w:ascii="Arial" w:hAnsi="Arial" w:cs="Arial"/>
          <w:color w:val="236384"/>
          <w:spacing w:val="-7"/>
        </w:rPr>
        <w:t xml:space="preserve"> </w:t>
      </w:r>
      <w:r w:rsidRPr="00A35FE9">
        <w:rPr>
          <w:rFonts w:ascii="Arial" w:hAnsi="Arial" w:cs="Arial"/>
          <w:color w:val="236384"/>
        </w:rPr>
        <w:t>na</w:t>
      </w:r>
      <w:r w:rsidRPr="00A35FE9">
        <w:rPr>
          <w:rFonts w:ascii="Arial" w:hAnsi="Arial" w:cs="Arial"/>
          <w:color w:val="236384"/>
          <w:spacing w:val="-6"/>
        </w:rPr>
        <w:t xml:space="preserve"> </w:t>
      </w:r>
      <w:bookmarkEnd w:id="9"/>
      <w:r w:rsidRPr="00A35FE9">
        <w:rPr>
          <w:rFonts w:ascii="Arial" w:hAnsi="Arial" w:cs="Arial"/>
          <w:color w:val="236384"/>
          <w:spacing w:val="-2"/>
        </w:rPr>
        <w:t>součinnost</w:t>
      </w:r>
    </w:p>
    <w:p w14:paraId="42C8DEDD" w14:textId="75AB6005" w:rsidR="002944E4" w:rsidRPr="00A35FE9" w:rsidRDefault="00B97196">
      <w:pPr>
        <w:spacing w:before="60" w:line="312" w:lineRule="auto"/>
        <w:ind w:left="494" w:right="1111"/>
        <w:jc w:val="both"/>
      </w:pPr>
      <w:r w:rsidRPr="00A35FE9">
        <w:t>xxx</w:t>
      </w:r>
    </w:p>
    <w:p w14:paraId="08DEA9EB" w14:textId="77777777" w:rsidR="002944E4" w:rsidRPr="00A35FE9" w:rsidRDefault="00A35FE9">
      <w:pPr>
        <w:pStyle w:val="Nadpis1"/>
        <w:numPr>
          <w:ilvl w:val="0"/>
          <w:numId w:val="5"/>
        </w:numPr>
        <w:tabs>
          <w:tab w:val="left" w:pos="926"/>
          <w:tab w:val="left" w:pos="927"/>
        </w:tabs>
        <w:spacing w:before="102"/>
        <w:ind w:hanging="433"/>
        <w:rPr>
          <w:rFonts w:ascii="Arial" w:hAnsi="Arial" w:cs="Arial"/>
          <w:color w:val="236384"/>
        </w:rPr>
      </w:pPr>
      <w:bookmarkStart w:id="10" w:name="_TOC_250001"/>
      <w:r w:rsidRPr="00A35FE9">
        <w:rPr>
          <w:rFonts w:ascii="Arial" w:hAnsi="Arial" w:cs="Arial"/>
          <w:color w:val="236384"/>
        </w:rPr>
        <w:t>Plán</w:t>
      </w:r>
      <w:r w:rsidRPr="00A35FE9">
        <w:rPr>
          <w:rFonts w:ascii="Arial" w:hAnsi="Arial" w:cs="Arial"/>
          <w:color w:val="236384"/>
          <w:spacing w:val="-9"/>
        </w:rPr>
        <w:t xml:space="preserve"> </w:t>
      </w:r>
      <w:r w:rsidRPr="00A35FE9">
        <w:rPr>
          <w:rFonts w:ascii="Arial" w:hAnsi="Arial" w:cs="Arial"/>
          <w:color w:val="236384"/>
        </w:rPr>
        <w:t>pro</w:t>
      </w:r>
      <w:r w:rsidRPr="00A35FE9">
        <w:rPr>
          <w:rFonts w:ascii="Arial" w:hAnsi="Arial" w:cs="Arial"/>
          <w:color w:val="236384"/>
          <w:spacing w:val="-7"/>
        </w:rPr>
        <w:t xml:space="preserve"> </w:t>
      </w:r>
      <w:r w:rsidRPr="00A35FE9">
        <w:rPr>
          <w:rFonts w:ascii="Arial" w:hAnsi="Arial" w:cs="Arial"/>
          <w:color w:val="236384"/>
        </w:rPr>
        <w:t>případné</w:t>
      </w:r>
      <w:r w:rsidRPr="00A35FE9">
        <w:rPr>
          <w:rFonts w:ascii="Arial" w:hAnsi="Arial" w:cs="Arial"/>
          <w:color w:val="236384"/>
          <w:spacing w:val="-6"/>
        </w:rPr>
        <w:t xml:space="preserve"> </w:t>
      </w:r>
      <w:r w:rsidRPr="00A35FE9">
        <w:rPr>
          <w:rFonts w:ascii="Arial" w:hAnsi="Arial" w:cs="Arial"/>
          <w:color w:val="236384"/>
        </w:rPr>
        <w:t>zotavení</w:t>
      </w:r>
      <w:r w:rsidRPr="00A35FE9">
        <w:rPr>
          <w:rFonts w:ascii="Arial" w:hAnsi="Arial" w:cs="Arial"/>
          <w:color w:val="236384"/>
          <w:spacing w:val="-6"/>
        </w:rPr>
        <w:t xml:space="preserve"> </w:t>
      </w:r>
      <w:r w:rsidRPr="00A35FE9">
        <w:rPr>
          <w:rFonts w:ascii="Arial" w:hAnsi="Arial" w:cs="Arial"/>
          <w:color w:val="236384"/>
        </w:rPr>
        <w:t>služby</w:t>
      </w:r>
      <w:r w:rsidRPr="00A35FE9">
        <w:rPr>
          <w:rFonts w:ascii="Arial" w:hAnsi="Arial" w:cs="Arial"/>
          <w:color w:val="236384"/>
          <w:spacing w:val="-5"/>
        </w:rPr>
        <w:t xml:space="preserve"> </w:t>
      </w:r>
      <w:r w:rsidRPr="00A35FE9">
        <w:rPr>
          <w:rFonts w:ascii="Arial" w:hAnsi="Arial" w:cs="Arial"/>
          <w:color w:val="236384"/>
        </w:rPr>
        <w:t>z</w:t>
      </w:r>
      <w:r w:rsidRPr="00A35FE9">
        <w:rPr>
          <w:rFonts w:ascii="Arial" w:hAnsi="Arial" w:cs="Arial"/>
          <w:color w:val="236384"/>
          <w:spacing w:val="-6"/>
        </w:rPr>
        <w:t xml:space="preserve"> </w:t>
      </w:r>
      <w:r w:rsidRPr="00A35FE9">
        <w:rPr>
          <w:rFonts w:ascii="Arial" w:hAnsi="Arial" w:cs="Arial"/>
          <w:color w:val="236384"/>
        </w:rPr>
        <w:t>narušení</w:t>
      </w:r>
      <w:r w:rsidRPr="00A35FE9">
        <w:rPr>
          <w:rFonts w:ascii="Arial" w:hAnsi="Arial" w:cs="Arial"/>
          <w:color w:val="236384"/>
          <w:spacing w:val="-5"/>
        </w:rPr>
        <w:t xml:space="preserve"> </w:t>
      </w:r>
      <w:bookmarkEnd w:id="10"/>
      <w:r w:rsidRPr="00A35FE9">
        <w:rPr>
          <w:rFonts w:ascii="Arial" w:hAnsi="Arial" w:cs="Arial"/>
          <w:color w:val="236384"/>
          <w:spacing w:val="-2"/>
        </w:rPr>
        <w:t>(DRP)</w:t>
      </w:r>
    </w:p>
    <w:p w14:paraId="5A0EDDD0" w14:textId="7B8C22D8" w:rsidR="002944E4" w:rsidRPr="00A35FE9" w:rsidRDefault="00B97196">
      <w:pPr>
        <w:pStyle w:val="Odstavecseseznamem"/>
        <w:numPr>
          <w:ilvl w:val="0"/>
          <w:numId w:val="1"/>
        </w:numPr>
        <w:tabs>
          <w:tab w:val="left" w:pos="1215"/>
        </w:tabs>
        <w:spacing w:before="100" w:line="276" w:lineRule="auto"/>
        <w:ind w:right="826"/>
        <w:jc w:val="both"/>
      </w:pPr>
      <w:r w:rsidRPr="00A35FE9">
        <w:t>xxx</w:t>
      </w:r>
    </w:p>
    <w:p w14:paraId="76D05B0C" w14:textId="77777777" w:rsidR="002944E4" w:rsidRPr="00A35FE9" w:rsidRDefault="002944E4">
      <w:pPr>
        <w:pStyle w:val="Zkladntext"/>
        <w:spacing w:before="9"/>
        <w:rPr>
          <w:sz w:val="19"/>
        </w:rPr>
      </w:pPr>
    </w:p>
    <w:p w14:paraId="3241DB43" w14:textId="77777777" w:rsidR="002944E4" w:rsidRPr="00A35FE9" w:rsidRDefault="00A35FE9">
      <w:pPr>
        <w:pStyle w:val="Nadpis1"/>
        <w:numPr>
          <w:ilvl w:val="0"/>
          <w:numId w:val="5"/>
        </w:numPr>
        <w:tabs>
          <w:tab w:val="left" w:pos="926"/>
          <w:tab w:val="left" w:pos="927"/>
        </w:tabs>
        <w:spacing w:before="102"/>
        <w:ind w:hanging="433"/>
        <w:rPr>
          <w:rFonts w:ascii="Arial" w:hAnsi="Arial" w:cs="Arial"/>
          <w:color w:val="236384"/>
        </w:rPr>
      </w:pPr>
      <w:bookmarkStart w:id="11" w:name="_TOC_250000"/>
      <w:r w:rsidRPr="00A35FE9">
        <w:rPr>
          <w:rFonts w:ascii="Arial" w:hAnsi="Arial" w:cs="Arial"/>
          <w:color w:val="236384"/>
        </w:rPr>
        <w:t>Závěrečná</w:t>
      </w:r>
      <w:r w:rsidRPr="00A35FE9">
        <w:rPr>
          <w:rFonts w:ascii="Arial" w:hAnsi="Arial" w:cs="Arial"/>
          <w:color w:val="236384"/>
          <w:spacing w:val="-9"/>
        </w:rPr>
        <w:t xml:space="preserve"> </w:t>
      </w:r>
      <w:bookmarkEnd w:id="11"/>
      <w:r w:rsidRPr="00A35FE9">
        <w:rPr>
          <w:rFonts w:ascii="Arial" w:hAnsi="Arial" w:cs="Arial"/>
          <w:color w:val="236384"/>
          <w:spacing w:val="-2"/>
        </w:rPr>
        <w:t>ustanovení</w:t>
      </w:r>
    </w:p>
    <w:p w14:paraId="23857594" w14:textId="77777777" w:rsidR="002944E4" w:rsidRPr="00A35FE9" w:rsidRDefault="00A35FE9">
      <w:pPr>
        <w:pStyle w:val="Zkladntext"/>
        <w:spacing w:before="111" w:line="312" w:lineRule="auto"/>
        <w:ind w:left="494" w:right="1112"/>
        <w:jc w:val="both"/>
      </w:pPr>
      <w:r w:rsidRPr="00A35FE9">
        <w:t>Toto</w:t>
      </w:r>
      <w:r w:rsidRPr="00A35FE9">
        <w:rPr>
          <w:spacing w:val="-5"/>
        </w:rPr>
        <w:t xml:space="preserve"> </w:t>
      </w:r>
      <w:r w:rsidRPr="00A35FE9">
        <w:t>memorandum</w:t>
      </w:r>
      <w:r w:rsidRPr="00A35FE9">
        <w:rPr>
          <w:spacing w:val="-6"/>
        </w:rPr>
        <w:t xml:space="preserve"> </w:t>
      </w:r>
      <w:r w:rsidRPr="00A35FE9">
        <w:t>nabývá</w:t>
      </w:r>
      <w:r w:rsidRPr="00A35FE9">
        <w:rPr>
          <w:spacing w:val="-5"/>
        </w:rPr>
        <w:t xml:space="preserve"> </w:t>
      </w:r>
      <w:r w:rsidRPr="00A35FE9">
        <w:t>platnosti</w:t>
      </w:r>
      <w:r w:rsidRPr="00A35FE9">
        <w:rPr>
          <w:spacing w:val="-5"/>
        </w:rPr>
        <w:t xml:space="preserve"> </w:t>
      </w:r>
      <w:r w:rsidRPr="00A35FE9">
        <w:t>a</w:t>
      </w:r>
      <w:r w:rsidRPr="00A35FE9">
        <w:rPr>
          <w:spacing w:val="-5"/>
        </w:rPr>
        <w:t xml:space="preserve"> </w:t>
      </w:r>
      <w:r w:rsidRPr="00A35FE9">
        <w:t>účinnosti</w:t>
      </w:r>
      <w:r w:rsidRPr="00A35FE9">
        <w:rPr>
          <w:spacing w:val="-5"/>
        </w:rPr>
        <w:t xml:space="preserve"> </w:t>
      </w:r>
      <w:r w:rsidRPr="00A35FE9">
        <w:t>dnem</w:t>
      </w:r>
      <w:r w:rsidRPr="00A35FE9">
        <w:rPr>
          <w:spacing w:val="-6"/>
        </w:rPr>
        <w:t xml:space="preserve"> </w:t>
      </w:r>
      <w:r w:rsidRPr="00A35FE9">
        <w:t>podpisu</w:t>
      </w:r>
      <w:r w:rsidRPr="00A35FE9">
        <w:rPr>
          <w:spacing w:val="-5"/>
        </w:rPr>
        <w:t xml:space="preserve"> </w:t>
      </w:r>
      <w:r w:rsidRPr="00A35FE9">
        <w:t>oběma</w:t>
      </w:r>
      <w:r w:rsidRPr="00A35FE9">
        <w:rPr>
          <w:spacing w:val="-5"/>
        </w:rPr>
        <w:t xml:space="preserve"> </w:t>
      </w:r>
      <w:r w:rsidRPr="00A35FE9">
        <w:t>stranami.</w:t>
      </w:r>
      <w:r w:rsidRPr="00A35FE9">
        <w:rPr>
          <w:spacing w:val="-5"/>
        </w:rPr>
        <w:t xml:space="preserve"> </w:t>
      </w:r>
      <w:r w:rsidRPr="00A35FE9">
        <w:t>Lze</w:t>
      </w:r>
      <w:r w:rsidRPr="00A35FE9">
        <w:rPr>
          <w:spacing w:val="-5"/>
        </w:rPr>
        <w:t xml:space="preserve"> </w:t>
      </w:r>
      <w:r w:rsidRPr="00A35FE9">
        <w:t>ho</w:t>
      </w:r>
      <w:r w:rsidRPr="00A35FE9">
        <w:rPr>
          <w:spacing w:val="-5"/>
        </w:rPr>
        <w:t xml:space="preserve"> </w:t>
      </w:r>
      <w:r w:rsidRPr="00A35FE9">
        <w:t>měnit minimálně elektronicky podepsanou e-mailovou komunikací mezi odpovědnými osobami, případně</w:t>
      </w:r>
      <w:r w:rsidRPr="00A35FE9">
        <w:rPr>
          <w:spacing w:val="-5"/>
        </w:rPr>
        <w:t xml:space="preserve"> </w:t>
      </w:r>
      <w:r w:rsidRPr="00A35FE9">
        <w:t>oboustranně</w:t>
      </w:r>
      <w:r w:rsidRPr="00A35FE9">
        <w:rPr>
          <w:spacing w:val="-5"/>
        </w:rPr>
        <w:t xml:space="preserve"> </w:t>
      </w:r>
      <w:r w:rsidRPr="00A35FE9">
        <w:t>podepsanými</w:t>
      </w:r>
      <w:r w:rsidRPr="00A35FE9">
        <w:rPr>
          <w:spacing w:val="-5"/>
        </w:rPr>
        <w:t xml:space="preserve"> </w:t>
      </w:r>
      <w:r w:rsidRPr="00A35FE9">
        <w:t>číslovanými</w:t>
      </w:r>
      <w:r w:rsidRPr="00A35FE9">
        <w:rPr>
          <w:spacing w:val="-5"/>
        </w:rPr>
        <w:t xml:space="preserve"> </w:t>
      </w:r>
      <w:r w:rsidRPr="00A35FE9">
        <w:t>dodatky.</w:t>
      </w:r>
      <w:r w:rsidRPr="00A35FE9">
        <w:rPr>
          <w:spacing w:val="-5"/>
        </w:rPr>
        <w:t xml:space="preserve"> </w:t>
      </w:r>
      <w:r w:rsidRPr="00A35FE9">
        <w:t>Případné</w:t>
      </w:r>
      <w:r w:rsidRPr="00A35FE9">
        <w:rPr>
          <w:spacing w:val="-5"/>
        </w:rPr>
        <w:t xml:space="preserve"> </w:t>
      </w:r>
      <w:r w:rsidRPr="00A35FE9">
        <w:t>změny</w:t>
      </w:r>
      <w:r w:rsidRPr="00A35FE9">
        <w:rPr>
          <w:spacing w:val="-4"/>
        </w:rPr>
        <w:t xml:space="preserve"> </w:t>
      </w:r>
      <w:r w:rsidRPr="00A35FE9">
        <w:t>jsou</w:t>
      </w:r>
      <w:r w:rsidRPr="00A35FE9">
        <w:rPr>
          <w:spacing w:val="-5"/>
        </w:rPr>
        <w:t xml:space="preserve"> </w:t>
      </w:r>
      <w:r w:rsidRPr="00A35FE9">
        <w:t>platné</w:t>
      </w:r>
      <w:r w:rsidRPr="00A35FE9">
        <w:rPr>
          <w:spacing w:val="-5"/>
        </w:rPr>
        <w:t xml:space="preserve"> </w:t>
      </w:r>
      <w:r w:rsidRPr="00A35FE9">
        <w:t>pouze odsouhlasením odpovědnými zástupci NAKIT, s. p.</w:t>
      </w:r>
    </w:p>
    <w:p w14:paraId="51FC793E" w14:textId="77777777" w:rsidR="002944E4" w:rsidRDefault="002944E4">
      <w:pPr>
        <w:spacing w:line="312" w:lineRule="auto"/>
        <w:jc w:val="both"/>
        <w:sectPr w:rsidR="002944E4">
          <w:headerReference w:type="default" r:id="rId14"/>
          <w:footerReference w:type="default" r:id="rId15"/>
          <w:pgSz w:w="11900" w:h="16840"/>
          <w:pgMar w:top="2000" w:right="0" w:bottom="1640" w:left="1220" w:header="692" w:footer="1443" w:gutter="0"/>
          <w:cols w:space="708"/>
        </w:sectPr>
      </w:pPr>
    </w:p>
    <w:p w14:paraId="5DC42E7E" w14:textId="77777777" w:rsidR="002944E4" w:rsidRDefault="002944E4">
      <w:pPr>
        <w:pStyle w:val="Zkladntext"/>
        <w:rPr>
          <w:sz w:val="20"/>
        </w:rPr>
      </w:pPr>
    </w:p>
    <w:p w14:paraId="4A3871FD" w14:textId="77777777" w:rsidR="002944E4" w:rsidRDefault="002944E4">
      <w:pPr>
        <w:pStyle w:val="Zkladntext"/>
        <w:rPr>
          <w:sz w:val="20"/>
        </w:rPr>
      </w:pPr>
    </w:p>
    <w:p w14:paraId="7279C50F" w14:textId="77777777" w:rsidR="002944E4" w:rsidRDefault="002944E4">
      <w:pPr>
        <w:pStyle w:val="Zkladntext"/>
        <w:rPr>
          <w:sz w:val="20"/>
        </w:rPr>
      </w:pPr>
    </w:p>
    <w:p w14:paraId="4489BB99" w14:textId="77777777" w:rsidR="002944E4" w:rsidRDefault="002944E4">
      <w:pPr>
        <w:pStyle w:val="Zkladntext"/>
        <w:spacing w:before="6"/>
        <w:rPr>
          <w:sz w:val="24"/>
        </w:rPr>
      </w:pPr>
    </w:p>
    <w:p w14:paraId="72EEACD4" w14:textId="77777777" w:rsidR="002944E4" w:rsidRDefault="002944E4">
      <w:pPr>
        <w:rPr>
          <w:sz w:val="24"/>
        </w:rPr>
        <w:sectPr w:rsidR="002944E4">
          <w:pgSz w:w="11900" w:h="16840"/>
          <w:pgMar w:top="2000" w:right="0" w:bottom="1640" w:left="1220" w:header="692" w:footer="1443" w:gutter="0"/>
          <w:cols w:space="708"/>
        </w:sectPr>
      </w:pPr>
    </w:p>
    <w:p w14:paraId="49692F76" w14:textId="77777777" w:rsidR="002944E4" w:rsidRDefault="00A35FE9">
      <w:pPr>
        <w:pStyle w:val="Nadpis3"/>
        <w:ind w:left="604" w:firstLine="0"/>
        <w:jc w:val="left"/>
      </w:pPr>
      <w:r>
        <w:rPr>
          <w:color w:val="696969"/>
        </w:rPr>
        <w:t>BELCOM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Digital,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a.</w:t>
      </w:r>
      <w:r>
        <w:rPr>
          <w:color w:val="696969"/>
          <w:spacing w:val="-5"/>
        </w:rPr>
        <w:t xml:space="preserve"> s.</w:t>
      </w:r>
    </w:p>
    <w:p w14:paraId="634E91D0" w14:textId="77777777" w:rsidR="002944E4" w:rsidRDefault="002944E4">
      <w:pPr>
        <w:pStyle w:val="Zkladntext"/>
        <w:rPr>
          <w:b/>
          <w:sz w:val="24"/>
        </w:rPr>
      </w:pPr>
    </w:p>
    <w:p w14:paraId="583CD17F" w14:textId="77777777" w:rsidR="002944E4" w:rsidRDefault="002944E4">
      <w:pPr>
        <w:pStyle w:val="Zkladntext"/>
        <w:spacing w:before="10"/>
        <w:rPr>
          <w:b/>
          <w:sz w:val="29"/>
        </w:rPr>
      </w:pPr>
    </w:p>
    <w:p w14:paraId="303DD56C" w14:textId="77777777" w:rsidR="002944E4" w:rsidRDefault="00A35FE9">
      <w:pPr>
        <w:pStyle w:val="Zkladntext"/>
        <w:spacing w:before="1"/>
        <w:ind w:left="604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el.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podpisu</w:t>
      </w:r>
    </w:p>
    <w:p w14:paraId="4F31535F" w14:textId="77777777" w:rsidR="002944E4" w:rsidRDefault="00A35FE9">
      <w:pPr>
        <w:tabs>
          <w:tab w:val="left" w:pos="1723"/>
          <w:tab w:val="left" w:pos="2940"/>
          <w:tab w:val="left" w:pos="3582"/>
        </w:tabs>
        <w:spacing w:before="94" w:line="273" w:lineRule="auto"/>
        <w:ind w:left="604" w:right="787"/>
        <w:rPr>
          <w:b/>
        </w:rPr>
      </w:pPr>
      <w:r>
        <w:br w:type="column"/>
      </w:r>
      <w:r>
        <w:rPr>
          <w:b/>
          <w:color w:val="696969"/>
          <w:spacing w:val="-2"/>
        </w:rPr>
        <w:t>Národní</w:t>
      </w:r>
      <w:r>
        <w:rPr>
          <w:b/>
          <w:color w:val="696969"/>
        </w:rPr>
        <w:tab/>
      </w:r>
      <w:r>
        <w:rPr>
          <w:b/>
          <w:color w:val="696969"/>
          <w:spacing w:val="-2"/>
        </w:rPr>
        <w:t>agentura</w:t>
      </w:r>
      <w:r>
        <w:rPr>
          <w:b/>
          <w:color w:val="696969"/>
        </w:rPr>
        <w:tab/>
      </w:r>
      <w:r>
        <w:rPr>
          <w:b/>
          <w:color w:val="696969"/>
          <w:spacing w:val="-4"/>
        </w:rPr>
        <w:t>pro</w:t>
      </w:r>
      <w:r>
        <w:rPr>
          <w:b/>
          <w:color w:val="696969"/>
        </w:rPr>
        <w:tab/>
      </w:r>
      <w:r>
        <w:rPr>
          <w:b/>
          <w:color w:val="696969"/>
          <w:spacing w:val="-2"/>
        </w:rPr>
        <w:t xml:space="preserve">komunikační </w:t>
      </w:r>
      <w:r>
        <w:rPr>
          <w:b/>
          <w:color w:val="696969"/>
        </w:rPr>
        <w:t>a informační technologie, s. p.</w:t>
      </w:r>
    </w:p>
    <w:p w14:paraId="325833C3" w14:textId="77777777" w:rsidR="002944E4" w:rsidRDefault="002944E4">
      <w:pPr>
        <w:pStyle w:val="Zkladntext"/>
        <w:spacing w:before="9"/>
        <w:rPr>
          <w:b/>
          <w:sz w:val="25"/>
        </w:rPr>
      </w:pPr>
    </w:p>
    <w:p w14:paraId="7CC687EB" w14:textId="77777777" w:rsidR="002944E4" w:rsidRDefault="00A35FE9">
      <w:pPr>
        <w:pStyle w:val="Zkladntext"/>
        <w:ind w:left="604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el.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podpisu</w:t>
      </w:r>
    </w:p>
    <w:p w14:paraId="67593888" w14:textId="364A7F4C" w:rsidR="00A35FE9" w:rsidRDefault="00A35FE9">
      <w:pPr>
        <w:sectPr w:rsidR="00A35FE9">
          <w:type w:val="continuous"/>
          <w:pgSz w:w="11900" w:h="16840"/>
          <w:pgMar w:top="2000" w:right="0" w:bottom="1280" w:left="1220" w:header="692" w:footer="1443" w:gutter="0"/>
          <w:cols w:num="2" w:space="708" w:equalWidth="0">
            <w:col w:w="3336" w:space="1627"/>
            <w:col w:w="5717"/>
          </w:cols>
        </w:sectPr>
      </w:pPr>
    </w:p>
    <w:p w14:paraId="41D27D86" w14:textId="3EAC423F" w:rsidR="002944E4" w:rsidRDefault="00A35FE9" w:rsidP="00A35FE9">
      <w:pPr>
        <w:spacing w:before="368" w:line="249" w:lineRule="auto"/>
        <w:ind w:left="949"/>
      </w:pPr>
      <w:r>
        <w:br w:type="column"/>
      </w:r>
    </w:p>
    <w:sectPr w:rsidR="002944E4" w:rsidSect="00A35FE9">
      <w:type w:val="continuous"/>
      <w:pgSz w:w="11900" w:h="16840"/>
      <w:pgMar w:top="2000" w:right="0" w:bottom="1280" w:left="1220" w:header="692" w:footer="1443" w:gutter="0"/>
      <w:cols w:num="3" w:space="708" w:equalWidth="0">
        <w:col w:w="4086" w:space="878"/>
        <w:col w:w="2452" w:space="39"/>
        <w:col w:w="32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E734" w14:textId="77777777" w:rsidR="00E871B2" w:rsidRDefault="00A35FE9">
      <w:r>
        <w:separator/>
      </w:r>
    </w:p>
  </w:endnote>
  <w:endnote w:type="continuationSeparator" w:id="0">
    <w:p w14:paraId="6547E192" w14:textId="77777777" w:rsidR="00E871B2" w:rsidRDefault="00A3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9639" w14:textId="77777777" w:rsidR="002944E4" w:rsidRDefault="00B9544E">
    <w:pPr>
      <w:pStyle w:val="Zkladntext"/>
      <w:spacing w:line="14" w:lineRule="auto"/>
      <w:rPr>
        <w:sz w:val="20"/>
      </w:rPr>
    </w:pPr>
    <w:r>
      <w:pict w14:anchorId="709FB7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75" type="#_x0000_t202" style="position:absolute;margin-left:84.7pt;margin-top:773.7pt;width:288.6pt;height:13.2pt;z-index:-16026624;mso-position-horizontal-relative:page;mso-position-vertical-relative:page" filled="f" stroked="f">
          <v:textbox inset="0,0,0,0">
            <w:txbxContent>
              <w:p w14:paraId="395F9327" w14:textId="77777777" w:rsidR="002944E4" w:rsidRDefault="00A35FE9">
                <w:pPr>
                  <w:spacing w:before="18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3A4B41BC">
        <v:shape id="docshape2" o:spid="_x0000_s2074" type="#_x0000_t202" style="position:absolute;margin-left:84.7pt;margin-top:790.95pt;width:113.1pt;height:23.7pt;z-index:-16026112;mso-position-horizontal-relative:page;mso-position-vertical-relative:page" filled="f" stroked="f">
          <v:textbox inset="0,0,0,0">
            <w:txbxContent>
              <w:p w14:paraId="7D401124" w14:textId="77777777" w:rsidR="002944E4" w:rsidRDefault="00A35FE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B0F0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B0F0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2"/>
                    <w:sz w:val="16"/>
                  </w:rPr>
                  <w:t xml:space="preserve"> 1441/46</w:t>
                </w:r>
              </w:p>
              <w:p w14:paraId="1DDE8698" w14:textId="77777777" w:rsidR="002944E4" w:rsidRDefault="00A35FE9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-</w:t>
                </w:r>
                <w:r>
                  <w:rPr>
                    <w:color w:val="696969"/>
                    <w:spacing w:val="-2"/>
                    <w:sz w:val="16"/>
                  </w:rPr>
                  <w:t xml:space="preserve"> Vršovice</w:t>
                </w:r>
              </w:p>
            </w:txbxContent>
          </v:textbox>
          <w10:wrap anchorx="page" anchory="page"/>
        </v:shape>
      </w:pict>
    </w:r>
    <w:r>
      <w:pict w14:anchorId="74258B02">
        <v:shape id="docshape3" o:spid="_x0000_s2073" type="#_x0000_t202" style="position:absolute;margin-left:283.15pt;margin-top:790.95pt;width:10.5pt;height:24.45pt;z-index:-16025600;mso-position-horizontal-relative:page;mso-position-vertical-relative:page" filled="f" stroked="f">
          <v:textbox inset="0,0,0,0">
            <w:txbxContent>
              <w:p w14:paraId="7466E854" w14:textId="77777777" w:rsidR="002944E4" w:rsidRDefault="00A35FE9">
                <w:pPr>
                  <w:spacing w:before="18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B0F0"/>
                    <w:spacing w:val="-5"/>
                    <w:sz w:val="16"/>
                  </w:rPr>
                  <w:t>T:</w:t>
                </w:r>
              </w:p>
              <w:p w14:paraId="2AEBE16B" w14:textId="77777777" w:rsidR="002944E4" w:rsidRDefault="00A35FE9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B0F0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5F52B107">
        <v:shape id="docshape4" o:spid="_x0000_s2072" type="#_x0000_t202" style="position:absolute;margin-left:446.2pt;margin-top:790.95pt;width:63.75pt;height:13.2pt;z-index:-16025088;mso-position-horizontal-relative:page;mso-position-vertical-relative:page" filled="f" stroked="f">
          <v:textbox inset="0,0,0,0">
            <w:txbxContent>
              <w:p w14:paraId="71A60746" w14:textId="77777777" w:rsidR="002944E4" w:rsidRDefault="00A35FE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B0F0"/>
                    <w:sz w:val="16"/>
                  </w:rPr>
                  <w:t>W:</w:t>
                </w:r>
                <w:r>
                  <w:rPr>
                    <w:rFonts w:ascii="Arial Black"/>
                    <w:color w:val="00B0F0"/>
                    <w:spacing w:val="3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025E4991">
        <v:shape id="docshape5" o:spid="_x0000_s2071" type="#_x0000_t202" style="position:absolute;margin-left:297.35pt;margin-top:792.5pt;width:66.75pt;height:22.15pt;z-index:-16024576;mso-position-horizontal-relative:page;mso-position-vertical-relative:page" filled="f" stroked="f">
          <v:textbox inset="0,0,0,0">
            <w:txbxContent>
              <w:p w14:paraId="766BC47A" w14:textId="77777777" w:rsidR="002944E4" w:rsidRDefault="00A35FE9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+420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z w:val="16"/>
                  </w:rPr>
                  <w:t>234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z w:val="16"/>
                  </w:rPr>
                  <w:t>066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pacing w:val="-5"/>
                    <w:sz w:val="16"/>
                  </w:rPr>
                  <w:t>500</w:t>
                </w:r>
              </w:p>
              <w:p w14:paraId="1F5D6539" w14:textId="77777777" w:rsidR="002944E4" w:rsidRDefault="00B9544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 w:rsidR="00A35FE9"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94D6" w14:textId="77777777" w:rsidR="002944E4" w:rsidRDefault="00B9544E">
    <w:pPr>
      <w:pStyle w:val="Zkladntext"/>
      <w:spacing w:line="14" w:lineRule="auto"/>
      <w:rPr>
        <w:sz w:val="20"/>
      </w:rPr>
    </w:pPr>
    <w:r>
      <w:pict w14:anchorId="3C2B9F89">
        <v:rect id="docshape13" o:spid="_x0000_s2070" style="position:absolute;margin-left:557.55pt;margin-top:761.3pt;width:6pt;height:12.7pt;z-index:-16023552;mso-position-horizontal-relative:page;mso-position-vertical-relative:page" fillcolor="#e6e6e6" stroked="f">
          <w10:wrap anchorx="page" anchory="page"/>
        </v:rect>
      </w:pict>
    </w:r>
    <w:r>
      <w:pict w14:anchorId="70942D4C">
        <v:line id="_x0000_s2069" style="position:absolute;z-index:-16023040;mso-position-horizontal-relative:page;mso-position-vertical-relative:page" from="85.6pt,760.35pt" to="553.25pt,760.35pt" strokecolor="#00b0f0" strokeweight="1pt">
          <w10:wrap anchorx="page" anchory="page"/>
        </v:line>
      </w:pict>
    </w:r>
    <w:r>
      <w:pict w14:anchorId="7F9AB757">
        <v:rect id="docshape14" o:spid="_x0000_s2068" style="position:absolute;margin-left:556.1pt;margin-top:759.9pt;width:19.2pt;height:.5pt;z-index:-16022528;mso-position-horizontal-relative:page;mso-position-vertical-relative:page" fillcolor="#bfbfbf" stroked="f">
          <w10:wrap anchorx="page" anchory="page"/>
        </v:rect>
      </w:pict>
    </w:r>
    <w:r>
      <w:pict w14:anchorId="6D7872D3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67" type="#_x0000_t202" style="position:absolute;margin-left:554.55pt;margin-top:760.65pt;width:13.15pt;height:14.35pt;z-index:-16022016;mso-position-horizontal-relative:page;mso-position-vertical-relative:page" filled="f" stroked="f">
          <v:textbox inset="0,0,0,0">
            <w:txbxContent>
              <w:p w14:paraId="09999C18" w14:textId="77777777" w:rsidR="002944E4" w:rsidRDefault="00A35FE9">
                <w:pPr>
                  <w:pStyle w:val="Zkladntext"/>
                  <w:spacing w:before="13"/>
                  <w:ind w:left="60"/>
                </w:pPr>
                <w:r>
                  <w:rPr>
                    <w:color w:val="2B579A"/>
                  </w:rPr>
                  <w:fldChar w:fldCharType="begin"/>
                </w:r>
                <w:r>
                  <w:rPr>
                    <w:color w:val="2B579A"/>
                  </w:rPr>
                  <w:instrText xml:space="preserve"> PAGE </w:instrText>
                </w:r>
                <w:r>
                  <w:rPr>
                    <w:color w:val="2B579A"/>
                  </w:rPr>
                  <w:fldChar w:fldCharType="separate"/>
                </w:r>
                <w:r>
                  <w:rPr>
                    <w:color w:val="2B579A"/>
                  </w:rPr>
                  <w:t>6</w:t>
                </w:r>
                <w:r>
                  <w:rPr>
                    <w:color w:val="2B579A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0D9E9FC">
        <v:shape id="docshape16" o:spid="_x0000_s2066" type="#_x0000_t202" style="position:absolute;margin-left:84.7pt;margin-top:773.7pt;width:288.6pt;height:13.2pt;z-index:-16021504;mso-position-horizontal-relative:page;mso-position-vertical-relative:page" filled="f" stroked="f">
          <v:textbox inset="0,0,0,0">
            <w:txbxContent>
              <w:p w14:paraId="2F1B3E57" w14:textId="77777777" w:rsidR="002944E4" w:rsidRDefault="00A35FE9">
                <w:pPr>
                  <w:spacing w:before="18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02F24097">
        <v:shape id="docshape17" o:spid="_x0000_s2065" type="#_x0000_t202" style="position:absolute;margin-left:84.7pt;margin-top:790.95pt;width:113.1pt;height:23.7pt;z-index:-16020992;mso-position-horizontal-relative:page;mso-position-vertical-relative:page" filled="f" stroked="f">
          <v:textbox inset="0,0,0,0">
            <w:txbxContent>
              <w:p w14:paraId="2489A14C" w14:textId="77777777" w:rsidR="002944E4" w:rsidRDefault="00A35FE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B0F0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B0F0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2"/>
                    <w:sz w:val="16"/>
                  </w:rPr>
                  <w:t xml:space="preserve"> 1441/46</w:t>
                </w:r>
              </w:p>
              <w:p w14:paraId="4EFDAB50" w14:textId="77777777" w:rsidR="002944E4" w:rsidRDefault="00A35FE9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-</w:t>
                </w:r>
                <w:r>
                  <w:rPr>
                    <w:color w:val="696969"/>
                    <w:spacing w:val="-2"/>
                    <w:sz w:val="16"/>
                  </w:rPr>
                  <w:t xml:space="preserve"> Vršovice</w:t>
                </w:r>
              </w:p>
            </w:txbxContent>
          </v:textbox>
          <w10:wrap anchorx="page" anchory="page"/>
        </v:shape>
      </w:pict>
    </w:r>
    <w:r>
      <w:pict w14:anchorId="22A4A4BE">
        <v:shape id="docshape18" o:spid="_x0000_s2064" type="#_x0000_t202" style="position:absolute;margin-left:283.15pt;margin-top:790.95pt;width:10.5pt;height:24.45pt;z-index:-16020480;mso-position-horizontal-relative:page;mso-position-vertical-relative:page" filled="f" stroked="f">
          <v:textbox inset="0,0,0,0">
            <w:txbxContent>
              <w:p w14:paraId="04F04A42" w14:textId="77777777" w:rsidR="002944E4" w:rsidRDefault="00A35FE9">
                <w:pPr>
                  <w:spacing w:before="18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B0F0"/>
                    <w:spacing w:val="-5"/>
                    <w:sz w:val="16"/>
                  </w:rPr>
                  <w:t>T:</w:t>
                </w:r>
              </w:p>
              <w:p w14:paraId="115D6EF7" w14:textId="77777777" w:rsidR="002944E4" w:rsidRDefault="00A35FE9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B0F0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2150D63C">
        <v:shape id="docshape19" o:spid="_x0000_s2063" type="#_x0000_t202" style="position:absolute;margin-left:446.2pt;margin-top:790.95pt;width:63.75pt;height:13.2pt;z-index:-16019968;mso-position-horizontal-relative:page;mso-position-vertical-relative:page" filled="f" stroked="f">
          <v:textbox inset="0,0,0,0">
            <w:txbxContent>
              <w:p w14:paraId="0DEDA443" w14:textId="77777777" w:rsidR="002944E4" w:rsidRDefault="00A35FE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B0F0"/>
                    <w:sz w:val="16"/>
                  </w:rPr>
                  <w:t>W:</w:t>
                </w:r>
                <w:r>
                  <w:rPr>
                    <w:rFonts w:ascii="Arial Black"/>
                    <w:color w:val="00B0F0"/>
                    <w:spacing w:val="3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353771AC">
        <v:shape id="docshape20" o:spid="_x0000_s2062" type="#_x0000_t202" style="position:absolute;margin-left:297.35pt;margin-top:792.5pt;width:66.75pt;height:22.15pt;z-index:-16019456;mso-position-horizontal-relative:page;mso-position-vertical-relative:page" filled="f" stroked="f">
          <v:textbox inset="0,0,0,0">
            <w:txbxContent>
              <w:p w14:paraId="120C5ABF" w14:textId="77777777" w:rsidR="002944E4" w:rsidRDefault="00A35FE9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+420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z w:val="16"/>
                  </w:rPr>
                  <w:t>234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z w:val="16"/>
                  </w:rPr>
                  <w:t>066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pacing w:val="-5"/>
                    <w:sz w:val="16"/>
                  </w:rPr>
                  <w:t>500</w:t>
                </w:r>
              </w:p>
              <w:p w14:paraId="7F01FE91" w14:textId="77777777" w:rsidR="002944E4" w:rsidRDefault="00B9544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 w:rsidR="00A35FE9"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409" w14:textId="77777777" w:rsidR="002944E4" w:rsidRDefault="00B9544E">
    <w:pPr>
      <w:pStyle w:val="Zkladntext"/>
      <w:spacing w:line="14" w:lineRule="auto"/>
      <w:rPr>
        <w:sz w:val="20"/>
      </w:rPr>
    </w:pPr>
    <w:r>
      <w:pict w14:anchorId="50FA80BE">
        <v:line id="_x0000_s2056" style="position:absolute;z-index:-16015360;mso-position-horizontal-relative:page;mso-position-vertical-relative:page" from="85.6pt,760.35pt" to="553.25pt,760.35pt" strokecolor="#00b0f0" strokeweight="1pt">
          <w10:wrap anchorx="page" anchory="page"/>
        </v:line>
      </w:pict>
    </w:r>
    <w:r>
      <w:pict w14:anchorId="3529E49F">
        <v:rect id="docshape33" o:spid="_x0000_s2055" style="position:absolute;margin-left:556.1pt;margin-top:759.9pt;width:19.2pt;height:.5pt;z-index:-16014848;mso-position-horizontal-relative:page;mso-position-vertical-relative:page" fillcolor="#bfbfbf" stroked="f">
          <w10:wrap anchorx="page" anchory="page"/>
        </v:rect>
      </w:pict>
    </w:r>
    <w:r>
      <w:pict w14:anchorId="23347B4F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54" type="#_x0000_t202" style="position:absolute;margin-left:554.55pt;margin-top:760.65pt;width:19.25pt;height:14.35pt;z-index:-16014336;mso-position-horizontal-relative:page;mso-position-vertical-relative:page" filled="f" stroked="f">
          <v:textbox inset="0,0,0,0">
            <w:txbxContent>
              <w:p w14:paraId="592F9C10" w14:textId="77777777" w:rsidR="002944E4" w:rsidRDefault="00A35FE9">
                <w:pPr>
                  <w:pStyle w:val="Zkladntext"/>
                  <w:spacing w:before="13"/>
                  <w:ind w:left="60"/>
                </w:pPr>
                <w:r>
                  <w:rPr>
                    <w:color w:val="2B579A"/>
                    <w:spacing w:val="-5"/>
                    <w:shd w:val="clear" w:color="auto" w:fill="E6E6E6"/>
                  </w:rPr>
                  <w:fldChar w:fldCharType="begin"/>
                </w:r>
                <w:r>
                  <w:rPr>
                    <w:color w:val="2B579A"/>
                    <w:spacing w:val="-5"/>
                    <w:shd w:val="clear" w:color="auto" w:fill="E6E6E6"/>
                  </w:rPr>
                  <w:instrText xml:space="preserve"> PAGE </w:instrText>
                </w:r>
                <w:r>
                  <w:rPr>
                    <w:color w:val="2B579A"/>
                    <w:spacing w:val="-5"/>
                    <w:shd w:val="clear" w:color="auto" w:fill="E6E6E6"/>
                  </w:rPr>
                  <w:fldChar w:fldCharType="separate"/>
                </w:r>
                <w:r>
                  <w:rPr>
                    <w:color w:val="2B579A"/>
                    <w:spacing w:val="-5"/>
                    <w:shd w:val="clear" w:color="auto" w:fill="E6E6E6"/>
                  </w:rPr>
                  <w:t>10</w:t>
                </w:r>
                <w:r>
                  <w:rPr>
                    <w:color w:val="2B579A"/>
                    <w:spacing w:val="-5"/>
                    <w:shd w:val="clear" w:color="auto" w:fill="E6E6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6B4D7B">
        <v:shape id="docshape35" o:spid="_x0000_s2053" type="#_x0000_t202" style="position:absolute;margin-left:84.7pt;margin-top:773.7pt;width:288.6pt;height:13.2pt;z-index:-16013824;mso-position-horizontal-relative:page;mso-position-vertical-relative:page" filled="f" stroked="f">
          <v:textbox inset="0,0,0,0">
            <w:txbxContent>
              <w:p w14:paraId="4696B4CF" w14:textId="77777777" w:rsidR="002944E4" w:rsidRDefault="00A35FE9">
                <w:pPr>
                  <w:spacing w:before="18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428841F9">
        <v:shape id="docshape36" o:spid="_x0000_s2052" type="#_x0000_t202" style="position:absolute;margin-left:84.7pt;margin-top:790.95pt;width:113.1pt;height:23.7pt;z-index:-16013312;mso-position-horizontal-relative:page;mso-position-vertical-relative:page" filled="f" stroked="f">
          <v:textbox inset="0,0,0,0">
            <w:txbxContent>
              <w:p w14:paraId="7A12F3FF" w14:textId="77777777" w:rsidR="002944E4" w:rsidRDefault="00A35FE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B0F0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B0F0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2"/>
                    <w:sz w:val="16"/>
                  </w:rPr>
                  <w:t xml:space="preserve"> 1441/46</w:t>
                </w:r>
              </w:p>
              <w:p w14:paraId="4427828F" w14:textId="77777777" w:rsidR="002944E4" w:rsidRDefault="00A35FE9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-</w:t>
                </w:r>
                <w:r>
                  <w:rPr>
                    <w:color w:val="696969"/>
                    <w:spacing w:val="-2"/>
                    <w:sz w:val="16"/>
                  </w:rPr>
                  <w:t xml:space="preserve"> Vršovice</w:t>
                </w:r>
              </w:p>
            </w:txbxContent>
          </v:textbox>
          <w10:wrap anchorx="page" anchory="page"/>
        </v:shape>
      </w:pict>
    </w:r>
    <w:r>
      <w:pict w14:anchorId="0057C294">
        <v:shape id="docshape37" o:spid="_x0000_s2051" type="#_x0000_t202" style="position:absolute;margin-left:283.15pt;margin-top:790.95pt;width:10.5pt;height:24.45pt;z-index:-16012800;mso-position-horizontal-relative:page;mso-position-vertical-relative:page" filled="f" stroked="f">
          <v:textbox inset="0,0,0,0">
            <w:txbxContent>
              <w:p w14:paraId="3A80E489" w14:textId="77777777" w:rsidR="002944E4" w:rsidRDefault="00A35FE9">
                <w:pPr>
                  <w:spacing w:before="18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B0F0"/>
                    <w:spacing w:val="-5"/>
                    <w:sz w:val="16"/>
                  </w:rPr>
                  <w:t>T:</w:t>
                </w:r>
              </w:p>
              <w:p w14:paraId="7DCC395A" w14:textId="77777777" w:rsidR="002944E4" w:rsidRDefault="00A35FE9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B0F0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41D0686E">
        <v:shape id="docshape38" o:spid="_x0000_s2050" type="#_x0000_t202" style="position:absolute;margin-left:446.2pt;margin-top:790.95pt;width:63.75pt;height:13.2pt;z-index:-16012288;mso-position-horizontal-relative:page;mso-position-vertical-relative:page" filled="f" stroked="f">
          <v:textbox inset="0,0,0,0">
            <w:txbxContent>
              <w:p w14:paraId="73E37EE3" w14:textId="77777777" w:rsidR="002944E4" w:rsidRDefault="00A35FE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B0F0"/>
                    <w:sz w:val="16"/>
                  </w:rPr>
                  <w:t>W:</w:t>
                </w:r>
                <w:r>
                  <w:rPr>
                    <w:rFonts w:ascii="Arial Black"/>
                    <w:color w:val="00B0F0"/>
                    <w:spacing w:val="3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7343146F">
        <v:shape id="docshape39" o:spid="_x0000_s2049" type="#_x0000_t202" style="position:absolute;margin-left:297.35pt;margin-top:792.5pt;width:66.75pt;height:22.15pt;z-index:-16011776;mso-position-horizontal-relative:page;mso-position-vertical-relative:page" filled="f" stroked="f">
          <v:textbox inset="0,0,0,0">
            <w:txbxContent>
              <w:p w14:paraId="6A87E7A8" w14:textId="77777777" w:rsidR="002944E4" w:rsidRDefault="00A35FE9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+420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z w:val="16"/>
                  </w:rPr>
                  <w:t>234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z w:val="16"/>
                  </w:rPr>
                  <w:t>066</w:t>
                </w:r>
                <w:r>
                  <w:rPr>
                    <w:color w:val="595959"/>
                    <w:spacing w:val="-3"/>
                    <w:sz w:val="16"/>
                  </w:rPr>
                  <w:t xml:space="preserve"> </w:t>
                </w:r>
                <w:r>
                  <w:rPr>
                    <w:color w:val="595959"/>
                    <w:spacing w:val="-5"/>
                    <w:sz w:val="16"/>
                  </w:rPr>
                  <w:t>500</w:t>
                </w:r>
              </w:p>
              <w:p w14:paraId="7ACEF790" w14:textId="77777777" w:rsidR="002944E4" w:rsidRDefault="00B9544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 w:rsidR="00A35FE9"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B95A" w14:textId="77777777" w:rsidR="00E871B2" w:rsidRDefault="00A35FE9">
      <w:r>
        <w:separator/>
      </w:r>
    </w:p>
  </w:footnote>
  <w:footnote w:type="continuationSeparator" w:id="0">
    <w:p w14:paraId="06F20416" w14:textId="77777777" w:rsidR="00E871B2" w:rsidRDefault="00A3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46F" w14:textId="77777777" w:rsidR="002944E4" w:rsidRDefault="00A35FE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9344" behindDoc="1" locked="0" layoutInCell="1" allowOverlap="1" wp14:anchorId="06CB99D7" wp14:editId="4BD97664">
          <wp:simplePos x="0" y="0"/>
          <wp:positionH relativeFrom="page">
            <wp:posOffset>441831</wp:posOffset>
          </wp:positionH>
          <wp:positionV relativeFrom="page">
            <wp:posOffset>439293</wp:posOffset>
          </wp:positionV>
          <wp:extent cx="1800224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30F6" w14:textId="77777777" w:rsidR="002944E4" w:rsidRDefault="00A35FE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2416" behindDoc="1" locked="0" layoutInCell="1" allowOverlap="1" wp14:anchorId="7638E1FD" wp14:editId="7F42AE74">
          <wp:simplePos x="0" y="0"/>
          <wp:positionH relativeFrom="page">
            <wp:posOffset>441831</wp:posOffset>
          </wp:positionH>
          <wp:positionV relativeFrom="page">
            <wp:posOffset>439293</wp:posOffset>
          </wp:positionV>
          <wp:extent cx="1800224" cy="838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4321" w14:textId="77777777" w:rsidR="002944E4" w:rsidRDefault="00A35FE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BD88FA" wp14:editId="623CC911">
          <wp:simplePos x="0" y="0"/>
          <wp:positionH relativeFrom="page">
            <wp:posOffset>441831</wp:posOffset>
          </wp:positionH>
          <wp:positionV relativeFrom="page">
            <wp:posOffset>439293</wp:posOffset>
          </wp:positionV>
          <wp:extent cx="1800224" cy="8382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A88"/>
    <w:multiLevelType w:val="hybridMultilevel"/>
    <w:tmpl w:val="32040E58"/>
    <w:lvl w:ilvl="0" w:tplc="C90681CC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616D57C">
      <w:numFmt w:val="bullet"/>
      <w:lvlText w:val="•"/>
      <w:lvlJc w:val="left"/>
      <w:pPr>
        <w:ind w:left="2166" w:hanging="360"/>
      </w:pPr>
      <w:rPr>
        <w:rFonts w:hint="default"/>
        <w:lang w:val="cs-CZ" w:eastAsia="en-US" w:bidi="ar-SA"/>
      </w:rPr>
    </w:lvl>
    <w:lvl w:ilvl="2" w:tplc="7D104C30">
      <w:numFmt w:val="bullet"/>
      <w:lvlText w:val="•"/>
      <w:lvlJc w:val="left"/>
      <w:pPr>
        <w:ind w:left="3112" w:hanging="360"/>
      </w:pPr>
      <w:rPr>
        <w:rFonts w:hint="default"/>
        <w:lang w:val="cs-CZ" w:eastAsia="en-US" w:bidi="ar-SA"/>
      </w:rPr>
    </w:lvl>
    <w:lvl w:ilvl="3" w:tplc="1DB063A6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4" w:tplc="2D187AFC">
      <w:numFmt w:val="bullet"/>
      <w:lvlText w:val="•"/>
      <w:lvlJc w:val="left"/>
      <w:pPr>
        <w:ind w:left="5004" w:hanging="360"/>
      </w:pPr>
      <w:rPr>
        <w:rFonts w:hint="default"/>
        <w:lang w:val="cs-CZ" w:eastAsia="en-US" w:bidi="ar-SA"/>
      </w:rPr>
    </w:lvl>
    <w:lvl w:ilvl="5" w:tplc="A06A8DD2">
      <w:numFmt w:val="bullet"/>
      <w:lvlText w:val="•"/>
      <w:lvlJc w:val="left"/>
      <w:pPr>
        <w:ind w:left="5950" w:hanging="360"/>
      </w:pPr>
      <w:rPr>
        <w:rFonts w:hint="default"/>
        <w:lang w:val="cs-CZ" w:eastAsia="en-US" w:bidi="ar-SA"/>
      </w:rPr>
    </w:lvl>
    <w:lvl w:ilvl="6" w:tplc="528A0632">
      <w:numFmt w:val="bullet"/>
      <w:lvlText w:val="•"/>
      <w:lvlJc w:val="left"/>
      <w:pPr>
        <w:ind w:left="6896" w:hanging="360"/>
      </w:pPr>
      <w:rPr>
        <w:rFonts w:hint="default"/>
        <w:lang w:val="cs-CZ" w:eastAsia="en-US" w:bidi="ar-SA"/>
      </w:rPr>
    </w:lvl>
    <w:lvl w:ilvl="7" w:tplc="EA92918E">
      <w:numFmt w:val="bullet"/>
      <w:lvlText w:val="•"/>
      <w:lvlJc w:val="left"/>
      <w:pPr>
        <w:ind w:left="7842" w:hanging="360"/>
      </w:pPr>
      <w:rPr>
        <w:rFonts w:hint="default"/>
        <w:lang w:val="cs-CZ" w:eastAsia="en-US" w:bidi="ar-SA"/>
      </w:rPr>
    </w:lvl>
    <w:lvl w:ilvl="8" w:tplc="97B22618">
      <w:numFmt w:val="bullet"/>
      <w:lvlText w:val="•"/>
      <w:lvlJc w:val="left"/>
      <w:pPr>
        <w:ind w:left="8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201EE8"/>
    <w:multiLevelType w:val="hybridMultilevel"/>
    <w:tmpl w:val="B5BA3106"/>
    <w:lvl w:ilvl="0" w:tplc="1AB28D90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9968F9A">
      <w:numFmt w:val="bullet"/>
      <w:lvlText w:val="•"/>
      <w:lvlJc w:val="left"/>
      <w:pPr>
        <w:ind w:left="2166" w:hanging="360"/>
      </w:pPr>
      <w:rPr>
        <w:rFonts w:hint="default"/>
        <w:lang w:val="cs-CZ" w:eastAsia="en-US" w:bidi="ar-SA"/>
      </w:rPr>
    </w:lvl>
    <w:lvl w:ilvl="2" w:tplc="85C8B25A">
      <w:numFmt w:val="bullet"/>
      <w:lvlText w:val="•"/>
      <w:lvlJc w:val="left"/>
      <w:pPr>
        <w:ind w:left="3112" w:hanging="360"/>
      </w:pPr>
      <w:rPr>
        <w:rFonts w:hint="default"/>
        <w:lang w:val="cs-CZ" w:eastAsia="en-US" w:bidi="ar-SA"/>
      </w:rPr>
    </w:lvl>
    <w:lvl w:ilvl="3" w:tplc="CCAA260C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4" w:tplc="0E60E510">
      <w:numFmt w:val="bullet"/>
      <w:lvlText w:val="•"/>
      <w:lvlJc w:val="left"/>
      <w:pPr>
        <w:ind w:left="5004" w:hanging="360"/>
      </w:pPr>
      <w:rPr>
        <w:rFonts w:hint="default"/>
        <w:lang w:val="cs-CZ" w:eastAsia="en-US" w:bidi="ar-SA"/>
      </w:rPr>
    </w:lvl>
    <w:lvl w:ilvl="5" w:tplc="370879E0">
      <w:numFmt w:val="bullet"/>
      <w:lvlText w:val="•"/>
      <w:lvlJc w:val="left"/>
      <w:pPr>
        <w:ind w:left="5950" w:hanging="360"/>
      </w:pPr>
      <w:rPr>
        <w:rFonts w:hint="default"/>
        <w:lang w:val="cs-CZ" w:eastAsia="en-US" w:bidi="ar-SA"/>
      </w:rPr>
    </w:lvl>
    <w:lvl w:ilvl="6" w:tplc="16C25B5E">
      <w:numFmt w:val="bullet"/>
      <w:lvlText w:val="•"/>
      <w:lvlJc w:val="left"/>
      <w:pPr>
        <w:ind w:left="6896" w:hanging="360"/>
      </w:pPr>
      <w:rPr>
        <w:rFonts w:hint="default"/>
        <w:lang w:val="cs-CZ" w:eastAsia="en-US" w:bidi="ar-SA"/>
      </w:rPr>
    </w:lvl>
    <w:lvl w:ilvl="7" w:tplc="A1B291FA">
      <w:numFmt w:val="bullet"/>
      <w:lvlText w:val="•"/>
      <w:lvlJc w:val="left"/>
      <w:pPr>
        <w:ind w:left="7842" w:hanging="360"/>
      </w:pPr>
      <w:rPr>
        <w:rFonts w:hint="default"/>
        <w:lang w:val="cs-CZ" w:eastAsia="en-US" w:bidi="ar-SA"/>
      </w:rPr>
    </w:lvl>
    <w:lvl w:ilvl="8" w:tplc="BE4C1CFA">
      <w:numFmt w:val="bullet"/>
      <w:lvlText w:val="•"/>
      <w:lvlJc w:val="left"/>
      <w:pPr>
        <w:ind w:left="8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400557B"/>
    <w:multiLevelType w:val="hybridMultilevel"/>
    <w:tmpl w:val="145A3B68"/>
    <w:lvl w:ilvl="0" w:tplc="808CF288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F95E5212">
      <w:numFmt w:val="bullet"/>
      <w:lvlText w:val="•"/>
      <w:lvlJc w:val="left"/>
      <w:pPr>
        <w:ind w:left="2166" w:hanging="360"/>
      </w:pPr>
      <w:rPr>
        <w:rFonts w:hint="default"/>
        <w:lang w:val="cs-CZ" w:eastAsia="en-US" w:bidi="ar-SA"/>
      </w:rPr>
    </w:lvl>
    <w:lvl w:ilvl="2" w:tplc="001EBC4A">
      <w:numFmt w:val="bullet"/>
      <w:lvlText w:val="•"/>
      <w:lvlJc w:val="left"/>
      <w:pPr>
        <w:ind w:left="3112" w:hanging="360"/>
      </w:pPr>
      <w:rPr>
        <w:rFonts w:hint="default"/>
        <w:lang w:val="cs-CZ" w:eastAsia="en-US" w:bidi="ar-SA"/>
      </w:rPr>
    </w:lvl>
    <w:lvl w:ilvl="3" w:tplc="F920D46C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4" w:tplc="EC840110">
      <w:numFmt w:val="bullet"/>
      <w:lvlText w:val="•"/>
      <w:lvlJc w:val="left"/>
      <w:pPr>
        <w:ind w:left="5004" w:hanging="360"/>
      </w:pPr>
      <w:rPr>
        <w:rFonts w:hint="default"/>
        <w:lang w:val="cs-CZ" w:eastAsia="en-US" w:bidi="ar-SA"/>
      </w:rPr>
    </w:lvl>
    <w:lvl w:ilvl="5" w:tplc="3872B5C2">
      <w:numFmt w:val="bullet"/>
      <w:lvlText w:val="•"/>
      <w:lvlJc w:val="left"/>
      <w:pPr>
        <w:ind w:left="5950" w:hanging="360"/>
      </w:pPr>
      <w:rPr>
        <w:rFonts w:hint="default"/>
        <w:lang w:val="cs-CZ" w:eastAsia="en-US" w:bidi="ar-SA"/>
      </w:rPr>
    </w:lvl>
    <w:lvl w:ilvl="6" w:tplc="4F46B476">
      <w:numFmt w:val="bullet"/>
      <w:lvlText w:val="•"/>
      <w:lvlJc w:val="left"/>
      <w:pPr>
        <w:ind w:left="6896" w:hanging="360"/>
      </w:pPr>
      <w:rPr>
        <w:rFonts w:hint="default"/>
        <w:lang w:val="cs-CZ" w:eastAsia="en-US" w:bidi="ar-SA"/>
      </w:rPr>
    </w:lvl>
    <w:lvl w:ilvl="7" w:tplc="87BCA8AA">
      <w:numFmt w:val="bullet"/>
      <w:lvlText w:val="•"/>
      <w:lvlJc w:val="left"/>
      <w:pPr>
        <w:ind w:left="7842" w:hanging="360"/>
      </w:pPr>
      <w:rPr>
        <w:rFonts w:hint="default"/>
        <w:lang w:val="cs-CZ" w:eastAsia="en-US" w:bidi="ar-SA"/>
      </w:rPr>
    </w:lvl>
    <w:lvl w:ilvl="8" w:tplc="0ECCFB7C">
      <w:numFmt w:val="bullet"/>
      <w:lvlText w:val="•"/>
      <w:lvlJc w:val="left"/>
      <w:pPr>
        <w:ind w:left="8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43944A6"/>
    <w:multiLevelType w:val="multilevel"/>
    <w:tmpl w:val="954AE1B0"/>
    <w:lvl w:ilvl="0">
      <w:start w:val="1"/>
      <w:numFmt w:val="decimal"/>
      <w:lvlText w:val="%1"/>
      <w:lvlJc w:val="left"/>
      <w:pPr>
        <w:ind w:left="926" w:hanging="432"/>
        <w:jc w:val="lef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70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6384"/>
        <w:w w:val="99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14" w:hanging="720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"/>
      <w:lvlJc w:val="left"/>
      <w:pPr>
        <w:ind w:left="1214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4">
      <w:numFmt w:val="bullet"/>
      <w:lvlText w:val="o"/>
      <w:lvlJc w:val="left"/>
      <w:pPr>
        <w:ind w:left="1934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5">
      <w:numFmt w:val="bullet"/>
      <w:lvlText w:val="■"/>
      <w:lvlJc w:val="left"/>
      <w:pPr>
        <w:ind w:left="2654" w:hanging="720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0"/>
        <w:szCs w:val="20"/>
        <w:lang w:val="cs-CZ" w:eastAsia="en-US" w:bidi="ar-SA"/>
      </w:rPr>
    </w:lvl>
    <w:lvl w:ilvl="6">
      <w:numFmt w:val="bullet"/>
      <w:lvlText w:val="•"/>
      <w:lvlJc w:val="left"/>
      <w:pPr>
        <w:ind w:left="533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6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5D013297"/>
    <w:multiLevelType w:val="multilevel"/>
    <w:tmpl w:val="1E248C9C"/>
    <w:lvl w:ilvl="0">
      <w:start w:val="1"/>
      <w:numFmt w:val="decimal"/>
      <w:lvlText w:val="%1"/>
      <w:lvlJc w:val="left"/>
      <w:pPr>
        <w:ind w:left="1628" w:hanging="1134"/>
        <w:jc w:val="left"/>
      </w:pPr>
      <w:rPr>
        <w:rFonts w:ascii="Arial" w:eastAsia="Arial" w:hAnsi="Arial" w:cs="Arial" w:hint="default"/>
        <w:b/>
        <w:bCs/>
        <w:i/>
        <w:iCs/>
        <w:color w:val="696969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28" w:hanging="91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293" w:hanging="6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4162" w:hanging="66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93" w:hanging="66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24" w:hanging="66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55" w:hanging="66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86" w:hanging="66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17" w:hanging="665"/>
      </w:pPr>
      <w:rPr>
        <w:rFonts w:hint="default"/>
        <w:lang w:val="cs-CZ" w:eastAsia="en-US" w:bidi="ar-SA"/>
      </w:rPr>
    </w:lvl>
  </w:abstractNum>
  <w:num w:numId="1" w16cid:durableId="2128505384">
    <w:abstractNumId w:val="1"/>
  </w:num>
  <w:num w:numId="2" w16cid:durableId="187646542">
    <w:abstractNumId w:val="0"/>
  </w:num>
  <w:num w:numId="3" w16cid:durableId="1488866129">
    <w:abstractNumId w:val="2"/>
  </w:num>
  <w:num w:numId="4" w16cid:durableId="1875265195">
    <w:abstractNumId w:val="4"/>
  </w:num>
  <w:num w:numId="5" w16cid:durableId="1950234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4E4"/>
    <w:rsid w:val="002944E4"/>
    <w:rsid w:val="00A35FE9"/>
    <w:rsid w:val="00B9544E"/>
    <w:rsid w:val="00B97196"/>
    <w:rsid w:val="00E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0E482275"/>
  <w15:docId w15:val="{F1E9F9B6-272F-4A9A-BC1B-5D14E3AD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1"/>
      <w:ind w:left="926" w:hanging="433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01"/>
      <w:ind w:left="1070" w:hanging="577"/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4"/>
      <w:ind w:left="1214" w:hanging="721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99"/>
      <w:ind w:left="1628" w:hanging="1135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88"/>
      <w:ind w:left="1628" w:hanging="915"/>
    </w:pPr>
    <w:rPr>
      <w:b/>
      <w:bCs/>
    </w:rPr>
  </w:style>
  <w:style w:type="paragraph" w:styleId="Obsah3">
    <w:name w:val="toc 3"/>
    <w:basedOn w:val="Normln"/>
    <w:uiPriority w:val="1"/>
    <w:qFormat/>
    <w:pPr>
      <w:spacing w:before="68"/>
      <w:ind w:left="2293" w:hanging="666"/>
    </w:pPr>
    <w:rPr>
      <w:sz w:val="20"/>
      <w:szCs w:val="20"/>
    </w:r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14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MoU_ISSI_BELCOM_Digital.docx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MoU_ISSI_BELCOM_Digital.docx</dc:title>
  <cp:lastModifiedBy>Zachová Jaroslava</cp:lastModifiedBy>
  <cp:revision>2</cp:revision>
  <dcterms:created xsi:type="dcterms:W3CDTF">2022-11-10T15:23:00Z</dcterms:created>
  <dcterms:modified xsi:type="dcterms:W3CDTF">2022-11-10T15:23:00Z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Word</vt:lpwstr>
  </property>
  <property fmtid="{D5CDD505-2E9C-101B-9397-08002B2CF9AE}" pid="4" name="LastSaved">
    <vt:filetime>2022-11-10T00:00:00Z</vt:filetime>
  </property>
  <property fmtid="{D5CDD505-2E9C-101B-9397-08002B2CF9AE}" pid="5" name="Producer">
    <vt:lpwstr>macOS Verze 13.0 (sestava 22A380) Quartz PDFContext</vt:lpwstr>
  </property>
</Properties>
</file>